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2B6" w:rsidRPr="00CE22B6" w:rsidRDefault="00BA40EC" w:rsidP="00CE22B6">
      <w:pPr>
        <w:jc w:val="center"/>
        <w:rPr>
          <w:rFonts w:ascii="Times New Roman" w:eastAsia="宋体" w:hAnsi="Times New Roman" w:cs="Times New Roman"/>
          <w:b/>
          <w:sz w:val="52"/>
          <w:szCs w:val="24"/>
        </w:rPr>
      </w:pPr>
      <w:r>
        <w:rPr>
          <w:rFonts w:ascii="Times New Roman" w:eastAsia="宋体" w:hAnsi="Times New Roman" w:cs="Times New Roman" w:hint="eastAsia"/>
          <w:b/>
          <w:sz w:val="52"/>
          <w:szCs w:val="24"/>
        </w:rPr>
        <w:t xml:space="preserve"> </w:t>
      </w:r>
      <w:r w:rsidR="00CE22B6" w:rsidRPr="00CE22B6">
        <w:rPr>
          <w:rFonts w:ascii="Times New Roman" w:eastAsia="宋体" w:hAnsi="Times New Roman" w:cs="Times New Roman" w:hint="eastAsia"/>
          <w:b/>
          <w:sz w:val="52"/>
          <w:szCs w:val="24"/>
        </w:rPr>
        <w:t xml:space="preserve">                                                                                                                                                                                                                                                                                                                                                                                                                                                                                                                                                                                                                                                                                                                                                                                                                                                                                                                                                                                                                                                                                                                                                                                                                                                                                                                                                                                                                                                                                                                                                                                                                                                                                                                                                                                                                                                                                                                                                                                                                                                                                                                                                                                                                                                                                                                                                                                                                                                                                                                                                                                                                                                                                                                                                                                                                                                                                                                                                                                                                                                                                                                                                                                                                                                                                                                                                                                                                                                                                                                                                                                                                                                                                                                                                                                                                                                                                                                                                                                                                                                                                                                                                                                                                                                                                                                                                                                                                                                                                                                                                                                                                                                                                                                                                                                                                                                                                                                                                                                                                                                                                                                                                                                                                                                                                                                                                                                                                                                                                                                                                                                                                                                                                                                                                                                                                                                                                                                                                                                                                                                                                                                                                                                                                                                                                                                                                                                                                                                                                                                                                                                                                                                                                                                                                                                                                                                                                                                                                                                                                                                                                                                                                                                                                                                                                                                                                                                                                                                                                                                                                                                                                                                                                                                                                                                                                                                                                                                                                                                                                                                                                                                                                                                                                                                                                                                                                                                                                                                                                                                                                                                                                                                                                                                                                                                                                                                                                                                                                                                                                                                                                                                                                                   </w:t>
      </w:r>
    </w:p>
    <w:p w:rsidR="00CE22B6" w:rsidRPr="00CE22B6" w:rsidRDefault="00CE22B6" w:rsidP="00CE22B6">
      <w:pPr>
        <w:jc w:val="center"/>
        <w:rPr>
          <w:rFonts w:ascii="Times New Roman" w:eastAsia="宋体" w:hAnsi="Times New Roman" w:cs="Times New Roman"/>
          <w:b/>
          <w:sz w:val="52"/>
          <w:szCs w:val="24"/>
        </w:rPr>
      </w:pPr>
    </w:p>
    <w:p w:rsidR="00CE22B6" w:rsidRPr="00CE22B6" w:rsidRDefault="00CE22B6" w:rsidP="00CE22B6">
      <w:pPr>
        <w:jc w:val="center"/>
        <w:rPr>
          <w:rFonts w:ascii="Times New Roman" w:eastAsia="宋体" w:hAnsi="Times New Roman" w:cs="Times New Roman"/>
          <w:b/>
          <w:sz w:val="52"/>
          <w:szCs w:val="24"/>
        </w:rPr>
      </w:pPr>
    </w:p>
    <w:p w:rsidR="00CE22B6" w:rsidRPr="00CE22B6" w:rsidRDefault="00CE22B6" w:rsidP="00CE22B6">
      <w:pPr>
        <w:jc w:val="center"/>
        <w:rPr>
          <w:rFonts w:ascii="Times New Roman" w:eastAsia="宋体" w:hAnsi="Times New Roman" w:cs="Times New Roman"/>
          <w:b/>
          <w:sz w:val="52"/>
          <w:szCs w:val="24"/>
        </w:rPr>
      </w:pPr>
    </w:p>
    <w:p w:rsidR="00CE22B6" w:rsidRPr="00CE22B6" w:rsidRDefault="00CE22B6" w:rsidP="00D61F3A">
      <w:pPr>
        <w:spacing w:beforeLines="50" w:before="120" w:afterLines="50" w:after="120"/>
        <w:jc w:val="center"/>
        <w:rPr>
          <w:rFonts w:ascii="Times New Roman" w:eastAsia="宋体" w:hAnsi="Times New Roman" w:cs="Times New Roman"/>
          <w:b/>
          <w:sz w:val="44"/>
          <w:szCs w:val="24"/>
        </w:rPr>
      </w:pPr>
      <w:r w:rsidRPr="00CE22B6">
        <w:rPr>
          <w:rFonts w:ascii="Times New Roman" w:eastAsia="宋体" w:hAnsi="Times New Roman" w:cs="Times New Roman"/>
          <w:b/>
          <w:sz w:val="44"/>
          <w:szCs w:val="24"/>
        </w:rPr>
        <w:t>建设项目环境影响报告表</w:t>
      </w:r>
    </w:p>
    <w:p w:rsidR="00CE22B6" w:rsidRPr="00CE22B6" w:rsidRDefault="00CE22B6" w:rsidP="00D61F3A">
      <w:pPr>
        <w:spacing w:beforeLines="50" w:before="120" w:afterLines="50" w:after="120"/>
        <w:jc w:val="center"/>
        <w:outlineLvl w:val="0"/>
        <w:rPr>
          <w:rFonts w:ascii="Times New Roman" w:eastAsia="宋体" w:hAnsi="Times New Roman" w:cs="Times New Roman"/>
          <w:b/>
          <w:sz w:val="36"/>
          <w:szCs w:val="24"/>
        </w:rPr>
      </w:pPr>
      <w:r w:rsidRPr="00CE22B6">
        <w:rPr>
          <w:rFonts w:ascii="Times New Roman" w:eastAsia="宋体" w:hAnsi="Times New Roman" w:cs="Times New Roman"/>
          <w:b/>
          <w:sz w:val="36"/>
          <w:szCs w:val="24"/>
        </w:rPr>
        <w:t>（试行）</w:t>
      </w:r>
    </w:p>
    <w:p w:rsidR="00CE22B6" w:rsidRPr="00CE22B6" w:rsidRDefault="00CE22B6" w:rsidP="00CE22B6">
      <w:pPr>
        <w:spacing w:line="360" w:lineRule="auto"/>
        <w:ind w:firstLine="720"/>
        <w:jc w:val="center"/>
        <w:rPr>
          <w:rFonts w:ascii="Times New Roman" w:eastAsia="宋体" w:hAnsi="Times New Roman" w:cs="Times New Roman"/>
          <w:sz w:val="36"/>
          <w:szCs w:val="24"/>
          <w:u w:val="single"/>
        </w:rPr>
      </w:pPr>
    </w:p>
    <w:p w:rsidR="00CE22B6" w:rsidRPr="00CE22B6" w:rsidRDefault="00CE22B6" w:rsidP="00CE22B6">
      <w:pPr>
        <w:spacing w:line="360" w:lineRule="auto"/>
        <w:ind w:firstLine="720"/>
        <w:jc w:val="center"/>
        <w:rPr>
          <w:rFonts w:ascii="Times New Roman" w:eastAsia="宋体" w:hAnsi="Times New Roman" w:cs="Times New Roman"/>
          <w:sz w:val="36"/>
          <w:szCs w:val="24"/>
          <w:u w:val="single"/>
        </w:rPr>
      </w:pPr>
    </w:p>
    <w:p w:rsidR="00CE22B6" w:rsidRPr="00CE22B6" w:rsidRDefault="00CE22B6" w:rsidP="00CE22B6">
      <w:pPr>
        <w:spacing w:line="360" w:lineRule="auto"/>
        <w:ind w:firstLine="720"/>
        <w:jc w:val="center"/>
        <w:rPr>
          <w:rFonts w:ascii="Times New Roman" w:eastAsia="宋体" w:hAnsi="Times New Roman" w:cs="Times New Roman"/>
          <w:sz w:val="36"/>
          <w:szCs w:val="24"/>
          <w:u w:val="single"/>
        </w:rPr>
      </w:pPr>
    </w:p>
    <w:p w:rsidR="00CE22B6" w:rsidRPr="00CE22B6" w:rsidRDefault="00CE22B6" w:rsidP="00CE22B6">
      <w:pPr>
        <w:spacing w:line="360" w:lineRule="auto"/>
        <w:ind w:firstLine="720"/>
        <w:jc w:val="center"/>
        <w:rPr>
          <w:rFonts w:ascii="Times New Roman" w:eastAsia="宋体" w:hAnsi="Times New Roman" w:cs="Times New Roman"/>
          <w:sz w:val="36"/>
          <w:szCs w:val="24"/>
          <w:u w:val="single"/>
        </w:rPr>
      </w:pPr>
    </w:p>
    <w:p w:rsidR="00CE22B6" w:rsidRPr="00CE22B6" w:rsidRDefault="00CE22B6" w:rsidP="00CE22B6">
      <w:pPr>
        <w:adjustRightInd w:val="0"/>
        <w:snapToGrid w:val="0"/>
        <w:spacing w:line="360" w:lineRule="auto"/>
        <w:ind w:firstLine="1446"/>
        <w:jc w:val="center"/>
        <w:rPr>
          <w:rFonts w:ascii="Times New Roman" w:eastAsia="宋体" w:hAnsi="Times New Roman" w:cs="Times New Roman"/>
          <w:b/>
          <w:sz w:val="72"/>
          <w:szCs w:val="24"/>
        </w:rPr>
      </w:pPr>
    </w:p>
    <w:p w:rsidR="00CE22B6" w:rsidRPr="00CE22B6" w:rsidRDefault="00CE22B6" w:rsidP="0054241C">
      <w:pPr>
        <w:widowControl/>
        <w:adjustRightInd w:val="0"/>
        <w:snapToGrid w:val="0"/>
        <w:spacing w:line="360" w:lineRule="auto"/>
        <w:ind w:rightChars="-26" w:right="-55" w:firstLineChars="300" w:firstLine="964"/>
        <w:rPr>
          <w:rFonts w:ascii="Times New Roman" w:eastAsia="宋体" w:hAnsi="Times New Roman" w:cs="Times New Roman"/>
          <w:b/>
          <w:sz w:val="32"/>
          <w:szCs w:val="24"/>
          <w:u w:val="single"/>
        </w:rPr>
      </w:pPr>
      <w:r w:rsidRPr="00CE22B6">
        <w:rPr>
          <w:rFonts w:ascii="Times New Roman" w:eastAsia="宋体" w:hAnsi="Times New Roman" w:cs="Times New Roman"/>
          <w:b/>
          <w:sz w:val="32"/>
          <w:szCs w:val="24"/>
        </w:rPr>
        <w:t>项目名称</w:t>
      </w:r>
      <w:r w:rsidRPr="00CE22B6">
        <w:rPr>
          <w:rFonts w:ascii="Times New Roman" w:eastAsia="宋体" w:hAnsi="Times New Roman" w:cs="Times New Roman"/>
          <w:sz w:val="32"/>
          <w:szCs w:val="24"/>
        </w:rPr>
        <w:t>：</w:t>
      </w:r>
      <w:r w:rsidR="00396E1E">
        <w:rPr>
          <w:rFonts w:ascii="Times New Roman" w:eastAsia="宋体" w:hAnsi="Times New Roman" w:cs="Times New Roman" w:hint="eastAsia"/>
          <w:b/>
          <w:sz w:val="32"/>
          <w:szCs w:val="24"/>
          <w:u w:val="single"/>
        </w:rPr>
        <w:t xml:space="preserve"> </w:t>
      </w:r>
      <w:r w:rsidR="00396E1E">
        <w:rPr>
          <w:rFonts w:ascii="Times New Roman" w:eastAsia="宋体" w:hAnsi="Times New Roman" w:cs="Times New Roman"/>
          <w:b/>
          <w:sz w:val="32"/>
          <w:szCs w:val="24"/>
          <w:u w:val="single"/>
        </w:rPr>
        <w:t xml:space="preserve">   </w:t>
      </w:r>
      <w:r w:rsidR="00845AF1">
        <w:rPr>
          <w:rFonts w:ascii="Times New Roman" w:eastAsia="宋体" w:hAnsi="Times New Roman" w:cs="Times New Roman"/>
          <w:b/>
          <w:sz w:val="32"/>
          <w:szCs w:val="24"/>
          <w:u w:val="single"/>
        </w:rPr>
        <w:t xml:space="preserve">  </w:t>
      </w:r>
      <w:r w:rsidR="00D87155">
        <w:rPr>
          <w:rFonts w:ascii="Times New Roman" w:eastAsia="宋体" w:hAnsi="Times New Roman" w:cs="Times New Roman"/>
          <w:b/>
          <w:sz w:val="32"/>
          <w:szCs w:val="24"/>
          <w:u w:val="single"/>
        </w:rPr>
        <w:t xml:space="preserve">     </w:t>
      </w:r>
      <w:r w:rsidR="00D87155">
        <w:rPr>
          <w:rFonts w:ascii="Times New Roman" w:eastAsia="宋体" w:hAnsi="Times New Roman" w:cs="Times New Roman" w:hint="eastAsia"/>
          <w:b/>
          <w:sz w:val="32"/>
          <w:szCs w:val="24"/>
          <w:u w:val="single"/>
        </w:rPr>
        <w:t>猪饲料</w:t>
      </w:r>
      <w:r w:rsidR="00845AF1">
        <w:rPr>
          <w:rFonts w:ascii="Times New Roman" w:eastAsia="宋体" w:hAnsi="Times New Roman" w:cs="Times New Roman" w:hint="eastAsia"/>
          <w:b/>
          <w:sz w:val="32"/>
          <w:szCs w:val="24"/>
          <w:u w:val="single"/>
        </w:rPr>
        <w:t>生产项目</w:t>
      </w:r>
      <w:r w:rsidR="00396E1E">
        <w:rPr>
          <w:rFonts w:ascii="Times New Roman" w:eastAsia="宋体" w:hAnsi="Times New Roman" w:cs="Times New Roman" w:hint="eastAsia"/>
          <w:b/>
          <w:sz w:val="32"/>
          <w:szCs w:val="24"/>
          <w:u w:val="single"/>
        </w:rPr>
        <w:t xml:space="preserve"> </w:t>
      </w:r>
      <w:r w:rsidR="00D87155">
        <w:rPr>
          <w:rFonts w:ascii="Times New Roman" w:eastAsia="宋体" w:hAnsi="Times New Roman" w:cs="Times New Roman"/>
          <w:b/>
          <w:sz w:val="32"/>
          <w:szCs w:val="24"/>
          <w:u w:val="single"/>
        </w:rPr>
        <w:t xml:space="preserve">      </w:t>
      </w:r>
      <w:r w:rsidR="00845AF1">
        <w:rPr>
          <w:rFonts w:ascii="Times New Roman" w:eastAsia="宋体" w:hAnsi="Times New Roman" w:cs="Times New Roman"/>
          <w:b/>
          <w:sz w:val="32"/>
          <w:szCs w:val="24"/>
          <w:u w:val="single"/>
        </w:rPr>
        <w:t xml:space="preserve"> </w:t>
      </w:r>
      <w:r w:rsidR="00396E1E">
        <w:rPr>
          <w:rFonts w:ascii="Times New Roman" w:eastAsia="宋体" w:hAnsi="Times New Roman" w:cs="Times New Roman" w:hint="eastAsia"/>
          <w:b/>
          <w:sz w:val="32"/>
          <w:szCs w:val="24"/>
          <w:u w:val="single"/>
        </w:rPr>
        <w:t xml:space="preserve"> </w:t>
      </w:r>
      <w:r w:rsidR="00396E1E">
        <w:rPr>
          <w:rFonts w:ascii="Times New Roman" w:eastAsia="宋体" w:hAnsi="Times New Roman" w:cs="Times New Roman"/>
          <w:b/>
          <w:sz w:val="32"/>
          <w:szCs w:val="24"/>
          <w:u w:val="single"/>
        </w:rPr>
        <w:t xml:space="preserve">  </w:t>
      </w:r>
    </w:p>
    <w:p w:rsidR="00CE22B6" w:rsidRPr="00CE22B6" w:rsidRDefault="00CE22B6" w:rsidP="0054241C">
      <w:pPr>
        <w:widowControl/>
        <w:adjustRightInd w:val="0"/>
        <w:snapToGrid w:val="0"/>
        <w:spacing w:line="360" w:lineRule="auto"/>
        <w:ind w:right="-2" w:firstLineChars="300" w:firstLine="964"/>
        <w:rPr>
          <w:rFonts w:ascii="Times New Roman" w:eastAsia="宋体" w:hAnsi="Times New Roman" w:cs="Times New Roman"/>
          <w:b/>
          <w:sz w:val="32"/>
          <w:szCs w:val="24"/>
          <w:u w:val="single"/>
        </w:rPr>
      </w:pPr>
      <w:r w:rsidRPr="00CE22B6">
        <w:rPr>
          <w:rFonts w:ascii="Times New Roman" w:eastAsia="宋体" w:hAnsi="Times New Roman" w:cs="Times New Roman"/>
          <w:b/>
          <w:sz w:val="32"/>
          <w:szCs w:val="24"/>
        </w:rPr>
        <w:t>建设单位（盖章）：</w:t>
      </w:r>
      <w:r w:rsidR="00845AF1" w:rsidRPr="00BD3D4D">
        <w:rPr>
          <w:rFonts w:ascii="Times New Roman" w:eastAsia="宋体" w:hAnsi="Times New Roman" w:cs="Times New Roman" w:hint="eastAsia"/>
          <w:b/>
          <w:sz w:val="32"/>
          <w:szCs w:val="24"/>
          <w:u w:val="thick"/>
        </w:rPr>
        <w:t>溧阳</w:t>
      </w:r>
      <w:r w:rsidR="00D87155" w:rsidRPr="00BD3D4D">
        <w:rPr>
          <w:rFonts w:ascii="Times New Roman" w:eastAsia="宋体" w:hAnsi="Times New Roman" w:cs="Times New Roman" w:hint="eastAsia"/>
          <w:b/>
          <w:sz w:val="32"/>
          <w:szCs w:val="24"/>
          <w:u w:val="thick"/>
        </w:rPr>
        <w:t>比利</w:t>
      </w:r>
      <w:r w:rsidR="00D87155" w:rsidRPr="00BD3D4D">
        <w:rPr>
          <w:rFonts w:ascii="Times New Roman" w:eastAsia="宋体" w:hAnsi="Times New Roman" w:cs="Times New Roman"/>
          <w:b/>
          <w:sz w:val="32"/>
          <w:szCs w:val="24"/>
          <w:u w:val="thick"/>
        </w:rPr>
        <w:t>美英伟营养</w:t>
      </w:r>
      <w:r w:rsidR="00D87155" w:rsidRPr="00BD3D4D">
        <w:rPr>
          <w:rFonts w:ascii="Times New Roman" w:eastAsia="宋体" w:hAnsi="Times New Roman" w:cs="Times New Roman" w:hint="eastAsia"/>
          <w:b/>
          <w:sz w:val="32"/>
          <w:szCs w:val="24"/>
          <w:u w:val="thick"/>
        </w:rPr>
        <w:t>饲料</w:t>
      </w:r>
      <w:r w:rsidR="00845AF1" w:rsidRPr="00BD3D4D">
        <w:rPr>
          <w:rFonts w:ascii="Times New Roman" w:eastAsia="宋体" w:hAnsi="Times New Roman" w:cs="Times New Roman" w:hint="eastAsia"/>
          <w:b/>
          <w:sz w:val="32"/>
          <w:szCs w:val="24"/>
          <w:u w:val="thick"/>
        </w:rPr>
        <w:t>有限公司</w:t>
      </w:r>
    </w:p>
    <w:p w:rsidR="00CE22B6" w:rsidRPr="009C25AF" w:rsidRDefault="00CE22B6" w:rsidP="00CE22B6">
      <w:pPr>
        <w:adjustRightInd w:val="0"/>
        <w:snapToGrid w:val="0"/>
        <w:spacing w:line="360" w:lineRule="auto"/>
        <w:ind w:firstLineChars="150" w:firstLine="480"/>
        <w:jc w:val="center"/>
        <w:rPr>
          <w:rFonts w:ascii="Times New Roman" w:eastAsia="宋体" w:hAnsi="Times New Roman" w:cs="Times New Roman"/>
          <w:sz w:val="32"/>
          <w:szCs w:val="24"/>
          <w:u w:val="single"/>
        </w:rPr>
      </w:pPr>
    </w:p>
    <w:p w:rsidR="00CE22B6" w:rsidRPr="00CE22B6" w:rsidRDefault="00CE22B6" w:rsidP="00CE22B6">
      <w:pPr>
        <w:spacing w:line="360" w:lineRule="auto"/>
        <w:ind w:firstLine="640"/>
        <w:jc w:val="center"/>
        <w:rPr>
          <w:rFonts w:ascii="Times New Roman" w:eastAsia="宋体" w:hAnsi="Times New Roman" w:cs="Times New Roman"/>
          <w:sz w:val="32"/>
          <w:szCs w:val="24"/>
          <w:u w:val="single"/>
        </w:rPr>
      </w:pPr>
    </w:p>
    <w:p w:rsidR="00CE22B6" w:rsidRDefault="00CE22B6" w:rsidP="00CE22B6">
      <w:pPr>
        <w:spacing w:line="360" w:lineRule="auto"/>
        <w:ind w:firstLine="640"/>
        <w:jc w:val="center"/>
        <w:rPr>
          <w:rFonts w:ascii="Times New Roman" w:eastAsia="宋体" w:hAnsi="Times New Roman" w:cs="Times New Roman"/>
          <w:sz w:val="32"/>
          <w:szCs w:val="24"/>
          <w:u w:val="single"/>
        </w:rPr>
      </w:pPr>
    </w:p>
    <w:p w:rsidR="0054241C" w:rsidRDefault="0054241C" w:rsidP="00CE22B6">
      <w:pPr>
        <w:spacing w:line="360" w:lineRule="auto"/>
        <w:ind w:firstLine="640"/>
        <w:jc w:val="center"/>
        <w:rPr>
          <w:rFonts w:ascii="Times New Roman" w:eastAsia="宋体" w:hAnsi="Times New Roman" w:cs="Times New Roman"/>
          <w:sz w:val="32"/>
          <w:szCs w:val="24"/>
          <w:u w:val="single"/>
        </w:rPr>
      </w:pPr>
    </w:p>
    <w:p w:rsidR="0054241C" w:rsidRPr="00CE22B6" w:rsidRDefault="0054241C" w:rsidP="00CE22B6">
      <w:pPr>
        <w:spacing w:line="360" w:lineRule="auto"/>
        <w:ind w:firstLine="640"/>
        <w:jc w:val="center"/>
        <w:rPr>
          <w:rFonts w:ascii="Times New Roman" w:eastAsia="宋体" w:hAnsi="Times New Roman" w:cs="Times New Roman"/>
          <w:sz w:val="32"/>
          <w:szCs w:val="24"/>
          <w:u w:val="single"/>
        </w:rPr>
      </w:pPr>
    </w:p>
    <w:p w:rsidR="00CE22B6" w:rsidRPr="00CE22B6" w:rsidRDefault="00CE22B6" w:rsidP="0054241C">
      <w:pPr>
        <w:spacing w:line="360" w:lineRule="auto"/>
        <w:jc w:val="center"/>
        <w:rPr>
          <w:rFonts w:ascii="Times New Roman" w:eastAsia="宋体" w:hAnsi="Times New Roman" w:cs="Times New Roman"/>
          <w:b/>
          <w:sz w:val="32"/>
          <w:szCs w:val="24"/>
        </w:rPr>
      </w:pPr>
      <w:r w:rsidRPr="00CE22B6">
        <w:rPr>
          <w:rFonts w:ascii="Times New Roman" w:eastAsia="宋体" w:hAnsi="Times New Roman" w:cs="Times New Roman"/>
          <w:b/>
          <w:sz w:val="32"/>
          <w:szCs w:val="24"/>
        </w:rPr>
        <w:t>编制日期</w:t>
      </w:r>
      <w:r w:rsidRPr="00CE22B6">
        <w:rPr>
          <w:rFonts w:ascii="Times New Roman" w:eastAsia="宋体" w:hAnsi="Times New Roman" w:cs="Times New Roman"/>
          <w:b/>
          <w:sz w:val="32"/>
          <w:szCs w:val="24"/>
        </w:rPr>
        <w:t xml:space="preserve">  20</w:t>
      </w:r>
      <w:r w:rsidR="00392101">
        <w:rPr>
          <w:rFonts w:ascii="Times New Roman" w:eastAsia="宋体" w:hAnsi="Times New Roman" w:cs="Times New Roman"/>
          <w:b/>
          <w:sz w:val="32"/>
          <w:szCs w:val="24"/>
        </w:rPr>
        <w:t>20</w:t>
      </w:r>
      <w:r w:rsidRPr="00CE22B6">
        <w:rPr>
          <w:rFonts w:ascii="Times New Roman" w:eastAsia="宋体" w:hAnsi="Times New Roman" w:cs="Times New Roman"/>
          <w:b/>
          <w:sz w:val="32"/>
          <w:szCs w:val="24"/>
        </w:rPr>
        <w:t>年</w:t>
      </w:r>
      <w:r w:rsidR="00392101">
        <w:rPr>
          <w:rFonts w:ascii="Times New Roman" w:eastAsia="宋体" w:hAnsi="Times New Roman" w:cs="Times New Roman"/>
          <w:b/>
          <w:sz w:val="32"/>
          <w:szCs w:val="24"/>
        </w:rPr>
        <w:t>0</w:t>
      </w:r>
      <w:r w:rsidR="00677A5E">
        <w:rPr>
          <w:rFonts w:ascii="Times New Roman" w:eastAsia="宋体" w:hAnsi="Times New Roman" w:cs="Times New Roman"/>
          <w:b/>
          <w:sz w:val="32"/>
          <w:szCs w:val="24"/>
        </w:rPr>
        <w:t>3</w:t>
      </w:r>
      <w:r w:rsidRPr="00CE22B6">
        <w:rPr>
          <w:rFonts w:ascii="Times New Roman" w:eastAsia="宋体" w:hAnsi="Times New Roman" w:cs="Times New Roman"/>
          <w:b/>
          <w:sz w:val="32"/>
          <w:szCs w:val="24"/>
        </w:rPr>
        <w:t>月</w:t>
      </w:r>
    </w:p>
    <w:p w:rsidR="00CE22B6" w:rsidRPr="00CE22B6" w:rsidRDefault="00CE22B6" w:rsidP="0054241C">
      <w:pPr>
        <w:spacing w:line="360" w:lineRule="auto"/>
        <w:jc w:val="center"/>
        <w:rPr>
          <w:rFonts w:ascii="Times New Roman" w:eastAsia="宋体" w:hAnsi="Times New Roman" w:cs="Times New Roman"/>
          <w:b/>
          <w:sz w:val="32"/>
          <w:szCs w:val="24"/>
        </w:rPr>
        <w:sectPr w:rsidR="00CE22B6" w:rsidRPr="00CE22B6" w:rsidSect="009641C8">
          <w:headerReference w:type="default" r:id="rId8"/>
          <w:footerReference w:type="first" r:id="rId9"/>
          <w:pgSz w:w="11920" w:h="16860"/>
          <w:pgMar w:top="1582" w:right="1021" w:bottom="318" w:left="1474" w:header="720" w:footer="720" w:gutter="0"/>
          <w:cols w:space="720"/>
        </w:sectPr>
      </w:pPr>
      <w:r w:rsidRPr="00CE22B6">
        <w:rPr>
          <w:rFonts w:ascii="Times New Roman" w:eastAsia="宋体" w:hAnsi="Times New Roman" w:cs="Times New Roman"/>
          <w:b/>
          <w:sz w:val="32"/>
          <w:szCs w:val="24"/>
        </w:rPr>
        <w:t>江苏省环境保护厅制</w:t>
      </w:r>
    </w:p>
    <w:p w:rsidR="00D639BE" w:rsidRPr="00D639BE" w:rsidRDefault="00D639BE" w:rsidP="00D61F3A">
      <w:pPr>
        <w:autoSpaceDE w:val="0"/>
        <w:autoSpaceDN w:val="0"/>
        <w:adjustRightInd w:val="0"/>
        <w:snapToGrid w:val="0"/>
        <w:spacing w:beforeLines="50" w:before="120" w:afterLines="100" w:after="240" w:line="360" w:lineRule="auto"/>
        <w:jc w:val="center"/>
        <w:rPr>
          <w:rFonts w:ascii="Times New Roman" w:eastAsia="宋体" w:hAnsi="Times New Roman" w:cs="Times New Roman"/>
          <w:b/>
          <w:bCs/>
          <w:spacing w:val="5"/>
          <w:kern w:val="0"/>
          <w:sz w:val="28"/>
          <w:szCs w:val="28"/>
        </w:rPr>
      </w:pPr>
      <w:r w:rsidRPr="00D639BE">
        <w:rPr>
          <w:rFonts w:ascii="Times New Roman" w:eastAsia="宋体" w:hAnsi="Times New Roman" w:cs="Times New Roman"/>
          <w:b/>
          <w:bCs/>
          <w:spacing w:val="5"/>
          <w:kern w:val="0"/>
          <w:sz w:val="28"/>
          <w:szCs w:val="28"/>
        </w:rPr>
        <w:lastRenderedPageBreak/>
        <w:t>《建设项目环境影响报告表》编制说明</w:t>
      </w:r>
    </w:p>
    <w:p w:rsidR="00D639BE" w:rsidRPr="00D639BE" w:rsidRDefault="00D639BE" w:rsidP="00D61F3A">
      <w:pPr>
        <w:autoSpaceDE w:val="0"/>
        <w:autoSpaceDN w:val="0"/>
        <w:adjustRightInd w:val="0"/>
        <w:snapToGrid w:val="0"/>
        <w:spacing w:beforeLines="25" w:before="60" w:afterLines="25" w:after="60" w:line="360" w:lineRule="auto"/>
        <w:ind w:rightChars="310" w:right="651" w:firstLine="500"/>
        <w:rPr>
          <w:rFonts w:ascii="Times New Roman" w:eastAsia="宋体" w:hAnsi="Times New Roman" w:cs="Times New Roman"/>
          <w:bCs/>
          <w:spacing w:val="5"/>
          <w:kern w:val="0"/>
          <w:sz w:val="24"/>
          <w:szCs w:val="21"/>
        </w:rPr>
      </w:pPr>
      <w:r w:rsidRPr="00D639BE">
        <w:rPr>
          <w:rFonts w:ascii="Times New Roman" w:eastAsia="宋体" w:hAnsi="Times New Roman" w:cs="Times New Roman"/>
          <w:bCs/>
          <w:spacing w:val="5"/>
          <w:kern w:val="0"/>
          <w:sz w:val="24"/>
          <w:szCs w:val="21"/>
        </w:rPr>
        <w:t>《建设项目环境影响报告表》由具有从事环境影响评价工作资质的单位编制。</w:t>
      </w:r>
    </w:p>
    <w:p w:rsidR="00D639BE" w:rsidRPr="00D639BE" w:rsidRDefault="00D639BE" w:rsidP="00D61F3A">
      <w:pPr>
        <w:autoSpaceDE w:val="0"/>
        <w:autoSpaceDN w:val="0"/>
        <w:adjustRightInd w:val="0"/>
        <w:snapToGrid w:val="0"/>
        <w:spacing w:beforeLines="25" w:before="60" w:afterLines="25" w:after="60" w:line="360" w:lineRule="auto"/>
        <w:ind w:rightChars="310" w:right="651" w:firstLine="500"/>
        <w:rPr>
          <w:rFonts w:ascii="Times New Roman" w:eastAsia="宋体" w:hAnsi="Times New Roman" w:cs="Times New Roman"/>
          <w:bCs/>
          <w:spacing w:val="5"/>
          <w:kern w:val="0"/>
          <w:sz w:val="24"/>
          <w:szCs w:val="21"/>
        </w:rPr>
      </w:pPr>
      <w:r w:rsidRPr="00D639BE">
        <w:rPr>
          <w:rFonts w:ascii="Times New Roman" w:eastAsia="宋体" w:hAnsi="Times New Roman" w:cs="Times New Roman"/>
          <w:bCs/>
          <w:spacing w:val="5"/>
          <w:kern w:val="0"/>
          <w:sz w:val="24"/>
          <w:szCs w:val="21"/>
        </w:rPr>
        <w:t>1</w:t>
      </w:r>
      <w:r w:rsidRPr="00D639BE">
        <w:rPr>
          <w:rFonts w:ascii="Times New Roman" w:eastAsia="宋体" w:hAnsi="Times New Roman" w:cs="Times New Roman"/>
          <w:bCs/>
          <w:spacing w:val="5"/>
          <w:kern w:val="0"/>
          <w:sz w:val="24"/>
          <w:szCs w:val="21"/>
        </w:rPr>
        <w:t>、项目名称</w:t>
      </w:r>
      <w:r w:rsidRPr="00D639BE">
        <w:rPr>
          <w:rFonts w:ascii="Times New Roman" w:eastAsia="宋体" w:hAnsi="Times New Roman" w:cs="Times New Roman"/>
          <w:bCs/>
          <w:spacing w:val="5"/>
          <w:kern w:val="0"/>
          <w:sz w:val="24"/>
          <w:szCs w:val="21"/>
        </w:rPr>
        <w:t>——</w:t>
      </w:r>
      <w:r w:rsidRPr="00D639BE">
        <w:rPr>
          <w:rFonts w:ascii="Times New Roman" w:eastAsia="宋体" w:hAnsi="Times New Roman" w:cs="Times New Roman"/>
          <w:bCs/>
          <w:spacing w:val="5"/>
          <w:kern w:val="0"/>
          <w:sz w:val="24"/>
          <w:szCs w:val="21"/>
        </w:rPr>
        <w:t>指项目立项批复时的名称，应不超过</w:t>
      </w:r>
      <w:r w:rsidRPr="00D639BE">
        <w:rPr>
          <w:rFonts w:ascii="Times New Roman" w:eastAsia="宋体" w:hAnsi="Times New Roman" w:cs="Times New Roman"/>
          <w:bCs/>
          <w:spacing w:val="5"/>
          <w:kern w:val="0"/>
          <w:sz w:val="24"/>
          <w:szCs w:val="21"/>
        </w:rPr>
        <w:t>30</w:t>
      </w:r>
      <w:r w:rsidRPr="00D639BE">
        <w:rPr>
          <w:rFonts w:ascii="Times New Roman" w:eastAsia="宋体" w:hAnsi="Times New Roman" w:cs="Times New Roman"/>
          <w:bCs/>
          <w:spacing w:val="5"/>
          <w:kern w:val="0"/>
          <w:sz w:val="24"/>
          <w:szCs w:val="21"/>
        </w:rPr>
        <w:t>个字（两个英文字段作一个汉字）。</w:t>
      </w:r>
    </w:p>
    <w:p w:rsidR="00D639BE" w:rsidRPr="00D639BE" w:rsidRDefault="00D639BE" w:rsidP="00D61F3A">
      <w:pPr>
        <w:autoSpaceDE w:val="0"/>
        <w:autoSpaceDN w:val="0"/>
        <w:adjustRightInd w:val="0"/>
        <w:snapToGrid w:val="0"/>
        <w:spacing w:beforeLines="25" w:before="60" w:afterLines="25" w:after="60" w:line="360" w:lineRule="auto"/>
        <w:ind w:rightChars="310" w:right="651" w:firstLine="500"/>
        <w:rPr>
          <w:rFonts w:ascii="Times New Roman" w:eastAsia="宋体" w:hAnsi="Times New Roman" w:cs="Times New Roman"/>
          <w:bCs/>
          <w:spacing w:val="5"/>
          <w:kern w:val="0"/>
          <w:sz w:val="24"/>
          <w:szCs w:val="21"/>
        </w:rPr>
      </w:pPr>
      <w:r w:rsidRPr="00D639BE">
        <w:rPr>
          <w:rFonts w:ascii="Times New Roman" w:eastAsia="宋体" w:hAnsi="Times New Roman" w:cs="Times New Roman"/>
          <w:bCs/>
          <w:spacing w:val="5"/>
          <w:kern w:val="0"/>
          <w:sz w:val="24"/>
          <w:szCs w:val="21"/>
        </w:rPr>
        <w:t>2</w:t>
      </w:r>
      <w:r w:rsidRPr="00D639BE">
        <w:rPr>
          <w:rFonts w:ascii="Times New Roman" w:eastAsia="宋体" w:hAnsi="Times New Roman" w:cs="Times New Roman"/>
          <w:bCs/>
          <w:spacing w:val="5"/>
          <w:kern w:val="0"/>
          <w:sz w:val="24"/>
          <w:szCs w:val="21"/>
        </w:rPr>
        <w:t>、建设地点</w:t>
      </w:r>
      <w:r w:rsidRPr="00D639BE">
        <w:rPr>
          <w:rFonts w:ascii="Times New Roman" w:eastAsia="宋体" w:hAnsi="Times New Roman" w:cs="Times New Roman"/>
          <w:bCs/>
          <w:spacing w:val="5"/>
          <w:kern w:val="0"/>
          <w:sz w:val="24"/>
          <w:szCs w:val="21"/>
        </w:rPr>
        <w:t>——</w:t>
      </w:r>
      <w:r w:rsidRPr="00D639BE">
        <w:rPr>
          <w:rFonts w:ascii="Times New Roman" w:eastAsia="宋体" w:hAnsi="Times New Roman" w:cs="Times New Roman"/>
          <w:bCs/>
          <w:spacing w:val="5"/>
          <w:kern w:val="0"/>
          <w:sz w:val="24"/>
          <w:szCs w:val="21"/>
        </w:rPr>
        <w:t>指项目所在地详细地址，公路、铁路应填写起止地点。</w:t>
      </w:r>
    </w:p>
    <w:p w:rsidR="00D639BE" w:rsidRPr="00D639BE" w:rsidRDefault="00D639BE" w:rsidP="00D61F3A">
      <w:pPr>
        <w:autoSpaceDE w:val="0"/>
        <w:autoSpaceDN w:val="0"/>
        <w:adjustRightInd w:val="0"/>
        <w:snapToGrid w:val="0"/>
        <w:spacing w:beforeLines="25" w:before="60" w:afterLines="25" w:after="60" w:line="360" w:lineRule="auto"/>
        <w:ind w:rightChars="310" w:right="651" w:firstLine="500"/>
        <w:rPr>
          <w:rFonts w:ascii="Times New Roman" w:eastAsia="宋体" w:hAnsi="Times New Roman" w:cs="Times New Roman"/>
          <w:bCs/>
          <w:spacing w:val="5"/>
          <w:kern w:val="0"/>
          <w:sz w:val="24"/>
          <w:szCs w:val="21"/>
        </w:rPr>
      </w:pPr>
      <w:r w:rsidRPr="00D639BE">
        <w:rPr>
          <w:rFonts w:ascii="Times New Roman" w:eastAsia="宋体" w:hAnsi="Times New Roman" w:cs="Times New Roman"/>
          <w:bCs/>
          <w:spacing w:val="5"/>
          <w:kern w:val="0"/>
          <w:sz w:val="24"/>
          <w:szCs w:val="21"/>
        </w:rPr>
        <w:t>3</w:t>
      </w:r>
      <w:r w:rsidRPr="00D639BE">
        <w:rPr>
          <w:rFonts w:ascii="Times New Roman" w:eastAsia="宋体" w:hAnsi="Times New Roman" w:cs="Times New Roman"/>
          <w:bCs/>
          <w:spacing w:val="5"/>
          <w:kern w:val="0"/>
          <w:sz w:val="24"/>
          <w:szCs w:val="21"/>
        </w:rPr>
        <w:t>、行业类别</w:t>
      </w:r>
      <w:r w:rsidRPr="00D639BE">
        <w:rPr>
          <w:rFonts w:ascii="Times New Roman" w:eastAsia="宋体" w:hAnsi="Times New Roman" w:cs="Times New Roman"/>
          <w:bCs/>
          <w:spacing w:val="5"/>
          <w:kern w:val="0"/>
          <w:sz w:val="24"/>
          <w:szCs w:val="21"/>
        </w:rPr>
        <w:t>——</w:t>
      </w:r>
      <w:r w:rsidRPr="00D639BE">
        <w:rPr>
          <w:rFonts w:ascii="Times New Roman" w:eastAsia="宋体" w:hAnsi="Times New Roman" w:cs="Times New Roman"/>
          <w:bCs/>
          <w:spacing w:val="5"/>
          <w:kern w:val="0"/>
          <w:sz w:val="24"/>
          <w:szCs w:val="21"/>
        </w:rPr>
        <w:t>按国标</w:t>
      </w:r>
      <w:r w:rsidRPr="00D639BE">
        <w:rPr>
          <w:rFonts w:ascii="Times New Roman" w:eastAsia="宋体" w:hAnsi="Times New Roman" w:cs="Times New Roman" w:hint="eastAsia"/>
          <w:bCs/>
          <w:spacing w:val="5"/>
          <w:kern w:val="0"/>
          <w:sz w:val="24"/>
          <w:szCs w:val="21"/>
        </w:rPr>
        <w:t>填</w:t>
      </w:r>
      <w:r w:rsidRPr="00D639BE">
        <w:rPr>
          <w:rFonts w:ascii="Times New Roman" w:eastAsia="宋体" w:hAnsi="Times New Roman" w:cs="Times New Roman"/>
          <w:bCs/>
          <w:spacing w:val="5"/>
          <w:kern w:val="0"/>
          <w:sz w:val="24"/>
          <w:szCs w:val="21"/>
        </w:rPr>
        <w:t>写。</w:t>
      </w:r>
    </w:p>
    <w:p w:rsidR="00D639BE" w:rsidRPr="00D639BE" w:rsidRDefault="00D639BE" w:rsidP="00D61F3A">
      <w:pPr>
        <w:autoSpaceDE w:val="0"/>
        <w:autoSpaceDN w:val="0"/>
        <w:adjustRightInd w:val="0"/>
        <w:snapToGrid w:val="0"/>
        <w:spacing w:beforeLines="25" w:before="60" w:afterLines="25" w:after="60" w:line="360" w:lineRule="auto"/>
        <w:ind w:rightChars="310" w:right="651" w:firstLine="500"/>
        <w:rPr>
          <w:rFonts w:ascii="Times New Roman" w:eastAsia="宋体" w:hAnsi="Times New Roman" w:cs="Times New Roman"/>
          <w:bCs/>
          <w:spacing w:val="5"/>
          <w:kern w:val="0"/>
          <w:sz w:val="24"/>
          <w:szCs w:val="21"/>
        </w:rPr>
      </w:pPr>
      <w:r w:rsidRPr="00D639BE">
        <w:rPr>
          <w:rFonts w:ascii="Times New Roman" w:eastAsia="宋体" w:hAnsi="Times New Roman" w:cs="Times New Roman"/>
          <w:bCs/>
          <w:spacing w:val="5"/>
          <w:kern w:val="0"/>
          <w:sz w:val="24"/>
          <w:szCs w:val="21"/>
        </w:rPr>
        <w:t>4</w:t>
      </w:r>
      <w:r w:rsidRPr="00D639BE">
        <w:rPr>
          <w:rFonts w:ascii="Times New Roman" w:eastAsia="宋体" w:hAnsi="Times New Roman" w:cs="Times New Roman"/>
          <w:bCs/>
          <w:spacing w:val="5"/>
          <w:kern w:val="0"/>
          <w:sz w:val="24"/>
          <w:szCs w:val="21"/>
        </w:rPr>
        <w:t>、总投资</w:t>
      </w:r>
      <w:r w:rsidRPr="00D639BE">
        <w:rPr>
          <w:rFonts w:ascii="Times New Roman" w:eastAsia="宋体" w:hAnsi="Times New Roman" w:cs="Times New Roman"/>
          <w:bCs/>
          <w:spacing w:val="5"/>
          <w:kern w:val="0"/>
          <w:sz w:val="24"/>
          <w:szCs w:val="21"/>
        </w:rPr>
        <w:t>——</w:t>
      </w:r>
      <w:r w:rsidRPr="00D639BE">
        <w:rPr>
          <w:rFonts w:ascii="Times New Roman" w:eastAsia="宋体" w:hAnsi="Times New Roman" w:cs="Times New Roman"/>
          <w:bCs/>
          <w:spacing w:val="5"/>
          <w:kern w:val="0"/>
          <w:sz w:val="24"/>
          <w:szCs w:val="21"/>
        </w:rPr>
        <w:t>指项目投资总额。</w:t>
      </w:r>
    </w:p>
    <w:p w:rsidR="00D639BE" w:rsidRPr="00D639BE" w:rsidRDefault="00D639BE" w:rsidP="00D61F3A">
      <w:pPr>
        <w:autoSpaceDE w:val="0"/>
        <w:autoSpaceDN w:val="0"/>
        <w:adjustRightInd w:val="0"/>
        <w:snapToGrid w:val="0"/>
        <w:spacing w:beforeLines="25" w:before="60" w:afterLines="25" w:after="60" w:line="360" w:lineRule="auto"/>
        <w:ind w:rightChars="310" w:right="651" w:firstLine="500"/>
        <w:rPr>
          <w:rFonts w:ascii="Times New Roman" w:eastAsia="宋体" w:hAnsi="Times New Roman" w:cs="Times New Roman"/>
          <w:bCs/>
          <w:spacing w:val="5"/>
          <w:kern w:val="0"/>
          <w:sz w:val="24"/>
          <w:szCs w:val="21"/>
        </w:rPr>
      </w:pPr>
      <w:r w:rsidRPr="00D639BE">
        <w:rPr>
          <w:rFonts w:ascii="Times New Roman" w:eastAsia="宋体" w:hAnsi="Times New Roman" w:cs="Times New Roman"/>
          <w:bCs/>
          <w:spacing w:val="5"/>
          <w:kern w:val="0"/>
          <w:sz w:val="24"/>
          <w:szCs w:val="21"/>
        </w:rPr>
        <w:t>5</w:t>
      </w:r>
      <w:r w:rsidRPr="00D639BE">
        <w:rPr>
          <w:rFonts w:ascii="Times New Roman" w:eastAsia="宋体" w:hAnsi="Times New Roman" w:cs="Times New Roman"/>
          <w:bCs/>
          <w:spacing w:val="5"/>
          <w:kern w:val="0"/>
          <w:sz w:val="24"/>
          <w:szCs w:val="21"/>
        </w:rPr>
        <w:t>、主要环境保护目标</w:t>
      </w:r>
      <w:r w:rsidRPr="00D639BE">
        <w:rPr>
          <w:rFonts w:ascii="Times New Roman" w:eastAsia="宋体" w:hAnsi="Times New Roman" w:cs="Times New Roman"/>
          <w:bCs/>
          <w:spacing w:val="5"/>
          <w:kern w:val="0"/>
          <w:sz w:val="24"/>
          <w:szCs w:val="21"/>
        </w:rPr>
        <w:t>——</w:t>
      </w:r>
      <w:r w:rsidRPr="00D639BE">
        <w:rPr>
          <w:rFonts w:ascii="Times New Roman" w:eastAsia="宋体" w:hAnsi="Times New Roman" w:cs="Times New Roman"/>
          <w:bCs/>
          <w:spacing w:val="5"/>
          <w:kern w:val="0"/>
          <w:sz w:val="24"/>
          <w:szCs w:val="21"/>
        </w:rPr>
        <w:t>指项目区周围一定范围内集中居民住宅区、学校、医院、保护文物、风景名胜区、水源地和生态敏感点等，应尽可能给出保护目标、性质、规模和距厂界距离等。</w:t>
      </w:r>
    </w:p>
    <w:p w:rsidR="00D639BE" w:rsidRPr="00D639BE" w:rsidRDefault="00D639BE" w:rsidP="00D61F3A">
      <w:pPr>
        <w:autoSpaceDE w:val="0"/>
        <w:autoSpaceDN w:val="0"/>
        <w:adjustRightInd w:val="0"/>
        <w:snapToGrid w:val="0"/>
        <w:spacing w:beforeLines="25" w:before="60" w:afterLines="25" w:after="60" w:line="360" w:lineRule="auto"/>
        <w:ind w:rightChars="310" w:right="651" w:firstLine="500"/>
        <w:rPr>
          <w:rFonts w:ascii="Times New Roman" w:eastAsia="宋体" w:hAnsi="Times New Roman" w:cs="Times New Roman"/>
          <w:bCs/>
          <w:spacing w:val="5"/>
          <w:kern w:val="0"/>
          <w:sz w:val="24"/>
          <w:szCs w:val="21"/>
        </w:rPr>
      </w:pPr>
      <w:r w:rsidRPr="00D639BE">
        <w:rPr>
          <w:rFonts w:ascii="Times New Roman" w:eastAsia="宋体" w:hAnsi="Times New Roman" w:cs="Times New Roman"/>
          <w:bCs/>
          <w:spacing w:val="5"/>
          <w:kern w:val="0"/>
          <w:sz w:val="24"/>
          <w:szCs w:val="21"/>
        </w:rPr>
        <w:t>6</w:t>
      </w:r>
      <w:r w:rsidRPr="00D639BE">
        <w:rPr>
          <w:rFonts w:ascii="Times New Roman" w:eastAsia="宋体" w:hAnsi="Times New Roman" w:cs="Times New Roman"/>
          <w:bCs/>
          <w:spacing w:val="5"/>
          <w:kern w:val="0"/>
          <w:sz w:val="24"/>
          <w:szCs w:val="21"/>
        </w:rPr>
        <w:t>、结论与建议</w:t>
      </w:r>
      <w:r w:rsidRPr="00D639BE">
        <w:rPr>
          <w:rFonts w:ascii="Times New Roman" w:eastAsia="宋体" w:hAnsi="Times New Roman" w:cs="Times New Roman"/>
          <w:bCs/>
          <w:spacing w:val="5"/>
          <w:kern w:val="0"/>
          <w:sz w:val="24"/>
          <w:szCs w:val="21"/>
        </w:rPr>
        <w:t>——</w:t>
      </w:r>
      <w:r w:rsidRPr="00D639BE">
        <w:rPr>
          <w:rFonts w:ascii="Times New Roman" w:eastAsia="宋体" w:hAnsi="Times New Roman" w:cs="Times New Roman"/>
          <w:bCs/>
          <w:spacing w:val="5"/>
          <w:kern w:val="0"/>
          <w:sz w:val="24"/>
          <w:szCs w:val="21"/>
        </w:rPr>
        <w:t>给出本项目清洁生产、达标排放和总量控制的分析结论，确定污染防治措施的有效性，说明本项目对环境造成的影响，给出建设项目环境可行性的明确结论。同时提出减少环境影响的其他建议。</w:t>
      </w:r>
    </w:p>
    <w:p w:rsidR="00D639BE" w:rsidRPr="00D639BE" w:rsidRDefault="00D639BE" w:rsidP="00D61F3A">
      <w:pPr>
        <w:autoSpaceDE w:val="0"/>
        <w:autoSpaceDN w:val="0"/>
        <w:adjustRightInd w:val="0"/>
        <w:snapToGrid w:val="0"/>
        <w:spacing w:beforeLines="25" w:before="60" w:afterLines="25" w:after="60" w:line="360" w:lineRule="auto"/>
        <w:ind w:rightChars="310" w:right="651" w:firstLine="500"/>
        <w:rPr>
          <w:rFonts w:ascii="Times New Roman" w:eastAsia="宋体" w:hAnsi="Times New Roman" w:cs="Times New Roman"/>
          <w:bCs/>
          <w:spacing w:val="5"/>
          <w:kern w:val="0"/>
          <w:sz w:val="24"/>
          <w:szCs w:val="21"/>
        </w:rPr>
      </w:pPr>
      <w:r w:rsidRPr="00D639BE">
        <w:rPr>
          <w:rFonts w:ascii="Times New Roman" w:eastAsia="宋体" w:hAnsi="Times New Roman" w:cs="Times New Roman"/>
          <w:bCs/>
          <w:spacing w:val="5"/>
          <w:kern w:val="0"/>
          <w:sz w:val="24"/>
          <w:szCs w:val="21"/>
        </w:rPr>
        <w:t>7</w:t>
      </w:r>
      <w:r w:rsidRPr="00D639BE">
        <w:rPr>
          <w:rFonts w:ascii="Times New Roman" w:eastAsia="宋体" w:hAnsi="Times New Roman" w:cs="Times New Roman"/>
          <w:bCs/>
          <w:spacing w:val="5"/>
          <w:kern w:val="0"/>
          <w:sz w:val="24"/>
          <w:szCs w:val="21"/>
        </w:rPr>
        <w:t>、预审意见</w:t>
      </w:r>
      <w:r w:rsidRPr="00D639BE">
        <w:rPr>
          <w:rFonts w:ascii="Times New Roman" w:eastAsia="宋体" w:hAnsi="Times New Roman" w:cs="Times New Roman"/>
          <w:bCs/>
          <w:spacing w:val="5"/>
          <w:kern w:val="0"/>
          <w:sz w:val="24"/>
          <w:szCs w:val="21"/>
        </w:rPr>
        <w:t>——</w:t>
      </w:r>
      <w:r w:rsidRPr="00D639BE">
        <w:rPr>
          <w:rFonts w:ascii="Times New Roman" w:eastAsia="宋体" w:hAnsi="Times New Roman" w:cs="Times New Roman"/>
          <w:bCs/>
          <w:spacing w:val="5"/>
          <w:kern w:val="0"/>
          <w:sz w:val="24"/>
          <w:szCs w:val="21"/>
        </w:rPr>
        <w:t>由行业主管部门填写答复意见，无主管部门项目，可不填。</w:t>
      </w:r>
    </w:p>
    <w:p w:rsidR="00D639BE" w:rsidRPr="00D639BE" w:rsidRDefault="00D639BE" w:rsidP="00D61F3A">
      <w:pPr>
        <w:autoSpaceDE w:val="0"/>
        <w:autoSpaceDN w:val="0"/>
        <w:adjustRightInd w:val="0"/>
        <w:snapToGrid w:val="0"/>
        <w:spacing w:beforeLines="25" w:before="60" w:afterLines="25" w:after="60" w:line="360" w:lineRule="auto"/>
        <w:ind w:rightChars="310" w:right="651" w:firstLine="500"/>
        <w:rPr>
          <w:rFonts w:ascii="Times New Roman" w:eastAsia="宋体" w:hAnsi="Times New Roman" w:cs="Times New Roman"/>
          <w:bCs/>
          <w:spacing w:val="5"/>
          <w:kern w:val="0"/>
          <w:sz w:val="24"/>
          <w:szCs w:val="21"/>
        </w:rPr>
      </w:pPr>
      <w:r w:rsidRPr="00D639BE">
        <w:rPr>
          <w:rFonts w:ascii="Times New Roman" w:eastAsia="宋体" w:hAnsi="Times New Roman" w:cs="Times New Roman"/>
          <w:bCs/>
          <w:spacing w:val="5"/>
          <w:kern w:val="0"/>
          <w:sz w:val="24"/>
          <w:szCs w:val="21"/>
        </w:rPr>
        <w:t>8</w:t>
      </w:r>
      <w:r w:rsidRPr="00D639BE">
        <w:rPr>
          <w:rFonts w:ascii="Times New Roman" w:eastAsia="宋体" w:hAnsi="Times New Roman" w:cs="Times New Roman"/>
          <w:bCs/>
          <w:spacing w:val="5"/>
          <w:kern w:val="0"/>
          <w:sz w:val="24"/>
          <w:szCs w:val="21"/>
        </w:rPr>
        <w:t>、审批意见</w:t>
      </w:r>
      <w:r w:rsidRPr="00D639BE">
        <w:rPr>
          <w:rFonts w:ascii="Times New Roman" w:eastAsia="宋体" w:hAnsi="Times New Roman" w:cs="Times New Roman"/>
          <w:bCs/>
          <w:spacing w:val="5"/>
          <w:kern w:val="0"/>
          <w:sz w:val="24"/>
          <w:szCs w:val="21"/>
        </w:rPr>
        <w:t>——</w:t>
      </w:r>
      <w:r w:rsidRPr="00D639BE">
        <w:rPr>
          <w:rFonts w:ascii="Times New Roman" w:eastAsia="宋体" w:hAnsi="Times New Roman" w:cs="Times New Roman"/>
          <w:bCs/>
          <w:spacing w:val="5"/>
          <w:kern w:val="0"/>
          <w:sz w:val="24"/>
          <w:szCs w:val="21"/>
        </w:rPr>
        <w:t>由负责审批该项目的环境保护行政主管部门批复。</w:t>
      </w:r>
    </w:p>
    <w:p w:rsidR="00CE22B6" w:rsidRPr="00CE22B6" w:rsidRDefault="00CE22B6" w:rsidP="00D61F3A">
      <w:pPr>
        <w:autoSpaceDE w:val="0"/>
        <w:autoSpaceDN w:val="0"/>
        <w:adjustRightInd w:val="0"/>
        <w:snapToGrid w:val="0"/>
        <w:spacing w:beforeLines="25" w:before="60" w:afterLines="25" w:after="60" w:line="360" w:lineRule="auto"/>
        <w:ind w:rightChars="310" w:right="651" w:firstLine="500"/>
        <w:rPr>
          <w:rFonts w:ascii="Times New Roman" w:eastAsia="宋体" w:hAnsi="Times New Roman" w:cs="Times New Roman"/>
          <w:bCs/>
          <w:spacing w:val="5"/>
          <w:kern w:val="0"/>
          <w:sz w:val="24"/>
          <w:szCs w:val="21"/>
        </w:rPr>
        <w:sectPr w:rsidR="00CE22B6" w:rsidRPr="00CE22B6">
          <w:pgSz w:w="11920" w:h="16860"/>
          <w:pgMar w:top="1580" w:right="1020" w:bottom="280" w:left="1600" w:header="720" w:footer="720" w:gutter="0"/>
          <w:cols w:space="720"/>
        </w:sectPr>
      </w:pPr>
    </w:p>
    <w:p w:rsidR="00CE22B6" w:rsidRPr="00CE22B6" w:rsidRDefault="00CE22B6" w:rsidP="00CE22B6">
      <w:pPr>
        <w:keepNext/>
        <w:keepLines/>
        <w:adjustRightInd w:val="0"/>
        <w:snapToGrid w:val="0"/>
        <w:spacing w:line="360" w:lineRule="auto"/>
        <w:outlineLvl w:val="0"/>
        <w:rPr>
          <w:rFonts w:ascii="黑体" w:eastAsia="黑体" w:hAnsi="Times New Roman" w:cs="Times New Roman"/>
          <w:b/>
          <w:bCs/>
          <w:kern w:val="44"/>
          <w:sz w:val="28"/>
          <w:szCs w:val="28"/>
        </w:rPr>
      </w:pPr>
      <w:r w:rsidRPr="00CE22B6">
        <w:rPr>
          <w:rFonts w:ascii="黑体" w:eastAsia="黑体" w:hAnsi="Times New Roman" w:cs="Times New Roman" w:hint="eastAsia"/>
          <w:b/>
          <w:bCs/>
          <w:kern w:val="44"/>
          <w:sz w:val="28"/>
          <w:szCs w:val="28"/>
        </w:rPr>
        <w:lastRenderedPageBreak/>
        <w:t>建设项目基本情况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73"/>
        <w:gridCol w:w="1045"/>
        <w:gridCol w:w="1055"/>
        <w:gridCol w:w="504"/>
        <w:gridCol w:w="142"/>
        <w:gridCol w:w="299"/>
        <w:gridCol w:w="525"/>
        <w:gridCol w:w="114"/>
        <w:gridCol w:w="480"/>
        <w:gridCol w:w="771"/>
        <w:gridCol w:w="646"/>
        <w:gridCol w:w="687"/>
        <w:gridCol w:w="32"/>
        <w:gridCol w:w="1513"/>
      </w:tblGrid>
      <w:tr w:rsidR="00CE22B6" w:rsidRPr="00CE22B6" w:rsidTr="00AE3A05">
        <w:trPr>
          <w:trHeight w:val="454"/>
          <w:jc w:val="center"/>
        </w:trPr>
        <w:tc>
          <w:tcPr>
            <w:tcW w:w="1473" w:type="dxa"/>
          </w:tcPr>
          <w:p w:rsidR="00CE22B6" w:rsidRPr="00CE22B6" w:rsidRDefault="00CE22B6" w:rsidP="00350D07">
            <w:pPr>
              <w:spacing w:line="300" w:lineRule="auto"/>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项目名称</w:t>
            </w:r>
          </w:p>
        </w:tc>
        <w:tc>
          <w:tcPr>
            <w:tcW w:w="7813" w:type="dxa"/>
            <w:gridSpan w:val="13"/>
            <w:vAlign w:val="center"/>
          </w:tcPr>
          <w:p w:rsidR="00CE22B6" w:rsidRPr="00CE22B6" w:rsidRDefault="00BD3D4D" w:rsidP="00350D07">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猪饲料</w:t>
            </w:r>
            <w:r w:rsidR="00845AF1">
              <w:rPr>
                <w:rFonts w:ascii="Times New Roman" w:eastAsia="宋体" w:hAnsi="Times New Roman" w:cs="Times New Roman" w:hint="eastAsia"/>
                <w:sz w:val="24"/>
                <w:szCs w:val="24"/>
              </w:rPr>
              <w:t>生产项目</w:t>
            </w:r>
          </w:p>
        </w:tc>
      </w:tr>
      <w:tr w:rsidR="00CE22B6" w:rsidRPr="00CE22B6" w:rsidTr="00AE3A05">
        <w:trPr>
          <w:trHeight w:val="454"/>
          <w:jc w:val="center"/>
        </w:trPr>
        <w:tc>
          <w:tcPr>
            <w:tcW w:w="1473" w:type="dxa"/>
          </w:tcPr>
          <w:p w:rsidR="00CE22B6" w:rsidRPr="00CE22B6" w:rsidRDefault="00CE22B6" w:rsidP="00350D07">
            <w:pPr>
              <w:spacing w:line="300" w:lineRule="auto"/>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建设单位</w:t>
            </w:r>
          </w:p>
        </w:tc>
        <w:tc>
          <w:tcPr>
            <w:tcW w:w="7813" w:type="dxa"/>
            <w:gridSpan w:val="13"/>
            <w:vAlign w:val="center"/>
          </w:tcPr>
          <w:p w:rsidR="00CE22B6" w:rsidRPr="00CE22B6" w:rsidRDefault="00F00190" w:rsidP="00350D07">
            <w:pPr>
              <w:adjustRightInd w:val="0"/>
              <w:snapToGrid w:val="0"/>
              <w:spacing w:line="300" w:lineRule="auto"/>
              <w:jc w:val="center"/>
              <w:rPr>
                <w:rFonts w:ascii="Times New Roman" w:eastAsia="宋体" w:hAnsi="Times New Roman" w:cs="Times New Roman"/>
                <w:sz w:val="24"/>
                <w:szCs w:val="24"/>
              </w:rPr>
            </w:pPr>
            <w:r w:rsidRPr="00F00190">
              <w:rPr>
                <w:rFonts w:ascii="Times New Roman" w:eastAsia="宋体" w:hAnsi="Times New Roman" w:cs="Times New Roman" w:hint="eastAsia"/>
                <w:sz w:val="24"/>
                <w:szCs w:val="24"/>
              </w:rPr>
              <w:t>溧阳比利美英伟营养饲料有限公司</w:t>
            </w:r>
          </w:p>
        </w:tc>
      </w:tr>
      <w:tr w:rsidR="00CE22B6" w:rsidRPr="00CE22B6" w:rsidTr="00AE3A05">
        <w:trPr>
          <w:trHeight w:val="454"/>
          <w:jc w:val="center"/>
        </w:trPr>
        <w:tc>
          <w:tcPr>
            <w:tcW w:w="1473" w:type="dxa"/>
          </w:tcPr>
          <w:p w:rsidR="00CE22B6" w:rsidRPr="00CE22B6" w:rsidRDefault="00CE22B6" w:rsidP="00350D07">
            <w:pPr>
              <w:spacing w:line="300" w:lineRule="auto"/>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法人代表</w:t>
            </w:r>
          </w:p>
        </w:tc>
        <w:tc>
          <w:tcPr>
            <w:tcW w:w="3684" w:type="dxa"/>
            <w:gridSpan w:val="7"/>
            <w:vAlign w:val="center"/>
          </w:tcPr>
          <w:p w:rsidR="00CE22B6" w:rsidRPr="00CE22B6" w:rsidRDefault="00F00190" w:rsidP="00350D07">
            <w:pPr>
              <w:adjustRightInd w:val="0"/>
              <w:snapToGrid w:val="0"/>
              <w:spacing w:line="300" w:lineRule="auto"/>
              <w:jc w:val="center"/>
              <w:rPr>
                <w:rFonts w:ascii="Times New Roman" w:eastAsia="宋体" w:hAnsi="Times New Roman" w:cs="Times New Roman"/>
                <w:sz w:val="24"/>
                <w:szCs w:val="24"/>
              </w:rPr>
            </w:pPr>
            <w:r w:rsidRPr="00F00190">
              <w:rPr>
                <w:rFonts w:ascii="Times New Roman" w:eastAsia="宋体" w:hAnsi="Times New Roman" w:cs="Times New Roman" w:hint="eastAsia"/>
                <w:sz w:val="24"/>
                <w:szCs w:val="24"/>
              </w:rPr>
              <w:t>谭跃德</w:t>
            </w:r>
          </w:p>
        </w:tc>
        <w:tc>
          <w:tcPr>
            <w:tcW w:w="1251" w:type="dxa"/>
            <w:gridSpan w:val="2"/>
            <w:vAlign w:val="center"/>
          </w:tcPr>
          <w:p w:rsidR="00CE22B6" w:rsidRPr="00CE22B6" w:rsidRDefault="00CE22B6" w:rsidP="00350D07">
            <w:pPr>
              <w:adjustRightInd w:val="0"/>
              <w:snapToGrid w:val="0"/>
              <w:spacing w:line="300" w:lineRule="auto"/>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联系人</w:t>
            </w:r>
          </w:p>
        </w:tc>
        <w:tc>
          <w:tcPr>
            <w:tcW w:w="2878" w:type="dxa"/>
            <w:gridSpan w:val="4"/>
            <w:vAlign w:val="center"/>
          </w:tcPr>
          <w:p w:rsidR="00CE22B6" w:rsidRPr="00CE22B6" w:rsidRDefault="003661EC" w:rsidP="00350D07">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王</w:t>
            </w:r>
            <w:r w:rsidR="00FA1CD7">
              <w:rPr>
                <w:rFonts w:ascii="Times New Roman" w:eastAsia="宋体" w:hAnsi="Times New Roman" w:cs="Times New Roman" w:hint="eastAsia"/>
                <w:sz w:val="24"/>
                <w:szCs w:val="24"/>
              </w:rPr>
              <w:t>利</w:t>
            </w:r>
          </w:p>
        </w:tc>
      </w:tr>
      <w:tr w:rsidR="00CE22B6" w:rsidRPr="00CE22B6" w:rsidTr="00AE3A05">
        <w:trPr>
          <w:trHeight w:val="454"/>
          <w:jc w:val="center"/>
        </w:trPr>
        <w:tc>
          <w:tcPr>
            <w:tcW w:w="1473" w:type="dxa"/>
          </w:tcPr>
          <w:p w:rsidR="00CE22B6" w:rsidRPr="00CE22B6" w:rsidRDefault="00CE22B6" w:rsidP="00350D07">
            <w:pPr>
              <w:spacing w:line="300" w:lineRule="auto"/>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通讯地址</w:t>
            </w:r>
          </w:p>
        </w:tc>
        <w:tc>
          <w:tcPr>
            <w:tcW w:w="7813" w:type="dxa"/>
            <w:gridSpan w:val="13"/>
            <w:vAlign w:val="center"/>
          </w:tcPr>
          <w:p w:rsidR="00CE22B6" w:rsidRPr="00CE22B6" w:rsidRDefault="00F00190" w:rsidP="00350D07">
            <w:pPr>
              <w:adjustRightInd w:val="0"/>
              <w:snapToGrid w:val="0"/>
              <w:spacing w:line="300" w:lineRule="auto"/>
              <w:jc w:val="center"/>
              <w:rPr>
                <w:rFonts w:ascii="Times New Roman" w:eastAsia="宋体" w:hAnsi="Times New Roman" w:cs="Times New Roman"/>
                <w:sz w:val="24"/>
                <w:szCs w:val="24"/>
              </w:rPr>
            </w:pPr>
            <w:r w:rsidRPr="00F00190">
              <w:rPr>
                <w:rFonts w:ascii="Times New Roman" w:eastAsia="宋体" w:hAnsi="Times New Roman" w:cs="Times New Roman" w:hint="eastAsia"/>
                <w:sz w:val="24"/>
                <w:szCs w:val="24"/>
              </w:rPr>
              <w:t>溧阳市上兴镇通港大道</w:t>
            </w:r>
            <w:r w:rsidRPr="00F00190">
              <w:rPr>
                <w:rFonts w:ascii="Times New Roman" w:eastAsia="宋体" w:hAnsi="Times New Roman" w:cs="Times New Roman"/>
                <w:sz w:val="24"/>
                <w:szCs w:val="24"/>
              </w:rPr>
              <w:t>2</w:t>
            </w:r>
            <w:r w:rsidRPr="00F00190">
              <w:rPr>
                <w:rFonts w:ascii="Times New Roman" w:eastAsia="宋体" w:hAnsi="Times New Roman" w:cs="Times New Roman"/>
                <w:sz w:val="24"/>
                <w:szCs w:val="24"/>
              </w:rPr>
              <w:t>号</w:t>
            </w:r>
          </w:p>
        </w:tc>
      </w:tr>
      <w:tr w:rsidR="00CE22B6" w:rsidRPr="00CE22B6" w:rsidTr="00AE3A05">
        <w:trPr>
          <w:trHeight w:val="454"/>
          <w:jc w:val="center"/>
        </w:trPr>
        <w:tc>
          <w:tcPr>
            <w:tcW w:w="1473" w:type="dxa"/>
          </w:tcPr>
          <w:p w:rsidR="00CE22B6" w:rsidRPr="00CE22B6" w:rsidRDefault="00CE22B6" w:rsidP="00350D07">
            <w:pPr>
              <w:spacing w:line="300" w:lineRule="auto"/>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联系电话</w:t>
            </w:r>
          </w:p>
        </w:tc>
        <w:tc>
          <w:tcPr>
            <w:tcW w:w="2100" w:type="dxa"/>
            <w:gridSpan w:val="2"/>
          </w:tcPr>
          <w:p w:rsidR="00CE22B6" w:rsidRPr="00CE22B6" w:rsidRDefault="0033441A" w:rsidP="00350D07">
            <w:pPr>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18073361677</w:t>
            </w:r>
          </w:p>
        </w:tc>
        <w:tc>
          <w:tcPr>
            <w:tcW w:w="945" w:type="dxa"/>
            <w:gridSpan w:val="3"/>
          </w:tcPr>
          <w:p w:rsidR="00CE22B6" w:rsidRPr="00CE22B6" w:rsidRDefault="00CE22B6" w:rsidP="00350D07">
            <w:pPr>
              <w:spacing w:line="300" w:lineRule="auto"/>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传真</w:t>
            </w:r>
          </w:p>
        </w:tc>
        <w:tc>
          <w:tcPr>
            <w:tcW w:w="1890" w:type="dxa"/>
            <w:gridSpan w:val="4"/>
          </w:tcPr>
          <w:p w:rsidR="00CE22B6" w:rsidRPr="00CE22B6" w:rsidRDefault="00CE22B6" w:rsidP="00350D07">
            <w:pPr>
              <w:spacing w:line="300" w:lineRule="auto"/>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w:t>
            </w:r>
          </w:p>
        </w:tc>
        <w:tc>
          <w:tcPr>
            <w:tcW w:w="1365" w:type="dxa"/>
            <w:gridSpan w:val="3"/>
          </w:tcPr>
          <w:p w:rsidR="00CE22B6" w:rsidRPr="00CE22B6" w:rsidRDefault="00CE22B6" w:rsidP="00350D07">
            <w:pPr>
              <w:spacing w:line="300" w:lineRule="auto"/>
              <w:rPr>
                <w:rFonts w:ascii="Times New Roman" w:eastAsia="宋体" w:hAnsi="Times New Roman" w:cs="Times New Roman"/>
                <w:sz w:val="24"/>
                <w:szCs w:val="24"/>
              </w:rPr>
            </w:pPr>
            <w:r w:rsidRPr="00CE22B6">
              <w:rPr>
                <w:rFonts w:ascii="Times New Roman" w:eastAsia="宋体" w:hAnsi="Times New Roman" w:cs="Times New Roman"/>
                <w:sz w:val="24"/>
                <w:szCs w:val="24"/>
              </w:rPr>
              <w:t>邮政编码</w:t>
            </w:r>
          </w:p>
        </w:tc>
        <w:tc>
          <w:tcPr>
            <w:tcW w:w="1513" w:type="dxa"/>
          </w:tcPr>
          <w:p w:rsidR="00CE22B6" w:rsidRPr="00CE22B6" w:rsidRDefault="00CE22B6" w:rsidP="00350D07">
            <w:pPr>
              <w:spacing w:line="300" w:lineRule="auto"/>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213</w:t>
            </w:r>
            <w:r w:rsidR="00FB7448">
              <w:rPr>
                <w:rFonts w:ascii="Times New Roman" w:eastAsia="宋体" w:hAnsi="Times New Roman" w:cs="Times New Roman"/>
                <w:sz w:val="24"/>
                <w:szCs w:val="24"/>
              </w:rPr>
              <w:t>300</w:t>
            </w:r>
          </w:p>
        </w:tc>
      </w:tr>
      <w:tr w:rsidR="00CE22B6" w:rsidRPr="00CE22B6" w:rsidTr="00AE3A05">
        <w:trPr>
          <w:trHeight w:val="454"/>
          <w:jc w:val="center"/>
        </w:trPr>
        <w:tc>
          <w:tcPr>
            <w:tcW w:w="1473" w:type="dxa"/>
            <w:vAlign w:val="center"/>
          </w:tcPr>
          <w:p w:rsidR="00CE22B6" w:rsidRPr="00CE22B6"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建设地点</w:t>
            </w:r>
          </w:p>
        </w:tc>
        <w:tc>
          <w:tcPr>
            <w:tcW w:w="7813" w:type="dxa"/>
            <w:gridSpan w:val="13"/>
            <w:vAlign w:val="center"/>
          </w:tcPr>
          <w:p w:rsidR="00CE22B6" w:rsidRPr="008247E9" w:rsidRDefault="00F00190" w:rsidP="00350D07">
            <w:pPr>
              <w:spacing w:line="300" w:lineRule="auto"/>
              <w:ind w:leftChars="-67" w:left="-141" w:rightChars="-76" w:right="-160"/>
              <w:jc w:val="center"/>
              <w:rPr>
                <w:rFonts w:ascii="Times New Roman" w:eastAsia="宋体" w:hAnsi="Times New Roman" w:cs="Times New Roman"/>
                <w:sz w:val="24"/>
                <w:szCs w:val="24"/>
              </w:rPr>
            </w:pPr>
            <w:r w:rsidRPr="00F00190">
              <w:rPr>
                <w:rFonts w:ascii="Times New Roman" w:eastAsia="宋体" w:hAnsi="Times New Roman" w:cs="Times New Roman" w:hint="eastAsia"/>
                <w:sz w:val="24"/>
                <w:szCs w:val="24"/>
              </w:rPr>
              <w:t>溧阳市上兴镇通港大道</w:t>
            </w:r>
            <w:r w:rsidRPr="00F00190">
              <w:rPr>
                <w:rFonts w:ascii="Times New Roman" w:eastAsia="宋体" w:hAnsi="Times New Roman" w:cs="Times New Roman"/>
                <w:sz w:val="24"/>
                <w:szCs w:val="24"/>
              </w:rPr>
              <w:t>2</w:t>
            </w:r>
            <w:r w:rsidRPr="00F00190">
              <w:rPr>
                <w:rFonts w:ascii="Times New Roman" w:eastAsia="宋体" w:hAnsi="Times New Roman" w:cs="Times New Roman"/>
                <w:sz w:val="24"/>
                <w:szCs w:val="24"/>
              </w:rPr>
              <w:t>号</w:t>
            </w:r>
            <w:r w:rsidR="00CE22B6" w:rsidRPr="008247E9">
              <w:rPr>
                <w:rFonts w:ascii="Times New Roman" w:eastAsia="宋体" w:hAnsi="Times New Roman" w:cs="Times New Roman"/>
                <w:sz w:val="24"/>
                <w:szCs w:val="24"/>
              </w:rPr>
              <w:t>（东经</w:t>
            </w:r>
            <w:r w:rsidRPr="00F00190">
              <w:rPr>
                <w:rFonts w:ascii="Times New Roman" w:eastAsia="宋体" w:hAnsi="Times New Roman" w:cs="Times New Roman"/>
                <w:sz w:val="24"/>
                <w:szCs w:val="24"/>
              </w:rPr>
              <w:t>119°16′53.10″</w:t>
            </w:r>
            <w:r w:rsidR="00CE22B6" w:rsidRPr="008247E9">
              <w:rPr>
                <w:rFonts w:ascii="Times New Roman" w:eastAsia="宋体" w:hAnsi="Times New Roman" w:cs="Times New Roman"/>
                <w:sz w:val="24"/>
                <w:szCs w:val="24"/>
              </w:rPr>
              <w:t>北纬</w:t>
            </w:r>
            <w:r w:rsidRPr="00F00190">
              <w:rPr>
                <w:rFonts w:ascii="Times New Roman" w:eastAsia="宋体" w:hAnsi="Times New Roman" w:cs="Times New Roman"/>
                <w:sz w:val="24"/>
                <w:szCs w:val="24"/>
              </w:rPr>
              <w:t>31°31′41.25″</w:t>
            </w:r>
            <w:r w:rsidR="00CE22B6" w:rsidRPr="008247E9">
              <w:rPr>
                <w:rFonts w:ascii="Times New Roman" w:eastAsia="宋体" w:hAnsi="Times New Roman" w:cs="Times New Roman"/>
                <w:sz w:val="24"/>
                <w:szCs w:val="24"/>
              </w:rPr>
              <w:t>）</w:t>
            </w:r>
          </w:p>
        </w:tc>
      </w:tr>
      <w:tr w:rsidR="00CE22B6" w:rsidRPr="00CE22B6" w:rsidTr="00AE3A05">
        <w:trPr>
          <w:trHeight w:val="454"/>
          <w:jc w:val="center"/>
        </w:trPr>
        <w:tc>
          <w:tcPr>
            <w:tcW w:w="1473" w:type="dxa"/>
          </w:tcPr>
          <w:p w:rsidR="00243767"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立项审批</w:t>
            </w:r>
          </w:p>
          <w:p w:rsidR="00CE22B6" w:rsidRPr="00CE22B6"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部门</w:t>
            </w:r>
          </w:p>
        </w:tc>
        <w:tc>
          <w:tcPr>
            <w:tcW w:w="2746" w:type="dxa"/>
            <w:gridSpan w:val="4"/>
            <w:vAlign w:val="center"/>
          </w:tcPr>
          <w:p w:rsidR="00CE22B6" w:rsidRPr="00CE22B6" w:rsidRDefault="00FB7448" w:rsidP="00350D07">
            <w:pPr>
              <w:spacing w:line="300" w:lineRule="auto"/>
              <w:ind w:leftChars="-67" w:left="-141" w:rightChars="-76" w:right="-16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溧阳市发展和改革委员会</w:t>
            </w:r>
          </w:p>
        </w:tc>
        <w:tc>
          <w:tcPr>
            <w:tcW w:w="1418" w:type="dxa"/>
            <w:gridSpan w:val="4"/>
            <w:vAlign w:val="center"/>
          </w:tcPr>
          <w:p w:rsidR="00CE22B6" w:rsidRPr="00CE22B6" w:rsidRDefault="00CE22B6" w:rsidP="00350D07">
            <w:pPr>
              <w:adjustRightInd w:val="0"/>
              <w:snapToGrid w:val="0"/>
              <w:spacing w:line="300" w:lineRule="auto"/>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批准文号</w:t>
            </w:r>
          </w:p>
        </w:tc>
        <w:tc>
          <w:tcPr>
            <w:tcW w:w="3649" w:type="dxa"/>
            <w:gridSpan w:val="5"/>
            <w:vAlign w:val="center"/>
          </w:tcPr>
          <w:p w:rsidR="00546576" w:rsidRDefault="00FB7448" w:rsidP="00350D07">
            <w:pPr>
              <w:adjustRightInd w:val="0"/>
              <w:snapToGrid w:val="0"/>
              <w:spacing w:line="300" w:lineRule="auto"/>
              <w:ind w:leftChars="-113" w:left="-237" w:rightChars="-56" w:right="-118"/>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溧发改综备</w:t>
            </w:r>
            <w:r w:rsidRPr="00FB7448">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2019</w:t>
            </w:r>
            <w:r>
              <w:rPr>
                <w:rFonts w:ascii="Times New Roman" w:eastAsia="宋体" w:hAnsi="Times New Roman" w:cs="Times New Roman" w:hint="eastAsia"/>
                <w:bCs/>
                <w:sz w:val="24"/>
                <w:szCs w:val="24"/>
              </w:rPr>
              <w:t>〕</w:t>
            </w:r>
            <w:r w:rsidR="00846248">
              <w:rPr>
                <w:rFonts w:ascii="Times New Roman" w:eastAsia="宋体" w:hAnsi="Times New Roman" w:cs="Times New Roman"/>
                <w:bCs/>
                <w:sz w:val="24"/>
                <w:szCs w:val="24"/>
              </w:rPr>
              <w:t>123</w:t>
            </w:r>
            <w:r>
              <w:rPr>
                <w:rFonts w:ascii="Times New Roman" w:eastAsia="宋体" w:hAnsi="Times New Roman" w:cs="Times New Roman" w:hint="eastAsia"/>
                <w:bCs/>
                <w:sz w:val="24"/>
                <w:szCs w:val="24"/>
              </w:rPr>
              <w:t>号</w:t>
            </w:r>
          </w:p>
          <w:p w:rsidR="00546576" w:rsidRPr="00CE22B6" w:rsidRDefault="00FB7448" w:rsidP="00350D07">
            <w:pPr>
              <w:adjustRightInd w:val="0"/>
              <w:snapToGrid w:val="0"/>
              <w:spacing w:line="300" w:lineRule="auto"/>
              <w:ind w:leftChars="-113" w:left="-237" w:rightChars="-56" w:right="-118"/>
              <w:jc w:val="center"/>
              <w:rPr>
                <w:rFonts w:ascii="Times New Roman" w:eastAsia="宋体" w:hAnsi="Times New Roman" w:cs="Times New Roman"/>
                <w:sz w:val="24"/>
                <w:szCs w:val="24"/>
              </w:rPr>
            </w:pPr>
            <w:r>
              <w:rPr>
                <w:rFonts w:ascii="Times New Roman" w:eastAsia="宋体" w:hAnsi="Times New Roman" w:cs="Times New Roman" w:hint="eastAsia"/>
                <w:bCs/>
                <w:sz w:val="24"/>
                <w:szCs w:val="24"/>
              </w:rPr>
              <w:t>2019-320481-</w:t>
            </w:r>
            <w:r w:rsidR="00846248">
              <w:rPr>
                <w:rFonts w:ascii="Times New Roman" w:eastAsia="宋体" w:hAnsi="Times New Roman" w:cs="Times New Roman"/>
                <w:bCs/>
                <w:sz w:val="24"/>
                <w:szCs w:val="24"/>
              </w:rPr>
              <w:t>03</w:t>
            </w:r>
            <w:r>
              <w:rPr>
                <w:rFonts w:ascii="Times New Roman" w:eastAsia="宋体" w:hAnsi="Times New Roman" w:cs="Times New Roman" w:hint="eastAsia"/>
                <w:bCs/>
                <w:sz w:val="24"/>
                <w:szCs w:val="24"/>
              </w:rPr>
              <w:t>-03-53</w:t>
            </w:r>
            <w:r w:rsidR="00846248">
              <w:rPr>
                <w:rFonts w:ascii="Times New Roman" w:eastAsia="宋体" w:hAnsi="Times New Roman" w:cs="Times New Roman"/>
                <w:bCs/>
                <w:sz w:val="24"/>
                <w:szCs w:val="24"/>
              </w:rPr>
              <w:t>8384</w:t>
            </w:r>
          </w:p>
        </w:tc>
      </w:tr>
      <w:tr w:rsidR="00CE22B6" w:rsidRPr="00CE22B6" w:rsidTr="00AE3A05">
        <w:trPr>
          <w:trHeight w:val="454"/>
          <w:jc w:val="center"/>
        </w:trPr>
        <w:tc>
          <w:tcPr>
            <w:tcW w:w="1473" w:type="dxa"/>
            <w:vAlign w:val="center"/>
          </w:tcPr>
          <w:p w:rsidR="00CE22B6" w:rsidRPr="00CE22B6" w:rsidRDefault="00CE22B6" w:rsidP="00350D07">
            <w:pPr>
              <w:spacing w:line="300" w:lineRule="auto"/>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建设性质</w:t>
            </w:r>
          </w:p>
        </w:tc>
        <w:tc>
          <w:tcPr>
            <w:tcW w:w="2746" w:type="dxa"/>
            <w:gridSpan w:val="4"/>
            <w:vAlign w:val="center"/>
          </w:tcPr>
          <w:p w:rsidR="00CE22B6" w:rsidRPr="00CE22B6" w:rsidRDefault="003661EC" w:rsidP="00350D07">
            <w:pPr>
              <w:adjustRightInd w:val="0"/>
              <w:snapToGrid w:val="0"/>
              <w:spacing w:line="300" w:lineRule="auto"/>
              <w:jc w:val="center"/>
              <w:rPr>
                <w:rFonts w:ascii="宋体" w:eastAsia="宋体" w:hAnsi="宋体" w:cs="Times New Roman"/>
                <w:sz w:val="24"/>
                <w:szCs w:val="24"/>
              </w:rPr>
            </w:pPr>
            <w:r>
              <w:rPr>
                <w:rFonts w:ascii="宋体" w:eastAsia="宋体" w:hAnsi="宋体" w:cs="Times New Roman" w:hint="eastAsia"/>
                <w:sz w:val="24"/>
                <w:szCs w:val="24"/>
              </w:rPr>
              <w:t>新建</w:t>
            </w:r>
            <w:r w:rsidRPr="003661EC">
              <w:rPr>
                <w:rFonts w:ascii="宋体" w:eastAsia="宋体" w:hAnsi="宋体" w:cs="Times New Roman" w:hint="eastAsia"/>
                <w:sz w:val="24"/>
                <w:szCs w:val="24"/>
              </w:rPr>
              <w:t>□</w:t>
            </w:r>
            <w:r>
              <w:rPr>
                <w:rFonts w:ascii="宋体" w:eastAsia="宋体" w:hAnsi="宋体" w:cs="Times New Roman" w:hint="eastAsia"/>
                <w:sz w:val="24"/>
                <w:szCs w:val="24"/>
              </w:rPr>
              <w:t>技改</w:t>
            </w:r>
            <w:r w:rsidRPr="003661EC">
              <w:rPr>
                <w:rFonts w:ascii="宋体" w:eastAsia="宋体" w:hAnsi="宋体" w:cs="Times New Roman" w:hint="eastAsia"/>
                <w:sz w:val="24"/>
                <w:szCs w:val="24"/>
              </w:rPr>
              <w:t>□</w:t>
            </w:r>
            <w:r>
              <w:rPr>
                <w:rFonts w:ascii="宋体" w:eastAsia="宋体" w:hAnsi="宋体" w:cs="Times New Roman"/>
                <w:sz w:val="24"/>
                <w:szCs w:val="24"/>
              </w:rPr>
              <w:t>扩建</w:t>
            </w:r>
            <w:r w:rsidRPr="003661EC">
              <w:rPr>
                <w:rFonts w:ascii="Segoe UI Symbol" w:eastAsia="宋体" w:hAnsi="Segoe UI Symbol" w:cs="Segoe UI Symbol"/>
                <w:sz w:val="24"/>
                <w:szCs w:val="24"/>
              </w:rPr>
              <w:t>☑</w:t>
            </w:r>
          </w:p>
        </w:tc>
        <w:tc>
          <w:tcPr>
            <w:tcW w:w="1418" w:type="dxa"/>
            <w:gridSpan w:val="4"/>
            <w:vAlign w:val="center"/>
          </w:tcPr>
          <w:p w:rsidR="00CE22B6" w:rsidRPr="00CE22B6"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行业类别</w:t>
            </w:r>
          </w:p>
          <w:p w:rsidR="00CE22B6" w:rsidRPr="00CE22B6"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及代码</w:t>
            </w:r>
          </w:p>
        </w:tc>
        <w:tc>
          <w:tcPr>
            <w:tcW w:w="3649" w:type="dxa"/>
            <w:gridSpan w:val="5"/>
            <w:vAlign w:val="center"/>
          </w:tcPr>
          <w:p w:rsidR="00CE22B6" w:rsidRPr="00CE22B6" w:rsidRDefault="00846248" w:rsidP="000D69A8">
            <w:pPr>
              <w:adjustRightInd w:val="0"/>
              <w:snapToGrid w:val="0"/>
              <w:spacing w:line="300" w:lineRule="auto"/>
              <w:jc w:val="center"/>
              <w:rPr>
                <w:rFonts w:ascii="Times New Roman" w:eastAsia="宋体" w:hAnsi="Times New Roman" w:cs="Times New Roman"/>
                <w:sz w:val="24"/>
                <w:szCs w:val="24"/>
              </w:rPr>
            </w:pPr>
            <w:r w:rsidRPr="00846248">
              <w:rPr>
                <w:rFonts w:ascii="Times New Roman" w:eastAsia="宋体" w:hAnsi="Times New Roman" w:cs="Times New Roman"/>
                <w:sz w:val="24"/>
                <w:szCs w:val="24"/>
              </w:rPr>
              <w:t>C</w:t>
            </w:r>
            <w:r w:rsidR="005A1327">
              <w:rPr>
                <w:rFonts w:ascii="Times New Roman" w:eastAsia="宋体" w:hAnsi="Times New Roman" w:cs="Times New Roman"/>
                <w:sz w:val="24"/>
                <w:szCs w:val="24"/>
              </w:rPr>
              <w:t>1320</w:t>
            </w:r>
            <w:r w:rsidR="000D69A8">
              <w:rPr>
                <w:rFonts w:ascii="Times New Roman" w:eastAsia="宋体" w:hAnsi="Times New Roman" w:cs="Times New Roman" w:hint="eastAsia"/>
                <w:sz w:val="24"/>
                <w:szCs w:val="24"/>
              </w:rPr>
              <w:t>饲料</w:t>
            </w:r>
            <w:r w:rsidR="000D69A8">
              <w:rPr>
                <w:rFonts w:ascii="Times New Roman" w:eastAsia="宋体" w:hAnsi="Times New Roman" w:cs="Times New Roman"/>
                <w:sz w:val="24"/>
                <w:szCs w:val="24"/>
              </w:rPr>
              <w:t>加工</w:t>
            </w:r>
          </w:p>
        </w:tc>
      </w:tr>
      <w:tr w:rsidR="00CE22B6" w:rsidRPr="00CE22B6" w:rsidTr="00AE3A05">
        <w:trPr>
          <w:trHeight w:val="454"/>
          <w:jc w:val="center"/>
        </w:trPr>
        <w:tc>
          <w:tcPr>
            <w:tcW w:w="1473" w:type="dxa"/>
            <w:vAlign w:val="center"/>
          </w:tcPr>
          <w:p w:rsidR="00CE22B6" w:rsidRPr="003A0DBC"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3A0DBC">
              <w:rPr>
                <w:rFonts w:ascii="Times New Roman" w:eastAsia="宋体" w:hAnsi="Times New Roman" w:cs="Times New Roman"/>
                <w:sz w:val="24"/>
                <w:szCs w:val="24"/>
              </w:rPr>
              <w:t>占地面积</w:t>
            </w:r>
          </w:p>
          <w:p w:rsidR="00CE22B6" w:rsidRPr="003A0DBC"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3A0DBC">
              <w:rPr>
                <w:rFonts w:ascii="Times New Roman" w:eastAsia="宋体" w:hAnsi="Times New Roman" w:cs="Times New Roman" w:hint="eastAsia"/>
                <w:sz w:val="24"/>
                <w:szCs w:val="24"/>
              </w:rPr>
              <w:t>（</w:t>
            </w:r>
            <w:r w:rsidRPr="003A0DBC">
              <w:rPr>
                <w:rFonts w:ascii="Times New Roman" w:eastAsia="宋体" w:hAnsi="Times New Roman" w:cs="Times New Roman"/>
                <w:sz w:val="24"/>
                <w:szCs w:val="24"/>
              </w:rPr>
              <w:t>平方米</w:t>
            </w:r>
            <w:r w:rsidRPr="003A0DBC">
              <w:rPr>
                <w:rFonts w:ascii="Times New Roman" w:eastAsia="宋体" w:hAnsi="Times New Roman" w:cs="Times New Roman" w:hint="eastAsia"/>
                <w:sz w:val="24"/>
                <w:szCs w:val="24"/>
              </w:rPr>
              <w:t>）</w:t>
            </w:r>
          </w:p>
        </w:tc>
        <w:tc>
          <w:tcPr>
            <w:tcW w:w="2746" w:type="dxa"/>
            <w:gridSpan w:val="4"/>
            <w:vAlign w:val="center"/>
          </w:tcPr>
          <w:p w:rsidR="00CE22B6" w:rsidRPr="00CE22B6" w:rsidRDefault="00936085" w:rsidP="00350D07">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33312</w:t>
            </w:r>
          </w:p>
        </w:tc>
        <w:tc>
          <w:tcPr>
            <w:tcW w:w="1418" w:type="dxa"/>
            <w:gridSpan w:val="4"/>
            <w:vAlign w:val="center"/>
          </w:tcPr>
          <w:p w:rsidR="00CE22B6" w:rsidRPr="00CE22B6"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绿化面积</w:t>
            </w:r>
          </w:p>
          <w:p w:rsidR="00CE22B6" w:rsidRPr="00CE22B6"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（平方米）</w:t>
            </w:r>
          </w:p>
        </w:tc>
        <w:tc>
          <w:tcPr>
            <w:tcW w:w="3649" w:type="dxa"/>
            <w:gridSpan w:val="5"/>
            <w:vAlign w:val="center"/>
          </w:tcPr>
          <w:p w:rsidR="00CE22B6" w:rsidRPr="00CE22B6" w:rsidRDefault="00F53FF1" w:rsidP="00350D07">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1000</w:t>
            </w:r>
          </w:p>
        </w:tc>
      </w:tr>
      <w:tr w:rsidR="00CE22B6" w:rsidRPr="00CE22B6" w:rsidTr="00AE3A05">
        <w:trPr>
          <w:trHeight w:val="454"/>
          <w:jc w:val="center"/>
        </w:trPr>
        <w:tc>
          <w:tcPr>
            <w:tcW w:w="1473" w:type="dxa"/>
            <w:vAlign w:val="center"/>
          </w:tcPr>
          <w:p w:rsidR="00CE22B6" w:rsidRPr="003A0DBC"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3A0DBC">
              <w:rPr>
                <w:rFonts w:ascii="Times New Roman" w:eastAsia="宋体" w:hAnsi="Times New Roman" w:cs="Times New Roman"/>
                <w:sz w:val="24"/>
                <w:szCs w:val="24"/>
              </w:rPr>
              <w:t>总投资</w:t>
            </w:r>
          </w:p>
          <w:p w:rsidR="00CE22B6" w:rsidRPr="003A0DBC"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3A0DBC">
              <w:rPr>
                <w:rFonts w:ascii="Times New Roman" w:eastAsia="宋体" w:hAnsi="Times New Roman" w:cs="Times New Roman" w:hint="eastAsia"/>
                <w:sz w:val="24"/>
                <w:szCs w:val="24"/>
              </w:rPr>
              <w:t>（</w:t>
            </w:r>
            <w:r w:rsidRPr="003A0DBC">
              <w:rPr>
                <w:rFonts w:ascii="Times New Roman" w:eastAsia="宋体" w:hAnsi="Times New Roman" w:cs="Times New Roman"/>
                <w:sz w:val="24"/>
                <w:szCs w:val="24"/>
              </w:rPr>
              <w:t>万元</w:t>
            </w:r>
            <w:r w:rsidRPr="003A0DBC">
              <w:rPr>
                <w:rFonts w:ascii="Times New Roman" w:eastAsia="宋体" w:hAnsi="Times New Roman" w:cs="Times New Roman" w:hint="eastAsia"/>
                <w:sz w:val="24"/>
                <w:szCs w:val="24"/>
              </w:rPr>
              <w:t>）</w:t>
            </w:r>
          </w:p>
        </w:tc>
        <w:tc>
          <w:tcPr>
            <w:tcW w:w="1045" w:type="dxa"/>
            <w:vAlign w:val="center"/>
          </w:tcPr>
          <w:p w:rsidR="00CE22B6" w:rsidRPr="00CE22B6" w:rsidRDefault="00D82AE1" w:rsidP="00350D07">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20000</w:t>
            </w:r>
          </w:p>
        </w:tc>
        <w:tc>
          <w:tcPr>
            <w:tcW w:w="1701" w:type="dxa"/>
            <w:gridSpan w:val="3"/>
            <w:vAlign w:val="center"/>
          </w:tcPr>
          <w:p w:rsidR="00CE22B6" w:rsidRPr="00CE22B6"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其中：环保</w:t>
            </w:r>
          </w:p>
          <w:p w:rsidR="00CE22B6" w:rsidRPr="00CE22B6"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投资（万元）</w:t>
            </w:r>
          </w:p>
        </w:tc>
        <w:tc>
          <w:tcPr>
            <w:tcW w:w="1418" w:type="dxa"/>
            <w:gridSpan w:val="4"/>
            <w:vAlign w:val="center"/>
          </w:tcPr>
          <w:p w:rsidR="00CE22B6" w:rsidRPr="00CE22B6" w:rsidRDefault="007A0C8A" w:rsidP="00350D07">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0</w:t>
            </w:r>
          </w:p>
        </w:tc>
        <w:tc>
          <w:tcPr>
            <w:tcW w:w="2104" w:type="dxa"/>
            <w:gridSpan w:val="3"/>
            <w:vAlign w:val="center"/>
          </w:tcPr>
          <w:p w:rsidR="003D1509"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环保投资占总投资</w:t>
            </w:r>
          </w:p>
          <w:p w:rsidR="00CE22B6" w:rsidRPr="00CE22B6"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比例</w:t>
            </w:r>
          </w:p>
        </w:tc>
        <w:tc>
          <w:tcPr>
            <w:tcW w:w="1545" w:type="dxa"/>
            <w:gridSpan w:val="2"/>
            <w:vAlign w:val="center"/>
          </w:tcPr>
          <w:p w:rsidR="00CE22B6" w:rsidRPr="00CE22B6" w:rsidRDefault="00CA2752" w:rsidP="00350D07">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0.2</w:t>
            </w:r>
            <w:r w:rsidR="00E11D51">
              <w:rPr>
                <w:rFonts w:ascii="Times New Roman" w:eastAsia="宋体" w:hAnsi="Times New Roman" w:cs="Times New Roman" w:hint="eastAsia"/>
                <w:sz w:val="24"/>
                <w:szCs w:val="24"/>
              </w:rPr>
              <w:t>%</w:t>
            </w:r>
          </w:p>
        </w:tc>
      </w:tr>
      <w:tr w:rsidR="00CE22B6" w:rsidRPr="00CE22B6" w:rsidTr="00AE3A05">
        <w:trPr>
          <w:trHeight w:val="454"/>
          <w:jc w:val="center"/>
        </w:trPr>
        <w:tc>
          <w:tcPr>
            <w:tcW w:w="1473" w:type="dxa"/>
            <w:vAlign w:val="center"/>
          </w:tcPr>
          <w:p w:rsidR="00CE22B6" w:rsidRPr="003A0DBC"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3A0DBC">
              <w:rPr>
                <w:rFonts w:ascii="Times New Roman" w:eastAsia="宋体" w:hAnsi="Times New Roman" w:cs="Times New Roman"/>
                <w:sz w:val="24"/>
                <w:szCs w:val="24"/>
              </w:rPr>
              <w:t>评价经费</w:t>
            </w:r>
          </w:p>
          <w:p w:rsidR="00CE22B6" w:rsidRPr="003A0DBC" w:rsidRDefault="00CE22B6" w:rsidP="00350D07">
            <w:pPr>
              <w:spacing w:line="300" w:lineRule="auto"/>
              <w:ind w:leftChars="-67" w:left="-141" w:rightChars="-76" w:right="-160"/>
              <w:jc w:val="center"/>
              <w:rPr>
                <w:rFonts w:ascii="Times New Roman" w:eastAsia="宋体" w:hAnsi="Times New Roman" w:cs="Times New Roman"/>
                <w:sz w:val="24"/>
                <w:szCs w:val="24"/>
              </w:rPr>
            </w:pPr>
            <w:r w:rsidRPr="003A0DBC">
              <w:rPr>
                <w:rFonts w:ascii="Times New Roman" w:eastAsia="宋体" w:hAnsi="Times New Roman" w:cs="Times New Roman" w:hint="eastAsia"/>
                <w:sz w:val="24"/>
                <w:szCs w:val="24"/>
              </w:rPr>
              <w:t>（</w:t>
            </w:r>
            <w:r w:rsidRPr="003A0DBC">
              <w:rPr>
                <w:rFonts w:ascii="Times New Roman" w:eastAsia="宋体" w:hAnsi="Times New Roman" w:cs="Times New Roman"/>
                <w:sz w:val="24"/>
                <w:szCs w:val="24"/>
              </w:rPr>
              <w:t>万元</w:t>
            </w:r>
            <w:r w:rsidRPr="003A0DBC">
              <w:rPr>
                <w:rFonts w:ascii="Times New Roman" w:eastAsia="宋体" w:hAnsi="Times New Roman" w:cs="Times New Roman" w:hint="eastAsia"/>
                <w:sz w:val="24"/>
                <w:szCs w:val="24"/>
              </w:rPr>
              <w:t>）</w:t>
            </w:r>
          </w:p>
        </w:tc>
        <w:tc>
          <w:tcPr>
            <w:tcW w:w="1045" w:type="dxa"/>
            <w:vAlign w:val="center"/>
          </w:tcPr>
          <w:p w:rsidR="00CE22B6" w:rsidRPr="00CE22B6" w:rsidRDefault="004A042A" w:rsidP="00350D07">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Cs w:val="24"/>
              </w:rPr>
              <w:t>/</w:t>
            </w:r>
          </w:p>
        </w:tc>
        <w:tc>
          <w:tcPr>
            <w:tcW w:w="2525" w:type="dxa"/>
            <w:gridSpan w:val="5"/>
            <w:vAlign w:val="center"/>
          </w:tcPr>
          <w:p w:rsidR="00CE22B6" w:rsidRPr="00CE22B6" w:rsidRDefault="00CE22B6" w:rsidP="00350D07">
            <w:pPr>
              <w:adjustRightInd w:val="0"/>
              <w:snapToGrid w:val="0"/>
              <w:spacing w:line="300" w:lineRule="auto"/>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预期投产日期</w:t>
            </w:r>
          </w:p>
        </w:tc>
        <w:tc>
          <w:tcPr>
            <w:tcW w:w="4243" w:type="dxa"/>
            <w:gridSpan w:val="7"/>
            <w:vAlign w:val="center"/>
          </w:tcPr>
          <w:p w:rsidR="00CE22B6" w:rsidRPr="00CE22B6" w:rsidRDefault="008569E2" w:rsidP="003D1509">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20</w:t>
            </w:r>
            <w:r>
              <w:rPr>
                <w:rFonts w:ascii="Times New Roman" w:eastAsia="宋体" w:hAnsi="Times New Roman" w:cs="Times New Roman"/>
                <w:sz w:val="24"/>
                <w:szCs w:val="24"/>
              </w:rPr>
              <w:t>20</w:t>
            </w:r>
            <w:r w:rsidR="00CE22B6" w:rsidRPr="00CE22B6">
              <w:rPr>
                <w:rFonts w:ascii="Times New Roman" w:eastAsia="宋体" w:hAnsi="Times New Roman" w:cs="Times New Roman" w:hint="eastAsia"/>
                <w:sz w:val="24"/>
                <w:szCs w:val="24"/>
              </w:rPr>
              <w:t>年</w:t>
            </w:r>
            <w:r w:rsidR="003D1509">
              <w:rPr>
                <w:rFonts w:ascii="Times New Roman" w:eastAsia="宋体" w:hAnsi="Times New Roman" w:cs="Times New Roman"/>
                <w:sz w:val="24"/>
                <w:szCs w:val="24"/>
              </w:rPr>
              <w:t>5</w:t>
            </w:r>
            <w:r w:rsidR="00CE22B6" w:rsidRPr="00CE22B6">
              <w:rPr>
                <w:rFonts w:ascii="Times New Roman" w:eastAsia="宋体" w:hAnsi="Times New Roman" w:cs="Times New Roman" w:hint="eastAsia"/>
                <w:sz w:val="24"/>
                <w:szCs w:val="24"/>
              </w:rPr>
              <w:t>月</w:t>
            </w:r>
          </w:p>
        </w:tc>
      </w:tr>
      <w:tr w:rsidR="00CE22B6" w:rsidRPr="00CE22B6" w:rsidTr="00AE3A05">
        <w:trPr>
          <w:trHeight w:val="454"/>
          <w:jc w:val="center"/>
        </w:trPr>
        <w:tc>
          <w:tcPr>
            <w:tcW w:w="9286" w:type="dxa"/>
            <w:gridSpan w:val="14"/>
            <w:vAlign w:val="center"/>
          </w:tcPr>
          <w:p w:rsidR="00CE22B6" w:rsidRPr="00CE22B6" w:rsidRDefault="00CE22B6" w:rsidP="00D61F3A">
            <w:pPr>
              <w:autoSpaceDE w:val="0"/>
              <w:autoSpaceDN w:val="0"/>
              <w:adjustRightInd w:val="0"/>
              <w:snapToGrid w:val="0"/>
              <w:spacing w:beforeLines="25" w:before="78" w:afterLines="25" w:after="78" w:line="30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bCs/>
                <w:spacing w:val="5"/>
                <w:kern w:val="0"/>
                <w:sz w:val="24"/>
                <w:szCs w:val="21"/>
              </w:rPr>
              <w:t>原辅材料（包括名称、用量）及主要设施规格、数量（包括锅炉、发电机等）</w:t>
            </w:r>
          </w:p>
          <w:p w:rsidR="00CE22B6" w:rsidRPr="00CE22B6" w:rsidRDefault="00CE22B6" w:rsidP="00D61F3A">
            <w:pPr>
              <w:autoSpaceDE w:val="0"/>
              <w:autoSpaceDN w:val="0"/>
              <w:adjustRightInd w:val="0"/>
              <w:snapToGrid w:val="0"/>
              <w:spacing w:beforeLines="25" w:before="78" w:afterLines="25" w:after="78" w:line="30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主要</w:t>
            </w:r>
            <w:r w:rsidRPr="00CE22B6">
              <w:rPr>
                <w:rFonts w:ascii="Times New Roman" w:eastAsia="宋体" w:hAnsi="Times New Roman" w:cs="Times New Roman"/>
                <w:bCs/>
                <w:spacing w:val="5"/>
                <w:kern w:val="0"/>
                <w:sz w:val="24"/>
                <w:szCs w:val="21"/>
              </w:rPr>
              <w:t>原辅材料：见</w:t>
            </w:r>
            <w:r w:rsidRPr="00CE22B6">
              <w:rPr>
                <w:rFonts w:ascii="Times New Roman" w:eastAsia="宋体" w:hAnsi="Times New Roman" w:cs="Times New Roman" w:hint="eastAsia"/>
                <w:bCs/>
                <w:spacing w:val="5"/>
                <w:kern w:val="0"/>
                <w:sz w:val="24"/>
                <w:szCs w:val="21"/>
              </w:rPr>
              <w:t>原辅材料一览表</w:t>
            </w:r>
            <w:r w:rsidR="009676BB">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bCs/>
                <w:spacing w:val="5"/>
                <w:kern w:val="0"/>
                <w:sz w:val="24"/>
                <w:szCs w:val="21"/>
              </w:rPr>
              <w:t>主要设施：</w:t>
            </w:r>
            <w:r w:rsidRPr="00CE22B6">
              <w:rPr>
                <w:rFonts w:ascii="Times New Roman" w:eastAsia="宋体" w:hAnsi="Times New Roman" w:cs="Times New Roman" w:hint="eastAsia"/>
                <w:bCs/>
                <w:spacing w:val="5"/>
                <w:kern w:val="0"/>
                <w:sz w:val="24"/>
                <w:szCs w:val="21"/>
              </w:rPr>
              <w:t>见工程内容设备一览表</w:t>
            </w:r>
          </w:p>
        </w:tc>
      </w:tr>
      <w:tr w:rsidR="00CE22B6" w:rsidRPr="00CE22B6" w:rsidTr="00AE3A05">
        <w:trPr>
          <w:trHeight w:val="454"/>
          <w:jc w:val="center"/>
        </w:trPr>
        <w:tc>
          <w:tcPr>
            <w:tcW w:w="9286" w:type="dxa"/>
            <w:gridSpan w:val="14"/>
            <w:vAlign w:val="center"/>
          </w:tcPr>
          <w:p w:rsidR="00CE22B6" w:rsidRPr="00CE22B6" w:rsidRDefault="00CE22B6" w:rsidP="00D61F3A">
            <w:pPr>
              <w:autoSpaceDE w:val="0"/>
              <w:autoSpaceDN w:val="0"/>
              <w:adjustRightInd w:val="0"/>
              <w:snapToGrid w:val="0"/>
              <w:spacing w:beforeLines="25" w:before="78" w:afterLines="25" w:after="78" w:line="360" w:lineRule="auto"/>
              <w:ind w:firstLine="454"/>
              <w:jc w:val="center"/>
              <w:rPr>
                <w:rFonts w:ascii="Times New Roman" w:eastAsia="宋体" w:hAnsi="Times New Roman" w:cs="Times New Roman"/>
                <w:bCs/>
                <w:spacing w:val="5"/>
                <w:kern w:val="0"/>
                <w:sz w:val="24"/>
                <w:szCs w:val="21"/>
              </w:rPr>
            </w:pPr>
            <w:r w:rsidRPr="00CE22B6">
              <w:rPr>
                <w:rFonts w:ascii="Times New Roman" w:eastAsia="宋体" w:hAnsi="Times New Roman" w:cs="Times New Roman"/>
                <w:bCs/>
                <w:spacing w:val="5"/>
                <w:kern w:val="0"/>
                <w:sz w:val="24"/>
                <w:szCs w:val="21"/>
              </w:rPr>
              <w:t>水及能源消耗量</w:t>
            </w:r>
          </w:p>
        </w:tc>
      </w:tr>
      <w:tr w:rsidR="00CE22B6" w:rsidRPr="00CE22B6" w:rsidTr="00AE3A05">
        <w:trPr>
          <w:trHeight w:val="454"/>
          <w:jc w:val="center"/>
        </w:trPr>
        <w:tc>
          <w:tcPr>
            <w:tcW w:w="2518" w:type="dxa"/>
            <w:gridSpan w:val="2"/>
            <w:vAlign w:val="center"/>
          </w:tcPr>
          <w:p w:rsidR="00CE22B6" w:rsidRPr="00CE22B6" w:rsidRDefault="00CE22B6" w:rsidP="00CE22B6">
            <w:pPr>
              <w:spacing w:line="360" w:lineRule="auto"/>
              <w:ind w:left="113" w:right="113"/>
              <w:jc w:val="center"/>
              <w:rPr>
                <w:rFonts w:ascii="Times New Roman" w:eastAsia="宋体" w:hAnsi="Times New Roman" w:cs="Times New Roman"/>
                <w:position w:val="-1"/>
                <w:sz w:val="24"/>
                <w:szCs w:val="24"/>
              </w:rPr>
            </w:pPr>
            <w:r w:rsidRPr="00CE22B6">
              <w:rPr>
                <w:rFonts w:ascii="Times New Roman" w:eastAsia="宋体" w:hAnsi="Times New Roman" w:cs="Times New Roman"/>
                <w:position w:val="-1"/>
                <w:sz w:val="24"/>
                <w:szCs w:val="24"/>
              </w:rPr>
              <w:t>名称</w:t>
            </w:r>
          </w:p>
        </w:tc>
        <w:tc>
          <w:tcPr>
            <w:tcW w:w="1559" w:type="dxa"/>
            <w:gridSpan w:val="2"/>
            <w:vAlign w:val="center"/>
          </w:tcPr>
          <w:p w:rsidR="00CE22B6" w:rsidRPr="00CE22B6" w:rsidRDefault="00CE22B6" w:rsidP="00CE22B6">
            <w:pPr>
              <w:spacing w:line="360" w:lineRule="auto"/>
              <w:ind w:left="113" w:right="113"/>
              <w:jc w:val="center"/>
              <w:rPr>
                <w:rFonts w:ascii="Times New Roman" w:eastAsia="宋体" w:hAnsi="Times New Roman" w:cs="Times New Roman"/>
                <w:position w:val="-1"/>
                <w:sz w:val="24"/>
                <w:szCs w:val="24"/>
              </w:rPr>
            </w:pPr>
            <w:r w:rsidRPr="00CE22B6">
              <w:rPr>
                <w:rFonts w:ascii="Times New Roman" w:eastAsia="宋体" w:hAnsi="Times New Roman" w:cs="Times New Roman"/>
                <w:position w:val="-1"/>
                <w:sz w:val="24"/>
                <w:szCs w:val="24"/>
              </w:rPr>
              <w:t>消耗量</w:t>
            </w:r>
          </w:p>
        </w:tc>
        <w:tc>
          <w:tcPr>
            <w:tcW w:w="2977" w:type="dxa"/>
            <w:gridSpan w:val="7"/>
            <w:vAlign w:val="center"/>
          </w:tcPr>
          <w:p w:rsidR="00CE22B6" w:rsidRPr="00CE22B6" w:rsidRDefault="00CE22B6" w:rsidP="00CE22B6">
            <w:pPr>
              <w:spacing w:line="360" w:lineRule="auto"/>
              <w:ind w:left="113" w:right="113"/>
              <w:jc w:val="center"/>
              <w:rPr>
                <w:rFonts w:ascii="Times New Roman" w:eastAsia="宋体" w:hAnsi="Times New Roman" w:cs="Times New Roman"/>
                <w:position w:val="-1"/>
                <w:sz w:val="24"/>
                <w:szCs w:val="24"/>
              </w:rPr>
            </w:pPr>
            <w:r w:rsidRPr="00CE22B6">
              <w:rPr>
                <w:rFonts w:ascii="Times New Roman" w:eastAsia="宋体" w:hAnsi="Times New Roman" w:cs="Times New Roman"/>
                <w:position w:val="-1"/>
                <w:sz w:val="24"/>
                <w:szCs w:val="24"/>
              </w:rPr>
              <w:t>名称</w:t>
            </w:r>
          </w:p>
        </w:tc>
        <w:tc>
          <w:tcPr>
            <w:tcW w:w="2232" w:type="dxa"/>
            <w:gridSpan w:val="3"/>
            <w:vAlign w:val="center"/>
          </w:tcPr>
          <w:p w:rsidR="00CE22B6" w:rsidRPr="00CE22B6" w:rsidRDefault="00CE22B6" w:rsidP="00CE22B6">
            <w:pPr>
              <w:spacing w:line="360" w:lineRule="auto"/>
              <w:ind w:left="113" w:right="113"/>
              <w:jc w:val="center"/>
              <w:rPr>
                <w:rFonts w:ascii="Times New Roman" w:eastAsia="宋体" w:hAnsi="Times New Roman" w:cs="Times New Roman"/>
                <w:position w:val="-1"/>
                <w:sz w:val="24"/>
                <w:szCs w:val="24"/>
              </w:rPr>
            </w:pPr>
            <w:r w:rsidRPr="00CE22B6">
              <w:rPr>
                <w:rFonts w:ascii="Times New Roman" w:eastAsia="宋体" w:hAnsi="Times New Roman" w:cs="Times New Roman"/>
                <w:position w:val="-1"/>
                <w:sz w:val="24"/>
                <w:szCs w:val="24"/>
              </w:rPr>
              <w:t>消耗量</w:t>
            </w:r>
          </w:p>
        </w:tc>
      </w:tr>
      <w:tr w:rsidR="00CE22B6" w:rsidRPr="00CE22B6" w:rsidTr="00AE3A05">
        <w:trPr>
          <w:trHeight w:val="454"/>
          <w:jc w:val="center"/>
        </w:trPr>
        <w:tc>
          <w:tcPr>
            <w:tcW w:w="2518" w:type="dxa"/>
            <w:gridSpan w:val="2"/>
            <w:vAlign w:val="center"/>
          </w:tcPr>
          <w:p w:rsidR="00CE22B6" w:rsidRPr="00CE22B6" w:rsidRDefault="00CE22B6" w:rsidP="00CE22B6">
            <w:pPr>
              <w:spacing w:line="360" w:lineRule="auto"/>
              <w:ind w:left="113" w:right="113"/>
              <w:jc w:val="center"/>
              <w:rPr>
                <w:rFonts w:ascii="Times New Roman" w:eastAsia="宋体" w:hAnsi="Times New Roman" w:cs="Times New Roman"/>
                <w:position w:val="-1"/>
                <w:sz w:val="24"/>
                <w:szCs w:val="24"/>
              </w:rPr>
            </w:pPr>
            <w:r w:rsidRPr="00CE22B6">
              <w:rPr>
                <w:rFonts w:ascii="Times New Roman" w:eastAsia="宋体" w:hAnsi="Times New Roman" w:cs="Times New Roman"/>
                <w:position w:val="-1"/>
                <w:sz w:val="24"/>
                <w:szCs w:val="24"/>
              </w:rPr>
              <w:t>水（</w:t>
            </w:r>
            <w:r w:rsidR="00155A4F">
              <w:rPr>
                <w:rFonts w:ascii="Times New Roman" w:eastAsia="宋体" w:hAnsi="Times New Roman" w:cs="Times New Roman" w:hint="eastAsia"/>
                <w:position w:val="-1"/>
                <w:sz w:val="24"/>
                <w:szCs w:val="24"/>
              </w:rPr>
              <w:t>立方米</w:t>
            </w:r>
            <w:r w:rsidRPr="00CE22B6">
              <w:rPr>
                <w:rFonts w:ascii="Times New Roman" w:eastAsia="宋体" w:hAnsi="Times New Roman" w:cs="Times New Roman"/>
                <w:position w:val="-1"/>
                <w:sz w:val="24"/>
                <w:szCs w:val="24"/>
              </w:rPr>
              <w:t>/</w:t>
            </w:r>
            <w:r w:rsidRPr="00CE22B6">
              <w:rPr>
                <w:rFonts w:ascii="Times New Roman" w:eastAsia="宋体" w:hAnsi="Times New Roman" w:cs="Times New Roman"/>
                <w:position w:val="-1"/>
                <w:sz w:val="24"/>
                <w:szCs w:val="24"/>
              </w:rPr>
              <w:t>年）</w:t>
            </w:r>
          </w:p>
        </w:tc>
        <w:tc>
          <w:tcPr>
            <w:tcW w:w="1559" w:type="dxa"/>
            <w:gridSpan w:val="2"/>
            <w:vAlign w:val="center"/>
          </w:tcPr>
          <w:p w:rsidR="00CE22B6" w:rsidRPr="00254518" w:rsidRDefault="00254518" w:rsidP="00CE22B6">
            <w:pPr>
              <w:spacing w:line="360" w:lineRule="auto"/>
              <w:ind w:left="113" w:right="113"/>
              <w:jc w:val="center"/>
              <w:rPr>
                <w:rFonts w:ascii="Times New Roman" w:eastAsia="宋体" w:hAnsi="Times New Roman" w:cs="Times New Roman"/>
                <w:position w:val="-1"/>
                <w:sz w:val="24"/>
                <w:szCs w:val="24"/>
              </w:rPr>
            </w:pPr>
            <w:r w:rsidRPr="00254518">
              <w:rPr>
                <w:rFonts w:ascii="Times New Roman" w:eastAsia="宋体" w:hAnsi="Times New Roman" w:cs="Times New Roman" w:hint="eastAsia"/>
                <w:position w:val="-1"/>
                <w:sz w:val="24"/>
                <w:szCs w:val="24"/>
              </w:rPr>
              <w:t>9</w:t>
            </w:r>
            <w:r w:rsidRPr="00254518">
              <w:rPr>
                <w:rFonts w:ascii="Times New Roman" w:eastAsia="宋体" w:hAnsi="Times New Roman" w:cs="Times New Roman"/>
                <w:position w:val="-1"/>
                <w:sz w:val="24"/>
                <w:szCs w:val="24"/>
              </w:rPr>
              <w:t>840</w:t>
            </w:r>
          </w:p>
        </w:tc>
        <w:tc>
          <w:tcPr>
            <w:tcW w:w="2977" w:type="dxa"/>
            <w:gridSpan w:val="7"/>
            <w:vAlign w:val="center"/>
          </w:tcPr>
          <w:p w:rsidR="00CE22B6" w:rsidRPr="00254518" w:rsidRDefault="00CE22B6" w:rsidP="00CE22B6">
            <w:pPr>
              <w:spacing w:line="360" w:lineRule="auto"/>
              <w:ind w:left="113" w:right="113"/>
              <w:jc w:val="center"/>
              <w:rPr>
                <w:rFonts w:ascii="Times New Roman" w:eastAsia="宋体" w:hAnsi="Times New Roman" w:cs="Times New Roman"/>
                <w:position w:val="-1"/>
                <w:sz w:val="24"/>
                <w:szCs w:val="24"/>
              </w:rPr>
            </w:pPr>
            <w:r w:rsidRPr="00254518">
              <w:rPr>
                <w:rFonts w:ascii="Times New Roman" w:eastAsia="宋体" w:hAnsi="Times New Roman" w:cs="Times New Roman"/>
                <w:position w:val="-1"/>
                <w:sz w:val="24"/>
                <w:szCs w:val="24"/>
              </w:rPr>
              <w:t>燃油（吨</w:t>
            </w:r>
            <w:r w:rsidRPr="00254518">
              <w:rPr>
                <w:rFonts w:ascii="Times New Roman" w:eastAsia="宋体" w:hAnsi="Times New Roman" w:cs="Times New Roman"/>
                <w:position w:val="-1"/>
                <w:sz w:val="24"/>
                <w:szCs w:val="24"/>
              </w:rPr>
              <w:t>/</w:t>
            </w:r>
            <w:r w:rsidRPr="00254518">
              <w:rPr>
                <w:rFonts w:ascii="Times New Roman" w:eastAsia="宋体" w:hAnsi="Times New Roman" w:cs="Times New Roman"/>
                <w:position w:val="-1"/>
                <w:sz w:val="24"/>
                <w:szCs w:val="24"/>
              </w:rPr>
              <w:t>年）</w:t>
            </w:r>
          </w:p>
        </w:tc>
        <w:tc>
          <w:tcPr>
            <w:tcW w:w="2232" w:type="dxa"/>
            <w:gridSpan w:val="3"/>
            <w:vAlign w:val="center"/>
          </w:tcPr>
          <w:p w:rsidR="00CE22B6" w:rsidRPr="00254518" w:rsidRDefault="00CE22B6" w:rsidP="00CE22B6">
            <w:pPr>
              <w:spacing w:line="360" w:lineRule="auto"/>
              <w:ind w:left="113" w:right="113"/>
              <w:jc w:val="center"/>
              <w:rPr>
                <w:rFonts w:ascii="Times New Roman" w:eastAsia="宋体" w:hAnsi="Times New Roman" w:cs="Times New Roman"/>
                <w:position w:val="-1"/>
                <w:sz w:val="24"/>
                <w:szCs w:val="24"/>
              </w:rPr>
            </w:pPr>
            <w:r w:rsidRPr="00254518">
              <w:rPr>
                <w:rFonts w:ascii="Times New Roman" w:eastAsia="宋体" w:hAnsi="Times New Roman" w:cs="Times New Roman"/>
                <w:position w:val="-1"/>
                <w:sz w:val="24"/>
                <w:szCs w:val="24"/>
              </w:rPr>
              <w:t>/</w:t>
            </w:r>
          </w:p>
        </w:tc>
      </w:tr>
      <w:tr w:rsidR="00CE22B6" w:rsidRPr="00CE22B6" w:rsidTr="00AE3A05">
        <w:trPr>
          <w:trHeight w:val="454"/>
          <w:jc w:val="center"/>
        </w:trPr>
        <w:tc>
          <w:tcPr>
            <w:tcW w:w="2518" w:type="dxa"/>
            <w:gridSpan w:val="2"/>
            <w:vAlign w:val="center"/>
          </w:tcPr>
          <w:p w:rsidR="00CE22B6" w:rsidRPr="00CE22B6" w:rsidRDefault="00CE22B6" w:rsidP="00CE22B6">
            <w:pPr>
              <w:spacing w:line="360" w:lineRule="auto"/>
              <w:ind w:left="113" w:right="113"/>
              <w:jc w:val="center"/>
              <w:rPr>
                <w:rFonts w:ascii="Times New Roman" w:eastAsia="宋体" w:hAnsi="Times New Roman" w:cs="Times New Roman"/>
                <w:position w:val="-1"/>
                <w:sz w:val="24"/>
                <w:szCs w:val="24"/>
              </w:rPr>
            </w:pPr>
            <w:r w:rsidRPr="00CE22B6">
              <w:rPr>
                <w:rFonts w:ascii="Times New Roman" w:eastAsia="宋体" w:hAnsi="Times New Roman" w:cs="Times New Roman"/>
                <w:position w:val="-1"/>
                <w:sz w:val="24"/>
                <w:szCs w:val="24"/>
              </w:rPr>
              <w:t>电（万度</w:t>
            </w:r>
            <w:r w:rsidRPr="00CE22B6">
              <w:rPr>
                <w:rFonts w:ascii="Times New Roman" w:eastAsia="宋体" w:hAnsi="Times New Roman" w:cs="Times New Roman"/>
                <w:position w:val="-1"/>
                <w:sz w:val="24"/>
                <w:szCs w:val="24"/>
              </w:rPr>
              <w:t>/</w:t>
            </w:r>
            <w:r w:rsidRPr="00CE22B6">
              <w:rPr>
                <w:rFonts w:ascii="Times New Roman" w:eastAsia="宋体" w:hAnsi="Times New Roman" w:cs="Times New Roman"/>
                <w:position w:val="-1"/>
                <w:sz w:val="24"/>
                <w:szCs w:val="24"/>
              </w:rPr>
              <w:t>年）</w:t>
            </w:r>
          </w:p>
        </w:tc>
        <w:tc>
          <w:tcPr>
            <w:tcW w:w="1559" w:type="dxa"/>
            <w:gridSpan w:val="2"/>
            <w:vAlign w:val="center"/>
          </w:tcPr>
          <w:p w:rsidR="00CE22B6" w:rsidRPr="00254518" w:rsidRDefault="00254518" w:rsidP="00CE22B6">
            <w:pPr>
              <w:spacing w:line="360" w:lineRule="auto"/>
              <w:ind w:left="113" w:right="113"/>
              <w:jc w:val="center"/>
              <w:rPr>
                <w:rFonts w:ascii="Times New Roman" w:eastAsia="宋体" w:hAnsi="Times New Roman" w:cs="Times New Roman"/>
                <w:position w:val="-1"/>
                <w:sz w:val="24"/>
                <w:szCs w:val="24"/>
              </w:rPr>
            </w:pPr>
            <w:r w:rsidRPr="00254518">
              <w:rPr>
                <w:rFonts w:ascii="Times New Roman" w:eastAsia="宋体" w:hAnsi="Times New Roman" w:cs="Times New Roman" w:hint="eastAsia"/>
                <w:position w:val="-1"/>
                <w:sz w:val="24"/>
                <w:szCs w:val="24"/>
              </w:rPr>
              <w:t>420</w:t>
            </w:r>
          </w:p>
        </w:tc>
        <w:tc>
          <w:tcPr>
            <w:tcW w:w="2977" w:type="dxa"/>
            <w:gridSpan w:val="7"/>
            <w:vAlign w:val="center"/>
          </w:tcPr>
          <w:p w:rsidR="00CE22B6" w:rsidRPr="00254518" w:rsidRDefault="00CE22B6" w:rsidP="00CE22B6">
            <w:pPr>
              <w:spacing w:line="360" w:lineRule="auto"/>
              <w:ind w:left="113" w:right="113"/>
              <w:jc w:val="center"/>
              <w:rPr>
                <w:rFonts w:ascii="Times New Roman" w:eastAsia="宋体" w:hAnsi="Times New Roman" w:cs="Times New Roman"/>
                <w:position w:val="-1"/>
                <w:sz w:val="24"/>
                <w:szCs w:val="24"/>
              </w:rPr>
            </w:pPr>
            <w:r w:rsidRPr="00254518">
              <w:rPr>
                <w:rFonts w:ascii="Times New Roman" w:eastAsia="宋体" w:hAnsi="Times New Roman" w:cs="Times New Roman"/>
                <w:position w:val="-1"/>
                <w:sz w:val="24"/>
                <w:szCs w:val="24"/>
              </w:rPr>
              <w:t>燃气（标立方米</w:t>
            </w:r>
            <w:r w:rsidRPr="00254518">
              <w:rPr>
                <w:rFonts w:ascii="Times New Roman" w:eastAsia="宋体" w:hAnsi="Times New Roman" w:cs="Times New Roman"/>
                <w:position w:val="-1"/>
                <w:sz w:val="24"/>
                <w:szCs w:val="24"/>
              </w:rPr>
              <w:t>/</w:t>
            </w:r>
            <w:r w:rsidRPr="00254518">
              <w:rPr>
                <w:rFonts w:ascii="Times New Roman" w:eastAsia="宋体" w:hAnsi="Times New Roman" w:cs="Times New Roman"/>
                <w:position w:val="-1"/>
                <w:sz w:val="24"/>
                <w:szCs w:val="24"/>
              </w:rPr>
              <w:t>年）</w:t>
            </w:r>
          </w:p>
        </w:tc>
        <w:tc>
          <w:tcPr>
            <w:tcW w:w="2232" w:type="dxa"/>
            <w:gridSpan w:val="3"/>
            <w:vAlign w:val="center"/>
          </w:tcPr>
          <w:p w:rsidR="00CE22B6" w:rsidRPr="00254518" w:rsidRDefault="00254518" w:rsidP="00CE22B6">
            <w:pPr>
              <w:spacing w:line="360" w:lineRule="auto"/>
              <w:ind w:left="113" w:right="113"/>
              <w:jc w:val="center"/>
              <w:rPr>
                <w:rFonts w:ascii="Times New Roman" w:eastAsia="宋体" w:hAnsi="Times New Roman" w:cs="Times New Roman"/>
                <w:position w:val="-1"/>
                <w:sz w:val="24"/>
                <w:szCs w:val="24"/>
              </w:rPr>
            </w:pPr>
            <w:r w:rsidRPr="00254518">
              <w:rPr>
                <w:rFonts w:ascii="Times New Roman" w:eastAsia="宋体" w:hAnsi="Times New Roman" w:cs="Times New Roman" w:hint="eastAsia"/>
                <w:position w:val="-1"/>
                <w:sz w:val="24"/>
                <w:szCs w:val="24"/>
              </w:rPr>
              <w:t>224.3</w:t>
            </w:r>
            <w:r w:rsidRPr="00254518">
              <w:rPr>
                <w:rFonts w:ascii="Times New Roman" w:eastAsia="宋体" w:hAnsi="Times New Roman" w:cs="Times New Roman" w:hint="eastAsia"/>
                <w:position w:val="-1"/>
                <w:sz w:val="24"/>
                <w:szCs w:val="24"/>
              </w:rPr>
              <w:t>万</w:t>
            </w:r>
          </w:p>
        </w:tc>
      </w:tr>
      <w:tr w:rsidR="00CE22B6" w:rsidRPr="00CE22B6" w:rsidTr="00AE3A05">
        <w:trPr>
          <w:trHeight w:val="454"/>
          <w:jc w:val="center"/>
        </w:trPr>
        <w:tc>
          <w:tcPr>
            <w:tcW w:w="2518" w:type="dxa"/>
            <w:gridSpan w:val="2"/>
            <w:vAlign w:val="center"/>
          </w:tcPr>
          <w:p w:rsidR="00CE22B6" w:rsidRPr="00CE22B6" w:rsidRDefault="00CE22B6" w:rsidP="00CE22B6">
            <w:pPr>
              <w:spacing w:line="360" w:lineRule="auto"/>
              <w:ind w:left="113" w:right="113"/>
              <w:jc w:val="center"/>
              <w:rPr>
                <w:rFonts w:ascii="Times New Roman" w:eastAsia="宋体" w:hAnsi="Times New Roman" w:cs="Times New Roman"/>
                <w:position w:val="-1"/>
                <w:sz w:val="24"/>
                <w:szCs w:val="24"/>
              </w:rPr>
            </w:pPr>
            <w:r w:rsidRPr="00CE22B6">
              <w:rPr>
                <w:rFonts w:ascii="Times New Roman" w:eastAsia="宋体" w:hAnsi="Times New Roman" w:cs="Times New Roman"/>
                <w:position w:val="-1"/>
                <w:sz w:val="24"/>
                <w:szCs w:val="24"/>
              </w:rPr>
              <w:t>燃煤（吨</w:t>
            </w:r>
            <w:r w:rsidRPr="00CE22B6">
              <w:rPr>
                <w:rFonts w:ascii="Times New Roman" w:eastAsia="宋体" w:hAnsi="Times New Roman" w:cs="Times New Roman"/>
                <w:position w:val="-1"/>
                <w:sz w:val="24"/>
                <w:szCs w:val="24"/>
              </w:rPr>
              <w:t>/</w:t>
            </w:r>
            <w:r w:rsidRPr="00CE22B6">
              <w:rPr>
                <w:rFonts w:ascii="Times New Roman" w:eastAsia="宋体" w:hAnsi="Times New Roman" w:cs="Times New Roman"/>
                <w:position w:val="-1"/>
                <w:sz w:val="24"/>
                <w:szCs w:val="24"/>
              </w:rPr>
              <w:t>年）</w:t>
            </w:r>
          </w:p>
        </w:tc>
        <w:tc>
          <w:tcPr>
            <w:tcW w:w="1559" w:type="dxa"/>
            <w:gridSpan w:val="2"/>
            <w:vAlign w:val="center"/>
          </w:tcPr>
          <w:p w:rsidR="00CE22B6" w:rsidRPr="00CE22B6" w:rsidRDefault="00CE22B6" w:rsidP="00CE22B6">
            <w:pPr>
              <w:spacing w:line="360" w:lineRule="auto"/>
              <w:ind w:left="113" w:right="113"/>
              <w:jc w:val="center"/>
              <w:rPr>
                <w:rFonts w:ascii="Times New Roman" w:eastAsia="宋体" w:hAnsi="Times New Roman" w:cs="Times New Roman"/>
                <w:position w:val="-1"/>
                <w:sz w:val="24"/>
                <w:szCs w:val="24"/>
              </w:rPr>
            </w:pPr>
            <w:r w:rsidRPr="00CE22B6">
              <w:rPr>
                <w:rFonts w:ascii="Times New Roman" w:eastAsia="宋体" w:hAnsi="Times New Roman" w:cs="Times New Roman"/>
                <w:position w:val="-1"/>
                <w:sz w:val="24"/>
                <w:szCs w:val="24"/>
              </w:rPr>
              <w:t>/</w:t>
            </w:r>
          </w:p>
        </w:tc>
        <w:tc>
          <w:tcPr>
            <w:tcW w:w="2977" w:type="dxa"/>
            <w:gridSpan w:val="7"/>
            <w:vAlign w:val="center"/>
          </w:tcPr>
          <w:p w:rsidR="00CE22B6" w:rsidRPr="00CE22B6" w:rsidRDefault="00CE22B6" w:rsidP="00CE22B6">
            <w:pPr>
              <w:spacing w:line="360" w:lineRule="auto"/>
              <w:ind w:left="113" w:right="113"/>
              <w:jc w:val="center"/>
              <w:rPr>
                <w:rFonts w:ascii="Times New Roman" w:eastAsia="宋体" w:hAnsi="Times New Roman" w:cs="Times New Roman"/>
                <w:position w:val="-1"/>
                <w:sz w:val="24"/>
                <w:szCs w:val="24"/>
              </w:rPr>
            </w:pPr>
            <w:r w:rsidRPr="00CE22B6">
              <w:rPr>
                <w:rFonts w:ascii="Times New Roman" w:eastAsia="宋体" w:hAnsi="Times New Roman" w:cs="Times New Roman"/>
                <w:position w:val="-1"/>
                <w:sz w:val="24"/>
                <w:szCs w:val="24"/>
              </w:rPr>
              <w:t>其它</w:t>
            </w:r>
          </w:p>
        </w:tc>
        <w:tc>
          <w:tcPr>
            <w:tcW w:w="2232" w:type="dxa"/>
            <w:gridSpan w:val="3"/>
            <w:vAlign w:val="center"/>
          </w:tcPr>
          <w:p w:rsidR="00CE22B6" w:rsidRPr="00CE22B6" w:rsidRDefault="00CE22B6" w:rsidP="00CE22B6">
            <w:pPr>
              <w:spacing w:line="360" w:lineRule="auto"/>
              <w:ind w:left="113" w:right="113"/>
              <w:jc w:val="center"/>
              <w:rPr>
                <w:rFonts w:ascii="Times New Roman" w:eastAsia="宋体" w:hAnsi="Times New Roman" w:cs="Times New Roman"/>
                <w:position w:val="-1"/>
                <w:sz w:val="24"/>
                <w:szCs w:val="24"/>
              </w:rPr>
            </w:pPr>
            <w:r w:rsidRPr="00CE22B6">
              <w:rPr>
                <w:rFonts w:ascii="Times New Roman" w:eastAsia="宋体" w:hAnsi="Times New Roman" w:cs="Times New Roman"/>
                <w:position w:val="-1"/>
                <w:sz w:val="24"/>
                <w:szCs w:val="24"/>
              </w:rPr>
              <w:t>/</w:t>
            </w:r>
          </w:p>
        </w:tc>
      </w:tr>
      <w:tr w:rsidR="00CE22B6" w:rsidRPr="00CE22B6" w:rsidTr="00AE3A05">
        <w:trPr>
          <w:trHeight w:val="454"/>
          <w:jc w:val="center"/>
        </w:trPr>
        <w:tc>
          <w:tcPr>
            <w:tcW w:w="9286" w:type="dxa"/>
            <w:gridSpan w:val="14"/>
            <w:vAlign w:val="center"/>
          </w:tcPr>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bCs/>
                <w:spacing w:val="5"/>
                <w:kern w:val="0"/>
                <w:sz w:val="24"/>
                <w:szCs w:val="21"/>
              </w:rPr>
              <w:t>废水（</w:t>
            </w:r>
            <w:r w:rsidR="003D1509"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bCs/>
                <w:spacing w:val="5"/>
                <w:kern w:val="0"/>
                <w:sz w:val="24"/>
                <w:szCs w:val="21"/>
              </w:rPr>
              <w:t>工业废水、</w:t>
            </w: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bCs/>
                <w:spacing w:val="5"/>
                <w:kern w:val="0"/>
                <w:sz w:val="24"/>
                <w:szCs w:val="21"/>
              </w:rPr>
              <w:t>生活</w:t>
            </w:r>
            <w:r w:rsidR="00F16FE7">
              <w:rPr>
                <w:rFonts w:ascii="Times New Roman" w:eastAsia="宋体" w:hAnsi="Times New Roman" w:cs="Times New Roman" w:hint="eastAsia"/>
                <w:bCs/>
                <w:spacing w:val="5"/>
                <w:kern w:val="0"/>
                <w:sz w:val="24"/>
                <w:szCs w:val="21"/>
              </w:rPr>
              <w:t>污</w:t>
            </w:r>
            <w:r w:rsidRPr="00CE22B6">
              <w:rPr>
                <w:rFonts w:ascii="Times New Roman" w:eastAsia="宋体" w:hAnsi="Times New Roman" w:cs="Times New Roman"/>
                <w:bCs/>
                <w:spacing w:val="5"/>
                <w:kern w:val="0"/>
                <w:sz w:val="24"/>
                <w:szCs w:val="21"/>
              </w:rPr>
              <w:t>水）排水量及排放去向</w:t>
            </w:r>
            <w:r w:rsidRPr="00CE22B6">
              <w:rPr>
                <w:rFonts w:ascii="Times New Roman" w:eastAsia="宋体" w:hAnsi="Times New Roman" w:cs="Times New Roman" w:hint="eastAsia"/>
                <w:bCs/>
                <w:spacing w:val="5"/>
                <w:kern w:val="0"/>
                <w:sz w:val="24"/>
                <w:szCs w:val="21"/>
              </w:rPr>
              <w:t>：</w:t>
            </w:r>
          </w:p>
          <w:p w:rsidR="009676BB" w:rsidRDefault="009676B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排水量</w:t>
            </w:r>
            <w:r>
              <w:rPr>
                <w:rFonts w:ascii="Times New Roman" w:eastAsia="宋体" w:hAnsi="Times New Roman" w:cs="Times New Roman"/>
                <w:bCs/>
                <w:spacing w:val="5"/>
                <w:kern w:val="0"/>
                <w:sz w:val="24"/>
                <w:szCs w:val="21"/>
              </w:rPr>
              <w:t>：生活污水</w:t>
            </w:r>
            <w:r w:rsidR="003D1509">
              <w:rPr>
                <w:rFonts w:ascii="Times New Roman" w:eastAsia="宋体" w:hAnsi="Times New Roman" w:cs="Times New Roman" w:hint="eastAsia"/>
                <w:bCs/>
                <w:spacing w:val="5"/>
                <w:kern w:val="0"/>
                <w:sz w:val="24"/>
                <w:szCs w:val="21"/>
              </w:rPr>
              <w:t>960</w:t>
            </w:r>
            <w:r>
              <w:rPr>
                <w:rFonts w:ascii="Times New Roman" w:eastAsia="宋体" w:hAnsi="Times New Roman" w:cs="Times New Roman" w:hint="eastAsia"/>
                <w:bCs/>
                <w:spacing w:val="5"/>
                <w:kern w:val="0"/>
                <w:sz w:val="24"/>
                <w:szCs w:val="21"/>
              </w:rPr>
              <w:t>t/a</w:t>
            </w:r>
            <w:r w:rsidR="003D1509">
              <w:rPr>
                <w:rFonts w:ascii="Times New Roman" w:eastAsia="宋体" w:hAnsi="Times New Roman" w:cs="Times New Roman" w:hint="eastAsia"/>
                <w:bCs/>
                <w:spacing w:val="5"/>
                <w:kern w:val="0"/>
                <w:sz w:val="24"/>
                <w:szCs w:val="21"/>
              </w:rPr>
              <w:t>，</w:t>
            </w:r>
            <w:r w:rsidR="003D1509">
              <w:rPr>
                <w:rFonts w:ascii="Times New Roman" w:eastAsia="宋体" w:hAnsi="Times New Roman" w:cs="Times New Roman"/>
                <w:bCs/>
                <w:spacing w:val="5"/>
                <w:kern w:val="0"/>
                <w:sz w:val="24"/>
                <w:szCs w:val="21"/>
              </w:rPr>
              <w:t>锅炉强排水</w:t>
            </w:r>
            <w:r w:rsidR="003D1509">
              <w:rPr>
                <w:rFonts w:ascii="Times New Roman" w:eastAsia="宋体" w:hAnsi="Times New Roman" w:cs="Times New Roman" w:hint="eastAsia"/>
                <w:bCs/>
                <w:spacing w:val="5"/>
                <w:kern w:val="0"/>
                <w:sz w:val="24"/>
                <w:szCs w:val="21"/>
              </w:rPr>
              <w:t>6213t/a</w:t>
            </w:r>
            <w:r w:rsidR="003D1509">
              <w:rPr>
                <w:rFonts w:ascii="Times New Roman" w:eastAsia="宋体" w:hAnsi="Times New Roman" w:cs="Times New Roman" w:hint="eastAsia"/>
                <w:bCs/>
                <w:spacing w:val="5"/>
                <w:kern w:val="0"/>
                <w:sz w:val="24"/>
                <w:szCs w:val="21"/>
              </w:rPr>
              <w:t>。</w:t>
            </w:r>
          </w:p>
          <w:p w:rsidR="00CE22B6" w:rsidRPr="00D82AE1" w:rsidRDefault="009676B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排放去向</w:t>
            </w:r>
            <w:r w:rsidR="00CE22B6" w:rsidRPr="00CE22B6">
              <w:rPr>
                <w:rFonts w:ascii="Times New Roman" w:eastAsia="宋体" w:hAnsi="Times New Roman" w:cs="Times New Roman" w:hint="eastAsia"/>
                <w:bCs/>
                <w:spacing w:val="5"/>
                <w:kern w:val="0"/>
                <w:sz w:val="24"/>
                <w:szCs w:val="21"/>
              </w:rPr>
              <w:t>：</w:t>
            </w:r>
            <w:r w:rsidR="00D82AE1">
              <w:rPr>
                <w:rFonts w:ascii="Times New Roman" w:eastAsia="宋体" w:hAnsi="Times New Roman" w:cs="Times New Roman" w:hint="eastAsia"/>
                <w:bCs/>
                <w:spacing w:val="5"/>
                <w:kern w:val="0"/>
                <w:sz w:val="24"/>
                <w:szCs w:val="21"/>
              </w:rPr>
              <w:t>本项目</w:t>
            </w:r>
            <w:r>
              <w:rPr>
                <w:rFonts w:ascii="Times New Roman" w:eastAsia="宋体" w:hAnsi="Times New Roman" w:cs="Times New Roman" w:hint="eastAsia"/>
                <w:bCs/>
                <w:spacing w:val="5"/>
                <w:kern w:val="0"/>
                <w:sz w:val="24"/>
                <w:szCs w:val="21"/>
              </w:rPr>
              <w:t>实行</w:t>
            </w:r>
            <w:r>
              <w:rPr>
                <w:rFonts w:ascii="Times New Roman" w:eastAsia="宋体" w:hAnsi="Times New Roman" w:cs="Times New Roman"/>
                <w:bCs/>
                <w:spacing w:val="5"/>
                <w:kern w:val="0"/>
                <w:sz w:val="24"/>
                <w:szCs w:val="21"/>
              </w:rPr>
              <w:t>“</w:t>
            </w:r>
            <w:r>
              <w:rPr>
                <w:rFonts w:ascii="Times New Roman" w:eastAsia="宋体" w:hAnsi="Times New Roman" w:cs="Times New Roman" w:hint="eastAsia"/>
                <w:bCs/>
                <w:spacing w:val="5"/>
                <w:kern w:val="0"/>
                <w:sz w:val="24"/>
                <w:szCs w:val="21"/>
              </w:rPr>
              <w:t>雨污分流</w:t>
            </w:r>
            <w:r>
              <w:rPr>
                <w:rFonts w:ascii="Times New Roman" w:eastAsia="宋体" w:hAnsi="Times New Roman" w:cs="Times New Roman"/>
                <w:bCs/>
                <w:spacing w:val="5"/>
                <w:kern w:val="0"/>
                <w:sz w:val="24"/>
                <w:szCs w:val="21"/>
              </w:rPr>
              <w:t>、清污分流</w:t>
            </w:r>
            <w:r>
              <w:rPr>
                <w:rFonts w:ascii="Times New Roman" w:eastAsia="宋体" w:hAnsi="Times New Roman" w:cs="Times New Roman"/>
                <w:bCs/>
                <w:spacing w:val="5"/>
                <w:kern w:val="0"/>
                <w:sz w:val="24"/>
                <w:szCs w:val="21"/>
              </w:rPr>
              <w:t>”</w:t>
            </w:r>
            <w:r w:rsidR="007A14A5">
              <w:rPr>
                <w:rFonts w:ascii="Times New Roman" w:eastAsia="宋体" w:hAnsi="Times New Roman" w:cs="Times New Roman" w:hint="eastAsia"/>
                <w:bCs/>
                <w:spacing w:val="5"/>
                <w:kern w:val="0"/>
                <w:sz w:val="24"/>
                <w:szCs w:val="21"/>
              </w:rPr>
              <w:t>，</w:t>
            </w:r>
            <w:r w:rsidR="007A14A5">
              <w:rPr>
                <w:rFonts w:ascii="Times New Roman" w:eastAsia="宋体" w:hAnsi="Times New Roman" w:cs="Times New Roman"/>
                <w:bCs/>
                <w:spacing w:val="5"/>
                <w:kern w:val="0"/>
                <w:sz w:val="24"/>
                <w:szCs w:val="21"/>
              </w:rPr>
              <w:t>雨水</w:t>
            </w:r>
            <w:r w:rsidR="007A14A5">
              <w:rPr>
                <w:rFonts w:ascii="Times New Roman" w:eastAsia="宋体" w:hAnsi="Times New Roman" w:cs="Times New Roman" w:hint="eastAsia"/>
                <w:bCs/>
                <w:spacing w:val="5"/>
                <w:kern w:val="0"/>
                <w:sz w:val="24"/>
                <w:szCs w:val="21"/>
              </w:rPr>
              <w:t>经</w:t>
            </w:r>
            <w:r w:rsidR="007A14A5">
              <w:rPr>
                <w:rFonts w:ascii="Times New Roman" w:eastAsia="宋体" w:hAnsi="Times New Roman" w:cs="Times New Roman"/>
                <w:bCs/>
                <w:spacing w:val="5"/>
                <w:kern w:val="0"/>
                <w:sz w:val="24"/>
                <w:szCs w:val="21"/>
              </w:rPr>
              <w:t>厂内</w:t>
            </w:r>
            <w:r w:rsidR="007A14A5">
              <w:rPr>
                <w:rFonts w:ascii="Times New Roman" w:eastAsia="宋体" w:hAnsi="Times New Roman" w:cs="Times New Roman" w:hint="eastAsia"/>
                <w:bCs/>
                <w:spacing w:val="5"/>
                <w:kern w:val="0"/>
                <w:sz w:val="24"/>
                <w:szCs w:val="21"/>
              </w:rPr>
              <w:t>雨水</w:t>
            </w:r>
            <w:r w:rsidR="007A14A5">
              <w:rPr>
                <w:rFonts w:ascii="Times New Roman" w:eastAsia="宋体" w:hAnsi="Times New Roman" w:cs="Times New Roman"/>
                <w:bCs/>
                <w:spacing w:val="5"/>
                <w:kern w:val="0"/>
                <w:sz w:val="24"/>
                <w:szCs w:val="21"/>
              </w:rPr>
              <w:t>管网收集后排入市政雨水管网，</w:t>
            </w:r>
            <w:r w:rsidR="007562E3" w:rsidRPr="007562E3">
              <w:rPr>
                <w:rFonts w:ascii="Times New Roman" w:eastAsia="宋体" w:hAnsi="Times New Roman" w:cs="Times New Roman" w:hint="eastAsia"/>
                <w:bCs/>
                <w:spacing w:val="5"/>
                <w:kern w:val="0"/>
                <w:sz w:val="24"/>
                <w:szCs w:val="21"/>
              </w:rPr>
              <w:t>食堂废水经隔油池隔油后与员工生活污水一同进化粪池预处理，最后与锅炉强排水一同进溧阳市南渡综合污水处理厂处理</w:t>
            </w:r>
            <w:r w:rsidR="007A14A5">
              <w:rPr>
                <w:rFonts w:ascii="Times New Roman" w:eastAsia="宋体" w:hAnsi="Times New Roman" w:cs="Times New Roman" w:hint="eastAsia"/>
                <w:bCs/>
                <w:spacing w:val="5"/>
                <w:kern w:val="0"/>
                <w:sz w:val="24"/>
                <w:szCs w:val="21"/>
              </w:rPr>
              <w:t>，</w:t>
            </w:r>
            <w:r w:rsidR="007A14A5">
              <w:rPr>
                <w:rFonts w:ascii="Times New Roman" w:eastAsia="宋体" w:hAnsi="Times New Roman" w:cs="Times New Roman"/>
                <w:bCs/>
                <w:spacing w:val="5"/>
                <w:kern w:val="0"/>
                <w:sz w:val="24"/>
                <w:szCs w:val="21"/>
              </w:rPr>
              <w:t>尾水排入</w:t>
            </w:r>
            <w:r w:rsidR="00CB3B2C">
              <w:rPr>
                <w:rFonts w:ascii="Times New Roman" w:eastAsia="宋体" w:hAnsi="Times New Roman" w:cs="Times New Roman" w:hint="eastAsia"/>
                <w:bCs/>
                <w:spacing w:val="5"/>
                <w:kern w:val="0"/>
                <w:sz w:val="24"/>
                <w:szCs w:val="21"/>
              </w:rPr>
              <w:t>北河</w:t>
            </w:r>
            <w:r w:rsidR="00CE22B6" w:rsidRPr="00CE22B6">
              <w:rPr>
                <w:rFonts w:ascii="Times New Roman" w:eastAsia="宋体" w:hAnsi="Times New Roman" w:cs="Times New Roman" w:hint="eastAsia"/>
                <w:bCs/>
                <w:spacing w:val="5"/>
                <w:kern w:val="0"/>
                <w:sz w:val="24"/>
                <w:szCs w:val="21"/>
              </w:rPr>
              <w:t>。</w:t>
            </w:r>
          </w:p>
        </w:tc>
      </w:tr>
      <w:tr w:rsidR="00CE22B6" w:rsidRPr="00CE22B6" w:rsidTr="00AE3A05">
        <w:trPr>
          <w:trHeight w:val="454"/>
          <w:jc w:val="center"/>
        </w:trPr>
        <w:tc>
          <w:tcPr>
            <w:tcW w:w="9286" w:type="dxa"/>
            <w:gridSpan w:val="14"/>
            <w:vAlign w:val="center"/>
          </w:tcPr>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bCs/>
                <w:spacing w:val="5"/>
                <w:kern w:val="0"/>
                <w:sz w:val="24"/>
                <w:szCs w:val="21"/>
              </w:rPr>
              <w:lastRenderedPageBreak/>
              <w:t>放射性同位素和伴有电磁辐射的设施的使用情况</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bCs/>
                <w:spacing w:val="5"/>
                <w:kern w:val="0"/>
                <w:sz w:val="24"/>
                <w:szCs w:val="21"/>
              </w:rPr>
              <w:t>本项目无放射性同位素和伴有电磁辐射的设施。</w:t>
            </w:r>
          </w:p>
        </w:tc>
      </w:tr>
      <w:tr w:rsidR="00CE22B6" w:rsidRPr="00CE22B6" w:rsidTr="00AE3A05">
        <w:trPr>
          <w:trHeight w:val="454"/>
          <w:jc w:val="center"/>
        </w:trPr>
        <w:tc>
          <w:tcPr>
            <w:tcW w:w="9286" w:type="dxa"/>
            <w:gridSpan w:val="14"/>
            <w:vAlign w:val="center"/>
          </w:tcPr>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sidRPr="00CE22B6">
              <w:rPr>
                <w:rFonts w:ascii="Times New Roman" w:eastAsia="宋体" w:hAnsi="Times New Roman" w:cs="Times New Roman" w:hint="eastAsia"/>
                <w:b/>
                <w:bCs/>
                <w:spacing w:val="5"/>
                <w:kern w:val="0"/>
                <w:sz w:val="24"/>
                <w:szCs w:val="21"/>
              </w:rPr>
              <w:t>原辅材料</w:t>
            </w:r>
            <w:r w:rsidRPr="00CE22B6">
              <w:rPr>
                <w:rFonts w:ascii="Times New Roman" w:eastAsia="宋体" w:hAnsi="Times New Roman" w:cs="Times New Roman"/>
                <w:b/>
                <w:bCs/>
                <w:spacing w:val="5"/>
                <w:kern w:val="0"/>
                <w:sz w:val="24"/>
                <w:szCs w:val="21"/>
              </w:rPr>
              <w:t>及主要设备：</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主要原辅料见表</w:t>
            </w:r>
            <w:r w:rsidRPr="00CE22B6">
              <w:rPr>
                <w:rFonts w:ascii="Times New Roman" w:eastAsia="宋体" w:hAnsi="Times New Roman" w:cs="Times New Roman" w:hint="eastAsia"/>
                <w:bCs/>
                <w:spacing w:val="5"/>
                <w:kern w:val="0"/>
                <w:sz w:val="24"/>
                <w:szCs w:val="21"/>
              </w:rPr>
              <w:t>1-1</w:t>
            </w: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bCs/>
                <w:spacing w:val="5"/>
                <w:kern w:val="0"/>
                <w:sz w:val="24"/>
                <w:szCs w:val="21"/>
              </w:rPr>
              <w:t>原辅料理化毒理性质见表</w:t>
            </w:r>
            <w:r w:rsidRPr="00CE22B6">
              <w:rPr>
                <w:rFonts w:ascii="Times New Roman" w:eastAsia="宋体" w:hAnsi="Times New Roman" w:cs="Times New Roman" w:hint="eastAsia"/>
                <w:bCs/>
                <w:spacing w:val="5"/>
                <w:kern w:val="0"/>
                <w:sz w:val="24"/>
                <w:szCs w:val="21"/>
              </w:rPr>
              <w:t>1-</w:t>
            </w:r>
            <w:r w:rsidR="006D640E">
              <w:rPr>
                <w:rFonts w:ascii="Times New Roman" w:eastAsia="宋体" w:hAnsi="Times New Roman" w:cs="Times New Roman"/>
                <w:bCs/>
                <w:spacing w:val="5"/>
                <w:kern w:val="0"/>
                <w:sz w:val="24"/>
                <w:szCs w:val="21"/>
              </w:rPr>
              <w:t>2</w:t>
            </w:r>
            <w:r w:rsidRPr="00CE22B6">
              <w:rPr>
                <w:rFonts w:ascii="Times New Roman" w:eastAsia="宋体" w:hAnsi="Times New Roman" w:cs="Times New Roman" w:hint="eastAsia"/>
                <w:bCs/>
                <w:spacing w:val="5"/>
                <w:kern w:val="0"/>
                <w:sz w:val="24"/>
                <w:szCs w:val="21"/>
              </w:rPr>
              <w:t>，主要生产</w:t>
            </w:r>
            <w:r w:rsidR="00F62AF2">
              <w:rPr>
                <w:rFonts w:ascii="Times New Roman" w:eastAsia="宋体" w:hAnsi="Times New Roman" w:cs="Times New Roman" w:hint="eastAsia"/>
                <w:bCs/>
                <w:spacing w:val="5"/>
                <w:kern w:val="0"/>
                <w:sz w:val="24"/>
                <w:szCs w:val="21"/>
              </w:rPr>
              <w:t>及</w:t>
            </w:r>
            <w:r w:rsidR="00F62AF2">
              <w:rPr>
                <w:rFonts w:ascii="Times New Roman" w:eastAsia="宋体" w:hAnsi="Times New Roman" w:cs="Times New Roman"/>
                <w:bCs/>
                <w:spacing w:val="5"/>
                <w:kern w:val="0"/>
                <w:sz w:val="24"/>
                <w:szCs w:val="21"/>
              </w:rPr>
              <w:t>辅助</w:t>
            </w:r>
            <w:r w:rsidRPr="00CE22B6">
              <w:rPr>
                <w:rFonts w:ascii="Times New Roman" w:eastAsia="宋体" w:hAnsi="Times New Roman" w:cs="Times New Roman" w:hint="eastAsia"/>
                <w:bCs/>
                <w:spacing w:val="5"/>
                <w:kern w:val="0"/>
                <w:sz w:val="24"/>
                <w:szCs w:val="21"/>
              </w:rPr>
              <w:t>设备见表</w:t>
            </w:r>
            <w:r w:rsidRPr="00CE22B6">
              <w:rPr>
                <w:rFonts w:ascii="Times New Roman" w:eastAsia="宋体" w:hAnsi="Times New Roman" w:cs="Times New Roman" w:hint="eastAsia"/>
                <w:bCs/>
                <w:spacing w:val="5"/>
                <w:kern w:val="0"/>
                <w:sz w:val="24"/>
                <w:szCs w:val="21"/>
              </w:rPr>
              <w:t>1-</w:t>
            </w:r>
            <w:r w:rsidR="006D640E">
              <w:rPr>
                <w:rFonts w:ascii="Times New Roman" w:eastAsia="宋体" w:hAnsi="Times New Roman" w:cs="Times New Roman"/>
                <w:bCs/>
                <w:spacing w:val="5"/>
                <w:kern w:val="0"/>
                <w:sz w:val="24"/>
                <w:szCs w:val="21"/>
              </w:rPr>
              <w:t>3</w:t>
            </w:r>
            <w:r w:rsidRPr="00CE22B6">
              <w:rPr>
                <w:rFonts w:ascii="Times New Roman" w:eastAsia="宋体" w:hAnsi="Times New Roman" w:cs="Times New Roman" w:hint="eastAsia"/>
                <w:bCs/>
                <w:spacing w:val="5"/>
                <w:kern w:val="0"/>
                <w:sz w:val="24"/>
                <w:szCs w:val="21"/>
              </w:rPr>
              <w:t>：</w:t>
            </w:r>
          </w:p>
          <w:p w:rsidR="00CE22B6" w:rsidRDefault="00CE22B6"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r w:rsidRPr="00CE22B6">
              <w:rPr>
                <w:rFonts w:ascii="Times New Roman" w:eastAsia="宋体" w:hAnsi="Times New Roman" w:cs="Times New Roman" w:hint="eastAsia"/>
                <w:b/>
                <w:color w:val="000000"/>
                <w:spacing w:val="-2"/>
                <w:kern w:val="0"/>
                <w:sz w:val="24"/>
                <w:szCs w:val="24"/>
              </w:rPr>
              <w:t>表</w:t>
            </w:r>
            <w:r w:rsidRPr="00CE22B6">
              <w:rPr>
                <w:rFonts w:ascii="Times New Roman" w:eastAsia="宋体" w:hAnsi="Times New Roman" w:cs="Times New Roman" w:hint="eastAsia"/>
                <w:b/>
                <w:color w:val="000000"/>
                <w:spacing w:val="-2"/>
                <w:kern w:val="0"/>
                <w:sz w:val="24"/>
                <w:szCs w:val="24"/>
              </w:rPr>
              <w:t xml:space="preserve"> 1-1  </w:t>
            </w:r>
            <w:r w:rsidR="00122B7A">
              <w:rPr>
                <w:rFonts w:ascii="Times New Roman" w:eastAsia="宋体" w:hAnsi="Times New Roman" w:cs="Times New Roman" w:hint="eastAsia"/>
                <w:b/>
                <w:color w:val="000000"/>
                <w:spacing w:val="-2"/>
                <w:kern w:val="0"/>
                <w:sz w:val="24"/>
                <w:szCs w:val="24"/>
              </w:rPr>
              <w:t>扩建</w:t>
            </w:r>
            <w:r w:rsidRPr="00CE22B6">
              <w:rPr>
                <w:rFonts w:ascii="Times New Roman" w:eastAsia="宋体" w:hAnsi="Times New Roman" w:cs="Times New Roman" w:hint="eastAsia"/>
                <w:b/>
                <w:color w:val="000000"/>
                <w:spacing w:val="-2"/>
                <w:kern w:val="0"/>
                <w:sz w:val="24"/>
                <w:szCs w:val="24"/>
              </w:rPr>
              <w:t>项目主要原辅材料一览表</w:t>
            </w:r>
            <w:r w:rsidR="00A16AEE">
              <w:rPr>
                <w:rFonts w:ascii="Times New Roman" w:eastAsia="宋体" w:hAnsi="Times New Roman" w:cs="Times New Roman" w:hint="eastAsia"/>
                <w:b/>
                <w:color w:val="000000"/>
                <w:spacing w:val="-2"/>
                <w:kern w:val="0"/>
                <w:sz w:val="24"/>
                <w:szCs w:val="24"/>
              </w:rPr>
              <w:t xml:space="preserve"> </w:t>
            </w:r>
            <w:r w:rsidR="00A16AEE">
              <w:rPr>
                <w:rFonts w:ascii="Times New Roman" w:eastAsia="宋体" w:hAnsi="Times New Roman" w:cs="Times New Roman" w:hint="eastAsia"/>
                <w:b/>
                <w:color w:val="000000"/>
                <w:spacing w:val="-2"/>
                <w:kern w:val="0"/>
                <w:sz w:val="24"/>
                <w:szCs w:val="24"/>
              </w:rPr>
              <w:t>单位</w:t>
            </w:r>
            <w:r w:rsidR="00A16AEE">
              <w:rPr>
                <w:rFonts w:ascii="Times New Roman" w:eastAsia="宋体" w:hAnsi="Times New Roman" w:cs="Times New Roman"/>
                <w:b/>
                <w:color w:val="000000"/>
                <w:spacing w:val="-2"/>
                <w:kern w:val="0"/>
                <w:sz w:val="24"/>
                <w:szCs w:val="24"/>
              </w:rPr>
              <w:t>：</w:t>
            </w:r>
            <w:r w:rsidR="00A16AEE">
              <w:rPr>
                <w:rFonts w:ascii="Times New Roman" w:eastAsia="宋体" w:hAnsi="Times New Roman" w:cs="Times New Roman"/>
                <w:b/>
                <w:color w:val="000000"/>
                <w:spacing w:val="-2"/>
                <w:kern w:val="0"/>
                <w:sz w:val="24"/>
                <w:szCs w:val="24"/>
              </w:rPr>
              <w:t>t/a</w:t>
            </w:r>
            <w:r w:rsidR="008C55A1">
              <w:rPr>
                <w:rFonts w:ascii="Times New Roman" w:eastAsia="宋体" w:hAnsi="Times New Roman" w:cs="Times New Roman" w:hint="eastAsia"/>
                <w:b/>
                <w:color w:val="000000"/>
                <w:spacing w:val="-2"/>
                <w:kern w:val="0"/>
                <w:sz w:val="24"/>
                <w:szCs w:val="24"/>
              </w:rPr>
              <w:t xml:space="preserve"> </w:t>
            </w:r>
          </w:p>
          <w:tbl>
            <w:tblPr>
              <w:tblW w:w="5000" w:type="pct"/>
              <w:jc w:val="center"/>
              <w:tblBorders>
                <w:top w:val="single" w:sz="12" w:space="0" w:color="auto"/>
                <w:bottom w:val="single" w:sz="4" w:space="0" w:color="auto"/>
                <w:insideH w:val="single" w:sz="4" w:space="0" w:color="auto"/>
                <w:insideV w:val="single" w:sz="4" w:space="0" w:color="auto"/>
              </w:tblBorders>
              <w:tblLook w:val="04A0" w:firstRow="1" w:lastRow="0" w:firstColumn="1" w:lastColumn="0" w:noHBand="0" w:noVBand="1"/>
            </w:tblPr>
            <w:tblGrid>
              <w:gridCol w:w="708"/>
              <w:gridCol w:w="2269"/>
              <w:gridCol w:w="1558"/>
              <w:gridCol w:w="1419"/>
              <w:gridCol w:w="1560"/>
              <w:gridCol w:w="1556"/>
            </w:tblGrid>
            <w:tr w:rsidR="009530F6" w:rsidTr="00272161">
              <w:trPr>
                <w:trHeight w:val="397"/>
                <w:jc w:val="center"/>
              </w:trPr>
              <w:tc>
                <w:tcPr>
                  <w:tcW w:w="390" w:type="pct"/>
                  <w:vAlign w:val="center"/>
                </w:tcPr>
                <w:p w:rsidR="009530F6" w:rsidRPr="00122B7A" w:rsidRDefault="009530F6" w:rsidP="00122B7A">
                  <w:pPr>
                    <w:pStyle w:val="afff7"/>
                    <w:ind w:left="21" w:right="21"/>
                    <w:rPr>
                      <w:b/>
                    </w:rPr>
                  </w:pPr>
                  <w:r w:rsidRPr="00122B7A">
                    <w:rPr>
                      <w:rFonts w:hint="eastAsia"/>
                      <w:b/>
                    </w:rPr>
                    <w:t>序号</w:t>
                  </w:r>
                </w:p>
              </w:tc>
              <w:tc>
                <w:tcPr>
                  <w:tcW w:w="1251" w:type="pct"/>
                  <w:vAlign w:val="center"/>
                </w:tcPr>
                <w:p w:rsidR="009530F6" w:rsidRPr="00122B7A" w:rsidRDefault="009530F6" w:rsidP="00122B7A">
                  <w:pPr>
                    <w:pStyle w:val="afff7"/>
                    <w:ind w:left="21" w:right="21"/>
                    <w:rPr>
                      <w:b/>
                    </w:rPr>
                  </w:pPr>
                  <w:r w:rsidRPr="00122B7A">
                    <w:rPr>
                      <w:rFonts w:hint="eastAsia"/>
                      <w:b/>
                    </w:rPr>
                    <w:t>原料名称</w:t>
                  </w:r>
                </w:p>
              </w:tc>
              <w:tc>
                <w:tcPr>
                  <w:tcW w:w="859" w:type="pct"/>
                  <w:vAlign w:val="center"/>
                </w:tcPr>
                <w:p w:rsidR="009530F6" w:rsidRPr="00122B7A" w:rsidRDefault="009530F6" w:rsidP="00272161">
                  <w:pPr>
                    <w:pStyle w:val="afff7"/>
                    <w:ind w:left="21" w:right="21"/>
                    <w:rPr>
                      <w:b/>
                    </w:rPr>
                  </w:pPr>
                  <w:r w:rsidRPr="00122B7A">
                    <w:rPr>
                      <w:rFonts w:hint="eastAsia"/>
                      <w:b/>
                    </w:rPr>
                    <w:t>形态</w:t>
                  </w:r>
                </w:p>
              </w:tc>
              <w:tc>
                <w:tcPr>
                  <w:tcW w:w="782" w:type="pct"/>
                </w:tcPr>
                <w:p w:rsidR="009530F6" w:rsidRPr="00122B7A" w:rsidRDefault="009530F6" w:rsidP="00122B7A">
                  <w:pPr>
                    <w:pStyle w:val="afff7"/>
                    <w:ind w:left="21" w:right="21"/>
                    <w:rPr>
                      <w:b/>
                    </w:rPr>
                  </w:pPr>
                  <w:r>
                    <w:rPr>
                      <w:rFonts w:hint="eastAsia"/>
                      <w:b/>
                    </w:rPr>
                    <w:t>包装</w:t>
                  </w:r>
                  <w:r>
                    <w:rPr>
                      <w:b/>
                    </w:rPr>
                    <w:t>规格</w:t>
                  </w:r>
                </w:p>
              </w:tc>
              <w:tc>
                <w:tcPr>
                  <w:tcW w:w="860" w:type="pct"/>
                </w:tcPr>
                <w:p w:rsidR="009530F6" w:rsidRPr="00122B7A" w:rsidRDefault="009530F6" w:rsidP="00122B7A">
                  <w:pPr>
                    <w:pStyle w:val="afff7"/>
                    <w:ind w:left="21" w:right="21"/>
                    <w:rPr>
                      <w:b/>
                    </w:rPr>
                  </w:pPr>
                  <w:r>
                    <w:rPr>
                      <w:rFonts w:hint="eastAsia"/>
                      <w:b/>
                    </w:rPr>
                    <w:t>消耗量</w:t>
                  </w:r>
                </w:p>
              </w:tc>
              <w:tc>
                <w:tcPr>
                  <w:tcW w:w="858" w:type="pct"/>
                  <w:vAlign w:val="center"/>
                </w:tcPr>
                <w:p w:rsidR="009530F6" w:rsidRPr="00122B7A" w:rsidRDefault="009530F6" w:rsidP="00122B7A">
                  <w:pPr>
                    <w:pStyle w:val="afff7"/>
                    <w:ind w:left="21" w:right="21"/>
                    <w:rPr>
                      <w:b/>
                    </w:rPr>
                  </w:pPr>
                  <w:r w:rsidRPr="00122B7A">
                    <w:rPr>
                      <w:rFonts w:hint="eastAsia"/>
                      <w:b/>
                    </w:rPr>
                    <w:t>来源及运输</w:t>
                  </w:r>
                </w:p>
              </w:tc>
            </w:tr>
            <w:tr w:rsidR="009530F6" w:rsidTr="00272161">
              <w:trPr>
                <w:trHeight w:val="397"/>
                <w:jc w:val="center"/>
              </w:trPr>
              <w:tc>
                <w:tcPr>
                  <w:tcW w:w="390" w:type="pct"/>
                  <w:vAlign w:val="center"/>
                </w:tcPr>
                <w:p w:rsidR="009530F6" w:rsidRDefault="009530F6" w:rsidP="00122B7A">
                  <w:pPr>
                    <w:pStyle w:val="afff7"/>
                    <w:ind w:left="21" w:right="21"/>
                  </w:pPr>
                  <w:r>
                    <w:rPr>
                      <w:rFonts w:hint="eastAsia"/>
                    </w:rPr>
                    <w:t>1</w:t>
                  </w:r>
                </w:p>
              </w:tc>
              <w:tc>
                <w:tcPr>
                  <w:tcW w:w="1251" w:type="pct"/>
                  <w:vAlign w:val="center"/>
                </w:tcPr>
                <w:p w:rsidR="009530F6" w:rsidRPr="00027856" w:rsidRDefault="009530F6" w:rsidP="00122B7A">
                  <w:pPr>
                    <w:pStyle w:val="afff7"/>
                    <w:ind w:left="21" w:right="21"/>
                  </w:pPr>
                  <w:r>
                    <w:rPr>
                      <w:rFonts w:hint="eastAsia"/>
                    </w:rPr>
                    <w:t>玉米</w:t>
                  </w:r>
                </w:p>
              </w:tc>
              <w:tc>
                <w:tcPr>
                  <w:tcW w:w="859" w:type="pct"/>
                  <w:vAlign w:val="center"/>
                </w:tcPr>
                <w:p w:rsidR="009530F6" w:rsidRPr="00027856" w:rsidRDefault="009530F6" w:rsidP="00122B7A">
                  <w:pPr>
                    <w:pStyle w:val="afff7"/>
                    <w:ind w:left="21" w:right="21"/>
                  </w:pPr>
                  <w:r>
                    <w:rPr>
                      <w:rFonts w:hint="eastAsia"/>
                    </w:rPr>
                    <w:t>粒状</w:t>
                  </w:r>
                </w:p>
              </w:tc>
              <w:tc>
                <w:tcPr>
                  <w:tcW w:w="782" w:type="pct"/>
                </w:tcPr>
                <w:p w:rsidR="009530F6" w:rsidRDefault="009530F6" w:rsidP="00122B7A">
                  <w:pPr>
                    <w:pStyle w:val="afff7"/>
                    <w:ind w:left="21" w:right="21"/>
                  </w:pPr>
                  <w:r>
                    <w:rPr>
                      <w:rFonts w:hint="eastAsia"/>
                    </w:rPr>
                    <w:t>散装</w:t>
                  </w:r>
                </w:p>
              </w:tc>
              <w:tc>
                <w:tcPr>
                  <w:tcW w:w="860" w:type="pct"/>
                </w:tcPr>
                <w:p w:rsidR="009530F6" w:rsidRPr="00027856" w:rsidRDefault="009530F6" w:rsidP="00122B7A">
                  <w:pPr>
                    <w:pStyle w:val="afff7"/>
                    <w:ind w:left="21" w:right="21"/>
                  </w:pPr>
                  <w:r>
                    <w:rPr>
                      <w:rFonts w:hint="eastAsia"/>
                    </w:rPr>
                    <w:t>7204</w:t>
                  </w:r>
                  <w:r>
                    <w:t>.25</w:t>
                  </w:r>
                </w:p>
              </w:tc>
              <w:tc>
                <w:tcPr>
                  <w:tcW w:w="858" w:type="pct"/>
                  <w:vAlign w:val="center"/>
                </w:tcPr>
                <w:p w:rsidR="009530F6" w:rsidRPr="00027856" w:rsidRDefault="009530F6" w:rsidP="00122B7A">
                  <w:pPr>
                    <w:pStyle w:val="afff7"/>
                    <w:ind w:left="21" w:right="21"/>
                  </w:pPr>
                  <w:r w:rsidRPr="00027856">
                    <w:rPr>
                      <w:rFonts w:hint="eastAsia"/>
                    </w:rPr>
                    <w:t>国内汽运</w:t>
                  </w:r>
                </w:p>
              </w:tc>
            </w:tr>
            <w:tr w:rsidR="009530F6" w:rsidTr="00272161">
              <w:trPr>
                <w:trHeight w:val="397"/>
                <w:jc w:val="center"/>
              </w:trPr>
              <w:tc>
                <w:tcPr>
                  <w:tcW w:w="390" w:type="pct"/>
                  <w:vAlign w:val="center"/>
                </w:tcPr>
                <w:p w:rsidR="009530F6" w:rsidRDefault="009530F6" w:rsidP="00122B7A">
                  <w:pPr>
                    <w:pStyle w:val="afff7"/>
                    <w:ind w:left="21" w:right="21"/>
                  </w:pPr>
                  <w:r>
                    <w:rPr>
                      <w:rFonts w:hint="eastAsia"/>
                    </w:rPr>
                    <w:t>2</w:t>
                  </w:r>
                </w:p>
              </w:tc>
              <w:tc>
                <w:tcPr>
                  <w:tcW w:w="1251" w:type="pct"/>
                  <w:vAlign w:val="center"/>
                </w:tcPr>
                <w:p w:rsidR="009530F6" w:rsidRPr="00027856" w:rsidRDefault="009530F6" w:rsidP="00122B7A">
                  <w:pPr>
                    <w:pStyle w:val="afff7"/>
                    <w:ind w:left="21" w:right="21"/>
                  </w:pPr>
                  <w:r>
                    <w:rPr>
                      <w:rFonts w:hint="eastAsia"/>
                    </w:rPr>
                    <w:t>豆</w:t>
                  </w:r>
                  <w:r w:rsidRPr="00B41AF5">
                    <w:rPr>
                      <w:rFonts w:hint="eastAsia"/>
                    </w:rPr>
                    <w:t>粕</w:t>
                  </w:r>
                </w:p>
              </w:tc>
              <w:tc>
                <w:tcPr>
                  <w:tcW w:w="859" w:type="pct"/>
                  <w:vAlign w:val="center"/>
                </w:tcPr>
                <w:p w:rsidR="009530F6" w:rsidRPr="00027856" w:rsidRDefault="009530F6" w:rsidP="009530F6">
                  <w:pPr>
                    <w:pStyle w:val="afff7"/>
                    <w:ind w:left="21" w:right="21"/>
                  </w:pPr>
                  <w:r>
                    <w:t>粒</w:t>
                  </w:r>
                  <w:r>
                    <w:rPr>
                      <w:rFonts w:hint="eastAsia"/>
                    </w:rPr>
                    <w:t>状</w:t>
                  </w:r>
                </w:p>
              </w:tc>
              <w:tc>
                <w:tcPr>
                  <w:tcW w:w="782" w:type="pct"/>
                </w:tcPr>
                <w:p w:rsidR="009530F6" w:rsidRDefault="009530F6" w:rsidP="00122B7A">
                  <w:pPr>
                    <w:pStyle w:val="afff7"/>
                    <w:ind w:left="21" w:right="21"/>
                  </w:pPr>
                  <w:r>
                    <w:rPr>
                      <w:rFonts w:hint="eastAsia"/>
                    </w:rPr>
                    <w:t>袋装</w:t>
                  </w:r>
                </w:p>
              </w:tc>
              <w:tc>
                <w:tcPr>
                  <w:tcW w:w="860" w:type="pct"/>
                </w:tcPr>
                <w:p w:rsidR="009530F6" w:rsidRPr="00027856" w:rsidRDefault="009530F6" w:rsidP="00122B7A">
                  <w:pPr>
                    <w:pStyle w:val="afff7"/>
                    <w:ind w:left="21" w:right="21"/>
                  </w:pPr>
                  <w:r>
                    <w:rPr>
                      <w:rFonts w:hint="eastAsia"/>
                    </w:rPr>
                    <w:t>24003.5</w:t>
                  </w:r>
                </w:p>
              </w:tc>
              <w:tc>
                <w:tcPr>
                  <w:tcW w:w="858" w:type="pct"/>
                  <w:vAlign w:val="center"/>
                </w:tcPr>
                <w:p w:rsidR="009530F6" w:rsidRPr="00027856" w:rsidRDefault="009530F6" w:rsidP="00122B7A">
                  <w:pPr>
                    <w:pStyle w:val="afff7"/>
                    <w:ind w:left="21" w:right="21"/>
                  </w:pPr>
                  <w:r w:rsidRPr="00027856">
                    <w:rPr>
                      <w:rFonts w:hint="eastAsia"/>
                    </w:rPr>
                    <w:t>国内汽运</w:t>
                  </w:r>
                </w:p>
              </w:tc>
            </w:tr>
            <w:tr w:rsidR="009530F6" w:rsidTr="00272161">
              <w:trPr>
                <w:trHeight w:val="397"/>
                <w:jc w:val="center"/>
              </w:trPr>
              <w:tc>
                <w:tcPr>
                  <w:tcW w:w="390" w:type="pct"/>
                  <w:vAlign w:val="center"/>
                </w:tcPr>
                <w:p w:rsidR="009530F6" w:rsidRDefault="009530F6" w:rsidP="00122B7A">
                  <w:pPr>
                    <w:pStyle w:val="afff7"/>
                    <w:ind w:left="21" w:right="21"/>
                  </w:pPr>
                  <w:r>
                    <w:rPr>
                      <w:rFonts w:hint="eastAsia"/>
                    </w:rPr>
                    <w:t>3</w:t>
                  </w:r>
                </w:p>
              </w:tc>
              <w:tc>
                <w:tcPr>
                  <w:tcW w:w="1251" w:type="pct"/>
                  <w:vAlign w:val="center"/>
                </w:tcPr>
                <w:p w:rsidR="009530F6" w:rsidRPr="00027856" w:rsidRDefault="009530F6" w:rsidP="00122B7A">
                  <w:pPr>
                    <w:pStyle w:val="afff7"/>
                    <w:ind w:left="21" w:right="21"/>
                  </w:pPr>
                  <w:r>
                    <w:rPr>
                      <w:rFonts w:hint="eastAsia"/>
                    </w:rPr>
                    <w:t>鱼粉</w:t>
                  </w:r>
                </w:p>
              </w:tc>
              <w:tc>
                <w:tcPr>
                  <w:tcW w:w="859" w:type="pct"/>
                  <w:vAlign w:val="center"/>
                </w:tcPr>
                <w:p w:rsidR="009530F6" w:rsidRPr="00027856" w:rsidRDefault="009530F6" w:rsidP="00122B7A">
                  <w:pPr>
                    <w:pStyle w:val="afff7"/>
                    <w:ind w:left="21" w:right="21"/>
                  </w:pPr>
                  <w:r>
                    <w:rPr>
                      <w:rFonts w:hint="eastAsia"/>
                    </w:rPr>
                    <w:t>粉状</w:t>
                  </w:r>
                </w:p>
              </w:tc>
              <w:tc>
                <w:tcPr>
                  <w:tcW w:w="782" w:type="pct"/>
                </w:tcPr>
                <w:p w:rsidR="009530F6" w:rsidRDefault="009530F6" w:rsidP="00122B7A">
                  <w:pPr>
                    <w:pStyle w:val="afff7"/>
                    <w:ind w:left="21" w:right="21"/>
                  </w:pPr>
                  <w:r>
                    <w:rPr>
                      <w:rFonts w:hint="eastAsia"/>
                    </w:rPr>
                    <w:t>袋装</w:t>
                  </w:r>
                </w:p>
              </w:tc>
              <w:tc>
                <w:tcPr>
                  <w:tcW w:w="860" w:type="pct"/>
                </w:tcPr>
                <w:p w:rsidR="009530F6" w:rsidRPr="00027856" w:rsidRDefault="009530F6" w:rsidP="00122B7A">
                  <w:pPr>
                    <w:pStyle w:val="afff7"/>
                    <w:ind w:left="21" w:right="21"/>
                  </w:pPr>
                  <w:r>
                    <w:rPr>
                      <w:rFonts w:hint="eastAsia"/>
                    </w:rPr>
                    <w:t>10800</w:t>
                  </w:r>
                </w:p>
              </w:tc>
              <w:tc>
                <w:tcPr>
                  <w:tcW w:w="858" w:type="pct"/>
                  <w:vAlign w:val="center"/>
                </w:tcPr>
                <w:p w:rsidR="009530F6" w:rsidRPr="00027856" w:rsidRDefault="009530F6" w:rsidP="00122B7A">
                  <w:pPr>
                    <w:pStyle w:val="afff7"/>
                    <w:ind w:left="21" w:right="21"/>
                  </w:pPr>
                  <w:r w:rsidRPr="00027856">
                    <w:rPr>
                      <w:rFonts w:hint="eastAsia"/>
                    </w:rPr>
                    <w:t>国内汽运</w:t>
                  </w:r>
                </w:p>
              </w:tc>
            </w:tr>
            <w:tr w:rsidR="009530F6" w:rsidTr="00272161">
              <w:trPr>
                <w:trHeight w:val="397"/>
                <w:jc w:val="center"/>
              </w:trPr>
              <w:tc>
                <w:tcPr>
                  <w:tcW w:w="390" w:type="pct"/>
                  <w:vAlign w:val="center"/>
                </w:tcPr>
                <w:p w:rsidR="009530F6" w:rsidRDefault="009530F6" w:rsidP="00122B7A">
                  <w:pPr>
                    <w:pStyle w:val="afff7"/>
                    <w:ind w:left="21" w:right="21"/>
                  </w:pPr>
                  <w:r>
                    <w:rPr>
                      <w:rFonts w:hint="eastAsia"/>
                    </w:rPr>
                    <w:t>4</w:t>
                  </w:r>
                </w:p>
              </w:tc>
              <w:tc>
                <w:tcPr>
                  <w:tcW w:w="1251" w:type="pct"/>
                  <w:vAlign w:val="center"/>
                </w:tcPr>
                <w:p w:rsidR="009530F6" w:rsidRPr="00027856" w:rsidRDefault="00272161" w:rsidP="00122B7A">
                  <w:pPr>
                    <w:pStyle w:val="afff7"/>
                    <w:ind w:left="21" w:right="21"/>
                  </w:pPr>
                  <w:r>
                    <w:rPr>
                      <w:rFonts w:hint="eastAsia"/>
                    </w:rPr>
                    <w:t>乳清粉</w:t>
                  </w:r>
                </w:p>
              </w:tc>
              <w:tc>
                <w:tcPr>
                  <w:tcW w:w="859" w:type="pct"/>
                  <w:vAlign w:val="center"/>
                </w:tcPr>
                <w:p w:rsidR="009530F6" w:rsidRPr="00027856" w:rsidRDefault="00272161" w:rsidP="00122B7A">
                  <w:pPr>
                    <w:pStyle w:val="afff7"/>
                    <w:ind w:left="21" w:right="21"/>
                  </w:pPr>
                  <w:r>
                    <w:rPr>
                      <w:rFonts w:hint="eastAsia"/>
                    </w:rPr>
                    <w:t>粉状</w:t>
                  </w:r>
                </w:p>
              </w:tc>
              <w:tc>
                <w:tcPr>
                  <w:tcW w:w="782" w:type="pct"/>
                </w:tcPr>
                <w:p w:rsidR="009530F6" w:rsidRDefault="00272161" w:rsidP="00122B7A">
                  <w:pPr>
                    <w:pStyle w:val="afff7"/>
                    <w:ind w:left="21" w:right="21"/>
                  </w:pPr>
                  <w:r>
                    <w:rPr>
                      <w:rFonts w:hint="eastAsia"/>
                    </w:rPr>
                    <w:t>袋装</w:t>
                  </w:r>
                </w:p>
              </w:tc>
              <w:tc>
                <w:tcPr>
                  <w:tcW w:w="860" w:type="pct"/>
                </w:tcPr>
                <w:p w:rsidR="009530F6" w:rsidRPr="00027856" w:rsidRDefault="009530F6" w:rsidP="00122B7A">
                  <w:pPr>
                    <w:pStyle w:val="afff7"/>
                    <w:ind w:left="21" w:right="21"/>
                  </w:pPr>
                  <w:r>
                    <w:rPr>
                      <w:rFonts w:hint="eastAsia"/>
                    </w:rPr>
                    <w:t>3600</w:t>
                  </w:r>
                </w:p>
              </w:tc>
              <w:tc>
                <w:tcPr>
                  <w:tcW w:w="858" w:type="pct"/>
                  <w:vAlign w:val="center"/>
                </w:tcPr>
                <w:p w:rsidR="009530F6" w:rsidRPr="00027856" w:rsidRDefault="009530F6" w:rsidP="00122B7A">
                  <w:pPr>
                    <w:pStyle w:val="afff7"/>
                    <w:ind w:left="21" w:right="21"/>
                  </w:pPr>
                  <w:r w:rsidRPr="00027856">
                    <w:rPr>
                      <w:rFonts w:hint="eastAsia"/>
                    </w:rPr>
                    <w:t>国内汽运</w:t>
                  </w:r>
                </w:p>
              </w:tc>
            </w:tr>
            <w:tr w:rsidR="009530F6" w:rsidTr="00272161">
              <w:trPr>
                <w:trHeight w:val="397"/>
                <w:jc w:val="center"/>
              </w:trPr>
              <w:tc>
                <w:tcPr>
                  <w:tcW w:w="390" w:type="pct"/>
                  <w:vAlign w:val="center"/>
                </w:tcPr>
                <w:p w:rsidR="009530F6" w:rsidRDefault="009530F6" w:rsidP="00122B7A">
                  <w:pPr>
                    <w:pStyle w:val="afff7"/>
                    <w:ind w:left="21" w:right="21"/>
                  </w:pPr>
                  <w:r>
                    <w:rPr>
                      <w:rFonts w:hint="eastAsia"/>
                    </w:rPr>
                    <w:t>5</w:t>
                  </w:r>
                </w:p>
              </w:tc>
              <w:tc>
                <w:tcPr>
                  <w:tcW w:w="1251" w:type="pct"/>
                  <w:vAlign w:val="center"/>
                </w:tcPr>
                <w:p w:rsidR="009530F6" w:rsidRPr="00027856" w:rsidRDefault="009530F6" w:rsidP="00122B7A">
                  <w:pPr>
                    <w:pStyle w:val="afff7"/>
                    <w:ind w:left="21" w:right="21"/>
                  </w:pPr>
                  <w:r>
                    <w:rPr>
                      <w:rFonts w:hint="eastAsia"/>
                    </w:rPr>
                    <w:t>氨基酸</w:t>
                  </w:r>
                  <w:r>
                    <w:t>营养</w:t>
                  </w:r>
                  <w:r>
                    <w:rPr>
                      <w:rFonts w:hint="eastAsia"/>
                    </w:rPr>
                    <w:t>粉</w:t>
                  </w:r>
                </w:p>
              </w:tc>
              <w:tc>
                <w:tcPr>
                  <w:tcW w:w="859" w:type="pct"/>
                  <w:vAlign w:val="center"/>
                </w:tcPr>
                <w:p w:rsidR="009530F6" w:rsidRPr="00027856" w:rsidRDefault="009530F6" w:rsidP="00122B7A">
                  <w:pPr>
                    <w:pStyle w:val="afff7"/>
                    <w:ind w:left="21" w:right="21"/>
                  </w:pPr>
                  <w:r>
                    <w:rPr>
                      <w:rFonts w:hint="eastAsia"/>
                    </w:rPr>
                    <w:t>粉状</w:t>
                  </w:r>
                </w:p>
              </w:tc>
              <w:tc>
                <w:tcPr>
                  <w:tcW w:w="782" w:type="pct"/>
                </w:tcPr>
                <w:p w:rsidR="009530F6" w:rsidRDefault="009530F6" w:rsidP="00122B7A">
                  <w:pPr>
                    <w:pStyle w:val="afff7"/>
                    <w:ind w:left="21" w:right="21"/>
                  </w:pPr>
                  <w:r>
                    <w:rPr>
                      <w:rFonts w:hint="eastAsia"/>
                    </w:rPr>
                    <w:t>袋装</w:t>
                  </w:r>
                </w:p>
              </w:tc>
              <w:tc>
                <w:tcPr>
                  <w:tcW w:w="860" w:type="pct"/>
                </w:tcPr>
                <w:p w:rsidR="009530F6" w:rsidRPr="00027856" w:rsidRDefault="009530F6" w:rsidP="00122B7A">
                  <w:pPr>
                    <w:pStyle w:val="afff7"/>
                    <w:ind w:left="21" w:right="21"/>
                  </w:pPr>
                  <w:r>
                    <w:rPr>
                      <w:rFonts w:hint="eastAsia"/>
                    </w:rPr>
                    <w:t>2400</w:t>
                  </w:r>
                </w:p>
              </w:tc>
              <w:tc>
                <w:tcPr>
                  <w:tcW w:w="858" w:type="pct"/>
                  <w:vAlign w:val="center"/>
                </w:tcPr>
                <w:p w:rsidR="009530F6" w:rsidRPr="00027856" w:rsidRDefault="009530F6" w:rsidP="00122B7A">
                  <w:pPr>
                    <w:pStyle w:val="afff7"/>
                    <w:ind w:left="21" w:right="21"/>
                  </w:pPr>
                  <w:r w:rsidRPr="00027856">
                    <w:rPr>
                      <w:rFonts w:hint="eastAsia"/>
                    </w:rPr>
                    <w:t>国内汽运</w:t>
                  </w:r>
                </w:p>
              </w:tc>
            </w:tr>
            <w:tr w:rsidR="009530F6" w:rsidTr="00272161">
              <w:trPr>
                <w:trHeight w:val="397"/>
                <w:jc w:val="center"/>
              </w:trPr>
              <w:tc>
                <w:tcPr>
                  <w:tcW w:w="390" w:type="pct"/>
                  <w:vAlign w:val="center"/>
                </w:tcPr>
                <w:p w:rsidR="009530F6" w:rsidRDefault="009530F6" w:rsidP="00122B7A">
                  <w:pPr>
                    <w:pStyle w:val="afff7"/>
                    <w:ind w:left="21" w:right="21"/>
                  </w:pPr>
                  <w:r>
                    <w:rPr>
                      <w:rFonts w:hint="eastAsia"/>
                    </w:rPr>
                    <w:t>6</w:t>
                  </w:r>
                </w:p>
              </w:tc>
              <w:tc>
                <w:tcPr>
                  <w:tcW w:w="1251" w:type="pct"/>
                  <w:vAlign w:val="center"/>
                </w:tcPr>
                <w:p w:rsidR="009530F6" w:rsidRPr="00027856" w:rsidRDefault="009530F6" w:rsidP="00122B7A">
                  <w:pPr>
                    <w:pStyle w:val="afff7"/>
                    <w:ind w:left="21" w:right="21"/>
                  </w:pPr>
                  <w:r>
                    <w:rPr>
                      <w:rFonts w:hint="eastAsia"/>
                    </w:rPr>
                    <w:t>碳酸</w:t>
                  </w:r>
                  <w:r>
                    <w:t>氢钙</w:t>
                  </w:r>
                </w:p>
              </w:tc>
              <w:tc>
                <w:tcPr>
                  <w:tcW w:w="859" w:type="pct"/>
                  <w:vAlign w:val="center"/>
                </w:tcPr>
                <w:p w:rsidR="009530F6" w:rsidRPr="00027856" w:rsidRDefault="009530F6" w:rsidP="00122B7A">
                  <w:pPr>
                    <w:pStyle w:val="afff7"/>
                    <w:ind w:left="21" w:right="21"/>
                  </w:pPr>
                  <w:r>
                    <w:rPr>
                      <w:rFonts w:hint="eastAsia"/>
                    </w:rPr>
                    <w:t>粉状</w:t>
                  </w:r>
                </w:p>
              </w:tc>
              <w:tc>
                <w:tcPr>
                  <w:tcW w:w="782" w:type="pct"/>
                </w:tcPr>
                <w:p w:rsidR="009530F6" w:rsidRDefault="009530F6" w:rsidP="00122B7A">
                  <w:pPr>
                    <w:pStyle w:val="afff7"/>
                    <w:ind w:left="21" w:right="21"/>
                  </w:pPr>
                  <w:r>
                    <w:rPr>
                      <w:rFonts w:hint="eastAsia"/>
                    </w:rPr>
                    <w:t>袋装</w:t>
                  </w:r>
                </w:p>
              </w:tc>
              <w:tc>
                <w:tcPr>
                  <w:tcW w:w="860" w:type="pct"/>
                </w:tcPr>
                <w:p w:rsidR="009530F6" w:rsidRPr="00027856" w:rsidRDefault="009530F6" w:rsidP="00122B7A">
                  <w:pPr>
                    <w:pStyle w:val="afff7"/>
                    <w:ind w:left="21" w:right="21"/>
                  </w:pPr>
                  <w:r>
                    <w:rPr>
                      <w:rFonts w:hint="eastAsia"/>
                    </w:rPr>
                    <w:t>2400</w:t>
                  </w:r>
                </w:p>
              </w:tc>
              <w:tc>
                <w:tcPr>
                  <w:tcW w:w="858" w:type="pct"/>
                  <w:vAlign w:val="center"/>
                </w:tcPr>
                <w:p w:rsidR="009530F6" w:rsidRPr="00027856" w:rsidRDefault="009530F6" w:rsidP="00122B7A">
                  <w:pPr>
                    <w:pStyle w:val="afff7"/>
                    <w:ind w:left="21" w:right="21"/>
                  </w:pPr>
                  <w:r w:rsidRPr="00027856">
                    <w:rPr>
                      <w:rFonts w:hint="eastAsia"/>
                    </w:rPr>
                    <w:t>国内汽运</w:t>
                  </w:r>
                </w:p>
              </w:tc>
            </w:tr>
            <w:tr w:rsidR="009530F6" w:rsidTr="00272161">
              <w:trPr>
                <w:trHeight w:val="397"/>
                <w:jc w:val="center"/>
              </w:trPr>
              <w:tc>
                <w:tcPr>
                  <w:tcW w:w="390" w:type="pct"/>
                  <w:vAlign w:val="center"/>
                </w:tcPr>
                <w:p w:rsidR="009530F6" w:rsidRDefault="009530F6" w:rsidP="00122B7A">
                  <w:pPr>
                    <w:pStyle w:val="afff7"/>
                    <w:ind w:left="21" w:right="21"/>
                  </w:pPr>
                  <w:r>
                    <w:rPr>
                      <w:rFonts w:hint="eastAsia"/>
                    </w:rPr>
                    <w:t>7</w:t>
                  </w:r>
                </w:p>
              </w:tc>
              <w:tc>
                <w:tcPr>
                  <w:tcW w:w="1251" w:type="pct"/>
                  <w:vAlign w:val="center"/>
                </w:tcPr>
                <w:p w:rsidR="009530F6" w:rsidRPr="00027856" w:rsidRDefault="009530F6" w:rsidP="00122B7A">
                  <w:pPr>
                    <w:pStyle w:val="afff7"/>
                    <w:ind w:left="21" w:right="21"/>
                  </w:pPr>
                  <w:r>
                    <w:rPr>
                      <w:rFonts w:hint="eastAsia"/>
                    </w:rPr>
                    <w:t>石粉</w:t>
                  </w:r>
                </w:p>
              </w:tc>
              <w:tc>
                <w:tcPr>
                  <w:tcW w:w="859" w:type="pct"/>
                  <w:vAlign w:val="center"/>
                </w:tcPr>
                <w:p w:rsidR="009530F6" w:rsidRPr="00027856" w:rsidRDefault="009530F6" w:rsidP="00122B7A">
                  <w:pPr>
                    <w:pStyle w:val="afff7"/>
                    <w:ind w:left="21" w:right="21"/>
                  </w:pPr>
                  <w:r>
                    <w:rPr>
                      <w:rFonts w:hint="eastAsia"/>
                    </w:rPr>
                    <w:t>粉状</w:t>
                  </w:r>
                </w:p>
              </w:tc>
              <w:tc>
                <w:tcPr>
                  <w:tcW w:w="782" w:type="pct"/>
                </w:tcPr>
                <w:p w:rsidR="009530F6" w:rsidRDefault="009530F6" w:rsidP="00122B7A">
                  <w:pPr>
                    <w:pStyle w:val="afff7"/>
                    <w:ind w:left="21" w:right="21"/>
                  </w:pPr>
                  <w:r>
                    <w:rPr>
                      <w:rFonts w:hint="eastAsia"/>
                    </w:rPr>
                    <w:t>袋装</w:t>
                  </w:r>
                </w:p>
              </w:tc>
              <w:tc>
                <w:tcPr>
                  <w:tcW w:w="860" w:type="pct"/>
                </w:tcPr>
                <w:p w:rsidR="009530F6" w:rsidRPr="00027856" w:rsidRDefault="009530F6" w:rsidP="00122B7A">
                  <w:pPr>
                    <w:pStyle w:val="afff7"/>
                    <w:ind w:left="21" w:right="21"/>
                  </w:pPr>
                  <w:r>
                    <w:rPr>
                      <w:rFonts w:hint="eastAsia"/>
                    </w:rPr>
                    <w:t>2400</w:t>
                  </w:r>
                </w:p>
              </w:tc>
              <w:tc>
                <w:tcPr>
                  <w:tcW w:w="858" w:type="pct"/>
                  <w:vAlign w:val="center"/>
                </w:tcPr>
                <w:p w:rsidR="009530F6" w:rsidRPr="00027856" w:rsidRDefault="009530F6" w:rsidP="00122B7A">
                  <w:pPr>
                    <w:pStyle w:val="afff7"/>
                    <w:ind w:left="21" w:right="21"/>
                  </w:pPr>
                  <w:r w:rsidRPr="00027856">
                    <w:rPr>
                      <w:rFonts w:hint="eastAsia"/>
                    </w:rPr>
                    <w:t>国内汽运</w:t>
                  </w:r>
                </w:p>
              </w:tc>
            </w:tr>
            <w:tr w:rsidR="009530F6" w:rsidTr="00272161">
              <w:trPr>
                <w:trHeight w:val="397"/>
                <w:jc w:val="center"/>
              </w:trPr>
              <w:tc>
                <w:tcPr>
                  <w:tcW w:w="390" w:type="pct"/>
                  <w:vAlign w:val="center"/>
                </w:tcPr>
                <w:p w:rsidR="009530F6" w:rsidRDefault="009530F6" w:rsidP="00122B7A">
                  <w:pPr>
                    <w:pStyle w:val="afff7"/>
                    <w:ind w:left="21" w:right="21"/>
                  </w:pPr>
                  <w:r>
                    <w:rPr>
                      <w:rFonts w:hint="eastAsia"/>
                    </w:rPr>
                    <w:t>8</w:t>
                  </w:r>
                </w:p>
              </w:tc>
              <w:tc>
                <w:tcPr>
                  <w:tcW w:w="1251" w:type="pct"/>
                  <w:vAlign w:val="center"/>
                </w:tcPr>
                <w:p w:rsidR="009530F6" w:rsidRPr="00027856" w:rsidRDefault="009530F6" w:rsidP="00122B7A">
                  <w:pPr>
                    <w:pStyle w:val="afff7"/>
                    <w:ind w:left="21" w:right="21"/>
                  </w:pPr>
                  <w:r>
                    <w:rPr>
                      <w:rFonts w:hint="eastAsia"/>
                    </w:rPr>
                    <w:t>食盐</w:t>
                  </w:r>
                </w:p>
              </w:tc>
              <w:tc>
                <w:tcPr>
                  <w:tcW w:w="859" w:type="pct"/>
                  <w:vAlign w:val="center"/>
                </w:tcPr>
                <w:p w:rsidR="009530F6" w:rsidRPr="00027856" w:rsidRDefault="009530F6" w:rsidP="00122B7A">
                  <w:pPr>
                    <w:pStyle w:val="afff7"/>
                    <w:ind w:left="21" w:right="21"/>
                  </w:pPr>
                  <w:r>
                    <w:rPr>
                      <w:rFonts w:hint="eastAsia"/>
                    </w:rPr>
                    <w:t>粉状</w:t>
                  </w:r>
                </w:p>
              </w:tc>
              <w:tc>
                <w:tcPr>
                  <w:tcW w:w="782" w:type="pct"/>
                </w:tcPr>
                <w:p w:rsidR="009530F6" w:rsidRDefault="009530F6" w:rsidP="00122B7A">
                  <w:pPr>
                    <w:pStyle w:val="afff7"/>
                    <w:ind w:left="21" w:right="21"/>
                  </w:pPr>
                  <w:r>
                    <w:rPr>
                      <w:rFonts w:hint="eastAsia"/>
                    </w:rPr>
                    <w:t>袋装</w:t>
                  </w:r>
                </w:p>
              </w:tc>
              <w:tc>
                <w:tcPr>
                  <w:tcW w:w="860" w:type="pct"/>
                </w:tcPr>
                <w:p w:rsidR="009530F6" w:rsidRPr="00027856" w:rsidRDefault="009530F6" w:rsidP="00122B7A">
                  <w:pPr>
                    <w:pStyle w:val="afff7"/>
                    <w:ind w:left="21" w:right="21"/>
                  </w:pPr>
                  <w:r>
                    <w:rPr>
                      <w:rFonts w:hint="eastAsia"/>
                    </w:rPr>
                    <w:t>2400</w:t>
                  </w:r>
                </w:p>
              </w:tc>
              <w:tc>
                <w:tcPr>
                  <w:tcW w:w="858" w:type="pct"/>
                  <w:vAlign w:val="center"/>
                </w:tcPr>
                <w:p w:rsidR="009530F6" w:rsidRPr="00027856" w:rsidRDefault="009530F6" w:rsidP="00122B7A">
                  <w:pPr>
                    <w:pStyle w:val="afff7"/>
                    <w:ind w:left="21" w:right="21"/>
                  </w:pPr>
                  <w:r w:rsidRPr="00027856">
                    <w:rPr>
                      <w:rFonts w:hint="eastAsia"/>
                    </w:rPr>
                    <w:t>国内汽运</w:t>
                  </w:r>
                </w:p>
              </w:tc>
            </w:tr>
          </w:tbl>
          <w:p w:rsidR="00CE22B6" w:rsidRPr="00CE22B6" w:rsidRDefault="00CE22B6"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r w:rsidRPr="00CE22B6">
              <w:rPr>
                <w:rFonts w:ascii="Times New Roman" w:eastAsia="宋体" w:hAnsi="Times New Roman" w:cs="Times New Roman" w:hint="eastAsia"/>
                <w:b/>
                <w:color w:val="000000"/>
                <w:spacing w:val="-2"/>
                <w:kern w:val="0"/>
                <w:sz w:val="24"/>
                <w:szCs w:val="24"/>
              </w:rPr>
              <w:t>表</w:t>
            </w:r>
            <w:r w:rsidRPr="00CE22B6">
              <w:rPr>
                <w:rFonts w:ascii="Times New Roman" w:eastAsia="宋体" w:hAnsi="Times New Roman" w:cs="Times New Roman" w:hint="eastAsia"/>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1-</w:t>
            </w:r>
            <w:r w:rsidR="006D640E">
              <w:rPr>
                <w:rFonts w:ascii="Times New Roman" w:eastAsia="宋体" w:hAnsi="Times New Roman" w:cs="Times New Roman"/>
                <w:b/>
                <w:color w:val="000000"/>
                <w:spacing w:val="-2"/>
                <w:kern w:val="0"/>
                <w:sz w:val="24"/>
                <w:szCs w:val="24"/>
              </w:rPr>
              <w:t>2</w:t>
            </w:r>
            <w:r w:rsidRPr="00CE22B6">
              <w:rPr>
                <w:rFonts w:ascii="Times New Roman" w:eastAsia="宋体" w:hAnsi="Times New Roman" w:cs="Times New Roman"/>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主要原辅料理化毒理性质一览表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747"/>
              <w:gridCol w:w="811"/>
              <w:gridCol w:w="5672"/>
              <w:gridCol w:w="949"/>
              <w:gridCol w:w="891"/>
            </w:tblGrid>
            <w:tr w:rsidR="00B0403E" w:rsidRPr="00CE22B6" w:rsidTr="004A042A">
              <w:trPr>
                <w:trHeight w:val="397"/>
                <w:jc w:val="center"/>
              </w:trPr>
              <w:tc>
                <w:tcPr>
                  <w:tcW w:w="412" w:type="pct"/>
                  <w:vAlign w:val="center"/>
                </w:tcPr>
                <w:p w:rsidR="00EA33E0" w:rsidRPr="00EA33E0" w:rsidRDefault="00EA33E0" w:rsidP="00CE734E">
                  <w:pPr>
                    <w:pStyle w:val="afffd"/>
                    <w:spacing w:line="300" w:lineRule="auto"/>
                    <w:rPr>
                      <w:b/>
                    </w:rPr>
                  </w:pPr>
                  <w:r w:rsidRPr="00EA33E0">
                    <w:rPr>
                      <w:rFonts w:hint="eastAsia"/>
                      <w:b/>
                    </w:rPr>
                    <w:t>序号</w:t>
                  </w:r>
                </w:p>
              </w:tc>
              <w:tc>
                <w:tcPr>
                  <w:tcW w:w="447" w:type="pct"/>
                  <w:shd w:val="clear" w:color="auto" w:fill="auto"/>
                  <w:vAlign w:val="center"/>
                </w:tcPr>
                <w:p w:rsidR="00EA33E0" w:rsidRPr="00EA33E0" w:rsidRDefault="00EA33E0" w:rsidP="00CE734E">
                  <w:pPr>
                    <w:pStyle w:val="afffd"/>
                    <w:spacing w:line="300" w:lineRule="auto"/>
                    <w:rPr>
                      <w:b/>
                    </w:rPr>
                  </w:pPr>
                  <w:r w:rsidRPr="00EA33E0">
                    <w:rPr>
                      <w:b/>
                    </w:rPr>
                    <w:t>名称</w:t>
                  </w:r>
                </w:p>
              </w:tc>
              <w:tc>
                <w:tcPr>
                  <w:tcW w:w="3127" w:type="pct"/>
                  <w:shd w:val="clear" w:color="auto" w:fill="auto"/>
                  <w:vAlign w:val="center"/>
                </w:tcPr>
                <w:p w:rsidR="00EA33E0" w:rsidRPr="00EA33E0" w:rsidRDefault="00EA33E0" w:rsidP="00CE734E">
                  <w:pPr>
                    <w:pStyle w:val="afffd"/>
                    <w:spacing w:line="300" w:lineRule="auto"/>
                    <w:rPr>
                      <w:b/>
                    </w:rPr>
                  </w:pPr>
                  <w:r w:rsidRPr="00EA33E0">
                    <w:rPr>
                      <w:rFonts w:hint="eastAsia"/>
                      <w:b/>
                    </w:rPr>
                    <w:t>理化性质</w:t>
                  </w:r>
                </w:p>
              </w:tc>
              <w:tc>
                <w:tcPr>
                  <w:tcW w:w="523" w:type="pct"/>
                  <w:vAlign w:val="center"/>
                </w:tcPr>
                <w:p w:rsidR="00EA33E0" w:rsidRPr="00EA33E0" w:rsidRDefault="00EA33E0" w:rsidP="004A042A">
                  <w:pPr>
                    <w:pStyle w:val="afffd"/>
                    <w:spacing w:line="300" w:lineRule="auto"/>
                    <w:ind w:left="0" w:right="-9"/>
                    <w:rPr>
                      <w:b/>
                    </w:rPr>
                  </w:pPr>
                  <w:r>
                    <w:rPr>
                      <w:rFonts w:hint="eastAsia"/>
                      <w:b/>
                    </w:rPr>
                    <w:t>燃烧爆炸</w:t>
                  </w:r>
                  <w:r w:rsidRPr="00EA33E0">
                    <w:rPr>
                      <w:rFonts w:hint="eastAsia"/>
                      <w:b/>
                    </w:rPr>
                    <w:t>性</w:t>
                  </w:r>
                </w:p>
              </w:tc>
              <w:tc>
                <w:tcPr>
                  <w:tcW w:w="491" w:type="pct"/>
                  <w:vAlign w:val="center"/>
                </w:tcPr>
                <w:p w:rsidR="00EA33E0" w:rsidRPr="00EA33E0" w:rsidRDefault="00EA33E0" w:rsidP="00CE734E">
                  <w:pPr>
                    <w:pStyle w:val="afffd"/>
                    <w:spacing w:line="300" w:lineRule="auto"/>
                    <w:rPr>
                      <w:b/>
                    </w:rPr>
                  </w:pPr>
                  <w:r w:rsidRPr="00EA33E0">
                    <w:rPr>
                      <w:rFonts w:hint="eastAsia"/>
                      <w:b/>
                    </w:rPr>
                    <w:t>毒理性质</w:t>
                  </w:r>
                </w:p>
              </w:tc>
            </w:tr>
            <w:tr w:rsidR="004A042A" w:rsidRPr="00CE22B6" w:rsidTr="004A042A">
              <w:trPr>
                <w:trHeight w:val="397"/>
                <w:jc w:val="center"/>
              </w:trPr>
              <w:tc>
                <w:tcPr>
                  <w:tcW w:w="412" w:type="pct"/>
                  <w:vAlign w:val="center"/>
                </w:tcPr>
                <w:p w:rsidR="004A042A" w:rsidRPr="00EA33E0" w:rsidRDefault="004A042A" w:rsidP="004A042A">
                  <w:pPr>
                    <w:pStyle w:val="afffd"/>
                    <w:spacing w:line="300" w:lineRule="auto"/>
                    <w:rPr>
                      <w:b/>
                    </w:rPr>
                  </w:pPr>
                  <w:r>
                    <w:rPr>
                      <w:rFonts w:hint="eastAsia"/>
                      <w:b/>
                    </w:rPr>
                    <w:t>1</w:t>
                  </w:r>
                </w:p>
              </w:tc>
              <w:tc>
                <w:tcPr>
                  <w:tcW w:w="447" w:type="pct"/>
                  <w:shd w:val="clear" w:color="auto" w:fill="auto"/>
                  <w:vAlign w:val="center"/>
                </w:tcPr>
                <w:p w:rsidR="004A042A" w:rsidRPr="00027856" w:rsidRDefault="004A042A" w:rsidP="004A042A">
                  <w:pPr>
                    <w:pStyle w:val="afffd"/>
                  </w:pPr>
                  <w:r>
                    <w:rPr>
                      <w:rFonts w:hint="eastAsia"/>
                    </w:rPr>
                    <w:t>豆粕</w:t>
                  </w:r>
                </w:p>
              </w:tc>
              <w:tc>
                <w:tcPr>
                  <w:tcW w:w="3127" w:type="pct"/>
                  <w:shd w:val="clear" w:color="auto" w:fill="auto"/>
                  <w:vAlign w:val="center"/>
                </w:tcPr>
                <w:p w:rsidR="004A042A" w:rsidRPr="002B7819" w:rsidRDefault="004A042A" w:rsidP="004A042A">
                  <w:pPr>
                    <w:pStyle w:val="afffd"/>
                    <w:jc w:val="left"/>
                  </w:pPr>
                  <w:r w:rsidRPr="005F02B5">
                    <w:rPr>
                      <w:rFonts w:hint="eastAsia"/>
                    </w:rPr>
                    <w:t>是大豆提取豆油后得到的一种副产品，豆粕一般呈不规则碎片状，颜色为浅黄色至浅褐色，味道具有烤大豆香味。豆粕的主要成分为：蛋白质</w:t>
                  </w:r>
                  <w:r w:rsidRPr="005F02B5">
                    <w:t xml:space="preserve">40 % </w:t>
                  </w:r>
                  <w:r>
                    <w:t>~</w:t>
                  </w:r>
                  <w:r w:rsidRPr="005F02B5">
                    <w:t>48 %</w:t>
                  </w:r>
                  <w:r w:rsidRPr="005F02B5">
                    <w:t>，赖氨酸</w:t>
                  </w:r>
                  <w:r w:rsidRPr="005F02B5">
                    <w:t>2</w:t>
                  </w:r>
                  <w:r>
                    <w:t>.</w:t>
                  </w:r>
                  <w:r w:rsidRPr="005F02B5">
                    <w:t xml:space="preserve">5% </w:t>
                  </w:r>
                  <w:r>
                    <w:t>~</w:t>
                  </w:r>
                  <w:r w:rsidRPr="005F02B5">
                    <w:t>3</w:t>
                  </w:r>
                  <w:r>
                    <w:t>.</w:t>
                  </w:r>
                  <w:r w:rsidRPr="005F02B5">
                    <w:t>0 %</w:t>
                  </w:r>
                  <w:r w:rsidRPr="005F02B5">
                    <w:t>，色氨酸</w:t>
                  </w:r>
                  <w:r w:rsidRPr="005F02B5">
                    <w:t>0</w:t>
                  </w:r>
                  <w:r>
                    <w:t>.</w:t>
                  </w:r>
                  <w:r w:rsidRPr="005F02B5">
                    <w:t>6 %</w:t>
                  </w:r>
                  <w:r>
                    <w:t>~</w:t>
                  </w:r>
                  <w:r w:rsidRPr="005F02B5">
                    <w:t>0</w:t>
                  </w:r>
                  <w:r>
                    <w:t>.</w:t>
                  </w:r>
                  <w:r w:rsidRPr="005F02B5">
                    <w:t>7 %</w:t>
                  </w:r>
                  <w:r w:rsidRPr="005F02B5">
                    <w:t>，蛋氨酸</w:t>
                  </w:r>
                  <w:r>
                    <w:t>0.</w:t>
                  </w:r>
                  <w:r w:rsidRPr="005F02B5">
                    <w:t xml:space="preserve">5% </w:t>
                  </w:r>
                  <w:r>
                    <w:t>~</w:t>
                  </w:r>
                  <w:r w:rsidRPr="005F02B5">
                    <w:t>0</w:t>
                  </w:r>
                  <w:r>
                    <w:t>.</w:t>
                  </w:r>
                  <w:r w:rsidRPr="005F02B5">
                    <w:t>7</w:t>
                  </w:r>
                  <w:r w:rsidRPr="005F02B5">
                    <w:t>％。</w:t>
                  </w:r>
                </w:p>
              </w:tc>
              <w:tc>
                <w:tcPr>
                  <w:tcW w:w="523" w:type="pct"/>
                  <w:vAlign w:val="center"/>
                </w:tcPr>
                <w:p w:rsidR="004A042A" w:rsidRPr="00027856" w:rsidRDefault="004A042A" w:rsidP="004A042A">
                  <w:pPr>
                    <w:pStyle w:val="afffd"/>
                  </w:pPr>
                  <w:r>
                    <w:rPr>
                      <w:rFonts w:hint="eastAsia"/>
                    </w:rPr>
                    <w:t>-</w:t>
                  </w:r>
                </w:p>
              </w:tc>
              <w:tc>
                <w:tcPr>
                  <w:tcW w:w="491" w:type="pct"/>
                  <w:vAlign w:val="center"/>
                </w:tcPr>
                <w:p w:rsidR="004A042A" w:rsidRPr="00027856" w:rsidRDefault="004A042A" w:rsidP="004A042A">
                  <w:pPr>
                    <w:pStyle w:val="afffd"/>
                  </w:pPr>
                  <w:r>
                    <w:rPr>
                      <w:rFonts w:hint="eastAsia"/>
                    </w:rPr>
                    <w:t>无毒</w:t>
                  </w:r>
                </w:p>
              </w:tc>
            </w:tr>
            <w:tr w:rsidR="004A042A" w:rsidRPr="00CE22B6" w:rsidTr="004A042A">
              <w:trPr>
                <w:trHeight w:val="397"/>
                <w:jc w:val="center"/>
              </w:trPr>
              <w:tc>
                <w:tcPr>
                  <w:tcW w:w="412" w:type="pct"/>
                  <w:vAlign w:val="center"/>
                </w:tcPr>
                <w:p w:rsidR="004A042A" w:rsidRPr="00027856" w:rsidRDefault="004A042A" w:rsidP="004A042A">
                  <w:pPr>
                    <w:pStyle w:val="afffd"/>
                  </w:pPr>
                  <w:r>
                    <w:t>2</w:t>
                  </w:r>
                </w:p>
              </w:tc>
              <w:tc>
                <w:tcPr>
                  <w:tcW w:w="447" w:type="pct"/>
                  <w:shd w:val="clear" w:color="auto" w:fill="auto"/>
                  <w:vAlign w:val="center"/>
                </w:tcPr>
                <w:p w:rsidR="004A042A" w:rsidRPr="00027856" w:rsidRDefault="004A042A" w:rsidP="004A042A">
                  <w:pPr>
                    <w:pStyle w:val="afffd"/>
                  </w:pPr>
                  <w:r>
                    <w:rPr>
                      <w:rFonts w:hint="eastAsia"/>
                    </w:rPr>
                    <w:t>氨基酸</w:t>
                  </w:r>
                </w:p>
              </w:tc>
              <w:tc>
                <w:tcPr>
                  <w:tcW w:w="3127" w:type="pct"/>
                  <w:shd w:val="clear" w:color="auto" w:fill="auto"/>
                  <w:vAlign w:val="center"/>
                </w:tcPr>
                <w:p w:rsidR="004A042A" w:rsidRPr="008B01D7" w:rsidRDefault="004A042A" w:rsidP="00F62AF2">
                  <w:pPr>
                    <w:pStyle w:val="afffd"/>
                    <w:ind w:right="0"/>
                    <w:jc w:val="left"/>
                  </w:pPr>
                  <w:r w:rsidRPr="009673BA">
                    <w:rPr>
                      <w:rFonts w:hint="eastAsia"/>
                    </w:rPr>
                    <w:t>含有氨基和梭基的一类有机化合物的通称。生物功能大分子蛋白质的基本组成单位，是构成动物营养所需蛋白质的基本物质</w:t>
                  </w:r>
                  <w:r w:rsidR="00F62AF2">
                    <w:rPr>
                      <w:rFonts w:hint="eastAsia"/>
                    </w:rPr>
                    <w:t>，</w:t>
                  </w:r>
                  <w:r w:rsidRPr="009673BA">
                    <w:rPr>
                      <w:rFonts w:hint="eastAsia"/>
                    </w:rPr>
                    <w:t>含有一个碱性氨基和一个酸性梭基的有机化合物</w:t>
                  </w:r>
                </w:p>
              </w:tc>
              <w:tc>
                <w:tcPr>
                  <w:tcW w:w="523" w:type="pct"/>
                  <w:vAlign w:val="center"/>
                </w:tcPr>
                <w:p w:rsidR="004A042A" w:rsidRPr="00027856" w:rsidRDefault="004A042A" w:rsidP="004A042A">
                  <w:pPr>
                    <w:pStyle w:val="afffd"/>
                  </w:pPr>
                  <w:r>
                    <w:rPr>
                      <w:rFonts w:hint="eastAsia"/>
                    </w:rPr>
                    <w:t>-</w:t>
                  </w:r>
                </w:p>
              </w:tc>
              <w:tc>
                <w:tcPr>
                  <w:tcW w:w="491" w:type="pct"/>
                  <w:vAlign w:val="center"/>
                </w:tcPr>
                <w:p w:rsidR="004A042A" w:rsidRPr="00027856" w:rsidRDefault="004A042A" w:rsidP="004A042A">
                  <w:pPr>
                    <w:pStyle w:val="afffd"/>
                  </w:pPr>
                  <w:r>
                    <w:rPr>
                      <w:rFonts w:hint="eastAsia"/>
                    </w:rPr>
                    <w:t>无毒</w:t>
                  </w:r>
                </w:p>
              </w:tc>
            </w:tr>
            <w:tr w:rsidR="004A042A" w:rsidRPr="00CE22B6" w:rsidTr="004A042A">
              <w:trPr>
                <w:trHeight w:val="397"/>
                <w:jc w:val="center"/>
              </w:trPr>
              <w:tc>
                <w:tcPr>
                  <w:tcW w:w="412" w:type="pct"/>
                  <w:vAlign w:val="center"/>
                </w:tcPr>
                <w:p w:rsidR="004A042A" w:rsidRPr="00027856" w:rsidRDefault="004A042A" w:rsidP="004A042A">
                  <w:pPr>
                    <w:pStyle w:val="afffd"/>
                  </w:pPr>
                  <w:r>
                    <w:t>3</w:t>
                  </w:r>
                </w:p>
              </w:tc>
              <w:tc>
                <w:tcPr>
                  <w:tcW w:w="447" w:type="pct"/>
                  <w:shd w:val="clear" w:color="auto" w:fill="auto"/>
                  <w:vAlign w:val="center"/>
                </w:tcPr>
                <w:p w:rsidR="004A042A" w:rsidRPr="00027856" w:rsidRDefault="004A042A" w:rsidP="004A042A">
                  <w:pPr>
                    <w:pStyle w:val="afffd"/>
                  </w:pPr>
                  <w:r>
                    <w:rPr>
                      <w:rFonts w:hint="eastAsia"/>
                    </w:rPr>
                    <w:t>磷酸氢钙</w:t>
                  </w:r>
                </w:p>
              </w:tc>
              <w:tc>
                <w:tcPr>
                  <w:tcW w:w="3127" w:type="pct"/>
                  <w:shd w:val="clear" w:color="auto" w:fill="auto"/>
                  <w:vAlign w:val="center"/>
                </w:tcPr>
                <w:p w:rsidR="004A042A" w:rsidRPr="00027856" w:rsidRDefault="004A042A" w:rsidP="004A042A">
                  <w:pPr>
                    <w:pStyle w:val="afffd"/>
                    <w:jc w:val="left"/>
                  </w:pPr>
                  <w:r w:rsidRPr="002D1021">
                    <w:rPr>
                      <w:rFonts w:hint="eastAsia"/>
                    </w:rPr>
                    <w:t>白色单斜晶系结晶性粉末，无臭无味。通常以二水合物（其化学式为</w:t>
                  </w:r>
                  <w:r w:rsidRPr="002D1021">
                    <w:t>CaHPO</w:t>
                  </w:r>
                  <w:r w:rsidRPr="002D1021">
                    <w:rPr>
                      <w:vertAlign w:val="subscript"/>
                    </w:rPr>
                    <w:t>4</w:t>
                  </w:r>
                  <w:r w:rsidRPr="002D1021">
                    <w:t>·2H</w:t>
                  </w:r>
                  <w:r w:rsidRPr="002D1021">
                    <w:rPr>
                      <w:vertAlign w:val="subscript"/>
                    </w:rPr>
                    <w:t>2</w:t>
                  </w:r>
                  <w:r w:rsidRPr="002D1021">
                    <w:t>O</w:t>
                  </w:r>
                  <w:r w:rsidRPr="002D1021">
                    <w:t>）的形式存在，在空气中稳定，加热至</w:t>
                  </w:r>
                  <w:r w:rsidRPr="002D1021">
                    <w:t>75</w:t>
                  </w:r>
                  <w:r w:rsidRPr="002D1021">
                    <w:rPr>
                      <w:rFonts w:ascii="宋体" w:hAnsi="宋体" w:cs="宋体" w:hint="eastAsia"/>
                    </w:rPr>
                    <w:t>℃</w:t>
                  </w:r>
                  <w:r w:rsidRPr="002D1021">
                    <w:t>开始失去结晶水成为无水物，高温则变为焦磷酸盐。易溶于稀盐酸、稀硝酸、醋酸，微溶于水（</w:t>
                  </w:r>
                  <w:r w:rsidRPr="002D1021">
                    <w:t>100</w:t>
                  </w:r>
                  <w:r w:rsidRPr="002D1021">
                    <w:rPr>
                      <w:rFonts w:ascii="宋体" w:hAnsi="宋体" w:cs="宋体" w:hint="eastAsia"/>
                    </w:rPr>
                    <w:t>℃</w:t>
                  </w:r>
                  <w:r w:rsidRPr="002D1021">
                    <w:t>，</w:t>
                  </w:r>
                  <w:r w:rsidRPr="002D1021">
                    <w:t>0.025%</w:t>
                  </w:r>
                  <w:r>
                    <w:t>），不溶于乙醇</w:t>
                  </w:r>
                </w:p>
              </w:tc>
              <w:tc>
                <w:tcPr>
                  <w:tcW w:w="523" w:type="pct"/>
                  <w:vAlign w:val="center"/>
                </w:tcPr>
                <w:p w:rsidR="004A042A" w:rsidRPr="00027856" w:rsidRDefault="004A042A" w:rsidP="004A042A">
                  <w:pPr>
                    <w:pStyle w:val="afffd"/>
                  </w:pPr>
                  <w:r>
                    <w:rPr>
                      <w:rFonts w:hint="eastAsia"/>
                    </w:rPr>
                    <w:t>不燃</w:t>
                  </w:r>
                </w:p>
              </w:tc>
              <w:tc>
                <w:tcPr>
                  <w:tcW w:w="491" w:type="pct"/>
                  <w:vAlign w:val="center"/>
                </w:tcPr>
                <w:p w:rsidR="004A042A" w:rsidRPr="00027856" w:rsidRDefault="004A042A" w:rsidP="004A042A">
                  <w:pPr>
                    <w:pStyle w:val="afffd"/>
                  </w:pPr>
                  <w:r>
                    <w:rPr>
                      <w:rFonts w:hint="eastAsia"/>
                    </w:rPr>
                    <w:t>低毒</w:t>
                  </w:r>
                </w:p>
              </w:tc>
            </w:tr>
          </w:tbl>
          <w:p w:rsidR="004A042A" w:rsidRDefault="004A042A"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CE22B6" w:rsidRDefault="00CE22B6"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r w:rsidRPr="00CE22B6">
              <w:rPr>
                <w:rFonts w:ascii="Times New Roman" w:eastAsia="宋体" w:hAnsi="Times New Roman" w:cs="Times New Roman" w:hint="eastAsia"/>
                <w:b/>
                <w:color w:val="000000"/>
                <w:spacing w:val="-2"/>
                <w:kern w:val="0"/>
                <w:sz w:val="24"/>
                <w:szCs w:val="24"/>
              </w:rPr>
              <w:lastRenderedPageBreak/>
              <w:t>表</w:t>
            </w:r>
            <w:r w:rsidRPr="00CE22B6">
              <w:rPr>
                <w:rFonts w:ascii="Times New Roman" w:eastAsia="宋体" w:hAnsi="Times New Roman" w:cs="Times New Roman" w:hint="eastAsia"/>
                <w:b/>
                <w:color w:val="000000"/>
                <w:spacing w:val="-2"/>
                <w:kern w:val="0"/>
                <w:sz w:val="24"/>
                <w:szCs w:val="24"/>
              </w:rPr>
              <w:t xml:space="preserve"> 1-</w:t>
            </w:r>
            <w:r w:rsidR="007B1AE4">
              <w:rPr>
                <w:rFonts w:ascii="Times New Roman" w:eastAsia="宋体" w:hAnsi="Times New Roman" w:cs="Times New Roman"/>
                <w:b/>
                <w:color w:val="000000"/>
                <w:spacing w:val="-2"/>
                <w:kern w:val="0"/>
                <w:sz w:val="24"/>
                <w:szCs w:val="24"/>
              </w:rPr>
              <w:t>3</w:t>
            </w:r>
            <w:r w:rsidRPr="00CE22B6">
              <w:rPr>
                <w:rFonts w:ascii="Times New Roman" w:eastAsia="宋体" w:hAnsi="Times New Roman" w:cs="Times New Roman" w:hint="eastAsia"/>
                <w:b/>
                <w:color w:val="000000"/>
                <w:spacing w:val="-2"/>
                <w:kern w:val="0"/>
                <w:sz w:val="24"/>
                <w:szCs w:val="24"/>
              </w:rPr>
              <w:t xml:space="preserve">  </w:t>
            </w:r>
            <w:r w:rsidR="00F10BD0">
              <w:rPr>
                <w:rFonts w:ascii="Times New Roman" w:eastAsia="宋体" w:hAnsi="Times New Roman" w:cs="Times New Roman" w:hint="eastAsia"/>
                <w:b/>
                <w:color w:val="000000"/>
                <w:spacing w:val="-2"/>
                <w:kern w:val="0"/>
                <w:sz w:val="24"/>
                <w:szCs w:val="24"/>
              </w:rPr>
              <w:t>二期</w:t>
            </w:r>
            <w:r w:rsidRPr="00CE22B6">
              <w:rPr>
                <w:rFonts w:ascii="Times New Roman" w:eastAsia="宋体" w:hAnsi="Times New Roman" w:cs="Times New Roman" w:hint="eastAsia"/>
                <w:b/>
                <w:color w:val="000000"/>
                <w:spacing w:val="-2"/>
                <w:kern w:val="0"/>
                <w:sz w:val="24"/>
                <w:szCs w:val="24"/>
              </w:rPr>
              <w:t>项目生产</w:t>
            </w:r>
            <w:r w:rsidR="00EA33CE">
              <w:rPr>
                <w:rFonts w:ascii="Times New Roman" w:eastAsia="宋体" w:hAnsi="Times New Roman" w:cs="Times New Roman" w:hint="eastAsia"/>
                <w:b/>
                <w:color w:val="000000"/>
                <w:spacing w:val="-2"/>
                <w:kern w:val="0"/>
                <w:sz w:val="24"/>
                <w:szCs w:val="24"/>
              </w:rPr>
              <w:t>及</w:t>
            </w:r>
            <w:r w:rsidR="00EA33CE">
              <w:rPr>
                <w:rFonts w:ascii="Times New Roman" w:eastAsia="宋体" w:hAnsi="Times New Roman" w:cs="Times New Roman"/>
                <w:b/>
                <w:color w:val="000000"/>
                <w:spacing w:val="-2"/>
                <w:kern w:val="0"/>
                <w:sz w:val="24"/>
                <w:szCs w:val="24"/>
              </w:rPr>
              <w:t>辅助</w:t>
            </w:r>
            <w:r w:rsidRPr="00CE22B6">
              <w:rPr>
                <w:rFonts w:ascii="Times New Roman" w:eastAsia="宋体" w:hAnsi="Times New Roman" w:cs="Times New Roman" w:hint="eastAsia"/>
                <w:b/>
                <w:color w:val="000000"/>
                <w:spacing w:val="-2"/>
                <w:kern w:val="0"/>
                <w:sz w:val="24"/>
                <w:szCs w:val="24"/>
              </w:rPr>
              <w:t>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69"/>
              <w:gridCol w:w="972"/>
              <w:gridCol w:w="2696"/>
              <w:gridCol w:w="2269"/>
              <w:gridCol w:w="1132"/>
              <w:gridCol w:w="1132"/>
            </w:tblGrid>
            <w:tr w:rsidR="00B203F5" w:rsidRPr="00480CA0" w:rsidTr="002D4D3A">
              <w:trPr>
                <w:trHeight w:val="340"/>
                <w:jc w:val="center"/>
              </w:trPr>
              <w:tc>
                <w:tcPr>
                  <w:tcW w:w="479" w:type="pct"/>
                  <w:vAlign w:val="center"/>
                </w:tcPr>
                <w:p w:rsidR="00B203F5" w:rsidRPr="00480CA0" w:rsidRDefault="00B203F5" w:rsidP="00B203F5">
                  <w:pPr>
                    <w:pStyle w:val="afffd"/>
                    <w:rPr>
                      <w:b/>
                      <w:szCs w:val="21"/>
                    </w:rPr>
                  </w:pPr>
                  <w:r w:rsidRPr="00480CA0">
                    <w:rPr>
                      <w:b/>
                      <w:szCs w:val="21"/>
                    </w:rPr>
                    <w:t>序号</w:t>
                  </w:r>
                </w:p>
              </w:tc>
              <w:tc>
                <w:tcPr>
                  <w:tcW w:w="536" w:type="pct"/>
                  <w:vAlign w:val="center"/>
                </w:tcPr>
                <w:p w:rsidR="00B203F5" w:rsidRPr="00480CA0" w:rsidRDefault="00B203F5" w:rsidP="00B203F5">
                  <w:pPr>
                    <w:pStyle w:val="afffd"/>
                    <w:rPr>
                      <w:b/>
                      <w:szCs w:val="21"/>
                    </w:rPr>
                  </w:pPr>
                  <w:r w:rsidRPr="00480CA0">
                    <w:rPr>
                      <w:b/>
                      <w:szCs w:val="21"/>
                    </w:rPr>
                    <w:t>生产</w:t>
                  </w:r>
                </w:p>
                <w:p w:rsidR="00B203F5" w:rsidRPr="00480CA0" w:rsidRDefault="00B203F5" w:rsidP="00B203F5">
                  <w:pPr>
                    <w:pStyle w:val="afffd"/>
                    <w:rPr>
                      <w:b/>
                      <w:szCs w:val="21"/>
                    </w:rPr>
                  </w:pPr>
                  <w:r w:rsidRPr="00480CA0">
                    <w:rPr>
                      <w:b/>
                      <w:szCs w:val="21"/>
                    </w:rPr>
                    <w:t>工段</w:t>
                  </w:r>
                </w:p>
              </w:tc>
              <w:tc>
                <w:tcPr>
                  <w:tcW w:w="1486" w:type="pct"/>
                  <w:shd w:val="clear" w:color="auto" w:fill="auto"/>
                  <w:vAlign w:val="center"/>
                </w:tcPr>
                <w:p w:rsidR="00B203F5" w:rsidRPr="00480CA0" w:rsidRDefault="00B203F5" w:rsidP="00B203F5">
                  <w:pPr>
                    <w:pStyle w:val="afffd"/>
                    <w:rPr>
                      <w:b/>
                      <w:szCs w:val="21"/>
                    </w:rPr>
                  </w:pPr>
                  <w:r w:rsidRPr="00480CA0">
                    <w:rPr>
                      <w:b/>
                      <w:szCs w:val="21"/>
                    </w:rPr>
                    <w:t>设备名称</w:t>
                  </w:r>
                </w:p>
              </w:tc>
              <w:tc>
                <w:tcPr>
                  <w:tcW w:w="1251" w:type="pct"/>
                  <w:shd w:val="clear" w:color="auto" w:fill="auto"/>
                  <w:vAlign w:val="center"/>
                </w:tcPr>
                <w:p w:rsidR="00B203F5" w:rsidRPr="00480CA0" w:rsidRDefault="00B203F5" w:rsidP="00B203F5">
                  <w:pPr>
                    <w:pStyle w:val="afffd"/>
                    <w:rPr>
                      <w:b/>
                      <w:szCs w:val="21"/>
                    </w:rPr>
                  </w:pPr>
                  <w:r w:rsidRPr="00480CA0">
                    <w:rPr>
                      <w:b/>
                      <w:szCs w:val="21"/>
                    </w:rPr>
                    <w:t>规格（型号）</w:t>
                  </w:r>
                </w:p>
              </w:tc>
              <w:tc>
                <w:tcPr>
                  <w:tcW w:w="624" w:type="pct"/>
                  <w:shd w:val="clear" w:color="auto" w:fill="auto"/>
                  <w:vAlign w:val="center"/>
                </w:tcPr>
                <w:p w:rsidR="00B203F5" w:rsidRPr="00480CA0" w:rsidRDefault="00B203F5" w:rsidP="00B203F5">
                  <w:pPr>
                    <w:pStyle w:val="afffd"/>
                    <w:rPr>
                      <w:b/>
                      <w:szCs w:val="21"/>
                    </w:rPr>
                  </w:pPr>
                  <w:r w:rsidRPr="00480CA0">
                    <w:rPr>
                      <w:b/>
                      <w:szCs w:val="21"/>
                    </w:rPr>
                    <w:t>数量（台）</w:t>
                  </w:r>
                </w:p>
              </w:tc>
              <w:tc>
                <w:tcPr>
                  <w:tcW w:w="624" w:type="pct"/>
                  <w:vAlign w:val="center"/>
                </w:tcPr>
                <w:p w:rsidR="00B203F5" w:rsidRPr="00480CA0" w:rsidRDefault="00B203F5" w:rsidP="00B203F5">
                  <w:pPr>
                    <w:pStyle w:val="afffd"/>
                    <w:rPr>
                      <w:b/>
                      <w:szCs w:val="21"/>
                    </w:rPr>
                  </w:pPr>
                  <w:r>
                    <w:rPr>
                      <w:rFonts w:hint="eastAsia"/>
                      <w:b/>
                      <w:szCs w:val="21"/>
                    </w:rPr>
                    <w:t>备注</w:t>
                  </w: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sidRPr="0097650F">
                    <w:rPr>
                      <w:szCs w:val="21"/>
                    </w:rPr>
                    <w:t>1</w:t>
                  </w:r>
                  <w:r>
                    <w:rPr>
                      <w:szCs w:val="21"/>
                    </w:rPr>
                    <w:t>-1</w:t>
                  </w:r>
                </w:p>
              </w:tc>
              <w:tc>
                <w:tcPr>
                  <w:tcW w:w="536" w:type="pct"/>
                  <w:vMerge w:val="restart"/>
                  <w:vAlign w:val="center"/>
                </w:tcPr>
                <w:p w:rsidR="000D69A8" w:rsidRDefault="000D69A8" w:rsidP="00B203F5">
                  <w:pPr>
                    <w:pStyle w:val="afffd"/>
                    <w:rPr>
                      <w:szCs w:val="21"/>
                    </w:rPr>
                  </w:pPr>
                  <w:r w:rsidRPr="0097650F">
                    <w:rPr>
                      <w:szCs w:val="21"/>
                    </w:rPr>
                    <w:t>筒仓</w:t>
                  </w:r>
                </w:p>
                <w:p w:rsidR="000D69A8" w:rsidRPr="0097650F" w:rsidRDefault="000D69A8" w:rsidP="00B203F5">
                  <w:pPr>
                    <w:pStyle w:val="afffd"/>
                    <w:rPr>
                      <w:szCs w:val="21"/>
                    </w:rPr>
                  </w:pPr>
                  <w:r w:rsidRPr="0097650F">
                    <w:rPr>
                      <w:szCs w:val="21"/>
                    </w:rPr>
                    <w:t>工段</w:t>
                  </w: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振动筛</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TQLZ150×200</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restart"/>
                  <w:vAlign w:val="center"/>
                </w:tcPr>
                <w:p w:rsidR="000D69A8" w:rsidRPr="0097650F" w:rsidRDefault="000D69A8" w:rsidP="00B203F5">
                  <w:pPr>
                    <w:pStyle w:val="afffd"/>
                    <w:rPr>
                      <w:szCs w:val="21"/>
                    </w:rPr>
                  </w:pPr>
                  <w:r>
                    <w:rPr>
                      <w:rFonts w:hint="eastAsia"/>
                      <w:szCs w:val="21"/>
                    </w:rPr>
                    <w:t>二期</w:t>
                  </w:r>
                  <w:r>
                    <w:rPr>
                      <w:szCs w:val="21"/>
                    </w:rPr>
                    <w:t>新增设备</w:t>
                  </w: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szCs w:val="21"/>
                    </w:rPr>
                    <w:t>1-</w:t>
                  </w:r>
                  <w:r w:rsidRPr="0097650F">
                    <w:rPr>
                      <w:szCs w:val="21"/>
                    </w:rPr>
                    <w:t>2</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吸风分离器</w:t>
                  </w:r>
                </w:p>
              </w:tc>
              <w:tc>
                <w:tcPr>
                  <w:tcW w:w="1251" w:type="pct"/>
                  <w:shd w:val="clear" w:color="auto" w:fill="auto"/>
                  <w:vAlign w:val="center"/>
                </w:tcPr>
                <w:p w:rsidR="000D69A8" w:rsidRPr="0097650F" w:rsidRDefault="000D69A8" w:rsidP="00B203F5">
                  <w:pPr>
                    <w:pStyle w:val="afffd"/>
                    <w:rPr>
                      <w:color w:val="000000"/>
                      <w:szCs w:val="21"/>
                    </w:rPr>
                  </w:pPr>
                  <w:r>
                    <w:rPr>
                      <w:color w:val="000000"/>
                      <w:szCs w:val="21"/>
                    </w:rPr>
                    <w:t>/</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szCs w:val="21"/>
                    </w:rPr>
                    <w:t>1-</w:t>
                  </w:r>
                  <w:r w:rsidRPr="0097650F">
                    <w:rPr>
                      <w:szCs w:val="21"/>
                    </w:rPr>
                    <w:t>3</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永磁筒</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TCXT25</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szCs w:val="21"/>
                    </w:rPr>
                    <w:t>1-</w:t>
                  </w:r>
                  <w:r w:rsidRPr="0097650F">
                    <w:rPr>
                      <w:szCs w:val="21"/>
                    </w:rPr>
                    <w:t>4</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脉冲布筒除尘器</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TBLMb4</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szCs w:val="21"/>
                    </w:rPr>
                    <w:t>1-</w:t>
                  </w:r>
                  <w:r w:rsidRPr="0097650F">
                    <w:rPr>
                      <w:szCs w:val="21"/>
                    </w:rPr>
                    <w:t>5</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分配器进料斗</w:t>
                  </w:r>
                </w:p>
              </w:tc>
              <w:tc>
                <w:tcPr>
                  <w:tcW w:w="1251" w:type="pct"/>
                  <w:shd w:val="clear" w:color="auto" w:fill="auto"/>
                  <w:vAlign w:val="center"/>
                </w:tcPr>
                <w:p w:rsidR="000D69A8" w:rsidRPr="0097650F" w:rsidRDefault="000D69A8" w:rsidP="00B203F5">
                  <w:pPr>
                    <w:pStyle w:val="afffd"/>
                    <w:rPr>
                      <w:color w:val="000000"/>
                      <w:szCs w:val="21"/>
                    </w:rPr>
                  </w:pPr>
                  <w:r>
                    <w:rPr>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szCs w:val="21"/>
                    </w:rPr>
                    <w:t>1-</w:t>
                  </w:r>
                  <w:r w:rsidRPr="0097650F">
                    <w:rPr>
                      <w:szCs w:val="21"/>
                    </w:rPr>
                    <w:t>6</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旋转分配器</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TFPX4-250</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szCs w:val="21"/>
                    </w:rPr>
                    <w:t>2-1</w:t>
                  </w:r>
                </w:p>
              </w:tc>
              <w:tc>
                <w:tcPr>
                  <w:tcW w:w="536" w:type="pct"/>
                  <w:vMerge w:val="restart"/>
                  <w:vAlign w:val="center"/>
                </w:tcPr>
                <w:p w:rsidR="000D69A8" w:rsidRDefault="000D69A8" w:rsidP="00B203F5">
                  <w:pPr>
                    <w:pStyle w:val="afffd"/>
                    <w:rPr>
                      <w:szCs w:val="21"/>
                    </w:rPr>
                  </w:pPr>
                  <w:r w:rsidRPr="0097650F">
                    <w:rPr>
                      <w:szCs w:val="21"/>
                    </w:rPr>
                    <w:t>原料</w:t>
                  </w:r>
                </w:p>
                <w:p w:rsidR="000D69A8" w:rsidRPr="0097650F" w:rsidRDefault="000D69A8" w:rsidP="00B203F5">
                  <w:pPr>
                    <w:pStyle w:val="afffd"/>
                    <w:rPr>
                      <w:szCs w:val="21"/>
                    </w:rPr>
                  </w:pPr>
                  <w:r w:rsidRPr="0097650F">
                    <w:rPr>
                      <w:szCs w:val="21"/>
                    </w:rPr>
                    <w:t>工段</w:t>
                  </w: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人工投料斗</w:t>
                  </w:r>
                </w:p>
              </w:tc>
              <w:tc>
                <w:tcPr>
                  <w:tcW w:w="1251" w:type="pct"/>
                  <w:shd w:val="clear" w:color="auto" w:fill="auto"/>
                  <w:vAlign w:val="center"/>
                </w:tcPr>
                <w:p w:rsidR="000D69A8" w:rsidRPr="0097650F" w:rsidRDefault="000D69A8" w:rsidP="00B203F5">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rFonts w:hint="eastAsia"/>
                      <w:szCs w:val="21"/>
                    </w:rPr>
                    <w:t>2-2</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脉冲布筒除尘器</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LNGM18</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rFonts w:hint="eastAsia"/>
                      <w:szCs w:val="21"/>
                    </w:rPr>
                    <w:t>2-3</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国产通用离心通风机</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4-72-3.6A-2</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rFonts w:hint="eastAsia"/>
                      <w:szCs w:val="21"/>
                    </w:rPr>
                    <w:t>2-4</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消音器</w:t>
                  </w:r>
                </w:p>
              </w:tc>
              <w:tc>
                <w:tcPr>
                  <w:tcW w:w="1251" w:type="pct"/>
                  <w:shd w:val="clear" w:color="auto" w:fill="auto"/>
                  <w:vAlign w:val="center"/>
                </w:tcPr>
                <w:p w:rsidR="000D69A8" w:rsidRPr="0097650F" w:rsidRDefault="000D69A8" w:rsidP="00B203F5">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rFonts w:hint="eastAsia"/>
                      <w:szCs w:val="21"/>
                    </w:rPr>
                    <w:t>2-5</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刮板输送机</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TGSP20</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rFonts w:hint="eastAsia"/>
                      <w:szCs w:val="21"/>
                    </w:rPr>
                    <w:t>2-6</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斗式提升机</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T400</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rFonts w:hint="eastAsia"/>
                      <w:szCs w:val="21"/>
                    </w:rPr>
                    <w:t>2-7</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提升机头平台</w:t>
                  </w:r>
                </w:p>
              </w:tc>
              <w:tc>
                <w:tcPr>
                  <w:tcW w:w="1251" w:type="pct"/>
                  <w:shd w:val="clear" w:color="auto" w:fill="auto"/>
                  <w:vAlign w:val="center"/>
                </w:tcPr>
                <w:p w:rsidR="000D69A8" w:rsidRPr="0097650F" w:rsidRDefault="000D69A8" w:rsidP="00B203F5">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rFonts w:hint="eastAsia"/>
                      <w:szCs w:val="21"/>
                    </w:rPr>
                    <w:t>2-8</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圆筒初清筛</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TCQY80</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rFonts w:hint="eastAsia"/>
                      <w:szCs w:val="21"/>
                    </w:rPr>
                    <w:t>2-9</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清理筛平台</w:t>
                  </w:r>
                </w:p>
              </w:tc>
              <w:tc>
                <w:tcPr>
                  <w:tcW w:w="1251" w:type="pct"/>
                  <w:shd w:val="clear" w:color="auto" w:fill="auto"/>
                  <w:vAlign w:val="center"/>
                </w:tcPr>
                <w:p w:rsidR="000D69A8" w:rsidRPr="0097650F" w:rsidRDefault="000D69A8" w:rsidP="00B203F5">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rFonts w:hint="eastAsia"/>
                      <w:szCs w:val="21"/>
                    </w:rPr>
                    <w:t>2-10</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永磁筒</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TCXT25</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rFonts w:hint="eastAsia"/>
                      <w:szCs w:val="21"/>
                    </w:rPr>
                    <w:t>2-11</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脉冲布筒除尘器</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TBLMb4</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rFonts w:hint="eastAsia"/>
                      <w:szCs w:val="21"/>
                    </w:rPr>
                    <w:t>2-12</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分配器进料斗</w:t>
                  </w:r>
                </w:p>
              </w:tc>
              <w:tc>
                <w:tcPr>
                  <w:tcW w:w="1251" w:type="pct"/>
                  <w:shd w:val="clear" w:color="auto" w:fill="auto"/>
                  <w:vAlign w:val="center"/>
                </w:tcPr>
                <w:p w:rsidR="000D69A8" w:rsidRPr="0097650F" w:rsidRDefault="000D69A8" w:rsidP="00B203F5">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2D4D3A">
              <w:trPr>
                <w:trHeight w:val="340"/>
                <w:jc w:val="center"/>
              </w:trPr>
              <w:tc>
                <w:tcPr>
                  <w:tcW w:w="479" w:type="pct"/>
                  <w:vAlign w:val="center"/>
                </w:tcPr>
                <w:p w:rsidR="000D69A8" w:rsidRPr="0097650F" w:rsidRDefault="000D69A8" w:rsidP="00B203F5">
                  <w:pPr>
                    <w:pStyle w:val="afffd"/>
                    <w:rPr>
                      <w:szCs w:val="21"/>
                    </w:rPr>
                  </w:pPr>
                  <w:r>
                    <w:rPr>
                      <w:rFonts w:hint="eastAsia"/>
                      <w:szCs w:val="21"/>
                    </w:rPr>
                    <w:t>2-13</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旋转分配器</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TFPX4-250</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4" w:type="pct"/>
                  <w:vMerge/>
                  <w:vAlign w:val="center"/>
                </w:tcPr>
                <w:p w:rsidR="000D69A8" w:rsidRPr="0097650F" w:rsidRDefault="000D69A8" w:rsidP="00B203F5">
                  <w:pPr>
                    <w:pStyle w:val="afffd"/>
                    <w:rPr>
                      <w:szCs w:val="21"/>
                    </w:rPr>
                  </w:pPr>
                </w:p>
              </w:tc>
            </w:tr>
            <w:tr w:rsidR="000D69A8" w:rsidRPr="0097650F" w:rsidTr="009E43A8">
              <w:trPr>
                <w:trHeight w:val="340"/>
                <w:jc w:val="center"/>
              </w:trPr>
              <w:tc>
                <w:tcPr>
                  <w:tcW w:w="479" w:type="pct"/>
                  <w:vAlign w:val="center"/>
                </w:tcPr>
                <w:p w:rsidR="000D69A8" w:rsidRPr="0097650F" w:rsidRDefault="000D69A8" w:rsidP="000D69A8">
                  <w:pPr>
                    <w:pStyle w:val="afffd"/>
                    <w:rPr>
                      <w:szCs w:val="21"/>
                    </w:rPr>
                  </w:pPr>
                  <w:r>
                    <w:rPr>
                      <w:rFonts w:hint="eastAsia"/>
                      <w:szCs w:val="21"/>
                    </w:rPr>
                    <w:t>2-14</w:t>
                  </w:r>
                </w:p>
              </w:tc>
              <w:tc>
                <w:tcPr>
                  <w:tcW w:w="536" w:type="pct"/>
                  <w:vMerge w:val="restart"/>
                  <w:vAlign w:val="center"/>
                </w:tcPr>
                <w:p w:rsidR="000D69A8" w:rsidRDefault="000D69A8" w:rsidP="000D69A8">
                  <w:pPr>
                    <w:pStyle w:val="afffd"/>
                    <w:rPr>
                      <w:szCs w:val="21"/>
                    </w:rPr>
                  </w:pPr>
                  <w:r w:rsidRPr="0097650F">
                    <w:rPr>
                      <w:szCs w:val="21"/>
                    </w:rPr>
                    <w:t>原料</w:t>
                  </w:r>
                </w:p>
                <w:p w:rsidR="000D69A8" w:rsidRPr="0097650F" w:rsidRDefault="000D69A8" w:rsidP="000D69A8">
                  <w:pPr>
                    <w:pStyle w:val="afffd"/>
                    <w:rPr>
                      <w:szCs w:val="21"/>
                    </w:rPr>
                  </w:pPr>
                  <w:r w:rsidRPr="0097650F">
                    <w:rPr>
                      <w:szCs w:val="21"/>
                    </w:rPr>
                    <w:t>工段</w:t>
                  </w: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人工投料斗</w:t>
                  </w:r>
                </w:p>
              </w:tc>
              <w:tc>
                <w:tcPr>
                  <w:tcW w:w="1251" w:type="pct"/>
                  <w:shd w:val="clear" w:color="auto" w:fill="auto"/>
                  <w:vAlign w:val="center"/>
                </w:tcPr>
                <w:p w:rsidR="000D69A8" w:rsidRPr="0097650F" w:rsidRDefault="000D69A8" w:rsidP="000D69A8">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0D69A8">
                  <w:pPr>
                    <w:pStyle w:val="afffd"/>
                    <w:rPr>
                      <w:szCs w:val="21"/>
                    </w:rPr>
                  </w:pPr>
                  <w:r w:rsidRPr="0097650F">
                    <w:rPr>
                      <w:szCs w:val="21"/>
                    </w:rPr>
                    <w:t>1</w:t>
                  </w:r>
                </w:p>
              </w:tc>
              <w:tc>
                <w:tcPr>
                  <w:tcW w:w="624" w:type="pct"/>
                  <w:vMerge/>
                  <w:vAlign w:val="center"/>
                </w:tcPr>
                <w:p w:rsidR="000D69A8" w:rsidRPr="0097650F" w:rsidRDefault="000D69A8" w:rsidP="000D69A8">
                  <w:pPr>
                    <w:pStyle w:val="afffd"/>
                    <w:rPr>
                      <w:szCs w:val="21"/>
                    </w:rPr>
                  </w:pPr>
                </w:p>
              </w:tc>
            </w:tr>
            <w:tr w:rsidR="000D69A8" w:rsidRPr="0097650F" w:rsidTr="009E43A8">
              <w:trPr>
                <w:trHeight w:val="340"/>
                <w:jc w:val="center"/>
              </w:trPr>
              <w:tc>
                <w:tcPr>
                  <w:tcW w:w="479" w:type="pct"/>
                  <w:vAlign w:val="center"/>
                </w:tcPr>
                <w:p w:rsidR="000D69A8" w:rsidRPr="0097650F" w:rsidRDefault="000D69A8" w:rsidP="000D69A8">
                  <w:pPr>
                    <w:pStyle w:val="afffd"/>
                    <w:rPr>
                      <w:szCs w:val="21"/>
                    </w:rPr>
                  </w:pPr>
                  <w:r>
                    <w:rPr>
                      <w:rFonts w:hint="eastAsia"/>
                      <w:szCs w:val="21"/>
                    </w:rPr>
                    <w:t>2-15</w:t>
                  </w:r>
                </w:p>
              </w:tc>
              <w:tc>
                <w:tcPr>
                  <w:tcW w:w="536" w:type="pct"/>
                  <w:vMerge/>
                  <w:vAlign w:val="center"/>
                </w:tcPr>
                <w:p w:rsidR="000D69A8" w:rsidRPr="0097650F" w:rsidRDefault="000D69A8" w:rsidP="000D69A8">
                  <w:pPr>
                    <w:pStyle w:val="afffd"/>
                    <w:rPr>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脉冲布筒除尘器</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LNGM18</w:t>
                  </w:r>
                </w:p>
              </w:tc>
              <w:tc>
                <w:tcPr>
                  <w:tcW w:w="624" w:type="pct"/>
                  <w:shd w:val="clear" w:color="auto" w:fill="auto"/>
                  <w:vAlign w:val="center"/>
                </w:tcPr>
                <w:p w:rsidR="000D69A8" w:rsidRPr="0097650F" w:rsidRDefault="000D69A8" w:rsidP="000D69A8">
                  <w:pPr>
                    <w:pStyle w:val="afffd"/>
                    <w:rPr>
                      <w:szCs w:val="21"/>
                    </w:rPr>
                  </w:pPr>
                  <w:r w:rsidRPr="0097650F">
                    <w:rPr>
                      <w:szCs w:val="21"/>
                    </w:rPr>
                    <w:t>1</w:t>
                  </w:r>
                </w:p>
              </w:tc>
              <w:tc>
                <w:tcPr>
                  <w:tcW w:w="624" w:type="pct"/>
                  <w:vMerge/>
                  <w:vAlign w:val="center"/>
                </w:tcPr>
                <w:p w:rsidR="000D69A8" w:rsidRPr="0097650F" w:rsidRDefault="000D69A8" w:rsidP="000D69A8">
                  <w:pPr>
                    <w:pStyle w:val="afffd"/>
                    <w:rPr>
                      <w:szCs w:val="21"/>
                    </w:rPr>
                  </w:pPr>
                </w:p>
              </w:tc>
            </w:tr>
            <w:tr w:rsidR="000D69A8" w:rsidRPr="0097650F" w:rsidTr="009E43A8">
              <w:trPr>
                <w:trHeight w:val="340"/>
                <w:jc w:val="center"/>
              </w:trPr>
              <w:tc>
                <w:tcPr>
                  <w:tcW w:w="479" w:type="pct"/>
                  <w:vAlign w:val="center"/>
                </w:tcPr>
                <w:p w:rsidR="000D69A8" w:rsidRPr="0097650F" w:rsidRDefault="000D69A8" w:rsidP="000D69A8">
                  <w:pPr>
                    <w:pStyle w:val="afffd"/>
                    <w:rPr>
                      <w:szCs w:val="21"/>
                    </w:rPr>
                  </w:pPr>
                  <w:r>
                    <w:rPr>
                      <w:rFonts w:hint="eastAsia"/>
                      <w:szCs w:val="21"/>
                    </w:rPr>
                    <w:t>2-16</w:t>
                  </w:r>
                </w:p>
              </w:tc>
              <w:tc>
                <w:tcPr>
                  <w:tcW w:w="536" w:type="pct"/>
                  <w:vMerge/>
                  <w:vAlign w:val="center"/>
                </w:tcPr>
                <w:p w:rsidR="000D69A8" w:rsidRPr="0097650F" w:rsidRDefault="000D69A8" w:rsidP="000D69A8">
                  <w:pPr>
                    <w:pStyle w:val="afffd"/>
                    <w:rPr>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国产通用离心通风机</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4-72-3.6A-2</w:t>
                  </w:r>
                </w:p>
              </w:tc>
              <w:tc>
                <w:tcPr>
                  <w:tcW w:w="624" w:type="pct"/>
                  <w:shd w:val="clear" w:color="auto" w:fill="auto"/>
                  <w:vAlign w:val="center"/>
                </w:tcPr>
                <w:p w:rsidR="000D69A8" w:rsidRPr="0097650F" w:rsidRDefault="000D69A8" w:rsidP="000D69A8">
                  <w:pPr>
                    <w:pStyle w:val="afffd"/>
                    <w:rPr>
                      <w:szCs w:val="21"/>
                    </w:rPr>
                  </w:pPr>
                  <w:r w:rsidRPr="0097650F">
                    <w:rPr>
                      <w:szCs w:val="21"/>
                    </w:rPr>
                    <w:t>1</w:t>
                  </w:r>
                </w:p>
              </w:tc>
              <w:tc>
                <w:tcPr>
                  <w:tcW w:w="624" w:type="pct"/>
                  <w:vMerge/>
                  <w:vAlign w:val="center"/>
                </w:tcPr>
                <w:p w:rsidR="000D69A8" w:rsidRPr="0097650F" w:rsidRDefault="000D69A8" w:rsidP="000D69A8">
                  <w:pPr>
                    <w:pStyle w:val="afffd"/>
                    <w:rPr>
                      <w:szCs w:val="21"/>
                    </w:rPr>
                  </w:pPr>
                </w:p>
              </w:tc>
            </w:tr>
            <w:tr w:rsidR="000D69A8" w:rsidRPr="0097650F" w:rsidTr="009E43A8">
              <w:trPr>
                <w:trHeight w:val="340"/>
                <w:jc w:val="center"/>
              </w:trPr>
              <w:tc>
                <w:tcPr>
                  <w:tcW w:w="479" w:type="pct"/>
                  <w:vAlign w:val="center"/>
                </w:tcPr>
                <w:p w:rsidR="000D69A8" w:rsidRPr="0097650F" w:rsidRDefault="000D69A8" w:rsidP="000D69A8">
                  <w:pPr>
                    <w:pStyle w:val="afffd"/>
                    <w:rPr>
                      <w:szCs w:val="21"/>
                    </w:rPr>
                  </w:pPr>
                  <w:r>
                    <w:rPr>
                      <w:rFonts w:hint="eastAsia"/>
                      <w:szCs w:val="21"/>
                    </w:rPr>
                    <w:t>2-17</w:t>
                  </w:r>
                </w:p>
              </w:tc>
              <w:tc>
                <w:tcPr>
                  <w:tcW w:w="536" w:type="pct"/>
                  <w:vMerge/>
                  <w:vAlign w:val="center"/>
                </w:tcPr>
                <w:p w:rsidR="000D69A8" w:rsidRPr="0097650F" w:rsidRDefault="000D69A8" w:rsidP="000D69A8">
                  <w:pPr>
                    <w:pStyle w:val="afffd"/>
                    <w:rPr>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消音器</w:t>
                  </w:r>
                </w:p>
              </w:tc>
              <w:tc>
                <w:tcPr>
                  <w:tcW w:w="1251" w:type="pct"/>
                  <w:shd w:val="clear" w:color="auto" w:fill="auto"/>
                  <w:vAlign w:val="center"/>
                </w:tcPr>
                <w:p w:rsidR="000D69A8" w:rsidRPr="0097650F" w:rsidRDefault="000D69A8" w:rsidP="000D69A8">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0D69A8">
                  <w:pPr>
                    <w:pStyle w:val="afffd"/>
                    <w:rPr>
                      <w:szCs w:val="21"/>
                    </w:rPr>
                  </w:pPr>
                  <w:r w:rsidRPr="0097650F">
                    <w:rPr>
                      <w:szCs w:val="21"/>
                    </w:rPr>
                    <w:t>1</w:t>
                  </w:r>
                </w:p>
              </w:tc>
              <w:tc>
                <w:tcPr>
                  <w:tcW w:w="624" w:type="pct"/>
                  <w:vMerge/>
                  <w:vAlign w:val="center"/>
                </w:tcPr>
                <w:p w:rsidR="000D69A8" w:rsidRPr="0097650F" w:rsidRDefault="000D69A8" w:rsidP="000D69A8">
                  <w:pPr>
                    <w:pStyle w:val="afffd"/>
                    <w:rPr>
                      <w:szCs w:val="21"/>
                    </w:rPr>
                  </w:pPr>
                </w:p>
              </w:tc>
            </w:tr>
            <w:tr w:rsidR="000D69A8" w:rsidRPr="0097650F" w:rsidTr="009E43A8">
              <w:trPr>
                <w:trHeight w:val="340"/>
                <w:jc w:val="center"/>
              </w:trPr>
              <w:tc>
                <w:tcPr>
                  <w:tcW w:w="479" w:type="pct"/>
                  <w:vAlign w:val="center"/>
                </w:tcPr>
                <w:p w:rsidR="000D69A8" w:rsidRPr="0097650F" w:rsidRDefault="000D69A8" w:rsidP="000D69A8">
                  <w:pPr>
                    <w:pStyle w:val="afffd"/>
                    <w:rPr>
                      <w:szCs w:val="21"/>
                    </w:rPr>
                  </w:pPr>
                  <w:r>
                    <w:rPr>
                      <w:rFonts w:hint="eastAsia"/>
                      <w:szCs w:val="21"/>
                    </w:rPr>
                    <w:t>2-18</w:t>
                  </w:r>
                </w:p>
              </w:tc>
              <w:tc>
                <w:tcPr>
                  <w:tcW w:w="536" w:type="pct"/>
                  <w:vMerge/>
                  <w:vAlign w:val="center"/>
                </w:tcPr>
                <w:p w:rsidR="000D69A8" w:rsidRPr="0097650F" w:rsidRDefault="000D69A8" w:rsidP="000D69A8">
                  <w:pPr>
                    <w:pStyle w:val="afffd"/>
                    <w:rPr>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刮板输送机</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TGSP20</w:t>
                  </w:r>
                </w:p>
              </w:tc>
              <w:tc>
                <w:tcPr>
                  <w:tcW w:w="624" w:type="pct"/>
                  <w:shd w:val="clear" w:color="auto" w:fill="auto"/>
                  <w:vAlign w:val="center"/>
                </w:tcPr>
                <w:p w:rsidR="000D69A8" w:rsidRPr="0097650F" w:rsidRDefault="000D69A8" w:rsidP="000D69A8">
                  <w:pPr>
                    <w:pStyle w:val="afffd"/>
                    <w:rPr>
                      <w:szCs w:val="21"/>
                    </w:rPr>
                  </w:pPr>
                  <w:r w:rsidRPr="0097650F">
                    <w:rPr>
                      <w:szCs w:val="21"/>
                    </w:rPr>
                    <w:t>1</w:t>
                  </w:r>
                </w:p>
              </w:tc>
              <w:tc>
                <w:tcPr>
                  <w:tcW w:w="624" w:type="pct"/>
                  <w:vMerge/>
                  <w:vAlign w:val="center"/>
                </w:tcPr>
                <w:p w:rsidR="000D69A8" w:rsidRPr="0097650F" w:rsidRDefault="000D69A8" w:rsidP="000D69A8">
                  <w:pPr>
                    <w:pStyle w:val="afffd"/>
                    <w:rPr>
                      <w:szCs w:val="21"/>
                    </w:rPr>
                  </w:pPr>
                </w:p>
              </w:tc>
            </w:tr>
            <w:tr w:rsidR="000D69A8" w:rsidRPr="0097650F" w:rsidTr="009E43A8">
              <w:trPr>
                <w:trHeight w:val="340"/>
                <w:jc w:val="center"/>
              </w:trPr>
              <w:tc>
                <w:tcPr>
                  <w:tcW w:w="479" w:type="pct"/>
                  <w:vAlign w:val="center"/>
                </w:tcPr>
                <w:p w:rsidR="000D69A8" w:rsidRPr="0097650F" w:rsidRDefault="000D69A8" w:rsidP="000D69A8">
                  <w:pPr>
                    <w:pStyle w:val="afffd"/>
                    <w:rPr>
                      <w:szCs w:val="21"/>
                    </w:rPr>
                  </w:pPr>
                  <w:r>
                    <w:rPr>
                      <w:rFonts w:hint="eastAsia"/>
                      <w:szCs w:val="21"/>
                    </w:rPr>
                    <w:t>2-19</w:t>
                  </w:r>
                </w:p>
              </w:tc>
              <w:tc>
                <w:tcPr>
                  <w:tcW w:w="536" w:type="pct"/>
                  <w:vMerge/>
                  <w:vAlign w:val="center"/>
                </w:tcPr>
                <w:p w:rsidR="000D69A8" w:rsidRPr="0097650F" w:rsidRDefault="000D69A8" w:rsidP="000D69A8">
                  <w:pPr>
                    <w:pStyle w:val="afffd"/>
                    <w:rPr>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斗式提升机</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T400</w:t>
                  </w:r>
                </w:p>
              </w:tc>
              <w:tc>
                <w:tcPr>
                  <w:tcW w:w="624" w:type="pct"/>
                  <w:shd w:val="clear" w:color="auto" w:fill="auto"/>
                  <w:vAlign w:val="center"/>
                </w:tcPr>
                <w:p w:rsidR="000D69A8" w:rsidRPr="0097650F" w:rsidRDefault="000D69A8" w:rsidP="000D69A8">
                  <w:pPr>
                    <w:pStyle w:val="afffd"/>
                    <w:rPr>
                      <w:szCs w:val="21"/>
                    </w:rPr>
                  </w:pPr>
                  <w:r w:rsidRPr="0097650F">
                    <w:rPr>
                      <w:szCs w:val="21"/>
                    </w:rPr>
                    <w:t>1</w:t>
                  </w:r>
                </w:p>
              </w:tc>
              <w:tc>
                <w:tcPr>
                  <w:tcW w:w="624" w:type="pct"/>
                  <w:vMerge/>
                  <w:vAlign w:val="center"/>
                </w:tcPr>
                <w:p w:rsidR="000D69A8" w:rsidRPr="0097650F" w:rsidRDefault="000D69A8" w:rsidP="000D69A8">
                  <w:pPr>
                    <w:pStyle w:val="afffd"/>
                    <w:rPr>
                      <w:szCs w:val="21"/>
                    </w:rPr>
                  </w:pPr>
                </w:p>
              </w:tc>
            </w:tr>
            <w:tr w:rsidR="000D69A8" w:rsidRPr="0097650F" w:rsidTr="009E43A8">
              <w:trPr>
                <w:trHeight w:val="340"/>
                <w:jc w:val="center"/>
              </w:trPr>
              <w:tc>
                <w:tcPr>
                  <w:tcW w:w="479" w:type="pct"/>
                  <w:vAlign w:val="center"/>
                </w:tcPr>
                <w:p w:rsidR="000D69A8" w:rsidRPr="0097650F" w:rsidRDefault="000D69A8" w:rsidP="000D69A8">
                  <w:pPr>
                    <w:pStyle w:val="afffd"/>
                    <w:rPr>
                      <w:szCs w:val="21"/>
                    </w:rPr>
                  </w:pPr>
                  <w:r>
                    <w:rPr>
                      <w:rFonts w:hint="eastAsia"/>
                      <w:szCs w:val="21"/>
                    </w:rPr>
                    <w:t>2-20</w:t>
                  </w:r>
                </w:p>
              </w:tc>
              <w:tc>
                <w:tcPr>
                  <w:tcW w:w="536" w:type="pct"/>
                  <w:vMerge/>
                  <w:vAlign w:val="center"/>
                </w:tcPr>
                <w:p w:rsidR="000D69A8" w:rsidRPr="0097650F" w:rsidRDefault="000D69A8" w:rsidP="000D69A8">
                  <w:pPr>
                    <w:pStyle w:val="afffd"/>
                    <w:rPr>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提升机头平台</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 xml:space="preserve">　</w:t>
                  </w:r>
                  <w:r>
                    <w:rPr>
                      <w:rFonts w:hint="eastAsia"/>
                      <w:color w:val="000000"/>
                      <w:szCs w:val="21"/>
                    </w:rPr>
                    <w:t>/</w:t>
                  </w:r>
                </w:p>
              </w:tc>
              <w:tc>
                <w:tcPr>
                  <w:tcW w:w="624" w:type="pct"/>
                  <w:shd w:val="clear" w:color="auto" w:fill="auto"/>
                  <w:vAlign w:val="center"/>
                </w:tcPr>
                <w:p w:rsidR="000D69A8" w:rsidRPr="0097650F" w:rsidRDefault="000D69A8" w:rsidP="000D69A8">
                  <w:pPr>
                    <w:pStyle w:val="afffd"/>
                    <w:rPr>
                      <w:szCs w:val="21"/>
                    </w:rPr>
                  </w:pPr>
                  <w:r w:rsidRPr="0097650F">
                    <w:rPr>
                      <w:szCs w:val="21"/>
                    </w:rPr>
                    <w:t>1</w:t>
                  </w:r>
                </w:p>
              </w:tc>
              <w:tc>
                <w:tcPr>
                  <w:tcW w:w="624" w:type="pct"/>
                  <w:vMerge/>
                  <w:vAlign w:val="center"/>
                </w:tcPr>
                <w:p w:rsidR="000D69A8" w:rsidRPr="0097650F" w:rsidRDefault="000D69A8" w:rsidP="000D69A8">
                  <w:pPr>
                    <w:pStyle w:val="afffd"/>
                    <w:rPr>
                      <w:szCs w:val="21"/>
                    </w:rPr>
                  </w:pPr>
                </w:p>
              </w:tc>
            </w:tr>
            <w:tr w:rsidR="000D69A8" w:rsidRPr="0097650F" w:rsidTr="009E43A8">
              <w:trPr>
                <w:trHeight w:val="340"/>
                <w:jc w:val="center"/>
              </w:trPr>
              <w:tc>
                <w:tcPr>
                  <w:tcW w:w="479" w:type="pct"/>
                  <w:vAlign w:val="center"/>
                </w:tcPr>
                <w:p w:rsidR="000D69A8" w:rsidRPr="0097650F" w:rsidRDefault="000D69A8" w:rsidP="000D69A8">
                  <w:pPr>
                    <w:pStyle w:val="afffd"/>
                    <w:rPr>
                      <w:szCs w:val="21"/>
                    </w:rPr>
                  </w:pPr>
                  <w:r>
                    <w:rPr>
                      <w:rFonts w:hint="eastAsia"/>
                      <w:szCs w:val="21"/>
                    </w:rPr>
                    <w:t>2-21</w:t>
                  </w:r>
                </w:p>
              </w:tc>
              <w:tc>
                <w:tcPr>
                  <w:tcW w:w="536" w:type="pct"/>
                  <w:vMerge/>
                  <w:vAlign w:val="center"/>
                </w:tcPr>
                <w:p w:rsidR="000D69A8" w:rsidRPr="0097650F" w:rsidRDefault="000D69A8" w:rsidP="000D69A8">
                  <w:pPr>
                    <w:pStyle w:val="afffd"/>
                    <w:rPr>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圆锥粉料初清筛</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SCQZ90×80×110</w:t>
                  </w:r>
                </w:p>
              </w:tc>
              <w:tc>
                <w:tcPr>
                  <w:tcW w:w="624" w:type="pct"/>
                  <w:shd w:val="clear" w:color="auto" w:fill="auto"/>
                  <w:vAlign w:val="center"/>
                </w:tcPr>
                <w:p w:rsidR="000D69A8" w:rsidRPr="0097650F" w:rsidRDefault="000D69A8" w:rsidP="000D69A8">
                  <w:pPr>
                    <w:pStyle w:val="afffd"/>
                    <w:rPr>
                      <w:szCs w:val="21"/>
                    </w:rPr>
                  </w:pPr>
                  <w:r w:rsidRPr="0097650F">
                    <w:rPr>
                      <w:szCs w:val="21"/>
                    </w:rPr>
                    <w:t>1</w:t>
                  </w:r>
                </w:p>
              </w:tc>
              <w:tc>
                <w:tcPr>
                  <w:tcW w:w="624" w:type="pct"/>
                  <w:vMerge/>
                  <w:vAlign w:val="center"/>
                </w:tcPr>
                <w:p w:rsidR="000D69A8" w:rsidRPr="0097650F" w:rsidRDefault="000D69A8" w:rsidP="000D69A8">
                  <w:pPr>
                    <w:pStyle w:val="afffd"/>
                    <w:rPr>
                      <w:szCs w:val="21"/>
                    </w:rPr>
                  </w:pPr>
                </w:p>
              </w:tc>
            </w:tr>
            <w:tr w:rsidR="000D69A8" w:rsidRPr="0097650F" w:rsidTr="009E43A8">
              <w:trPr>
                <w:trHeight w:val="340"/>
                <w:jc w:val="center"/>
              </w:trPr>
              <w:tc>
                <w:tcPr>
                  <w:tcW w:w="479" w:type="pct"/>
                  <w:vAlign w:val="center"/>
                </w:tcPr>
                <w:p w:rsidR="000D69A8" w:rsidRPr="0097650F" w:rsidRDefault="000D69A8" w:rsidP="000D69A8">
                  <w:pPr>
                    <w:pStyle w:val="afffd"/>
                    <w:rPr>
                      <w:szCs w:val="21"/>
                    </w:rPr>
                  </w:pPr>
                  <w:r>
                    <w:rPr>
                      <w:rFonts w:hint="eastAsia"/>
                      <w:szCs w:val="21"/>
                    </w:rPr>
                    <w:t>2-22</w:t>
                  </w:r>
                </w:p>
              </w:tc>
              <w:tc>
                <w:tcPr>
                  <w:tcW w:w="536" w:type="pct"/>
                  <w:vMerge/>
                  <w:vAlign w:val="center"/>
                </w:tcPr>
                <w:p w:rsidR="000D69A8" w:rsidRPr="0097650F" w:rsidRDefault="000D69A8" w:rsidP="000D69A8">
                  <w:pPr>
                    <w:pStyle w:val="afffd"/>
                    <w:rPr>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永磁筒</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TCXT25</w:t>
                  </w:r>
                </w:p>
              </w:tc>
              <w:tc>
                <w:tcPr>
                  <w:tcW w:w="624" w:type="pct"/>
                  <w:shd w:val="clear" w:color="auto" w:fill="auto"/>
                  <w:vAlign w:val="center"/>
                </w:tcPr>
                <w:p w:rsidR="000D69A8" w:rsidRPr="0097650F" w:rsidRDefault="000D69A8" w:rsidP="000D69A8">
                  <w:pPr>
                    <w:pStyle w:val="afffd"/>
                    <w:rPr>
                      <w:szCs w:val="21"/>
                    </w:rPr>
                  </w:pPr>
                  <w:r w:rsidRPr="0097650F">
                    <w:rPr>
                      <w:szCs w:val="21"/>
                    </w:rPr>
                    <w:t>1</w:t>
                  </w:r>
                </w:p>
              </w:tc>
              <w:tc>
                <w:tcPr>
                  <w:tcW w:w="624" w:type="pct"/>
                  <w:vMerge/>
                  <w:vAlign w:val="center"/>
                </w:tcPr>
                <w:p w:rsidR="000D69A8" w:rsidRPr="0097650F" w:rsidRDefault="000D69A8" w:rsidP="000D69A8">
                  <w:pPr>
                    <w:pStyle w:val="afffd"/>
                    <w:rPr>
                      <w:szCs w:val="21"/>
                    </w:rPr>
                  </w:pPr>
                </w:p>
              </w:tc>
            </w:tr>
            <w:tr w:rsidR="000D69A8" w:rsidRPr="0097650F" w:rsidTr="009E43A8">
              <w:trPr>
                <w:trHeight w:val="340"/>
                <w:jc w:val="center"/>
              </w:trPr>
              <w:tc>
                <w:tcPr>
                  <w:tcW w:w="479" w:type="pct"/>
                  <w:vAlign w:val="center"/>
                </w:tcPr>
                <w:p w:rsidR="000D69A8" w:rsidRPr="0097650F" w:rsidRDefault="000D69A8" w:rsidP="000D69A8">
                  <w:pPr>
                    <w:pStyle w:val="afffd"/>
                    <w:rPr>
                      <w:szCs w:val="21"/>
                    </w:rPr>
                  </w:pPr>
                  <w:r>
                    <w:rPr>
                      <w:rFonts w:hint="eastAsia"/>
                      <w:szCs w:val="21"/>
                    </w:rPr>
                    <w:t>2-23</w:t>
                  </w:r>
                </w:p>
              </w:tc>
              <w:tc>
                <w:tcPr>
                  <w:tcW w:w="536" w:type="pct"/>
                  <w:vMerge/>
                  <w:vAlign w:val="center"/>
                </w:tcPr>
                <w:p w:rsidR="000D69A8" w:rsidRPr="0097650F" w:rsidRDefault="000D69A8" w:rsidP="000D69A8">
                  <w:pPr>
                    <w:pStyle w:val="afffd"/>
                    <w:rPr>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脉冲布筒除尘器</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TBLMb4</w:t>
                  </w:r>
                </w:p>
              </w:tc>
              <w:tc>
                <w:tcPr>
                  <w:tcW w:w="624" w:type="pct"/>
                  <w:shd w:val="clear" w:color="auto" w:fill="auto"/>
                  <w:vAlign w:val="center"/>
                </w:tcPr>
                <w:p w:rsidR="000D69A8" w:rsidRPr="0097650F" w:rsidRDefault="000D69A8" w:rsidP="000D69A8">
                  <w:pPr>
                    <w:pStyle w:val="afffd"/>
                    <w:rPr>
                      <w:szCs w:val="21"/>
                    </w:rPr>
                  </w:pPr>
                  <w:r w:rsidRPr="0097650F">
                    <w:rPr>
                      <w:szCs w:val="21"/>
                    </w:rPr>
                    <w:t>1</w:t>
                  </w:r>
                </w:p>
              </w:tc>
              <w:tc>
                <w:tcPr>
                  <w:tcW w:w="624" w:type="pct"/>
                  <w:vMerge/>
                  <w:vAlign w:val="center"/>
                </w:tcPr>
                <w:p w:rsidR="000D69A8" w:rsidRPr="0097650F" w:rsidRDefault="000D69A8" w:rsidP="000D69A8">
                  <w:pPr>
                    <w:pStyle w:val="afffd"/>
                    <w:rPr>
                      <w:szCs w:val="21"/>
                    </w:rPr>
                  </w:pPr>
                </w:p>
              </w:tc>
            </w:tr>
          </w:tbl>
          <w:p w:rsidR="00A76A51" w:rsidRDefault="00A76A51" w:rsidP="00EA33CE">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EA33CE" w:rsidRDefault="00B203F5" w:rsidP="00EA33CE">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r>
              <w:rPr>
                <w:rFonts w:ascii="Times New Roman" w:eastAsia="宋体" w:hAnsi="Times New Roman" w:cs="Times New Roman" w:hint="eastAsia"/>
                <w:b/>
                <w:color w:val="000000"/>
                <w:spacing w:val="-2"/>
                <w:kern w:val="0"/>
                <w:sz w:val="24"/>
                <w:szCs w:val="24"/>
              </w:rPr>
              <w:lastRenderedPageBreak/>
              <w:t>续</w:t>
            </w:r>
            <w:r w:rsidRPr="00CE22B6">
              <w:rPr>
                <w:rFonts w:ascii="Times New Roman" w:eastAsia="宋体" w:hAnsi="Times New Roman" w:cs="Times New Roman" w:hint="eastAsia"/>
                <w:b/>
                <w:color w:val="000000"/>
                <w:spacing w:val="-2"/>
                <w:kern w:val="0"/>
                <w:sz w:val="24"/>
                <w:szCs w:val="24"/>
              </w:rPr>
              <w:t>表</w:t>
            </w:r>
            <w:r w:rsidRPr="00CE22B6">
              <w:rPr>
                <w:rFonts w:ascii="Times New Roman" w:eastAsia="宋体" w:hAnsi="Times New Roman" w:cs="Times New Roman" w:hint="eastAsia"/>
                <w:b/>
                <w:color w:val="000000"/>
                <w:spacing w:val="-2"/>
                <w:kern w:val="0"/>
                <w:sz w:val="24"/>
                <w:szCs w:val="24"/>
              </w:rPr>
              <w:t xml:space="preserve"> 1-</w:t>
            </w:r>
            <w:r>
              <w:rPr>
                <w:rFonts w:ascii="Times New Roman" w:eastAsia="宋体" w:hAnsi="Times New Roman" w:cs="Times New Roman"/>
                <w:b/>
                <w:color w:val="000000"/>
                <w:spacing w:val="-2"/>
                <w:kern w:val="0"/>
                <w:sz w:val="24"/>
                <w:szCs w:val="24"/>
              </w:rPr>
              <w:t>3</w:t>
            </w:r>
            <w:r w:rsidRPr="00CE22B6">
              <w:rPr>
                <w:rFonts w:ascii="Times New Roman" w:eastAsia="宋体" w:hAnsi="Times New Roman" w:cs="Times New Roman" w:hint="eastAsia"/>
                <w:b/>
                <w:color w:val="000000"/>
                <w:spacing w:val="-2"/>
                <w:kern w:val="0"/>
                <w:sz w:val="24"/>
                <w:szCs w:val="24"/>
              </w:rPr>
              <w:t xml:space="preserve">  </w:t>
            </w:r>
            <w:r w:rsidR="00EA33CE">
              <w:rPr>
                <w:rFonts w:ascii="Times New Roman" w:eastAsia="宋体" w:hAnsi="Times New Roman" w:cs="Times New Roman" w:hint="eastAsia"/>
                <w:b/>
                <w:color w:val="000000"/>
                <w:spacing w:val="-2"/>
                <w:kern w:val="0"/>
                <w:sz w:val="24"/>
                <w:szCs w:val="24"/>
              </w:rPr>
              <w:t>二期</w:t>
            </w:r>
            <w:r w:rsidR="00EA33CE" w:rsidRPr="00CE22B6">
              <w:rPr>
                <w:rFonts w:ascii="Times New Roman" w:eastAsia="宋体" w:hAnsi="Times New Roman" w:cs="Times New Roman" w:hint="eastAsia"/>
                <w:b/>
                <w:color w:val="000000"/>
                <w:spacing w:val="-2"/>
                <w:kern w:val="0"/>
                <w:sz w:val="24"/>
                <w:szCs w:val="24"/>
              </w:rPr>
              <w:t>项目生产</w:t>
            </w:r>
            <w:r w:rsidR="00EA33CE">
              <w:rPr>
                <w:rFonts w:ascii="Times New Roman" w:eastAsia="宋体" w:hAnsi="Times New Roman" w:cs="Times New Roman" w:hint="eastAsia"/>
                <w:b/>
                <w:color w:val="000000"/>
                <w:spacing w:val="-2"/>
                <w:kern w:val="0"/>
                <w:sz w:val="24"/>
                <w:szCs w:val="24"/>
              </w:rPr>
              <w:t>及</w:t>
            </w:r>
            <w:r w:rsidR="00EA33CE">
              <w:rPr>
                <w:rFonts w:ascii="Times New Roman" w:eastAsia="宋体" w:hAnsi="Times New Roman" w:cs="Times New Roman"/>
                <w:b/>
                <w:color w:val="000000"/>
                <w:spacing w:val="-2"/>
                <w:kern w:val="0"/>
                <w:sz w:val="24"/>
                <w:szCs w:val="24"/>
              </w:rPr>
              <w:t>辅助</w:t>
            </w:r>
            <w:r w:rsidR="00EA33CE" w:rsidRPr="00CE22B6">
              <w:rPr>
                <w:rFonts w:ascii="Times New Roman" w:eastAsia="宋体" w:hAnsi="Times New Roman" w:cs="Times New Roman" w:hint="eastAsia"/>
                <w:b/>
                <w:color w:val="000000"/>
                <w:spacing w:val="-2"/>
                <w:kern w:val="0"/>
                <w:sz w:val="24"/>
                <w:szCs w:val="24"/>
              </w:rPr>
              <w:t>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73"/>
              <w:gridCol w:w="972"/>
              <w:gridCol w:w="2696"/>
              <w:gridCol w:w="2269"/>
              <w:gridCol w:w="1132"/>
              <w:gridCol w:w="1128"/>
            </w:tblGrid>
            <w:tr w:rsidR="00B203F5" w:rsidRPr="00480CA0" w:rsidTr="000D69A8">
              <w:trPr>
                <w:trHeight w:val="340"/>
                <w:jc w:val="center"/>
              </w:trPr>
              <w:tc>
                <w:tcPr>
                  <w:tcW w:w="481" w:type="pct"/>
                  <w:vAlign w:val="center"/>
                </w:tcPr>
                <w:p w:rsidR="00B203F5" w:rsidRPr="00480CA0" w:rsidRDefault="00B203F5" w:rsidP="00B203F5">
                  <w:pPr>
                    <w:pStyle w:val="afffd"/>
                    <w:rPr>
                      <w:b/>
                      <w:szCs w:val="21"/>
                    </w:rPr>
                  </w:pPr>
                  <w:r w:rsidRPr="00480CA0">
                    <w:rPr>
                      <w:b/>
                      <w:szCs w:val="21"/>
                    </w:rPr>
                    <w:t>序号</w:t>
                  </w:r>
                </w:p>
              </w:tc>
              <w:tc>
                <w:tcPr>
                  <w:tcW w:w="536" w:type="pct"/>
                  <w:vAlign w:val="center"/>
                </w:tcPr>
                <w:p w:rsidR="00B203F5" w:rsidRPr="00480CA0" w:rsidRDefault="00B203F5" w:rsidP="00B203F5">
                  <w:pPr>
                    <w:pStyle w:val="afffd"/>
                    <w:rPr>
                      <w:b/>
                      <w:szCs w:val="21"/>
                    </w:rPr>
                  </w:pPr>
                  <w:r w:rsidRPr="00480CA0">
                    <w:rPr>
                      <w:b/>
                      <w:szCs w:val="21"/>
                    </w:rPr>
                    <w:t>生产</w:t>
                  </w:r>
                </w:p>
                <w:p w:rsidR="00B203F5" w:rsidRPr="00480CA0" w:rsidRDefault="00B203F5" w:rsidP="00B203F5">
                  <w:pPr>
                    <w:pStyle w:val="afffd"/>
                    <w:rPr>
                      <w:b/>
                      <w:szCs w:val="21"/>
                    </w:rPr>
                  </w:pPr>
                  <w:r w:rsidRPr="00480CA0">
                    <w:rPr>
                      <w:b/>
                      <w:szCs w:val="21"/>
                    </w:rPr>
                    <w:t>工段</w:t>
                  </w:r>
                </w:p>
              </w:tc>
              <w:tc>
                <w:tcPr>
                  <w:tcW w:w="1486" w:type="pct"/>
                  <w:shd w:val="clear" w:color="auto" w:fill="auto"/>
                  <w:vAlign w:val="center"/>
                </w:tcPr>
                <w:p w:rsidR="00B203F5" w:rsidRPr="00480CA0" w:rsidRDefault="00B203F5" w:rsidP="00B203F5">
                  <w:pPr>
                    <w:pStyle w:val="afffd"/>
                    <w:rPr>
                      <w:b/>
                      <w:szCs w:val="21"/>
                    </w:rPr>
                  </w:pPr>
                  <w:r w:rsidRPr="00480CA0">
                    <w:rPr>
                      <w:b/>
                      <w:szCs w:val="21"/>
                    </w:rPr>
                    <w:t>设备名称</w:t>
                  </w:r>
                </w:p>
              </w:tc>
              <w:tc>
                <w:tcPr>
                  <w:tcW w:w="1251" w:type="pct"/>
                  <w:shd w:val="clear" w:color="auto" w:fill="auto"/>
                  <w:vAlign w:val="center"/>
                </w:tcPr>
                <w:p w:rsidR="00B203F5" w:rsidRPr="00480CA0" w:rsidRDefault="00B203F5" w:rsidP="00B203F5">
                  <w:pPr>
                    <w:pStyle w:val="afffd"/>
                    <w:rPr>
                      <w:b/>
                      <w:szCs w:val="21"/>
                    </w:rPr>
                  </w:pPr>
                  <w:r w:rsidRPr="00480CA0">
                    <w:rPr>
                      <w:b/>
                      <w:szCs w:val="21"/>
                    </w:rPr>
                    <w:t>规格（型号）</w:t>
                  </w:r>
                </w:p>
              </w:tc>
              <w:tc>
                <w:tcPr>
                  <w:tcW w:w="624" w:type="pct"/>
                  <w:shd w:val="clear" w:color="auto" w:fill="auto"/>
                  <w:vAlign w:val="center"/>
                </w:tcPr>
                <w:p w:rsidR="00B203F5" w:rsidRPr="00480CA0" w:rsidRDefault="00B203F5" w:rsidP="00B203F5">
                  <w:pPr>
                    <w:pStyle w:val="afffd"/>
                    <w:rPr>
                      <w:b/>
                      <w:szCs w:val="21"/>
                    </w:rPr>
                  </w:pPr>
                  <w:r w:rsidRPr="00480CA0">
                    <w:rPr>
                      <w:b/>
                      <w:szCs w:val="21"/>
                    </w:rPr>
                    <w:t>数量（台）</w:t>
                  </w:r>
                </w:p>
              </w:tc>
              <w:tc>
                <w:tcPr>
                  <w:tcW w:w="622" w:type="pct"/>
                  <w:vAlign w:val="center"/>
                </w:tcPr>
                <w:p w:rsidR="00B203F5" w:rsidRPr="00480CA0" w:rsidRDefault="00B203F5" w:rsidP="00B203F5">
                  <w:pPr>
                    <w:pStyle w:val="afffd"/>
                    <w:rPr>
                      <w:b/>
                      <w:szCs w:val="21"/>
                    </w:rPr>
                  </w:pPr>
                  <w:r>
                    <w:rPr>
                      <w:rFonts w:hint="eastAsia"/>
                      <w:b/>
                      <w:szCs w:val="21"/>
                    </w:rPr>
                    <w:t>备注</w:t>
                  </w:r>
                </w:p>
              </w:tc>
            </w:tr>
            <w:tr w:rsidR="000D69A8" w:rsidRPr="0097650F" w:rsidTr="000D69A8">
              <w:trPr>
                <w:trHeight w:val="340"/>
                <w:jc w:val="center"/>
              </w:trPr>
              <w:tc>
                <w:tcPr>
                  <w:tcW w:w="481" w:type="pct"/>
                  <w:vAlign w:val="center"/>
                </w:tcPr>
                <w:p w:rsidR="000D69A8" w:rsidRPr="0097650F" w:rsidRDefault="000D69A8" w:rsidP="00B203F5">
                  <w:pPr>
                    <w:pStyle w:val="afffd"/>
                    <w:rPr>
                      <w:szCs w:val="21"/>
                    </w:rPr>
                  </w:pPr>
                  <w:r>
                    <w:rPr>
                      <w:rFonts w:hint="eastAsia"/>
                      <w:szCs w:val="21"/>
                    </w:rPr>
                    <w:t>2-24</w:t>
                  </w:r>
                </w:p>
              </w:tc>
              <w:tc>
                <w:tcPr>
                  <w:tcW w:w="536" w:type="pct"/>
                  <w:vMerge w:val="restart"/>
                  <w:vAlign w:val="center"/>
                </w:tcPr>
                <w:p w:rsidR="000D69A8" w:rsidRDefault="000D69A8" w:rsidP="000D69A8">
                  <w:pPr>
                    <w:pStyle w:val="afffd"/>
                    <w:rPr>
                      <w:szCs w:val="21"/>
                    </w:rPr>
                  </w:pPr>
                  <w:r w:rsidRPr="0097650F">
                    <w:rPr>
                      <w:szCs w:val="21"/>
                    </w:rPr>
                    <w:t>原料</w:t>
                  </w:r>
                </w:p>
                <w:p w:rsidR="000D69A8" w:rsidRPr="0097650F" w:rsidRDefault="000D69A8" w:rsidP="000D69A8">
                  <w:pPr>
                    <w:pStyle w:val="afffd"/>
                    <w:rPr>
                      <w:szCs w:val="21"/>
                    </w:rPr>
                  </w:pPr>
                  <w:r w:rsidRPr="0097650F">
                    <w:rPr>
                      <w:szCs w:val="21"/>
                    </w:rPr>
                    <w:t>工段</w:t>
                  </w: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分配器进料斗</w:t>
                  </w:r>
                </w:p>
              </w:tc>
              <w:tc>
                <w:tcPr>
                  <w:tcW w:w="1251" w:type="pct"/>
                  <w:shd w:val="clear" w:color="auto" w:fill="auto"/>
                  <w:vAlign w:val="center"/>
                </w:tcPr>
                <w:p w:rsidR="000D69A8" w:rsidRPr="0097650F" w:rsidRDefault="000D69A8" w:rsidP="00B203F5">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2" w:type="pct"/>
                  <w:vMerge w:val="restart"/>
                  <w:vAlign w:val="center"/>
                </w:tcPr>
                <w:p w:rsidR="000D69A8" w:rsidRPr="0097650F" w:rsidRDefault="000D69A8" w:rsidP="000D69A8">
                  <w:pPr>
                    <w:pStyle w:val="afffd"/>
                    <w:rPr>
                      <w:szCs w:val="21"/>
                    </w:rPr>
                  </w:pPr>
                  <w:r>
                    <w:rPr>
                      <w:rFonts w:hint="eastAsia"/>
                      <w:szCs w:val="21"/>
                    </w:rPr>
                    <w:t>二期</w:t>
                  </w:r>
                  <w:r>
                    <w:rPr>
                      <w:szCs w:val="21"/>
                    </w:rPr>
                    <w:t>新增设备</w:t>
                  </w:r>
                </w:p>
              </w:tc>
            </w:tr>
            <w:tr w:rsidR="000D69A8" w:rsidRPr="0097650F" w:rsidTr="000D69A8">
              <w:trPr>
                <w:trHeight w:val="340"/>
                <w:jc w:val="center"/>
              </w:trPr>
              <w:tc>
                <w:tcPr>
                  <w:tcW w:w="481" w:type="pct"/>
                  <w:vAlign w:val="center"/>
                </w:tcPr>
                <w:p w:rsidR="000D69A8" w:rsidRPr="0097650F" w:rsidRDefault="000D69A8" w:rsidP="00B203F5">
                  <w:pPr>
                    <w:pStyle w:val="afffd"/>
                    <w:rPr>
                      <w:szCs w:val="21"/>
                    </w:rPr>
                  </w:pPr>
                  <w:r>
                    <w:rPr>
                      <w:rFonts w:hint="eastAsia"/>
                      <w:szCs w:val="21"/>
                    </w:rPr>
                    <w:t>2-25</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旋转分配器</w:t>
                  </w:r>
                </w:p>
              </w:tc>
              <w:tc>
                <w:tcPr>
                  <w:tcW w:w="1251" w:type="pct"/>
                  <w:shd w:val="clear" w:color="auto" w:fill="auto"/>
                  <w:vAlign w:val="center"/>
                </w:tcPr>
                <w:p w:rsidR="000D69A8" w:rsidRPr="0097650F" w:rsidRDefault="000D69A8" w:rsidP="00B203F5">
                  <w:pPr>
                    <w:pStyle w:val="afffd"/>
                    <w:rPr>
                      <w:color w:val="000000"/>
                      <w:szCs w:val="21"/>
                    </w:rPr>
                  </w:pPr>
                  <w:r w:rsidRPr="0097650F">
                    <w:rPr>
                      <w:color w:val="000000"/>
                      <w:szCs w:val="21"/>
                    </w:rPr>
                    <w:t>TFPX6-250</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B203F5">
                  <w:pPr>
                    <w:pStyle w:val="afffd"/>
                    <w:rPr>
                      <w:szCs w:val="21"/>
                    </w:rPr>
                  </w:pPr>
                  <w:r>
                    <w:rPr>
                      <w:rFonts w:hint="eastAsia"/>
                      <w:szCs w:val="21"/>
                    </w:rPr>
                    <w:t>2-26</w:t>
                  </w:r>
                </w:p>
              </w:tc>
              <w:tc>
                <w:tcPr>
                  <w:tcW w:w="536" w:type="pct"/>
                  <w:vMerge/>
                  <w:vAlign w:val="center"/>
                </w:tcPr>
                <w:p w:rsidR="000D69A8" w:rsidRPr="0097650F" w:rsidRDefault="000D69A8" w:rsidP="00B203F5">
                  <w:pPr>
                    <w:pStyle w:val="afffd"/>
                    <w:rPr>
                      <w:szCs w:val="21"/>
                    </w:rPr>
                  </w:pPr>
                </w:p>
              </w:tc>
              <w:tc>
                <w:tcPr>
                  <w:tcW w:w="1486" w:type="pct"/>
                  <w:shd w:val="clear" w:color="auto" w:fill="auto"/>
                  <w:vAlign w:val="center"/>
                </w:tcPr>
                <w:p w:rsidR="000D69A8" w:rsidRPr="0097650F" w:rsidRDefault="000D69A8" w:rsidP="00B203F5">
                  <w:pPr>
                    <w:pStyle w:val="afffd"/>
                    <w:rPr>
                      <w:color w:val="000000"/>
                      <w:szCs w:val="21"/>
                    </w:rPr>
                  </w:pPr>
                  <w:r w:rsidRPr="0097650F">
                    <w:rPr>
                      <w:color w:val="000000"/>
                      <w:szCs w:val="21"/>
                    </w:rPr>
                    <w:t>风网出口架高及支撑费用</w:t>
                  </w:r>
                </w:p>
              </w:tc>
              <w:tc>
                <w:tcPr>
                  <w:tcW w:w="1251" w:type="pct"/>
                  <w:shd w:val="clear" w:color="auto" w:fill="auto"/>
                  <w:vAlign w:val="center"/>
                </w:tcPr>
                <w:p w:rsidR="000D69A8" w:rsidRPr="0097650F" w:rsidRDefault="000D69A8" w:rsidP="00B203F5">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B203F5">
                  <w:pPr>
                    <w:pStyle w:val="afffd"/>
                    <w:rPr>
                      <w:szCs w:val="21"/>
                    </w:rPr>
                  </w:pPr>
                  <w:r w:rsidRPr="0097650F">
                    <w:rPr>
                      <w:szCs w:val="21"/>
                    </w:rPr>
                    <w:t>1</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3-1</w:t>
                  </w:r>
                </w:p>
              </w:tc>
              <w:tc>
                <w:tcPr>
                  <w:tcW w:w="536" w:type="pct"/>
                  <w:vMerge w:val="restart"/>
                  <w:vAlign w:val="center"/>
                </w:tcPr>
                <w:p w:rsidR="000D69A8" w:rsidRDefault="000D69A8" w:rsidP="00630164">
                  <w:pPr>
                    <w:pStyle w:val="afffd"/>
                    <w:rPr>
                      <w:szCs w:val="21"/>
                    </w:rPr>
                  </w:pPr>
                  <w:r w:rsidRPr="00540954">
                    <w:rPr>
                      <w:rFonts w:hint="eastAsia"/>
                      <w:szCs w:val="21"/>
                    </w:rPr>
                    <w:t>粉碎</w:t>
                  </w:r>
                </w:p>
                <w:p w:rsidR="000D69A8" w:rsidRPr="0097650F" w:rsidRDefault="000D69A8" w:rsidP="00630164">
                  <w:pPr>
                    <w:pStyle w:val="afffd"/>
                    <w:rPr>
                      <w:szCs w:val="21"/>
                    </w:rPr>
                  </w:pPr>
                  <w:r w:rsidRPr="00540954">
                    <w:rPr>
                      <w:rFonts w:hint="eastAsia"/>
                      <w:szCs w:val="21"/>
                    </w:rPr>
                    <w:t>工段</w:t>
                  </w: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待粉碎仓</w:t>
                  </w:r>
                </w:p>
              </w:tc>
              <w:tc>
                <w:tcPr>
                  <w:tcW w:w="1251" w:type="pct"/>
                  <w:shd w:val="clear" w:color="auto" w:fill="auto"/>
                  <w:vAlign w:val="center"/>
                </w:tcPr>
                <w:p w:rsidR="000D69A8" w:rsidRDefault="000D69A8" w:rsidP="00630164">
                  <w:pPr>
                    <w:pStyle w:val="afffd"/>
                    <w:rPr>
                      <w:color w:val="000000"/>
                      <w:szCs w:val="21"/>
                    </w:rPr>
                  </w:pPr>
                  <w:r>
                    <w:rPr>
                      <w:rFonts w:hint="eastAsia"/>
                      <w:color w:val="000000"/>
                      <w:szCs w:val="21"/>
                    </w:rPr>
                    <w:t>116m</w:t>
                  </w:r>
                  <w:r w:rsidRPr="00630164">
                    <w:rPr>
                      <w:rFonts w:hint="eastAsia"/>
                      <w:color w:val="000000"/>
                      <w:szCs w:val="21"/>
                      <w:vertAlign w:val="superscript"/>
                    </w:rPr>
                    <w:t>3</w:t>
                  </w:r>
                </w:p>
              </w:tc>
              <w:tc>
                <w:tcPr>
                  <w:tcW w:w="624" w:type="pct"/>
                  <w:shd w:val="clear" w:color="auto" w:fill="auto"/>
                  <w:vAlign w:val="center"/>
                </w:tcPr>
                <w:p w:rsidR="000D69A8" w:rsidRPr="0097650F" w:rsidRDefault="000D69A8" w:rsidP="00630164">
                  <w:pPr>
                    <w:pStyle w:val="afffd"/>
                    <w:rPr>
                      <w:szCs w:val="21"/>
                    </w:rPr>
                  </w:pPr>
                  <w:r>
                    <w:rPr>
                      <w:rFonts w:hint="eastAsia"/>
                      <w:szCs w:val="21"/>
                    </w:rPr>
                    <w:t>5</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3-2</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上料位器</w:t>
                  </w:r>
                </w:p>
              </w:tc>
              <w:tc>
                <w:tcPr>
                  <w:tcW w:w="1251" w:type="pct"/>
                  <w:shd w:val="clear" w:color="auto" w:fill="auto"/>
                  <w:vAlign w:val="center"/>
                </w:tcPr>
                <w:p w:rsidR="000D69A8" w:rsidRPr="0097650F" w:rsidRDefault="000D69A8" w:rsidP="00630164">
                  <w:pPr>
                    <w:pStyle w:val="afffd"/>
                    <w:rPr>
                      <w:color w:val="000000"/>
                      <w:szCs w:val="21"/>
                    </w:rPr>
                  </w:pPr>
                  <w:r w:rsidRPr="0097650F">
                    <w:rPr>
                      <w:color w:val="000000"/>
                      <w:szCs w:val="21"/>
                    </w:rPr>
                    <w:t>SE130BGMA</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5</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3-3</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下料位器</w:t>
                  </w:r>
                </w:p>
              </w:tc>
              <w:tc>
                <w:tcPr>
                  <w:tcW w:w="1251" w:type="pct"/>
                  <w:shd w:val="clear" w:color="auto" w:fill="auto"/>
                  <w:vAlign w:val="center"/>
                </w:tcPr>
                <w:p w:rsidR="000D69A8" w:rsidRPr="0097650F" w:rsidRDefault="000D69A8" w:rsidP="00630164">
                  <w:pPr>
                    <w:pStyle w:val="afffd"/>
                    <w:rPr>
                      <w:color w:val="000000"/>
                      <w:szCs w:val="21"/>
                    </w:rPr>
                  </w:pPr>
                  <w:r w:rsidRPr="0097650F">
                    <w:rPr>
                      <w:color w:val="000000"/>
                      <w:szCs w:val="21"/>
                    </w:rPr>
                    <w:t>SE290BCRF</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5</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3-4</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闸门</w:t>
                  </w:r>
                </w:p>
              </w:tc>
              <w:tc>
                <w:tcPr>
                  <w:tcW w:w="1251" w:type="pct"/>
                  <w:shd w:val="clear" w:color="auto" w:fill="auto"/>
                  <w:vAlign w:val="center"/>
                </w:tcPr>
                <w:p w:rsidR="000D69A8" w:rsidRPr="0097650F" w:rsidRDefault="000D69A8" w:rsidP="00630164">
                  <w:pPr>
                    <w:pStyle w:val="afffd"/>
                    <w:rPr>
                      <w:color w:val="000000"/>
                      <w:szCs w:val="21"/>
                    </w:rPr>
                  </w:pPr>
                  <w:r w:rsidRPr="0097650F">
                    <w:rPr>
                      <w:color w:val="000000"/>
                      <w:szCs w:val="21"/>
                    </w:rPr>
                    <w:t>TZMQ40×40</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3</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3-5</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V</w:t>
                  </w:r>
                  <w:r w:rsidRPr="0097650F">
                    <w:rPr>
                      <w:color w:val="000000"/>
                      <w:szCs w:val="21"/>
                    </w:rPr>
                    <w:t>型闸门</w:t>
                  </w:r>
                </w:p>
              </w:tc>
              <w:tc>
                <w:tcPr>
                  <w:tcW w:w="1251" w:type="pct"/>
                  <w:shd w:val="clear" w:color="auto" w:fill="auto"/>
                  <w:vAlign w:val="center"/>
                </w:tcPr>
                <w:p w:rsidR="000D69A8" w:rsidRPr="0097650F" w:rsidRDefault="000D69A8" w:rsidP="00630164">
                  <w:pPr>
                    <w:pStyle w:val="afffd"/>
                    <w:rPr>
                      <w:color w:val="000000"/>
                      <w:szCs w:val="21"/>
                    </w:rPr>
                  </w:pPr>
                  <w:r w:rsidRPr="0097650F">
                    <w:rPr>
                      <w:color w:val="000000"/>
                      <w:szCs w:val="21"/>
                    </w:rPr>
                    <w:t>VZMQ40×40/60°</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2</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3-6</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闸门出料斗</w:t>
                  </w:r>
                </w:p>
              </w:tc>
              <w:tc>
                <w:tcPr>
                  <w:tcW w:w="1251" w:type="pct"/>
                  <w:shd w:val="clear" w:color="auto" w:fill="auto"/>
                  <w:vAlign w:val="center"/>
                </w:tcPr>
                <w:p w:rsidR="000D69A8" w:rsidRPr="0097650F" w:rsidRDefault="000D69A8" w:rsidP="00630164">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5</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3-7</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闸门检修平台</w:t>
                  </w:r>
                </w:p>
              </w:tc>
              <w:tc>
                <w:tcPr>
                  <w:tcW w:w="1251" w:type="pct"/>
                  <w:shd w:val="clear" w:color="auto" w:fill="auto"/>
                  <w:vAlign w:val="center"/>
                </w:tcPr>
                <w:p w:rsidR="000D69A8" w:rsidRPr="0097650F" w:rsidRDefault="000D69A8" w:rsidP="00630164">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1</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3-8</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汇集斗</w:t>
                  </w:r>
                </w:p>
              </w:tc>
              <w:tc>
                <w:tcPr>
                  <w:tcW w:w="1251" w:type="pct"/>
                  <w:shd w:val="clear" w:color="auto" w:fill="auto"/>
                  <w:vAlign w:val="center"/>
                </w:tcPr>
                <w:p w:rsidR="000D69A8" w:rsidRPr="0097650F" w:rsidRDefault="000D69A8" w:rsidP="00630164">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1</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3-9</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粉碎喂料斗</w:t>
                  </w:r>
                </w:p>
              </w:tc>
              <w:tc>
                <w:tcPr>
                  <w:tcW w:w="1251" w:type="pct"/>
                  <w:shd w:val="clear" w:color="auto" w:fill="auto"/>
                  <w:vAlign w:val="center"/>
                </w:tcPr>
                <w:p w:rsidR="000D69A8" w:rsidRPr="0097650F" w:rsidRDefault="000D69A8" w:rsidP="00630164">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1</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3-10</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叶轮喂料器</w:t>
                  </w:r>
                </w:p>
              </w:tc>
              <w:tc>
                <w:tcPr>
                  <w:tcW w:w="1251" w:type="pct"/>
                  <w:shd w:val="clear" w:color="auto" w:fill="auto"/>
                  <w:vAlign w:val="center"/>
                </w:tcPr>
                <w:p w:rsidR="000D69A8" w:rsidRPr="0097650F" w:rsidRDefault="000D69A8" w:rsidP="00630164">
                  <w:pPr>
                    <w:pStyle w:val="afffd"/>
                    <w:rPr>
                      <w:color w:val="000000"/>
                      <w:szCs w:val="21"/>
                    </w:rPr>
                  </w:pPr>
                  <w:r w:rsidRPr="0097650F">
                    <w:rPr>
                      <w:color w:val="000000"/>
                      <w:szCs w:val="21"/>
                    </w:rPr>
                    <w:t>TWLY20×100</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1</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3-11</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锤片式粉碎机</w:t>
                  </w:r>
                </w:p>
              </w:tc>
              <w:tc>
                <w:tcPr>
                  <w:tcW w:w="1251" w:type="pct"/>
                  <w:shd w:val="clear" w:color="auto" w:fill="auto"/>
                  <w:vAlign w:val="center"/>
                </w:tcPr>
                <w:p w:rsidR="000D69A8" w:rsidRPr="0097650F" w:rsidRDefault="000D69A8" w:rsidP="00630164">
                  <w:pPr>
                    <w:pStyle w:val="afffd"/>
                    <w:rPr>
                      <w:color w:val="000000"/>
                      <w:szCs w:val="21"/>
                    </w:rPr>
                  </w:pPr>
                  <w:r w:rsidRPr="0097650F">
                    <w:rPr>
                      <w:color w:val="000000"/>
                      <w:szCs w:val="21"/>
                    </w:rPr>
                    <w:t>SWFP66×100</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1</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3-12</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现场控制箱</w:t>
                  </w:r>
                </w:p>
              </w:tc>
              <w:tc>
                <w:tcPr>
                  <w:tcW w:w="1251" w:type="pct"/>
                  <w:shd w:val="clear" w:color="auto" w:fill="auto"/>
                  <w:vAlign w:val="center"/>
                </w:tcPr>
                <w:p w:rsidR="000D69A8" w:rsidRPr="0097650F" w:rsidRDefault="000D69A8" w:rsidP="00630164">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1</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3-13</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脉冲布筒除尘器</w:t>
                  </w:r>
                </w:p>
              </w:tc>
              <w:tc>
                <w:tcPr>
                  <w:tcW w:w="1251" w:type="pct"/>
                  <w:shd w:val="clear" w:color="auto" w:fill="auto"/>
                  <w:vAlign w:val="center"/>
                </w:tcPr>
                <w:p w:rsidR="000D69A8" w:rsidRPr="0097650F" w:rsidRDefault="000D69A8" w:rsidP="00630164">
                  <w:pPr>
                    <w:pStyle w:val="afffd"/>
                    <w:rPr>
                      <w:color w:val="000000"/>
                      <w:szCs w:val="21"/>
                    </w:rPr>
                  </w:pPr>
                  <w:r w:rsidRPr="0097650F">
                    <w:rPr>
                      <w:color w:val="000000"/>
                      <w:szCs w:val="21"/>
                    </w:rPr>
                    <w:t>LNGM63</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1</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3-14</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手动蝶阀</w:t>
                  </w:r>
                </w:p>
              </w:tc>
              <w:tc>
                <w:tcPr>
                  <w:tcW w:w="1251" w:type="pct"/>
                  <w:shd w:val="clear" w:color="auto" w:fill="auto"/>
                  <w:vAlign w:val="center"/>
                </w:tcPr>
                <w:p w:rsidR="000D69A8" w:rsidRPr="0097650F" w:rsidRDefault="000D69A8" w:rsidP="00630164">
                  <w:pPr>
                    <w:pStyle w:val="afffd"/>
                    <w:rPr>
                      <w:color w:val="000000"/>
                      <w:szCs w:val="21"/>
                    </w:rPr>
                  </w:pPr>
                  <w:r w:rsidRPr="0097650F">
                    <w:rPr>
                      <w:color w:val="000000"/>
                      <w:szCs w:val="21"/>
                    </w:rPr>
                    <w:t>SDFS53</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1</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3-15</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国产通用离心通风机</w:t>
                  </w:r>
                </w:p>
              </w:tc>
              <w:tc>
                <w:tcPr>
                  <w:tcW w:w="1251" w:type="pct"/>
                  <w:shd w:val="clear" w:color="auto" w:fill="auto"/>
                  <w:vAlign w:val="center"/>
                </w:tcPr>
                <w:p w:rsidR="000D69A8" w:rsidRPr="0097650F" w:rsidRDefault="000D69A8" w:rsidP="00630164">
                  <w:pPr>
                    <w:pStyle w:val="afffd"/>
                    <w:rPr>
                      <w:color w:val="000000"/>
                      <w:szCs w:val="21"/>
                    </w:rPr>
                  </w:pPr>
                  <w:r w:rsidRPr="0097650F">
                    <w:rPr>
                      <w:color w:val="000000"/>
                      <w:szCs w:val="21"/>
                    </w:rPr>
                    <w:t>SFJ220-3.8C</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1</w:t>
                  </w:r>
                </w:p>
              </w:tc>
              <w:tc>
                <w:tcPr>
                  <w:tcW w:w="622" w:type="pct"/>
                  <w:vMerge/>
                  <w:vAlign w:val="center"/>
                </w:tcPr>
                <w:p w:rsidR="000D69A8" w:rsidRPr="0097650F" w:rsidRDefault="000D69A8" w:rsidP="000D69A8">
                  <w:pPr>
                    <w:pStyle w:val="afffd"/>
                    <w:rPr>
                      <w:szCs w:val="21"/>
                    </w:rPr>
                  </w:pPr>
                </w:p>
              </w:tc>
            </w:tr>
            <w:tr w:rsidR="000D69A8" w:rsidRPr="0097650F" w:rsidTr="000D69A8">
              <w:trPr>
                <w:trHeight w:val="340"/>
                <w:jc w:val="center"/>
              </w:trPr>
              <w:tc>
                <w:tcPr>
                  <w:tcW w:w="481" w:type="pct"/>
                  <w:vAlign w:val="center"/>
                </w:tcPr>
                <w:p w:rsidR="000D69A8" w:rsidRPr="0097650F" w:rsidRDefault="000D69A8" w:rsidP="00630164">
                  <w:pPr>
                    <w:pStyle w:val="afffd"/>
                    <w:rPr>
                      <w:szCs w:val="21"/>
                    </w:rPr>
                  </w:pPr>
                  <w:r>
                    <w:rPr>
                      <w:rFonts w:hint="eastAsia"/>
                      <w:szCs w:val="21"/>
                    </w:rPr>
                    <w:t>3-16</w:t>
                  </w:r>
                </w:p>
              </w:tc>
              <w:tc>
                <w:tcPr>
                  <w:tcW w:w="536" w:type="pct"/>
                  <w:vMerge/>
                  <w:vAlign w:val="center"/>
                </w:tcPr>
                <w:p w:rsidR="000D69A8" w:rsidRPr="0097650F" w:rsidRDefault="000D69A8" w:rsidP="00630164">
                  <w:pPr>
                    <w:pStyle w:val="afffd"/>
                    <w:rPr>
                      <w:szCs w:val="21"/>
                    </w:rPr>
                  </w:pPr>
                </w:p>
              </w:tc>
              <w:tc>
                <w:tcPr>
                  <w:tcW w:w="1486" w:type="pct"/>
                  <w:shd w:val="clear" w:color="auto" w:fill="auto"/>
                  <w:vAlign w:val="center"/>
                </w:tcPr>
                <w:p w:rsidR="000D69A8" w:rsidRPr="0097650F" w:rsidRDefault="000D69A8" w:rsidP="00630164">
                  <w:pPr>
                    <w:pStyle w:val="afffd"/>
                    <w:rPr>
                      <w:color w:val="000000"/>
                      <w:szCs w:val="21"/>
                    </w:rPr>
                  </w:pPr>
                  <w:r w:rsidRPr="0097650F">
                    <w:rPr>
                      <w:color w:val="000000"/>
                      <w:szCs w:val="21"/>
                    </w:rPr>
                    <w:t>消音器</w:t>
                  </w:r>
                </w:p>
              </w:tc>
              <w:tc>
                <w:tcPr>
                  <w:tcW w:w="1251" w:type="pct"/>
                  <w:shd w:val="clear" w:color="auto" w:fill="auto"/>
                  <w:vAlign w:val="center"/>
                </w:tcPr>
                <w:p w:rsidR="000D69A8" w:rsidRPr="0097650F" w:rsidRDefault="000D69A8" w:rsidP="00630164">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630164">
                  <w:pPr>
                    <w:pStyle w:val="afffd"/>
                    <w:rPr>
                      <w:color w:val="000000"/>
                      <w:szCs w:val="21"/>
                    </w:rPr>
                  </w:pPr>
                  <w:r w:rsidRPr="0097650F">
                    <w:rPr>
                      <w:color w:val="000000"/>
                      <w:szCs w:val="21"/>
                    </w:rPr>
                    <w:t>1</w:t>
                  </w:r>
                </w:p>
              </w:tc>
              <w:tc>
                <w:tcPr>
                  <w:tcW w:w="622" w:type="pct"/>
                  <w:vMerge/>
                  <w:vAlign w:val="center"/>
                </w:tcPr>
                <w:p w:rsidR="000D69A8" w:rsidRPr="0097650F" w:rsidRDefault="000D69A8" w:rsidP="000D69A8">
                  <w:pPr>
                    <w:pStyle w:val="afffd"/>
                    <w:rPr>
                      <w:szCs w:val="21"/>
                    </w:rPr>
                  </w:pPr>
                </w:p>
              </w:tc>
            </w:tr>
            <w:tr w:rsidR="000D69A8" w:rsidRPr="00480CA0" w:rsidTr="000D69A8">
              <w:trPr>
                <w:trHeight w:val="340"/>
                <w:jc w:val="center"/>
              </w:trPr>
              <w:tc>
                <w:tcPr>
                  <w:tcW w:w="481" w:type="pct"/>
                  <w:vAlign w:val="center"/>
                </w:tcPr>
                <w:p w:rsidR="000D69A8" w:rsidRPr="0097650F" w:rsidRDefault="000D69A8" w:rsidP="000D69A8">
                  <w:pPr>
                    <w:pStyle w:val="afffd"/>
                    <w:rPr>
                      <w:szCs w:val="21"/>
                    </w:rPr>
                  </w:pPr>
                  <w:r>
                    <w:rPr>
                      <w:rFonts w:hint="eastAsia"/>
                      <w:szCs w:val="21"/>
                    </w:rPr>
                    <w:t>3-17</w:t>
                  </w:r>
                </w:p>
              </w:tc>
              <w:tc>
                <w:tcPr>
                  <w:tcW w:w="536" w:type="pct"/>
                  <w:vMerge/>
                  <w:vAlign w:val="center"/>
                </w:tcPr>
                <w:p w:rsidR="000D69A8" w:rsidRPr="00480CA0" w:rsidRDefault="000D69A8" w:rsidP="000D69A8">
                  <w:pPr>
                    <w:pStyle w:val="afffd"/>
                    <w:rPr>
                      <w:b/>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粉碎沉降斗</w:t>
                  </w:r>
                </w:p>
              </w:tc>
              <w:tc>
                <w:tcPr>
                  <w:tcW w:w="1251" w:type="pct"/>
                  <w:shd w:val="clear" w:color="auto" w:fill="auto"/>
                  <w:vAlign w:val="center"/>
                </w:tcPr>
                <w:p w:rsidR="000D69A8" w:rsidRPr="0097650F" w:rsidRDefault="000D69A8" w:rsidP="000D69A8">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22" w:type="pct"/>
                  <w:vMerge/>
                  <w:shd w:val="clear" w:color="auto" w:fill="auto"/>
                  <w:vAlign w:val="center"/>
                </w:tcPr>
                <w:p w:rsidR="000D69A8" w:rsidRPr="00480CA0" w:rsidRDefault="000D69A8" w:rsidP="000D69A8">
                  <w:pPr>
                    <w:pStyle w:val="afffd"/>
                    <w:rPr>
                      <w:b/>
                      <w:szCs w:val="21"/>
                    </w:rPr>
                  </w:pPr>
                </w:p>
              </w:tc>
            </w:tr>
            <w:tr w:rsidR="000D69A8" w:rsidRPr="00480CA0" w:rsidTr="000D69A8">
              <w:trPr>
                <w:trHeight w:val="340"/>
                <w:jc w:val="center"/>
              </w:trPr>
              <w:tc>
                <w:tcPr>
                  <w:tcW w:w="481" w:type="pct"/>
                  <w:vAlign w:val="center"/>
                </w:tcPr>
                <w:p w:rsidR="000D69A8" w:rsidRPr="0097650F" w:rsidRDefault="000D69A8" w:rsidP="000D69A8">
                  <w:pPr>
                    <w:pStyle w:val="afffd"/>
                    <w:rPr>
                      <w:szCs w:val="21"/>
                    </w:rPr>
                  </w:pPr>
                  <w:r>
                    <w:rPr>
                      <w:rFonts w:hint="eastAsia"/>
                      <w:szCs w:val="21"/>
                    </w:rPr>
                    <w:t>3-18</w:t>
                  </w:r>
                </w:p>
              </w:tc>
              <w:tc>
                <w:tcPr>
                  <w:tcW w:w="536" w:type="pct"/>
                  <w:vMerge/>
                  <w:vAlign w:val="center"/>
                </w:tcPr>
                <w:p w:rsidR="000D69A8" w:rsidRPr="00480CA0" w:rsidRDefault="000D69A8" w:rsidP="000D69A8">
                  <w:pPr>
                    <w:pStyle w:val="afffd"/>
                    <w:rPr>
                      <w:b/>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螺旋输送机</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TLSGf32</w:t>
                  </w:r>
                </w:p>
              </w:tc>
              <w:tc>
                <w:tcPr>
                  <w:tcW w:w="6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22" w:type="pct"/>
                  <w:vMerge/>
                  <w:shd w:val="clear" w:color="auto" w:fill="auto"/>
                  <w:vAlign w:val="center"/>
                </w:tcPr>
                <w:p w:rsidR="000D69A8" w:rsidRPr="00480CA0" w:rsidRDefault="000D69A8" w:rsidP="000D69A8">
                  <w:pPr>
                    <w:pStyle w:val="afffd"/>
                    <w:rPr>
                      <w:b/>
                      <w:szCs w:val="21"/>
                    </w:rPr>
                  </w:pPr>
                </w:p>
              </w:tc>
            </w:tr>
            <w:tr w:rsidR="000D69A8" w:rsidRPr="00480CA0" w:rsidTr="000D69A8">
              <w:trPr>
                <w:trHeight w:val="340"/>
                <w:jc w:val="center"/>
              </w:trPr>
              <w:tc>
                <w:tcPr>
                  <w:tcW w:w="481" w:type="pct"/>
                  <w:vAlign w:val="center"/>
                </w:tcPr>
                <w:p w:rsidR="000D69A8" w:rsidRPr="0097650F" w:rsidRDefault="000D69A8" w:rsidP="000D69A8">
                  <w:pPr>
                    <w:pStyle w:val="afffd"/>
                    <w:rPr>
                      <w:szCs w:val="21"/>
                    </w:rPr>
                  </w:pPr>
                  <w:r>
                    <w:rPr>
                      <w:rFonts w:hint="eastAsia"/>
                      <w:szCs w:val="21"/>
                    </w:rPr>
                    <w:t>3-19</w:t>
                  </w:r>
                </w:p>
              </w:tc>
              <w:tc>
                <w:tcPr>
                  <w:tcW w:w="536" w:type="pct"/>
                  <w:vMerge/>
                  <w:vAlign w:val="center"/>
                </w:tcPr>
                <w:p w:rsidR="000D69A8" w:rsidRPr="00480CA0" w:rsidRDefault="000D69A8" w:rsidP="000D69A8">
                  <w:pPr>
                    <w:pStyle w:val="afffd"/>
                    <w:rPr>
                      <w:b/>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筛片破损检测仪</w:t>
                  </w:r>
                </w:p>
              </w:tc>
              <w:tc>
                <w:tcPr>
                  <w:tcW w:w="1251" w:type="pct"/>
                  <w:shd w:val="clear" w:color="auto" w:fill="auto"/>
                  <w:vAlign w:val="center"/>
                </w:tcPr>
                <w:p w:rsidR="000D69A8" w:rsidRPr="0097650F" w:rsidRDefault="000D69A8" w:rsidP="000D69A8">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22" w:type="pct"/>
                  <w:vMerge/>
                  <w:shd w:val="clear" w:color="auto" w:fill="auto"/>
                  <w:vAlign w:val="center"/>
                </w:tcPr>
                <w:p w:rsidR="000D69A8" w:rsidRPr="00480CA0" w:rsidRDefault="000D69A8" w:rsidP="000D69A8">
                  <w:pPr>
                    <w:pStyle w:val="afffd"/>
                    <w:rPr>
                      <w:b/>
                      <w:szCs w:val="21"/>
                    </w:rPr>
                  </w:pPr>
                </w:p>
              </w:tc>
            </w:tr>
            <w:tr w:rsidR="000D69A8" w:rsidRPr="00480CA0" w:rsidTr="000D69A8">
              <w:trPr>
                <w:trHeight w:val="340"/>
                <w:jc w:val="center"/>
              </w:trPr>
              <w:tc>
                <w:tcPr>
                  <w:tcW w:w="481" w:type="pct"/>
                  <w:vAlign w:val="center"/>
                </w:tcPr>
                <w:p w:rsidR="000D69A8" w:rsidRPr="0097650F" w:rsidRDefault="000D69A8" w:rsidP="000D69A8">
                  <w:pPr>
                    <w:pStyle w:val="afffd"/>
                    <w:rPr>
                      <w:szCs w:val="21"/>
                    </w:rPr>
                  </w:pPr>
                  <w:r>
                    <w:rPr>
                      <w:rFonts w:hint="eastAsia"/>
                      <w:szCs w:val="21"/>
                    </w:rPr>
                    <w:t>3-20</w:t>
                  </w:r>
                </w:p>
              </w:tc>
              <w:tc>
                <w:tcPr>
                  <w:tcW w:w="536" w:type="pct"/>
                  <w:vMerge/>
                  <w:vAlign w:val="center"/>
                </w:tcPr>
                <w:p w:rsidR="000D69A8" w:rsidRPr="00480CA0" w:rsidRDefault="000D69A8" w:rsidP="000D69A8">
                  <w:pPr>
                    <w:pStyle w:val="afffd"/>
                    <w:rPr>
                      <w:b/>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斗式提升机</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T400</w:t>
                  </w:r>
                </w:p>
              </w:tc>
              <w:tc>
                <w:tcPr>
                  <w:tcW w:w="6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22" w:type="pct"/>
                  <w:vMerge/>
                  <w:shd w:val="clear" w:color="auto" w:fill="auto"/>
                  <w:vAlign w:val="center"/>
                </w:tcPr>
                <w:p w:rsidR="000D69A8" w:rsidRPr="00480CA0" w:rsidRDefault="000D69A8" w:rsidP="000D69A8">
                  <w:pPr>
                    <w:pStyle w:val="afffd"/>
                    <w:rPr>
                      <w:b/>
                      <w:szCs w:val="21"/>
                    </w:rPr>
                  </w:pPr>
                </w:p>
              </w:tc>
            </w:tr>
            <w:tr w:rsidR="000D69A8" w:rsidRPr="00480CA0" w:rsidTr="000D69A8">
              <w:trPr>
                <w:trHeight w:val="340"/>
                <w:jc w:val="center"/>
              </w:trPr>
              <w:tc>
                <w:tcPr>
                  <w:tcW w:w="481" w:type="pct"/>
                  <w:vAlign w:val="center"/>
                </w:tcPr>
                <w:p w:rsidR="000D69A8" w:rsidRPr="0097650F" w:rsidRDefault="000D69A8" w:rsidP="000D69A8">
                  <w:pPr>
                    <w:pStyle w:val="afffd"/>
                    <w:rPr>
                      <w:szCs w:val="21"/>
                    </w:rPr>
                  </w:pPr>
                  <w:r>
                    <w:rPr>
                      <w:rFonts w:hint="eastAsia"/>
                      <w:szCs w:val="21"/>
                    </w:rPr>
                    <w:t>3-21</w:t>
                  </w:r>
                </w:p>
              </w:tc>
              <w:tc>
                <w:tcPr>
                  <w:tcW w:w="536" w:type="pct"/>
                  <w:vMerge/>
                  <w:vAlign w:val="center"/>
                </w:tcPr>
                <w:p w:rsidR="000D69A8" w:rsidRPr="00480CA0" w:rsidRDefault="000D69A8" w:rsidP="000D69A8">
                  <w:pPr>
                    <w:pStyle w:val="afffd"/>
                    <w:rPr>
                      <w:b/>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气动圆形正三通</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BDQY25×25/30°</w:t>
                  </w:r>
                </w:p>
              </w:tc>
              <w:tc>
                <w:tcPr>
                  <w:tcW w:w="6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22" w:type="pct"/>
                  <w:vMerge/>
                  <w:shd w:val="clear" w:color="auto" w:fill="auto"/>
                  <w:vAlign w:val="center"/>
                </w:tcPr>
                <w:p w:rsidR="000D69A8" w:rsidRPr="00480CA0" w:rsidRDefault="000D69A8" w:rsidP="000D69A8">
                  <w:pPr>
                    <w:pStyle w:val="afffd"/>
                    <w:rPr>
                      <w:b/>
                      <w:szCs w:val="21"/>
                    </w:rPr>
                  </w:pPr>
                </w:p>
              </w:tc>
            </w:tr>
            <w:tr w:rsidR="000D69A8" w:rsidRPr="00480CA0" w:rsidTr="000D69A8">
              <w:trPr>
                <w:trHeight w:val="340"/>
                <w:jc w:val="center"/>
              </w:trPr>
              <w:tc>
                <w:tcPr>
                  <w:tcW w:w="481" w:type="pct"/>
                  <w:vAlign w:val="center"/>
                </w:tcPr>
                <w:p w:rsidR="000D69A8" w:rsidRPr="0097650F" w:rsidRDefault="000D69A8" w:rsidP="000D69A8">
                  <w:pPr>
                    <w:pStyle w:val="afffd"/>
                    <w:rPr>
                      <w:szCs w:val="21"/>
                    </w:rPr>
                  </w:pPr>
                  <w:r>
                    <w:rPr>
                      <w:rFonts w:hint="eastAsia"/>
                      <w:szCs w:val="21"/>
                    </w:rPr>
                    <w:t>3-22</w:t>
                  </w:r>
                </w:p>
              </w:tc>
              <w:tc>
                <w:tcPr>
                  <w:tcW w:w="536" w:type="pct"/>
                  <w:vMerge/>
                  <w:vAlign w:val="center"/>
                </w:tcPr>
                <w:p w:rsidR="000D69A8" w:rsidRPr="00480CA0" w:rsidRDefault="000D69A8" w:rsidP="000D69A8">
                  <w:pPr>
                    <w:pStyle w:val="afffd"/>
                    <w:rPr>
                      <w:b/>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回粉仓</w:t>
                  </w:r>
                </w:p>
              </w:tc>
              <w:tc>
                <w:tcPr>
                  <w:tcW w:w="1251" w:type="pct"/>
                  <w:shd w:val="clear" w:color="auto" w:fill="auto"/>
                  <w:vAlign w:val="center"/>
                </w:tcPr>
                <w:p w:rsidR="000D69A8" w:rsidRPr="0097650F" w:rsidRDefault="000D69A8" w:rsidP="000D69A8">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22" w:type="pct"/>
                  <w:vMerge/>
                  <w:shd w:val="clear" w:color="auto" w:fill="auto"/>
                  <w:vAlign w:val="center"/>
                </w:tcPr>
                <w:p w:rsidR="000D69A8" w:rsidRPr="00480CA0" w:rsidRDefault="000D69A8" w:rsidP="000D69A8">
                  <w:pPr>
                    <w:pStyle w:val="afffd"/>
                    <w:rPr>
                      <w:b/>
                      <w:szCs w:val="21"/>
                    </w:rPr>
                  </w:pPr>
                </w:p>
              </w:tc>
            </w:tr>
            <w:tr w:rsidR="000D69A8" w:rsidRPr="00480CA0" w:rsidTr="000D69A8">
              <w:trPr>
                <w:trHeight w:val="340"/>
                <w:jc w:val="center"/>
              </w:trPr>
              <w:tc>
                <w:tcPr>
                  <w:tcW w:w="481" w:type="pct"/>
                  <w:vAlign w:val="center"/>
                </w:tcPr>
                <w:p w:rsidR="000D69A8" w:rsidRPr="0097650F" w:rsidRDefault="000D69A8" w:rsidP="000D69A8">
                  <w:pPr>
                    <w:pStyle w:val="afffd"/>
                    <w:rPr>
                      <w:szCs w:val="21"/>
                    </w:rPr>
                  </w:pPr>
                  <w:r>
                    <w:rPr>
                      <w:rFonts w:hint="eastAsia"/>
                      <w:szCs w:val="21"/>
                    </w:rPr>
                    <w:t>3-23</w:t>
                  </w:r>
                </w:p>
              </w:tc>
              <w:tc>
                <w:tcPr>
                  <w:tcW w:w="536" w:type="pct"/>
                  <w:vMerge/>
                  <w:vAlign w:val="center"/>
                </w:tcPr>
                <w:p w:rsidR="000D69A8" w:rsidRPr="00480CA0" w:rsidRDefault="000D69A8" w:rsidP="000D69A8">
                  <w:pPr>
                    <w:pStyle w:val="afffd"/>
                    <w:rPr>
                      <w:b/>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气动闸门</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TZMQ30×30</w:t>
                  </w:r>
                </w:p>
              </w:tc>
              <w:tc>
                <w:tcPr>
                  <w:tcW w:w="6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22" w:type="pct"/>
                  <w:vMerge/>
                  <w:shd w:val="clear" w:color="auto" w:fill="auto"/>
                  <w:vAlign w:val="center"/>
                </w:tcPr>
                <w:p w:rsidR="000D69A8" w:rsidRPr="00480CA0" w:rsidRDefault="000D69A8" w:rsidP="000D69A8">
                  <w:pPr>
                    <w:pStyle w:val="afffd"/>
                    <w:rPr>
                      <w:b/>
                      <w:szCs w:val="21"/>
                    </w:rPr>
                  </w:pPr>
                </w:p>
              </w:tc>
            </w:tr>
            <w:tr w:rsidR="000D69A8" w:rsidRPr="00480CA0" w:rsidTr="000D69A8">
              <w:trPr>
                <w:trHeight w:val="340"/>
                <w:jc w:val="center"/>
              </w:trPr>
              <w:tc>
                <w:tcPr>
                  <w:tcW w:w="481" w:type="pct"/>
                  <w:vAlign w:val="center"/>
                </w:tcPr>
                <w:p w:rsidR="000D69A8" w:rsidRPr="0097650F" w:rsidRDefault="000D69A8" w:rsidP="000D69A8">
                  <w:pPr>
                    <w:pStyle w:val="afffd"/>
                    <w:rPr>
                      <w:szCs w:val="21"/>
                    </w:rPr>
                  </w:pPr>
                  <w:r>
                    <w:rPr>
                      <w:rFonts w:hint="eastAsia"/>
                      <w:szCs w:val="21"/>
                    </w:rPr>
                    <w:t>3-24</w:t>
                  </w:r>
                </w:p>
              </w:tc>
              <w:tc>
                <w:tcPr>
                  <w:tcW w:w="536" w:type="pct"/>
                  <w:vMerge/>
                  <w:vAlign w:val="center"/>
                </w:tcPr>
                <w:p w:rsidR="000D69A8" w:rsidRPr="00480CA0" w:rsidRDefault="000D69A8" w:rsidP="000D69A8">
                  <w:pPr>
                    <w:pStyle w:val="afffd"/>
                    <w:rPr>
                      <w:b/>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气动圆形正三通</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BDQY25×25/30°</w:t>
                  </w:r>
                </w:p>
              </w:tc>
              <w:tc>
                <w:tcPr>
                  <w:tcW w:w="6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22" w:type="pct"/>
                  <w:vMerge/>
                  <w:shd w:val="clear" w:color="auto" w:fill="auto"/>
                  <w:vAlign w:val="center"/>
                </w:tcPr>
                <w:p w:rsidR="000D69A8" w:rsidRPr="00480CA0" w:rsidRDefault="000D69A8" w:rsidP="000D69A8">
                  <w:pPr>
                    <w:pStyle w:val="afffd"/>
                    <w:rPr>
                      <w:b/>
                      <w:szCs w:val="21"/>
                    </w:rPr>
                  </w:pPr>
                </w:p>
              </w:tc>
            </w:tr>
            <w:tr w:rsidR="000D69A8" w:rsidRPr="00480CA0" w:rsidTr="000D69A8">
              <w:trPr>
                <w:trHeight w:val="340"/>
                <w:jc w:val="center"/>
              </w:trPr>
              <w:tc>
                <w:tcPr>
                  <w:tcW w:w="481" w:type="pct"/>
                  <w:vAlign w:val="center"/>
                </w:tcPr>
                <w:p w:rsidR="000D69A8" w:rsidRPr="0097650F" w:rsidRDefault="000D69A8" w:rsidP="000D69A8">
                  <w:pPr>
                    <w:pStyle w:val="afffd"/>
                    <w:rPr>
                      <w:szCs w:val="21"/>
                    </w:rPr>
                  </w:pPr>
                  <w:r>
                    <w:rPr>
                      <w:rFonts w:hint="eastAsia"/>
                      <w:szCs w:val="21"/>
                    </w:rPr>
                    <w:t>3-25</w:t>
                  </w:r>
                </w:p>
              </w:tc>
              <w:tc>
                <w:tcPr>
                  <w:tcW w:w="536" w:type="pct"/>
                  <w:vMerge/>
                  <w:vAlign w:val="center"/>
                </w:tcPr>
                <w:p w:rsidR="000D69A8" w:rsidRPr="00480CA0" w:rsidRDefault="000D69A8" w:rsidP="000D69A8">
                  <w:pPr>
                    <w:pStyle w:val="afffd"/>
                    <w:rPr>
                      <w:b/>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脉冲布筒除尘器</w:t>
                  </w:r>
                </w:p>
              </w:tc>
              <w:tc>
                <w:tcPr>
                  <w:tcW w:w="1251" w:type="pct"/>
                  <w:shd w:val="clear" w:color="auto" w:fill="auto"/>
                  <w:vAlign w:val="center"/>
                </w:tcPr>
                <w:p w:rsidR="000D69A8" w:rsidRPr="0097650F" w:rsidRDefault="000D69A8" w:rsidP="000D69A8">
                  <w:pPr>
                    <w:pStyle w:val="afffd"/>
                    <w:rPr>
                      <w:color w:val="000000"/>
                      <w:szCs w:val="21"/>
                    </w:rPr>
                  </w:pPr>
                  <w:r w:rsidRPr="0097650F">
                    <w:rPr>
                      <w:color w:val="000000"/>
                      <w:szCs w:val="21"/>
                    </w:rPr>
                    <w:t>TBLMb4</w:t>
                  </w:r>
                </w:p>
              </w:tc>
              <w:tc>
                <w:tcPr>
                  <w:tcW w:w="6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22" w:type="pct"/>
                  <w:vMerge/>
                  <w:shd w:val="clear" w:color="auto" w:fill="auto"/>
                  <w:vAlign w:val="center"/>
                </w:tcPr>
                <w:p w:rsidR="000D69A8" w:rsidRPr="00480CA0" w:rsidRDefault="000D69A8" w:rsidP="000D69A8">
                  <w:pPr>
                    <w:pStyle w:val="afffd"/>
                    <w:rPr>
                      <w:b/>
                      <w:szCs w:val="21"/>
                    </w:rPr>
                  </w:pPr>
                </w:p>
              </w:tc>
            </w:tr>
            <w:tr w:rsidR="000D69A8" w:rsidRPr="00480CA0" w:rsidTr="000D69A8">
              <w:trPr>
                <w:trHeight w:val="340"/>
                <w:jc w:val="center"/>
              </w:trPr>
              <w:tc>
                <w:tcPr>
                  <w:tcW w:w="481" w:type="pct"/>
                  <w:vAlign w:val="center"/>
                </w:tcPr>
                <w:p w:rsidR="000D69A8" w:rsidRPr="0097650F" w:rsidRDefault="000D69A8" w:rsidP="000D69A8">
                  <w:pPr>
                    <w:pStyle w:val="afffd"/>
                    <w:rPr>
                      <w:szCs w:val="21"/>
                    </w:rPr>
                  </w:pPr>
                  <w:r>
                    <w:rPr>
                      <w:rFonts w:hint="eastAsia"/>
                      <w:szCs w:val="21"/>
                    </w:rPr>
                    <w:t>3-26</w:t>
                  </w:r>
                </w:p>
              </w:tc>
              <w:tc>
                <w:tcPr>
                  <w:tcW w:w="536" w:type="pct"/>
                  <w:vMerge/>
                  <w:vAlign w:val="center"/>
                </w:tcPr>
                <w:p w:rsidR="000D69A8" w:rsidRPr="00480CA0" w:rsidRDefault="000D69A8" w:rsidP="000D69A8">
                  <w:pPr>
                    <w:pStyle w:val="afffd"/>
                    <w:rPr>
                      <w:b/>
                      <w:szCs w:val="21"/>
                    </w:rPr>
                  </w:pPr>
                </w:p>
              </w:tc>
              <w:tc>
                <w:tcPr>
                  <w:tcW w:w="1486" w:type="pct"/>
                  <w:shd w:val="clear" w:color="auto" w:fill="auto"/>
                  <w:vAlign w:val="center"/>
                </w:tcPr>
                <w:p w:rsidR="000D69A8" w:rsidRPr="0097650F" w:rsidRDefault="000D69A8" w:rsidP="000D69A8">
                  <w:pPr>
                    <w:pStyle w:val="afffd"/>
                    <w:rPr>
                      <w:color w:val="000000"/>
                      <w:szCs w:val="21"/>
                    </w:rPr>
                  </w:pPr>
                  <w:r w:rsidRPr="0097650F">
                    <w:rPr>
                      <w:color w:val="000000"/>
                      <w:szCs w:val="21"/>
                    </w:rPr>
                    <w:t>分配器进料斗</w:t>
                  </w:r>
                </w:p>
              </w:tc>
              <w:tc>
                <w:tcPr>
                  <w:tcW w:w="1251" w:type="pct"/>
                  <w:shd w:val="clear" w:color="auto" w:fill="auto"/>
                  <w:vAlign w:val="center"/>
                </w:tcPr>
                <w:p w:rsidR="000D69A8" w:rsidRPr="0097650F" w:rsidRDefault="000D69A8" w:rsidP="000D69A8">
                  <w:pPr>
                    <w:pStyle w:val="afffd"/>
                    <w:rPr>
                      <w:color w:val="000000"/>
                      <w:szCs w:val="21"/>
                    </w:rPr>
                  </w:pPr>
                  <w:r>
                    <w:rPr>
                      <w:rFonts w:hint="eastAsia"/>
                      <w:color w:val="000000"/>
                      <w:szCs w:val="21"/>
                    </w:rPr>
                    <w:t>/</w:t>
                  </w:r>
                  <w:r w:rsidRPr="0097650F">
                    <w:rPr>
                      <w:color w:val="000000"/>
                      <w:szCs w:val="21"/>
                    </w:rPr>
                    <w:t xml:space="preserve">　</w:t>
                  </w:r>
                </w:p>
              </w:tc>
              <w:tc>
                <w:tcPr>
                  <w:tcW w:w="6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22" w:type="pct"/>
                  <w:vMerge/>
                  <w:shd w:val="clear" w:color="auto" w:fill="auto"/>
                  <w:vAlign w:val="center"/>
                </w:tcPr>
                <w:p w:rsidR="000D69A8" w:rsidRPr="00480CA0" w:rsidRDefault="000D69A8" w:rsidP="000D69A8">
                  <w:pPr>
                    <w:pStyle w:val="afffd"/>
                    <w:rPr>
                      <w:b/>
                      <w:szCs w:val="21"/>
                    </w:rPr>
                  </w:pPr>
                </w:p>
              </w:tc>
            </w:tr>
          </w:tbl>
          <w:p w:rsidR="0064088B" w:rsidRDefault="0064088B" w:rsidP="00975760">
            <w:pPr>
              <w:pStyle w:val="afff8"/>
              <w:ind w:firstLine="474"/>
            </w:pPr>
          </w:p>
          <w:p w:rsidR="00B203F5" w:rsidRDefault="00B203F5" w:rsidP="00975760">
            <w:pPr>
              <w:pStyle w:val="afff8"/>
              <w:ind w:firstLine="474"/>
            </w:pPr>
            <w:r>
              <w:rPr>
                <w:rFonts w:hint="eastAsia"/>
              </w:rPr>
              <w:lastRenderedPageBreak/>
              <w:t>续</w:t>
            </w:r>
            <w:r w:rsidRPr="00CE22B6">
              <w:rPr>
                <w:rFonts w:hint="eastAsia"/>
              </w:rPr>
              <w:t>表</w:t>
            </w:r>
            <w:r w:rsidRPr="00CE22B6">
              <w:rPr>
                <w:rFonts w:hint="eastAsia"/>
              </w:rPr>
              <w:t xml:space="preserve"> 1-</w:t>
            </w:r>
            <w:r>
              <w:t>3</w:t>
            </w:r>
            <w:r w:rsidRPr="00CE22B6">
              <w:rPr>
                <w:rFonts w:hint="eastAsia"/>
              </w:rPr>
              <w:t xml:space="preserve">  </w:t>
            </w:r>
            <w:r>
              <w:rPr>
                <w:rFonts w:hint="eastAsia"/>
              </w:rPr>
              <w:t>二期</w:t>
            </w:r>
            <w:r w:rsidRPr="00CE22B6">
              <w:rPr>
                <w:rFonts w:hint="eastAsia"/>
              </w:rPr>
              <w:t>项目生产</w:t>
            </w:r>
            <w:r w:rsidR="00EA33CE">
              <w:rPr>
                <w:rFonts w:hint="eastAsia"/>
              </w:rPr>
              <w:t>及</w:t>
            </w:r>
            <w:r w:rsidR="00EA33CE">
              <w:t>辅助</w:t>
            </w:r>
            <w:r w:rsidRPr="00CE22B6">
              <w:rPr>
                <w:rFonts w:hint="eastAsia"/>
              </w:rPr>
              <w:t>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96"/>
              <w:gridCol w:w="1001"/>
              <w:gridCol w:w="2639"/>
              <w:gridCol w:w="2476"/>
              <w:gridCol w:w="951"/>
              <w:gridCol w:w="1107"/>
            </w:tblGrid>
            <w:tr w:rsidR="00B203F5" w:rsidRPr="00480CA0" w:rsidTr="002D4D3A">
              <w:trPr>
                <w:trHeight w:val="340"/>
                <w:jc w:val="center"/>
              </w:trPr>
              <w:tc>
                <w:tcPr>
                  <w:tcW w:w="494" w:type="pct"/>
                  <w:vAlign w:val="center"/>
                </w:tcPr>
                <w:p w:rsidR="00B203F5" w:rsidRPr="00480CA0" w:rsidRDefault="00B203F5" w:rsidP="00B203F5">
                  <w:pPr>
                    <w:pStyle w:val="afffd"/>
                    <w:rPr>
                      <w:b/>
                      <w:szCs w:val="21"/>
                    </w:rPr>
                  </w:pPr>
                  <w:r w:rsidRPr="00480CA0">
                    <w:rPr>
                      <w:b/>
                      <w:szCs w:val="21"/>
                    </w:rPr>
                    <w:t>序号</w:t>
                  </w:r>
                </w:p>
              </w:tc>
              <w:tc>
                <w:tcPr>
                  <w:tcW w:w="552" w:type="pct"/>
                  <w:vAlign w:val="center"/>
                </w:tcPr>
                <w:p w:rsidR="00B203F5" w:rsidRPr="00480CA0" w:rsidRDefault="00B203F5" w:rsidP="00B203F5">
                  <w:pPr>
                    <w:pStyle w:val="afffd"/>
                    <w:rPr>
                      <w:b/>
                      <w:szCs w:val="21"/>
                    </w:rPr>
                  </w:pPr>
                  <w:r w:rsidRPr="00480CA0">
                    <w:rPr>
                      <w:b/>
                      <w:szCs w:val="21"/>
                    </w:rPr>
                    <w:t>生产</w:t>
                  </w:r>
                </w:p>
                <w:p w:rsidR="00B203F5" w:rsidRPr="00480CA0" w:rsidRDefault="00B203F5" w:rsidP="00B203F5">
                  <w:pPr>
                    <w:pStyle w:val="afffd"/>
                    <w:rPr>
                      <w:b/>
                      <w:szCs w:val="21"/>
                    </w:rPr>
                  </w:pPr>
                  <w:r w:rsidRPr="00480CA0">
                    <w:rPr>
                      <w:b/>
                      <w:szCs w:val="21"/>
                    </w:rPr>
                    <w:t>工段</w:t>
                  </w:r>
                </w:p>
              </w:tc>
              <w:tc>
                <w:tcPr>
                  <w:tcW w:w="1455" w:type="pct"/>
                  <w:shd w:val="clear" w:color="auto" w:fill="auto"/>
                  <w:vAlign w:val="center"/>
                </w:tcPr>
                <w:p w:rsidR="00B203F5" w:rsidRPr="00480CA0" w:rsidRDefault="00B203F5" w:rsidP="00B203F5">
                  <w:pPr>
                    <w:pStyle w:val="afffd"/>
                    <w:rPr>
                      <w:b/>
                      <w:szCs w:val="21"/>
                    </w:rPr>
                  </w:pPr>
                  <w:r w:rsidRPr="00480CA0">
                    <w:rPr>
                      <w:b/>
                      <w:szCs w:val="21"/>
                    </w:rPr>
                    <w:t>设备名称</w:t>
                  </w:r>
                </w:p>
              </w:tc>
              <w:tc>
                <w:tcPr>
                  <w:tcW w:w="1365" w:type="pct"/>
                  <w:shd w:val="clear" w:color="auto" w:fill="auto"/>
                  <w:vAlign w:val="center"/>
                </w:tcPr>
                <w:p w:rsidR="00B203F5" w:rsidRPr="00480CA0" w:rsidRDefault="00B203F5" w:rsidP="00B203F5">
                  <w:pPr>
                    <w:pStyle w:val="afffd"/>
                    <w:rPr>
                      <w:b/>
                      <w:szCs w:val="21"/>
                    </w:rPr>
                  </w:pPr>
                  <w:r w:rsidRPr="00480CA0">
                    <w:rPr>
                      <w:b/>
                      <w:szCs w:val="21"/>
                    </w:rPr>
                    <w:t>规格（型号）</w:t>
                  </w:r>
                </w:p>
              </w:tc>
              <w:tc>
                <w:tcPr>
                  <w:tcW w:w="524" w:type="pct"/>
                  <w:shd w:val="clear" w:color="auto" w:fill="auto"/>
                  <w:vAlign w:val="center"/>
                </w:tcPr>
                <w:p w:rsidR="00B203F5" w:rsidRPr="00480CA0" w:rsidRDefault="00B203F5" w:rsidP="00B203F5">
                  <w:pPr>
                    <w:pStyle w:val="afffd"/>
                    <w:rPr>
                      <w:b/>
                      <w:szCs w:val="21"/>
                    </w:rPr>
                  </w:pPr>
                  <w:r w:rsidRPr="00480CA0">
                    <w:rPr>
                      <w:b/>
                      <w:szCs w:val="21"/>
                    </w:rPr>
                    <w:t>数量（台）</w:t>
                  </w:r>
                </w:p>
              </w:tc>
              <w:tc>
                <w:tcPr>
                  <w:tcW w:w="610" w:type="pct"/>
                  <w:shd w:val="clear" w:color="auto" w:fill="auto"/>
                  <w:vAlign w:val="center"/>
                </w:tcPr>
                <w:p w:rsidR="00B203F5" w:rsidRPr="00480CA0" w:rsidRDefault="00B203F5" w:rsidP="00B203F5">
                  <w:pPr>
                    <w:pStyle w:val="afffd"/>
                    <w:rPr>
                      <w:b/>
                      <w:szCs w:val="21"/>
                    </w:rPr>
                  </w:pPr>
                  <w:r w:rsidRPr="00480CA0">
                    <w:rPr>
                      <w:b/>
                      <w:szCs w:val="21"/>
                    </w:rPr>
                    <w:t>备注</w:t>
                  </w:r>
                </w:p>
              </w:tc>
            </w:tr>
            <w:tr w:rsidR="000D69A8" w:rsidRPr="00480CA0" w:rsidTr="002D4D3A">
              <w:trPr>
                <w:trHeight w:val="340"/>
                <w:jc w:val="center"/>
              </w:trPr>
              <w:tc>
                <w:tcPr>
                  <w:tcW w:w="494" w:type="pct"/>
                  <w:vAlign w:val="center"/>
                </w:tcPr>
                <w:p w:rsidR="000D69A8" w:rsidRPr="0097650F" w:rsidRDefault="000D69A8" w:rsidP="000D69A8">
                  <w:pPr>
                    <w:pStyle w:val="afffd"/>
                    <w:rPr>
                      <w:szCs w:val="21"/>
                    </w:rPr>
                  </w:pPr>
                  <w:r>
                    <w:rPr>
                      <w:rFonts w:hint="eastAsia"/>
                      <w:szCs w:val="21"/>
                    </w:rPr>
                    <w:t>3-</w:t>
                  </w:r>
                  <w:r>
                    <w:rPr>
                      <w:szCs w:val="21"/>
                    </w:rPr>
                    <w:t>2</w:t>
                  </w:r>
                  <w:r>
                    <w:rPr>
                      <w:rFonts w:hint="eastAsia"/>
                      <w:szCs w:val="21"/>
                    </w:rPr>
                    <w:t>7</w:t>
                  </w:r>
                </w:p>
              </w:tc>
              <w:tc>
                <w:tcPr>
                  <w:tcW w:w="552" w:type="pct"/>
                  <w:vMerge w:val="restart"/>
                  <w:vAlign w:val="center"/>
                </w:tcPr>
                <w:p w:rsidR="000D69A8" w:rsidRPr="00540954" w:rsidRDefault="000D69A8" w:rsidP="000D69A8">
                  <w:pPr>
                    <w:pStyle w:val="afffd"/>
                    <w:rPr>
                      <w:szCs w:val="21"/>
                    </w:rPr>
                  </w:pPr>
                  <w:r w:rsidRPr="00540954">
                    <w:rPr>
                      <w:rFonts w:hint="eastAsia"/>
                      <w:szCs w:val="21"/>
                    </w:rPr>
                    <w:t>粉碎</w:t>
                  </w:r>
                </w:p>
                <w:p w:rsidR="000D69A8" w:rsidRPr="00480CA0" w:rsidRDefault="000D69A8" w:rsidP="000D69A8">
                  <w:pPr>
                    <w:pStyle w:val="afffd"/>
                    <w:rPr>
                      <w:b/>
                      <w:szCs w:val="21"/>
                    </w:rPr>
                  </w:pPr>
                  <w:r w:rsidRPr="00540954">
                    <w:rPr>
                      <w:rFonts w:hint="eastAsia"/>
                      <w:szCs w:val="21"/>
                    </w:rPr>
                    <w:t>工段</w:t>
                  </w:r>
                </w:p>
              </w:tc>
              <w:tc>
                <w:tcPr>
                  <w:tcW w:w="1455" w:type="pct"/>
                  <w:shd w:val="clear" w:color="auto" w:fill="auto"/>
                  <w:vAlign w:val="center"/>
                </w:tcPr>
                <w:p w:rsidR="000D69A8" w:rsidRPr="0097650F" w:rsidRDefault="000D69A8" w:rsidP="000D69A8">
                  <w:pPr>
                    <w:pStyle w:val="afffd"/>
                    <w:rPr>
                      <w:color w:val="000000"/>
                      <w:szCs w:val="21"/>
                    </w:rPr>
                  </w:pPr>
                  <w:r w:rsidRPr="0097650F">
                    <w:rPr>
                      <w:color w:val="000000"/>
                      <w:szCs w:val="21"/>
                    </w:rPr>
                    <w:t>旋转分配器</w:t>
                  </w:r>
                </w:p>
              </w:tc>
              <w:tc>
                <w:tcPr>
                  <w:tcW w:w="1365" w:type="pct"/>
                  <w:shd w:val="clear" w:color="auto" w:fill="auto"/>
                  <w:vAlign w:val="center"/>
                </w:tcPr>
                <w:p w:rsidR="000D69A8" w:rsidRPr="0097650F" w:rsidRDefault="000D69A8" w:rsidP="000D69A8">
                  <w:pPr>
                    <w:pStyle w:val="afffd"/>
                    <w:rPr>
                      <w:color w:val="000000"/>
                      <w:szCs w:val="21"/>
                    </w:rPr>
                  </w:pPr>
                  <w:r w:rsidRPr="0097650F">
                    <w:rPr>
                      <w:color w:val="000000"/>
                      <w:szCs w:val="21"/>
                    </w:rPr>
                    <w:t>TFPX8-250</w:t>
                  </w:r>
                </w:p>
              </w:tc>
              <w:tc>
                <w:tcPr>
                  <w:tcW w:w="5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10" w:type="pct"/>
                  <w:vMerge w:val="restart"/>
                  <w:shd w:val="clear" w:color="auto" w:fill="auto"/>
                  <w:vAlign w:val="center"/>
                </w:tcPr>
                <w:p w:rsidR="000D69A8" w:rsidRPr="00480CA0" w:rsidRDefault="000D69A8" w:rsidP="000D69A8">
                  <w:pPr>
                    <w:pStyle w:val="afffd"/>
                    <w:rPr>
                      <w:b/>
                      <w:szCs w:val="21"/>
                    </w:rPr>
                  </w:pPr>
                  <w:r>
                    <w:rPr>
                      <w:rFonts w:hint="eastAsia"/>
                      <w:szCs w:val="21"/>
                    </w:rPr>
                    <w:t>二期</w:t>
                  </w:r>
                  <w:r>
                    <w:rPr>
                      <w:szCs w:val="21"/>
                    </w:rPr>
                    <w:t>新增设备</w:t>
                  </w: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3-28</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刮板输送机</w:t>
                  </w:r>
                </w:p>
              </w:tc>
              <w:tc>
                <w:tcPr>
                  <w:tcW w:w="1365" w:type="pct"/>
                  <w:shd w:val="clear" w:color="auto" w:fill="auto"/>
                  <w:vAlign w:val="center"/>
                </w:tcPr>
                <w:p w:rsidR="002D4D3A" w:rsidRPr="0097650F" w:rsidRDefault="002D4D3A" w:rsidP="00630164">
                  <w:pPr>
                    <w:pStyle w:val="afffd"/>
                    <w:rPr>
                      <w:color w:val="000000"/>
                      <w:szCs w:val="21"/>
                    </w:rPr>
                  </w:pPr>
                  <w:r w:rsidRPr="0097650F">
                    <w:rPr>
                      <w:color w:val="000000"/>
                      <w:szCs w:val="21"/>
                    </w:rPr>
                    <w:t>TGSP20</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3-29</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刮板机栈桥</w:t>
                  </w:r>
                </w:p>
              </w:tc>
              <w:tc>
                <w:tcPr>
                  <w:tcW w:w="1365" w:type="pct"/>
                  <w:shd w:val="clear" w:color="auto" w:fill="auto"/>
                  <w:vAlign w:val="center"/>
                </w:tcPr>
                <w:p w:rsidR="002D4D3A" w:rsidRPr="0097650F" w:rsidRDefault="002D4D3A" w:rsidP="0063016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3-30</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旋转分配器</w:t>
                  </w:r>
                </w:p>
              </w:tc>
              <w:tc>
                <w:tcPr>
                  <w:tcW w:w="1365" w:type="pct"/>
                  <w:shd w:val="clear" w:color="auto" w:fill="auto"/>
                  <w:vAlign w:val="center"/>
                </w:tcPr>
                <w:p w:rsidR="002D4D3A" w:rsidRPr="0097650F" w:rsidRDefault="002D4D3A" w:rsidP="00630164">
                  <w:pPr>
                    <w:pStyle w:val="afffd"/>
                    <w:rPr>
                      <w:color w:val="000000"/>
                      <w:szCs w:val="21"/>
                    </w:rPr>
                  </w:pPr>
                  <w:r w:rsidRPr="0097650F">
                    <w:rPr>
                      <w:color w:val="000000"/>
                      <w:szCs w:val="21"/>
                    </w:rPr>
                    <w:t>TFPX4-250</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3-31</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汇集斗</w:t>
                  </w:r>
                </w:p>
              </w:tc>
              <w:tc>
                <w:tcPr>
                  <w:tcW w:w="1365" w:type="pct"/>
                  <w:shd w:val="clear" w:color="auto" w:fill="auto"/>
                  <w:vAlign w:val="center"/>
                </w:tcPr>
                <w:p w:rsidR="002D4D3A" w:rsidRPr="0097650F" w:rsidRDefault="002D4D3A" w:rsidP="0063016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3-32</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粉碎喂料斗</w:t>
                  </w:r>
                </w:p>
              </w:tc>
              <w:tc>
                <w:tcPr>
                  <w:tcW w:w="1365" w:type="pct"/>
                  <w:shd w:val="clear" w:color="auto" w:fill="auto"/>
                  <w:vAlign w:val="center"/>
                </w:tcPr>
                <w:p w:rsidR="002D4D3A" w:rsidRPr="0097650F" w:rsidRDefault="002D4D3A" w:rsidP="0063016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3-33</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叶轮喂料器</w:t>
                  </w:r>
                </w:p>
              </w:tc>
              <w:tc>
                <w:tcPr>
                  <w:tcW w:w="1365" w:type="pct"/>
                  <w:shd w:val="clear" w:color="auto" w:fill="auto"/>
                  <w:vAlign w:val="center"/>
                </w:tcPr>
                <w:p w:rsidR="002D4D3A" w:rsidRPr="0097650F" w:rsidRDefault="002D4D3A" w:rsidP="00630164">
                  <w:pPr>
                    <w:pStyle w:val="afffd"/>
                    <w:rPr>
                      <w:color w:val="000000"/>
                      <w:szCs w:val="21"/>
                    </w:rPr>
                  </w:pPr>
                  <w:r w:rsidRPr="0097650F">
                    <w:rPr>
                      <w:color w:val="000000"/>
                      <w:szCs w:val="21"/>
                    </w:rPr>
                    <w:t>TWLY20×80</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3-34</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锤片式粉碎机</w:t>
                  </w:r>
                </w:p>
              </w:tc>
              <w:tc>
                <w:tcPr>
                  <w:tcW w:w="1365" w:type="pct"/>
                  <w:shd w:val="clear" w:color="auto" w:fill="auto"/>
                  <w:vAlign w:val="center"/>
                </w:tcPr>
                <w:p w:rsidR="002D4D3A" w:rsidRPr="0097650F" w:rsidRDefault="002D4D3A" w:rsidP="00630164">
                  <w:pPr>
                    <w:pStyle w:val="afffd"/>
                    <w:rPr>
                      <w:color w:val="000000"/>
                      <w:szCs w:val="21"/>
                    </w:rPr>
                  </w:pPr>
                  <w:r w:rsidRPr="0097650F">
                    <w:rPr>
                      <w:color w:val="000000"/>
                      <w:szCs w:val="21"/>
                    </w:rPr>
                    <w:t>SWFP66×80</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3-35</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现场控制箱</w:t>
                  </w:r>
                </w:p>
              </w:tc>
              <w:tc>
                <w:tcPr>
                  <w:tcW w:w="1365" w:type="pct"/>
                  <w:shd w:val="clear" w:color="auto" w:fill="auto"/>
                  <w:vAlign w:val="center"/>
                </w:tcPr>
                <w:p w:rsidR="002D4D3A" w:rsidRPr="0097650F" w:rsidRDefault="002D4D3A" w:rsidP="0063016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3-36</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脉冲布筒除尘器</w:t>
                  </w:r>
                </w:p>
              </w:tc>
              <w:tc>
                <w:tcPr>
                  <w:tcW w:w="1365" w:type="pct"/>
                  <w:shd w:val="clear" w:color="auto" w:fill="auto"/>
                  <w:vAlign w:val="center"/>
                </w:tcPr>
                <w:p w:rsidR="002D4D3A" w:rsidRPr="0097650F" w:rsidRDefault="002D4D3A" w:rsidP="00630164">
                  <w:pPr>
                    <w:pStyle w:val="afffd"/>
                    <w:rPr>
                      <w:color w:val="000000"/>
                      <w:szCs w:val="21"/>
                    </w:rPr>
                  </w:pPr>
                  <w:r w:rsidRPr="0097650F">
                    <w:rPr>
                      <w:color w:val="000000"/>
                      <w:szCs w:val="21"/>
                    </w:rPr>
                    <w:t>LNGM45</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3-37</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手动蝶阀</w:t>
                  </w:r>
                </w:p>
              </w:tc>
              <w:tc>
                <w:tcPr>
                  <w:tcW w:w="1365" w:type="pct"/>
                  <w:shd w:val="clear" w:color="auto" w:fill="auto"/>
                  <w:vAlign w:val="center"/>
                </w:tcPr>
                <w:p w:rsidR="002D4D3A" w:rsidRPr="0097650F" w:rsidRDefault="002D4D3A" w:rsidP="00630164">
                  <w:pPr>
                    <w:pStyle w:val="afffd"/>
                    <w:rPr>
                      <w:color w:val="000000"/>
                      <w:szCs w:val="21"/>
                    </w:rPr>
                  </w:pPr>
                  <w:r w:rsidRPr="0097650F">
                    <w:rPr>
                      <w:color w:val="000000"/>
                      <w:szCs w:val="21"/>
                    </w:rPr>
                    <w:t>SDFS40</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3-38</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国产通用离心通风机</w:t>
                  </w:r>
                </w:p>
              </w:tc>
              <w:tc>
                <w:tcPr>
                  <w:tcW w:w="1365" w:type="pct"/>
                  <w:shd w:val="clear" w:color="auto" w:fill="auto"/>
                  <w:vAlign w:val="center"/>
                </w:tcPr>
                <w:p w:rsidR="002D4D3A" w:rsidRPr="0097650F" w:rsidRDefault="002D4D3A" w:rsidP="00630164">
                  <w:pPr>
                    <w:pStyle w:val="afffd"/>
                    <w:rPr>
                      <w:color w:val="000000"/>
                      <w:szCs w:val="21"/>
                    </w:rPr>
                  </w:pPr>
                  <w:r w:rsidRPr="0097650F">
                    <w:rPr>
                      <w:color w:val="000000"/>
                      <w:szCs w:val="21"/>
                    </w:rPr>
                    <w:t>SFJ160-3.8C</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3-39</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消音器</w:t>
                  </w:r>
                </w:p>
              </w:tc>
              <w:tc>
                <w:tcPr>
                  <w:tcW w:w="1365" w:type="pct"/>
                  <w:shd w:val="clear" w:color="auto" w:fill="auto"/>
                  <w:vAlign w:val="center"/>
                </w:tcPr>
                <w:p w:rsidR="002D4D3A" w:rsidRPr="0097650F" w:rsidRDefault="002D4D3A" w:rsidP="0063016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3-40</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粉碎沉降斗</w:t>
                  </w:r>
                </w:p>
              </w:tc>
              <w:tc>
                <w:tcPr>
                  <w:tcW w:w="1365" w:type="pct"/>
                  <w:shd w:val="clear" w:color="auto" w:fill="auto"/>
                  <w:vAlign w:val="center"/>
                </w:tcPr>
                <w:p w:rsidR="002D4D3A" w:rsidRPr="0097650F" w:rsidRDefault="002D4D3A" w:rsidP="0063016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3-41</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螺旋输送机</w:t>
                  </w:r>
                </w:p>
              </w:tc>
              <w:tc>
                <w:tcPr>
                  <w:tcW w:w="1365" w:type="pct"/>
                  <w:shd w:val="clear" w:color="auto" w:fill="auto"/>
                  <w:vAlign w:val="center"/>
                </w:tcPr>
                <w:p w:rsidR="002D4D3A" w:rsidRPr="0097650F" w:rsidRDefault="002D4D3A" w:rsidP="00630164">
                  <w:pPr>
                    <w:pStyle w:val="afffd"/>
                    <w:rPr>
                      <w:color w:val="000000"/>
                      <w:szCs w:val="21"/>
                    </w:rPr>
                  </w:pPr>
                  <w:r w:rsidRPr="0097650F">
                    <w:rPr>
                      <w:color w:val="000000"/>
                      <w:szCs w:val="21"/>
                    </w:rPr>
                    <w:t>TLSGf32</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3-42</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斗式提升机</w:t>
                  </w:r>
                </w:p>
              </w:tc>
              <w:tc>
                <w:tcPr>
                  <w:tcW w:w="1365" w:type="pct"/>
                  <w:shd w:val="clear" w:color="auto" w:fill="auto"/>
                  <w:vAlign w:val="center"/>
                </w:tcPr>
                <w:p w:rsidR="002D4D3A" w:rsidRPr="0097650F" w:rsidRDefault="002D4D3A" w:rsidP="00630164">
                  <w:pPr>
                    <w:pStyle w:val="afffd"/>
                    <w:rPr>
                      <w:color w:val="000000"/>
                      <w:szCs w:val="21"/>
                    </w:rPr>
                  </w:pPr>
                  <w:r w:rsidRPr="0097650F">
                    <w:rPr>
                      <w:color w:val="000000"/>
                      <w:szCs w:val="21"/>
                    </w:rPr>
                    <w:t>T400</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3-43</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气动圆形正三通</w:t>
                  </w:r>
                </w:p>
              </w:tc>
              <w:tc>
                <w:tcPr>
                  <w:tcW w:w="1365" w:type="pct"/>
                  <w:shd w:val="clear" w:color="auto" w:fill="auto"/>
                  <w:vAlign w:val="center"/>
                </w:tcPr>
                <w:p w:rsidR="002D4D3A" w:rsidRPr="0097650F" w:rsidRDefault="002D4D3A" w:rsidP="00630164">
                  <w:pPr>
                    <w:pStyle w:val="afffd"/>
                    <w:rPr>
                      <w:color w:val="000000"/>
                      <w:szCs w:val="21"/>
                    </w:rPr>
                  </w:pPr>
                  <w:r w:rsidRPr="0097650F">
                    <w:rPr>
                      <w:color w:val="000000"/>
                      <w:szCs w:val="21"/>
                    </w:rPr>
                    <w:t>BDQY25×25/30°</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630164">
                  <w:pPr>
                    <w:pStyle w:val="afffd"/>
                    <w:rPr>
                      <w:szCs w:val="21"/>
                    </w:rPr>
                  </w:pPr>
                  <w:r>
                    <w:rPr>
                      <w:rFonts w:hint="eastAsia"/>
                      <w:szCs w:val="21"/>
                    </w:rPr>
                    <w:t>3-44</w:t>
                  </w:r>
                </w:p>
              </w:tc>
              <w:tc>
                <w:tcPr>
                  <w:tcW w:w="552" w:type="pct"/>
                  <w:vMerge/>
                  <w:vAlign w:val="center"/>
                </w:tcPr>
                <w:p w:rsidR="002D4D3A" w:rsidRPr="00480CA0" w:rsidRDefault="002D4D3A" w:rsidP="00630164">
                  <w:pPr>
                    <w:pStyle w:val="afffd"/>
                    <w:rPr>
                      <w:b/>
                      <w:szCs w:val="21"/>
                    </w:rPr>
                  </w:pPr>
                </w:p>
              </w:tc>
              <w:tc>
                <w:tcPr>
                  <w:tcW w:w="1455" w:type="pct"/>
                  <w:shd w:val="clear" w:color="auto" w:fill="auto"/>
                  <w:vAlign w:val="center"/>
                </w:tcPr>
                <w:p w:rsidR="002D4D3A" w:rsidRPr="0097650F" w:rsidRDefault="002D4D3A" w:rsidP="00630164">
                  <w:pPr>
                    <w:pStyle w:val="afffd"/>
                    <w:rPr>
                      <w:color w:val="000000"/>
                      <w:szCs w:val="21"/>
                    </w:rPr>
                  </w:pPr>
                  <w:r w:rsidRPr="0097650F">
                    <w:rPr>
                      <w:color w:val="000000"/>
                      <w:szCs w:val="21"/>
                    </w:rPr>
                    <w:t>脉冲布筒除尘器</w:t>
                  </w:r>
                </w:p>
              </w:tc>
              <w:tc>
                <w:tcPr>
                  <w:tcW w:w="1365" w:type="pct"/>
                  <w:shd w:val="clear" w:color="auto" w:fill="auto"/>
                  <w:vAlign w:val="center"/>
                </w:tcPr>
                <w:p w:rsidR="002D4D3A" w:rsidRPr="0097650F" w:rsidRDefault="002D4D3A" w:rsidP="00630164">
                  <w:pPr>
                    <w:pStyle w:val="afffd"/>
                    <w:rPr>
                      <w:color w:val="000000"/>
                      <w:szCs w:val="21"/>
                    </w:rPr>
                  </w:pPr>
                  <w:r w:rsidRPr="0097650F">
                    <w:rPr>
                      <w:color w:val="000000"/>
                      <w:szCs w:val="21"/>
                    </w:rPr>
                    <w:t>TBLMb4</w:t>
                  </w:r>
                </w:p>
              </w:tc>
              <w:tc>
                <w:tcPr>
                  <w:tcW w:w="524" w:type="pct"/>
                  <w:shd w:val="clear" w:color="auto" w:fill="auto"/>
                  <w:vAlign w:val="center"/>
                </w:tcPr>
                <w:p w:rsidR="002D4D3A" w:rsidRPr="0097650F" w:rsidRDefault="002D4D3A" w:rsidP="0063016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630164">
                  <w:pPr>
                    <w:pStyle w:val="afffd"/>
                    <w:rPr>
                      <w:b/>
                      <w:szCs w:val="21"/>
                    </w:rPr>
                  </w:pPr>
                </w:p>
              </w:tc>
            </w:tr>
            <w:tr w:rsidR="002D4D3A" w:rsidRPr="00480CA0" w:rsidTr="002D4D3A">
              <w:trPr>
                <w:trHeight w:val="340"/>
                <w:jc w:val="center"/>
              </w:trPr>
              <w:tc>
                <w:tcPr>
                  <w:tcW w:w="494" w:type="pct"/>
                  <w:vAlign w:val="center"/>
                </w:tcPr>
                <w:p w:rsidR="002D4D3A" w:rsidRPr="0097650F" w:rsidRDefault="002D4D3A" w:rsidP="00540954">
                  <w:pPr>
                    <w:pStyle w:val="afffd"/>
                    <w:rPr>
                      <w:szCs w:val="21"/>
                    </w:rPr>
                  </w:pPr>
                  <w:r>
                    <w:rPr>
                      <w:rFonts w:hint="eastAsia"/>
                      <w:szCs w:val="21"/>
                    </w:rPr>
                    <w:t>3-45</w:t>
                  </w:r>
                </w:p>
              </w:tc>
              <w:tc>
                <w:tcPr>
                  <w:tcW w:w="552" w:type="pct"/>
                  <w:vMerge/>
                  <w:vAlign w:val="center"/>
                </w:tcPr>
                <w:p w:rsidR="002D4D3A" w:rsidRPr="00480CA0" w:rsidRDefault="002D4D3A" w:rsidP="00540954">
                  <w:pPr>
                    <w:pStyle w:val="afffd"/>
                    <w:rPr>
                      <w:b/>
                      <w:szCs w:val="21"/>
                    </w:rPr>
                  </w:pPr>
                </w:p>
              </w:tc>
              <w:tc>
                <w:tcPr>
                  <w:tcW w:w="1455" w:type="pct"/>
                  <w:shd w:val="clear" w:color="auto" w:fill="auto"/>
                  <w:vAlign w:val="center"/>
                </w:tcPr>
                <w:p w:rsidR="002D4D3A" w:rsidRPr="0097650F" w:rsidRDefault="002D4D3A" w:rsidP="00540954">
                  <w:pPr>
                    <w:pStyle w:val="afffd"/>
                    <w:rPr>
                      <w:color w:val="000000"/>
                      <w:szCs w:val="21"/>
                    </w:rPr>
                  </w:pPr>
                  <w:r w:rsidRPr="0097650F">
                    <w:rPr>
                      <w:color w:val="000000"/>
                      <w:szCs w:val="21"/>
                    </w:rPr>
                    <w:t>分配器进料斗</w:t>
                  </w:r>
                </w:p>
              </w:tc>
              <w:tc>
                <w:tcPr>
                  <w:tcW w:w="1365" w:type="pct"/>
                  <w:shd w:val="clear" w:color="auto" w:fill="auto"/>
                  <w:vAlign w:val="center"/>
                </w:tcPr>
                <w:p w:rsidR="002D4D3A" w:rsidRPr="0097650F" w:rsidRDefault="002D4D3A" w:rsidP="0054095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2D4D3A" w:rsidRPr="0097650F" w:rsidRDefault="002D4D3A" w:rsidP="00540954">
                  <w:pPr>
                    <w:pStyle w:val="afffd"/>
                    <w:rPr>
                      <w:color w:val="000000"/>
                      <w:szCs w:val="21"/>
                    </w:rPr>
                  </w:pPr>
                  <w:r w:rsidRPr="0097650F">
                    <w:rPr>
                      <w:color w:val="000000"/>
                      <w:szCs w:val="21"/>
                    </w:rPr>
                    <w:t>1</w:t>
                  </w:r>
                </w:p>
              </w:tc>
              <w:tc>
                <w:tcPr>
                  <w:tcW w:w="610" w:type="pct"/>
                  <w:vMerge/>
                  <w:shd w:val="clear" w:color="auto" w:fill="auto"/>
                  <w:vAlign w:val="center"/>
                </w:tcPr>
                <w:p w:rsidR="002D4D3A" w:rsidRPr="00480CA0" w:rsidRDefault="002D4D3A" w:rsidP="00540954">
                  <w:pPr>
                    <w:pStyle w:val="afffd"/>
                    <w:rPr>
                      <w:b/>
                      <w:szCs w:val="21"/>
                    </w:rPr>
                  </w:pPr>
                </w:p>
              </w:tc>
            </w:tr>
            <w:tr w:rsidR="000D69A8" w:rsidRPr="00480CA0" w:rsidTr="009E43A8">
              <w:trPr>
                <w:trHeight w:val="340"/>
                <w:jc w:val="center"/>
              </w:trPr>
              <w:tc>
                <w:tcPr>
                  <w:tcW w:w="494" w:type="pct"/>
                  <w:vAlign w:val="center"/>
                </w:tcPr>
                <w:p w:rsidR="000D69A8" w:rsidRPr="0097650F" w:rsidRDefault="000D69A8" w:rsidP="000D69A8">
                  <w:pPr>
                    <w:pStyle w:val="afffd"/>
                    <w:rPr>
                      <w:szCs w:val="21"/>
                    </w:rPr>
                  </w:pPr>
                  <w:r>
                    <w:rPr>
                      <w:rFonts w:hint="eastAsia"/>
                      <w:szCs w:val="21"/>
                    </w:rPr>
                    <w:t>3-46</w:t>
                  </w:r>
                </w:p>
              </w:tc>
              <w:tc>
                <w:tcPr>
                  <w:tcW w:w="552" w:type="pct"/>
                  <w:vMerge w:val="restart"/>
                  <w:vAlign w:val="center"/>
                </w:tcPr>
                <w:p w:rsidR="000D69A8" w:rsidRPr="00540954" w:rsidRDefault="000D69A8" w:rsidP="000D69A8">
                  <w:pPr>
                    <w:pStyle w:val="afffd"/>
                    <w:rPr>
                      <w:szCs w:val="21"/>
                    </w:rPr>
                  </w:pPr>
                  <w:r w:rsidRPr="00540954">
                    <w:rPr>
                      <w:rFonts w:hint="eastAsia"/>
                      <w:szCs w:val="21"/>
                    </w:rPr>
                    <w:t>粉碎</w:t>
                  </w:r>
                </w:p>
                <w:p w:rsidR="000D69A8" w:rsidRPr="00480CA0" w:rsidRDefault="000D69A8" w:rsidP="000D69A8">
                  <w:pPr>
                    <w:pStyle w:val="afffd"/>
                    <w:rPr>
                      <w:b/>
                      <w:szCs w:val="21"/>
                    </w:rPr>
                  </w:pPr>
                  <w:r w:rsidRPr="00540954">
                    <w:rPr>
                      <w:rFonts w:hint="eastAsia"/>
                      <w:szCs w:val="21"/>
                    </w:rPr>
                    <w:t>工段</w:t>
                  </w:r>
                </w:p>
              </w:tc>
              <w:tc>
                <w:tcPr>
                  <w:tcW w:w="1455" w:type="pct"/>
                  <w:shd w:val="clear" w:color="auto" w:fill="auto"/>
                  <w:vAlign w:val="center"/>
                </w:tcPr>
                <w:p w:rsidR="000D69A8" w:rsidRPr="0097650F" w:rsidRDefault="000D69A8" w:rsidP="000D69A8">
                  <w:pPr>
                    <w:pStyle w:val="afffd"/>
                    <w:rPr>
                      <w:color w:val="000000"/>
                      <w:szCs w:val="21"/>
                    </w:rPr>
                  </w:pPr>
                  <w:r w:rsidRPr="0097650F">
                    <w:rPr>
                      <w:color w:val="000000"/>
                      <w:szCs w:val="21"/>
                    </w:rPr>
                    <w:t>旋转分配器</w:t>
                  </w:r>
                </w:p>
              </w:tc>
              <w:tc>
                <w:tcPr>
                  <w:tcW w:w="1365" w:type="pct"/>
                  <w:shd w:val="clear" w:color="auto" w:fill="auto"/>
                  <w:vAlign w:val="center"/>
                </w:tcPr>
                <w:p w:rsidR="000D69A8" w:rsidRPr="0097650F" w:rsidRDefault="000D69A8" w:rsidP="000D69A8">
                  <w:pPr>
                    <w:pStyle w:val="afffd"/>
                    <w:rPr>
                      <w:color w:val="000000"/>
                      <w:szCs w:val="21"/>
                    </w:rPr>
                  </w:pPr>
                  <w:r w:rsidRPr="0097650F">
                    <w:rPr>
                      <w:color w:val="000000"/>
                      <w:szCs w:val="21"/>
                    </w:rPr>
                    <w:t>TFPX8-250</w:t>
                  </w:r>
                </w:p>
              </w:tc>
              <w:tc>
                <w:tcPr>
                  <w:tcW w:w="5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10" w:type="pct"/>
                  <w:vMerge w:val="restart"/>
                  <w:shd w:val="clear" w:color="auto" w:fill="auto"/>
                  <w:vAlign w:val="center"/>
                </w:tcPr>
                <w:p w:rsidR="000D69A8" w:rsidRPr="00480CA0" w:rsidRDefault="000D69A8" w:rsidP="000D69A8">
                  <w:pPr>
                    <w:pStyle w:val="afffd"/>
                    <w:rPr>
                      <w:b/>
                      <w:szCs w:val="21"/>
                    </w:rPr>
                  </w:pPr>
                  <w:r>
                    <w:rPr>
                      <w:rFonts w:hint="eastAsia"/>
                      <w:szCs w:val="21"/>
                    </w:rPr>
                    <w:t>二期</w:t>
                  </w:r>
                  <w:r>
                    <w:rPr>
                      <w:szCs w:val="21"/>
                    </w:rPr>
                    <w:t>新增设备</w:t>
                  </w:r>
                </w:p>
              </w:tc>
            </w:tr>
            <w:tr w:rsidR="000D69A8" w:rsidRPr="00480CA0" w:rsidTr="009E43A8">
              <w:trPr>
                <w:trHeight w:val="340"/>
                <w:jc w:val="center"/>
              </w:trPr>
              <w:tc>
                <w:tcPr>
                  <w:tcW w:w="494" w:type="pct"/>
                  <w:vAlign w:val="center"/>
                </w:tcPr>
                <w:p w:rsidR="000D69A8" w:rsidRPr="0097650F" w:rsidRDefault="000D69A8" w:rsidP="000D69A8">
                  <w:pPr>
                    <w:pStyle w:val="afffd"/>
                    <w:rPr>
                      <w:szCs w:val="21"/>
                    </w:rPr>
                  </w:pPr>
                  <w:r>
                    <w:rPr>
                      <w:rFonts w:hint="eastAsia"/>
                      <w:szCs w:val="21"/>
                    </w:rPr>
                    <w:t>3</w:t>
                  </w:r>
                  <w:r>
                    <w:rPr>
                      <w:szCs w:val="21"/>
                    </w:rPr>
                    <w:t>-47</w:t>
                  </w:r>
                </w:p>
              </w:tc>
              <w:tc>
                <w:tcPr>
                  <w:tcW w:w="552" w:type="pct"/>
                  <w:vMerge/>
                  <w:vAlign w:val="center"/>
                </w:tcPr>
                <w:p w:rsidR="000D69A8" w:rsidRPr="00480CA0" w:rsidRDefault="000D69A8" w:rsidP="000D69A8">
                  <w:pPr>
                    <w:pStyle w:val="afffd"/>
                    <w:rPr>
                      <w:b/>
                      <w:szCs w:val="21"/>
                    </w:rPr>
                  </w:pPr>
                </w:p>
              </w:tc>
              <w:tc>
                <w:tcPr>
                  <w:tcW w:w="1455" w:type="pct"/>
                  <w:shd w:val="clear" w:color="auto" w:fill="auto"/>
                  <w:vAlign w:val="center"/>
                </w:tcPr>
                <w:p w:rsidR="000D69A8" w:rsidRPr="0097650F" w:rsidRDefault="000D69A8" w:rsidP="000D69A8">
                  <w:pPr>
                    <w:pStyle w:val="afffd"/>
                    <w:rPr>
                      <w:color w:val="000000"/>
                      <w:szCs w:val="21"/>
                    </w:rPr>
                  </w:pPr>
                  <w:r w:rsidRPr="0097650F">
                    <w:rPr>
                      <w:color w:val="000000"/>
                      <w:szCs w:val="21"/>
                    </w:rPr>
                    <w:t>刮板输送机</w:t>
                  </w:r>
                </w:p>
              </w:tc>
              <w:tc>
                <w:tcPr>
                  <w:tcW w:w="1365" w:type="pct"/>
                  <w:shd w:val="clear" w:color="auto" w:fill="auto"/>
                  <w:vAlign w:val="center"/>
                </w:tcPr>
                <w:p w:rsidR="000D69A8" w:rsidRPr="0097650F" w:rsidRDefault="000D69A8" w:rsidP="000D69A8">
                  <w:pPr>
                    <w:pStyle w:val="afffd"/>
                    <w:rPr>
                      <w:color w:val="000000"/>
                      <w:szCs w:val="21"/>
                    </w:rPr>
                  </w:pPr>
                  <w:r w:rsidRPr="0097650F">
                    <w:rPr>
                      <w:color w:val="000000"/>
                      <w:szCs w:val="21"/>
                    </w:rPr>
                    <w:t>TGSP20</w:t>
                  </w:r>
                </w:p>
              </w:tc>
              <w:tc>
                <w:tcPr>
                  <w:tcW w:w="5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10" w:type="pct"/>
                  <w:vMerge/>
                  <w:shd w:val="clear" w:color="auto" w:fill="auto"/>
                  <w:vAlign w:val="center"/>
                </w:tcPr>
                <w:p w:rsidR="000D69A8" w:rsidRPr="00480CA0" w:rsidRDefault="000D69A8" w:rsidP="000D69A8">
                  <w:pPr>
                    <w:pStyle w:val="afffd"/>
                    <w:rPr>
                      <w:b/>
                      <w:szCs w:val="21"/>
                    </w:rPr>
                  </w:pPr>
                </w:p>
              </w:tc>
            </w:tr>
            <w:tr w:rsidR="000D69A8" w:rsidRPr="00480CA0" w:rsidTr="009E43A8">
              <w:trPr>
                <w:trHeight w:val="340"/>
                <w:jc w:val="center"/>
              </w:trPr>
              <w:tc>
                <w:tcPr>
                  <w:tcW w:w="494" w:type="pct"/>
                  <w:vAlign w:val="center"/>
                </w:tcPr>
                <w:p w:rsidR="000D69A8" w:rsidRPr="0097650F" w:rsidRDefault="000D69A8" w:rsidP="000D69A8">
                  <w:pPr>
                    <w:pStyle w:val="afffd"/>
                    <w:rPr>
                      <w:szCs w:val="21"/>
                    </w:rPr>
                  </w:pPr>
                  <w:r>
                    <w:rPr>
                      <w:rFonts w:hint="eastAsia"/>
                      <w:szCs w:val="21"/>
                    </w:rPr>
                    <w:t>3</w:t>
                  </w:r>
                  <w:r>
                    <w:rPr>
                      <w:szCs w:val="21"/>
                    </w:rPr>
                    <w:t>-48</w:t>
                  </w:r>
                </w:p>
              </w:tc>
              <w:tc>
                <w:tcPr>
                  <w:tcW w:w="552" w:type="pct"/>
                  <w:vMerge/>
                  <w:vAlign w:val="center"/>
                </w:tcPr>
                <w:p w:rsidR="000D69A8" w:rsidRPr="00480CA0" w:rsidRDefault="000D69A8" w:rsidP="000D69A8">
                  <w:pPr>
                    <w:pStyle w:val="afffd"/>
                    <w:rPr>
                      <w:b/>
                      <w:szCs w:val="21"/>
                    </w:rPr>
                  </w:pPr>
                </w:p>
              </w:tc>
              <w:tc>
                <w:tcPr>
                  <w:tcW w:w="1455" w:type="pct"/>
                  <w:shd w:val="clear" w:color="auto" w:fill="auto"/>
                  <w:vAlign w:val="center"/>
                </w:tcPr>
                <w:p w:rsidR="000D69A8" w:rsidRPr="0097650F" w:rsidRDefault="000D69A8" w:rsidP="000D69A8">
                  <w:pPr>
                    <w:pStyle w:val="afffd"/>
                    <w:rPr>
                      <w:color w:val="000000"/>
                      <w:szCs w:val="21"/>
                    </w:rPr>
                  </w:pPr>
                  <w:r w:rsidRPr="0097650F">
                    <w:rPr>
                      <w:color w:val="000000"/>
                      <w:szCs w:val="21"/>
                    </w:rPr>
                    <w:t>永磁筒</w:t>
                  </w:r>
                </w:p>
              </w:tc>
              <w:tc>
                <w:tcPr>
                  <w:tcW w:w="1365" w:type="pct"/>
                  <w:shd w:val="clear" w:color="auto" w:fill="auto"/>
                  <w:vAlign w:val="center"/>
                </w:tcPr>
                <w:p w:rsidR="000D69A8" w:rsidRPr="0097650F" w:rsidRDefault="000D69A8" w:rsidP="000D69A8">
                  <w:pPr>
                    <w:pStyle w:val="afffd"/>
                    <w:rPr>
                      <w:color w:val="000000"/>
                      <w:szCs w:val="21"/>
                    </w:rPr>
                  </w:pPr>
                  <w:r w:rsidRPr="0097650F">
                    <w:rPr>
                      <w:color w:val="000000"/>
                      <w:szCs w:val="21"/>
                    </w:rPr>
                    <w:t>TCXT25</w:t>
                  </w:r>
                </w:p>
              </w:tc>
              <w:tc>
                <w:tcPr>
                  <w:tcW w:w="524" w:type="pct"/>
                  <w:shd w:val="clear" w:color="auto" w:fill="auto"/>
                  <w:vAlign w:val="center"/>
                </w:tcPr>
                <w:p w:rsidR="000D69A8" w:rsidRPr="0097650F" w:rsidRDefault="000D69A8" w:rsidP="000D69A8">
                  <w:pPr>
                    <w:pStyle w:val="afffd"/>
                    <w:rPr>
                      <w:color w:val="000000"/>
                      <w:szCs w:val="21"/>
                    </w:rPr>
                  </w:pPr>
                  <w:r w:rsidRPr="0097650F">
                    <w:rPr>
                      <w:color w:val="000000"/>
                      <w:szCs w:val="21"/>
                    </w:rPr>
                    <w:t>1</w:t>
                  </w:r>
                </w:p>
              </w:tc>
              <w:tc>
                <w:tcPr>
                  <w:tcW w:w="610" w:type="pct"/>
                  <w:vMerge/>
                  <w:shd w:val="clear" w:color="auto" w:fill="auto"/>
                  <w:vAlign w:val="center"/>
                </w:tcPr>
                <w:p w:rsidR="000D69A8" w:rsidRPr="00480CA0" w:rsidRDefault="000D69A8" w:rsidP="000D69A8">
                  <w:pPr>
                    <w:pStyle w:val="afffd"/>
                    <w:rPr>
                      <w:b/>
                      <w:szCs w:val="21"/>
                    </w:rPr>
                  </w:pPr>
                </w:p>
              </w:tc>
            </w:tr>
            <w:tr w:rsidR="000D69A8" w:rsidRPr="00480CA0" w:rsidTr="009E43A8">
              <w:trPr>
                <w:trHeight w:val="340"/>
                <w:jc w:val="center"/>
              </w:trPr>
              <w:tc>
                <w:tcPr>
                  <w:tcW w:w="494" w:type="pct"/>
                  <w:vAlign w:val="center"/>
                </w:tcPr>
                <w:p w:rsidR="000D69A8" w:rsidRPr="0097650F" w:rsidRDefault="000D69A8" w:rsidP="000D69A8">
                  <w:pPr>
                    <w:pStyle w:val="afffd"/>
                    <w:rPr>
                      <w:szCs w:val="21"/>
                    </w:rPr>
                  </w:pPr>
                  <w:r>
                    <w:rPr>
                      <w:rFonts w:hint="eastAsia"/>
                      <w:szCs w:val="21"/>
                    </w:rPr>
                    <w:t>4-1</w:t>
                  </w:r>
                </w:p>
              </w:tc>
              <w:tc>
                <w:tcPr>
                  <w:tcW w:w="552" w:type="pct"/>
                  <w:vMerge w:val="restart"/>
                  <w:vAlign w:val="center"/>
                </w:tcPr>
                <w:p w:rsidR="000D69A8" w:rsidRDefault="000D69A8" w:rsidP="000D69A8">
                  <w:pPr>
                    <w:pStyle w:val="afffd"/>
                    <w:rPr>
                      <w:szCs w:val="21"/>
                    </w:rPr>
                  </w:pPr>
                  <w:r w:rsidRPr="0097650F">
                    <w:rPr>
                      <w:szCs w:val="21"/>
                    </w:rPr>
                    <w:t>膨化</w:t>
                  </w:r>
                </w:p>
                <w:p w:rsidR="000D69A8" w:rsidRDefault="000D69A8" w:rsidP="000D69A8">
                  <w:pPr>
                    <w:pStyle w:val="afffd"/>
                    <w:rPr>
                      <w:szCs w:val="21"/>
                    </w:rPr>
                  </w:pPr>
                  <w:r w:rsidRPr="0097650F">
                    <w:rPr>
                      <w:szCs w:val="21"/>
                    </w:rPr>
                    <w:t>配料</w:t>
                  </w:r>
                </w:p>
                <w:p w:rsidR="000D69A8" w:rsidRPr="00480CA0" w:rsidRDefault="000D69A8" w:rsidP="000D69A8">
                  <w:pPr>
                    <w:pStyle w:val="afffd"/>
                    <w:rPr>
                      <w:b/>
                      <w:szCs w:val="21"/>
                    </w:rPr>
                  </w:pPr>
                  <w:r w:rsidRPr="0097650F">
                    <w:rPr>
                      <w:szCs w:val="21"/>
                    </w:rPr>
                    <w:t>工段</w:t>
                  </w:r>
                </w:p>
              </w:tc>
              <w:tc>
                <w:tcPr>
                  <w:tcW w:w="1455" w:type="pct"/>
                  <w:shd w:val="clear" w:color="auto" w:fill="auto"/>
                  <w:vAlign w:val="center"/>
                </w:tcPr>
                <w:p w:rsidR="000D69A8" w:rsidRPr="0097650F" w:rsidRDefault="000D69A8" w:rsidP="000D69A8">
                  <w:pPr>
                    <w:pStyle w:val="afffd"/>
                    <w:rPr>
                      <w:color w:val="000000"/>
                      <w:szCs w:val="21"/>
                    </w:rPr>
                  </w:pPr>
                  <w:r w:rsidRPr="0097650F">
                    <w:rPr>
                      <w:color w:val="000000"/>
                      <w:szCs w:val="21"/>
                    </w:rPr>
                    <w:t>配料仓</w:t>
                  </w:r>
                </w:p>
              </w:tc>
              <w:tc>
                <w:tcPr>
                  <w:tcW w:w="1365" w:type="pct"/>
                  <w:shd w:val="clear" w:color="auto" w:fill="auto"/>
                  <w:vAlign w:val="center"/>
                </w:tcPr>
                <w:p w:rsidR="000D69A8" w:rsidRPr="0097650F" w:rsidRDefault="000D69A8" w:rsidP="000D69A8">
                  <w:pPr>
                    <w:pStyle w:val="afffd"/>
                    <w:rPr>
                      <w:color w:val="000000"/>
                      <w:szCs w:val="21"/>
                    </w:rPr>
                  </w:pPr>
                  <w:r>
                    <w:rPr>
                      <w:rFonts w:hint="eastAsia"/>
                      <w:color w:val="000000"/>
                      <w:szCs w:val="21"/>
                    </w:rPr>
                    <w:t>2</w:t>
                  </w:r>
                  <w:r>
                    <w:rPr>
                      <w:color w:val="000000"/>
                      <w:szCs w:val="21"/>
                    </w:rPr>
                    <w:t>00m</w:t>
                  </w:r>
                  <w:r w:rsidRPr="002D4D3A">
                    <w:rPr>
                      <w:color w:val="000000"/>
                      <w:szCs w:val="21"/>
                      <w:vertAlign w:val="superscript"/>
                    </w:rPr>
                    <w:t>3</w:t>
                  </w:r>
                </w:p>
              </w:tc>
              <w:tc>
                <w:tcPr>
                  <w:tcW w:w="524" w:type="pct"/>
                  <w:shd w:val="clear" w:color="auto" w:fill="auto"/>
                  <w:vAlign w:val="center"/>
                </w:tcPr>
                <w:p w:rsidR="000D69A8" w:rsidRPr="0097650F" w:rsidRDefault="000D69A8" w:rsidP="000D69A8">
                  <w:pPr>
                    <w:pStyle w:val="afffd"/>
                    <w:rPr>
                      <w:color w:val="000000"/>
                      <w:szCs w:val="21"/>
                    </w:rPr>
                  </w:pPr>
                  <w:r>
                    <w:rPr>
                      <w:color w:val="000000"/>
                      <w:szCs w:val="21"/>
                    </w:rPr>
                    <w:t>10</w:t>
                  </w:r>
                </w:p>
              </w:tc>
              <w:tc>
                <w:tcPr>
                  <w:tcW w:w="610" w:type="pct"/>
                  <w:vMerge/>
                  <w:shd w:val="clear" w:color="auto" w:fill="auto"/>
                  <w:vAlign w:val="center"/>
                </w:tcPr>
                <w:p w:rsidR="000D69A8" w:rsidRPr="00480CA0" w:rsidRDefault="000D69A8" w:rsidP="000D69A8">
                  <w:pPr>
                    <w:pStyle w:val="afffd"/>
                    <w:rPr>
                      <w:b/>
                      <w:szCs w:val="21"/>
                    </w:rPr>
                  </w:pPr>
                </w:p>
              </w:tc>
            </w:tr>
            <w:tr w:rsidR="000D69A8" w:rsidRPr="00480CA0" w:rsidTr="009E43A8">
              <w:trPr>
                <w:trHeight w:val="340"/>
                <w:jc w:val="center"/>
              </w:trPr>
              <w:tc>
                <w:tcPr>
                  <w:tcW w:w="494" w:type="pct"/>
                  <w:vAlign w:val="center"/>
                </w:tcPr>
                <w:p w:rsidR="000D69A8" w:rsidRPr="0097650F" w:rsidRDefault="000D69A8" w:rsidP="000D69A8">
                  <w:pPr>
                    <w:pStyle w:val="afffd"/>
                    <w:rPr>
                      <w:szCs w:val="21"/>
                    </w:rPr>
                  </w:pPr>
                  <w:r>
                    <w:rPr>
                      <w:rFonts w:hint="eastAsia"/>
                      <w:szCs w:val="21"/>
                    </w:rPr>
                    <w:t>4-2</w:t>
                  </w:r>
                </w:p>
              </w:tc>
              <w:tc>
                <w:tcPr>
                  <w:tcW w:w="552" w:type="pct"/>
                  <w:vMerge/>
                  <w:vAlign w:val="center"/>
                </w:tcPr>
                <w:p w:rsidR="000D69A8" w:rsidRPr="00480CA0" w:rsidRDefault="000D69A8" w:rsidP="000D69A8">
                  <w:pPr>
                    <w:pStyle w:val="afffd"/>
                    <w:rPr>
                      <w:b/>
                      <w:szCs w:val="21"/>
                    </w:rPr>
                  </w:pPr>
                </w:p>
              </w:tc>
              <w:tc>
                <w:tcPr>
                  <w:tcW w:w="1455" w:type="pct"/>
                  <w:shd w:val="clear" w:color="auto" w:fill="auto"/>
                  <w:vAlign w:val="center"/>
                </w:tcPr>
                <w:p w:rsidR="000D69A8" w:rsidRPr="0097650F" w:rsidRDefault="000D69A8" w:rsidP="000D69A8">
                  <w:pPr>
                    <w:pStyle w:val="afffd"/>
                    <w:rPr>
                      <w:color w:val="000000"/>
                      <w:szCs w:val="21"/>
                    </w:rPr>
                  </w:pPr>
                  <w:r w:rsidRPr="0097650F">
                    <w:rPr>
                      <w:color w:val="000000"/>
                      <w:szCs w:val="21"/>
                    </w:rPr>
                    <w:t>上料位器</w:t>
                  </w:r>
                </w:p>
              </w:tc>
              <w:tc>
                <w:tcPr>
                  <w:tcW w:w="1365" w:type="pct"/>
                  <w:shd w:val="clear" w:color="auto" w:fill="auto"/>
                  <w:vAlign w:val="center"/>
                </w:tcPr>
                <w:p w:rsidR="000D69A8" w:rsidRPr="0097650F" w:rsidRDefault="000D69A8" w:rsidP="000D69A8">
                  <w:pPr>
                    <w:pStyle w:val="afffd"/>
                    <w:rPr>
                      <w:color w:val="000000"/>
                      <w:szCs w:val="21"/>
                    </w:rPr>
                  </w:pPr>
                  <w:r w:rsidRPr="0097650F">
                    <w:rPr>
                      <w:color w:val="000000"/>
                      <w:szCs w:val="21"/>
                    </w:rPr>
                    <w:t>SE290BCRI</w:t>
                  </w:r>
                </w:p>
              </w:tc>
              <w:tc>
                <w:tcPr>
                  <w:tcW w:w="524" w:type="pct"/>
                  <w:shd w:val="clear" w:color="auto" w:fill="auto"/>
                  <w:vAlign w:val="center"/>
                </w:tcPr>
                <w:p w:rsidR="000D69A8" w:rsidRPr="0097650F" w:rsidRDefault="000D69A8" w:rsidP="000D69A8">
                  <w:pPr>
                    <w:pStyle w:val="afffd"/>
                    <w:rPr>
                      <w:color w:val="000000"/>
                      <w:szCs w:val="21"/>
                    </w:rPr>
                  </w:pPr>
                  <w:r w:rsidRPr="0097650F">
                    <w:rPr>
                      <w:color w:val="000000"/>
                      <w:szCs w:val="21"/>
                    </w:rPr>
                    <w:t>10</w:t>
                  </w:r>
                </w:p>
              </w:tc>
              <w:tc>
                <w:tcPr>
                  <w:tcW w:w="610" w:type="pct"/>
                  <w:vMerge/>
                  <w:shd w:val="clear" w:color="auto" w:fill="auto"/>
                  <w:vAlign w:val="center"/>
                </w:tcPr>
                <w:p w:rsidR="000D69A8" w:rsidRPr="00480CA0" w:rsidRDefault="000D69A8" w:rsidP="000D69A8">
                  <w:pPr>
                    <w:pStyle w:val="afffd"/>
                    <w:rPr>
                      <w:b/>
                      <w:szCs w:val="21"/>
                    </w:rPr>
                  </w:pPr>
                </w:p>
              </w:tc>
            </w:tr>
            <w:tr w:rsidR="000D69A8" w:rsidRPr="00480CA0" w:rsidTr="009E43A8">
              <w:trPr>
                <w:trHeight w:val="340"/>
                <w:jc w:val="center"/>
              </w:trPr>
              <w:tc>
                <w:tcPr>
                  <w:tcW w:w="494" w:type="pct"/>
                  <w:vAlign w:val="center"/>
                </w:tcPr>
                <w:p w:rsidR="000D69A8" w:rsidRPr="0097650F" w:rsidRDefault="000D69A8" w:rsidP="000D69A8">
                  <w:pPr>
                    <w:pStyle w:val="afffd"/>
                    <w:rPr>
                      <w:szCs w:val="21"/>
                    </w:rPr>
                  </w:pPr>
                  <w:r>
                    <w:rPr>
                      <w:rFonts w:hint="eastAsia"/>
                      <w:szCs w:val="21"/>
                    </w:rPr>
                    <w:t>4-3</w:t>
                  </w:r>
                </w:p>
              </w:tc>
              <w:tc>
                <w:tcPr>
                  <w:tcW w:w="552" w:type="pct"/>
                  <w:vMerge/>
                  <w:vAlign w:val="center"/>
                </w:tcPr>
                <w:p w:rsidR="000D69A8" w:rsidRPr="00480CA0" w:rsidRDefault="000D69A8" w:rsidP="000D69A8">
                  <w:pPr>
                    <w:pStyle w:val="afffd"/>
                    <w:rPr>
                      <w:b/>
                      <w:szCs w:val="21"/>
                    </w:rPr>
                  </w:pPr>
                </w:p>
              </w:tc>
              <w:tc>
                <w:tcPr>
                  <w:tcW w:w="1455" w:type="pct"/>
                  <w:shd w:val="clear" w:color="auto" w:fill="auto"/>
                  <w:vAlign w:val="center"/>
                </w:tcPr>
                <w:p w:rsidR="000D69A8" w:rsidRPr="0097650F" w:rsidRDefault="000D69A8" w:rsidP="000D69A8">
                  <w:pPr>
                    <w:pStyle w:val="afffd"/>
                    <w:rPr>
                      <w:color w:val="000000"/>
                      <w:szCs w:val="21"/>
                    </w:rPr>
                  </w:pPr>
                  <w:r w:rsidRPr="0097650F">
                    <w:rPr>
                      <w:color w:val="000000"/>
                      <w:szCs w:val="21"/>
                    </w:rPr>
                    <w:t>下料位器</w:t>
                  </w:r>
                </w:p>
              </w:tc>
              <w:tc>
                <w:tcPr>
                  <w:tcW w:w="1365" w:type="pct"/>
                  <w:shd w:val="clear" w:color="auto" w:fill="auto"/>
                  <w:vAlign w:val="center"/>
                </w:tcPr>
                <w:p w:rsidR="000D69A8" w:rsidRPr="0097650F" w:rsidRDefault="000D69A8" w:rsidP="000D69A8">
                  <w:pPr>
                    <w:pStyle w:val="afffd"/>
                    <w:rPr>
                      <w:color w:val="000000"/>
                      <w:szCs w:val="21"/>
                    </w:rPr>
                  </w:pPr>
                  <w:r w:rsidRPr="0097650F">
                    <w:rPr>
                      <w:color w:val="000000"/>
                      <w:szCs w:val="21"/>
                    </w:rPr>
                    <w:t>SE290BCRF</w:t>
                  </w:r>
                </w:p>
              </w:tc>
              <w:tc>
                <w:tcPr>
                  <w:tcW w:w="524" w:type="pct"/>
                  <w:shd w:val="clear" w:color="auto" w:fill="auto"/>
                  <w:vAlign w:val="center"/>
                </w:tcPr>
                <w:p w:rsidR="000D69A8" w:rsidRPr="0097650F" w:rsidRDefault="000D69A8" w:rsidP="000D69A8">
                  <w:pPr>
                    <w:pStyle w:val="afffd"/>
                    <w:rPr>
                      <w:color w:val="000000"/>
                      <w:szCs w:val="21"/>
                    </w:rPr>
                  </w:pPr>
                  <w:r w:rsidRPr="0097650F">
                    <w:rPr>
                      <w:color w:val="000000"/>
                      <w:szCs w:val="21"/>
                    </w:rPr>
                    <w:t>10</w:t>
                  </w:r>
                </w:p>
              </w:tc>
              <w:tc>
                <w:tcPr>
                  <w:tcW w:w="610" w:type="pct"/>
                  <w:vMerge/>
                  <w:shd w:val="clear" w:color="auto" w:fill="auto"/>
                  <w:vAlign w:val="center"/>
                </w:tcPr>
                <w:p w:rsidR="000D69A8" w:rsidRPr="00480CA0" w:rsidRDefault="000D69A8" w:rsidP="000D69A8">
                  <w:pPr>
                    <w:pStyle w:val="afffd"/>
                    <w:rPr>
                      <w:b/>
                      <w:szCs w:val="21"/>
                    </w:rPr>
                  </w:pPr>
                </w:p>
              </w:tc>
            </w:tr>
            <w:tr w:rsidR="000D69A8" w:rsidRPr="00480CA0" w:rsidTr="009E43A8">
              <w:trPr>
                <w:trHeight w:val="340"/>
                <w:jc w:val="center"/>
              </w:trPr>
              <w:tc>
                <w:tcPr>
                  <w:tcW w:w="494" w:type="pct"/>
                  <w:vAlign w:val="center"/>
                </w:tcPr>
                <w:p w:rsidR="000D69A8" w:rsidRPr="0097650F" w:rsidRDefault="000D69A8" w:rsidP="000D69A8">
                  <w:pPr>
                    <w:pStyle w:val="afffd"/>
                    <w:rPr>
                      <w:szCs w:val="21"/>
                    </w:rPr>
                  </w:pPr>
                  <w:r>
                    <w:rPr>
                      <w:rFonts w:hint="eastAsia"/>
                      <w:szCs w:val="21"/>
                    </w:rPr>
                    <w:t>4-4</w:t>
                  </w:r>
                </w:p>
              </w:tc>
              <w:tc>
                <w:tcPr>
                  <w:tcW w:w="552" w:type="pct"/>
                  <w:vMerge/>
                  <w:vAlign w:val="center"/>
                </w:tcPr>
                <w:p w:rsidR="000D69A8" w:rsidRPr="00480CA0" w:rsidRDefault="000D69A8" w:rsidP="000D69A8">
                  <w:pPr>
                    <w:pStyle w:val="afffd"/>
                    <w:rPr>
                      <w:b/>
                      <w:szCs w:val="21"/>
                    </w:rPr>
                  </w:pPr>
                </w:p>
              </w:tc>
              <w:tc>
                <w:tcPr>
                  <w:tcW w:w="1455" w:type="pct"/>
                  <w:shd w:val="clear" w:color="auto" w:fill="auto"/>
                  <w:vAlign w:val="center"/>
                </w:tcPr>
                <w:p w:rsidR="000D69A8" w:rsidRPr="0097650F" w:rsidRDefault="000D69A8" w:rsidP="000D69A8">
                  <w:pPr>
                    <w:pStyle w:val="afffd"/>
                    <w:rPr>
                      <w:color w:val="000000"/>
                      <w:szCs w:val="21"/>
                    </w:rPr>
                  </w:pPr>
                  <w:r w:rsidRPr="0097650F">
                    <w:rPr>
                      <w:color w:val="000000"/>
                      <w:szCs w:val="21"/>
                    </w:rPr>
                    <w:t>喂料绞龙</w:t>
                  </w:r>
                </w:p>
              </w:tc>
              <w:tc>
                <w:tcPr>
                  <w:tcW w:w="1365" w:type="pct"/>
                  <w:shd w:val="clear" w:color="auto" w:fill="auto"/>
                  <w:vAlign w:val="center"/>
                </w:tcPr>
                <w:p w:rsidR="000D69A8" w:rsidRPr="0097650F" w:rsidRDefault="000D69A8" w:rsidP="000D69A8">
                  <w:pPr>
                    <w:pStyle w:val="afffd"/>
                    <w:rPr>
                      <w:color w:val="000000"/>
                      <w:szCs w:val="21"/>
                    </w:rPr>
                  </w:pPr>
                  <w:r w:rsidRPr="0097650F">
                    <w:rPr>
                      <w:color w:val="000000"/>
                      <w:szCs w:val="21"/>
                    </w:rPr>
                    <w:t>TLSUw40</w:t>
                  </w:r>
                </w:p>
              </w:tc>
              <w:tc>
                <w:tcPr>
                  <w:tcW w:w="524" w:type="pct"/>
                  <w:shd w:val="clear" w:color="auto" w:fill="auto"/>
                  <w:vAlign w:val="center"/>
                </w:tcPr>
                <w:p w:rsidR="000D69A8" w:rsidRPr="0097650F" w:rsidRDefault="000D69A8" w:rsidP="000D69A8">
                  <w:pPr>
                    <w:pStyle w:val="afffd"/>
                    <w:rPr>
                      <w:color w:val="000000"/>
                      <w:szCs w:val="21"/>
                    </w:rPr>
                  </w:pPr>
                  <w:r w:rsidRPr="0097650F">
                    <w:rPr>
                      <w:color w:val="000000"/>
                      <w:szCs w:val="21"/>
                    </w:rPr>
                    <w:t>2</w:t>
                  </w:r>
                </w:p>
              </w:tc>
              <w:tc>
                <w:tcPr>
                  <w:tcW w:w="610" w:type="pct"/>
                  <w:vMerge/>
                  <w:shd w:val="clear" w:color="auto" w:fill="auto"/>
                  <w:vAlign w:val="center"/>
                </w:tcPr>
                <w:p w:rsidR="000D69A8" w:rsidRPr="00480CA0" w:rsidRDefault="000D69A8" w:rsidP="000D69A8">
                  <w:pPr>
                    <w:pStyle w:val="afffd"/>
                    <w:rPr>
                      <w:b/>
                      <w:szCs w:val="21"/>
                    </w:rPr>
                  </w:pPr>
                </w:p>
              </w:tc>
            </w:tr>
            <w:tr w:rsidR="000D69A8" w:rsidRPr="00480CA0" w:rsidTr="009E43A8">
              <w:trPr>
                <w:trHeight w:val="340"/>
                <w:jc w:val="center"/>
              </w:trPr>
              <w:tc>
                <w:tcPr>
                  <w:tcW w:w="494" w:type="pct"/>
                  <w:vAlign w:val="center"/>
                </w:tcPr>
                <w:p w:rsidR="000D69A8" w:rsidRPr="0097650F" w:rsidRDefault="000D69A8" w:rsidP="000D69A8">
                  <w:pPr>
                    <w:pStyle w:val="afffd"/>
                    <w:rPr>
                      <w:szCs w:val="21"/>
                    </w:rPr>
                  </w:pPr>
                  <w:r>
                    <w:rPr>
                      <w:rFonts w:hint="eastAsia"/>
                      <w:szCs w:val="21"/>
                    </w:rPr>
                    <w:t>4-5</w:t>
                  </w:r>
                </w:p>
              </w:tc>
              <w:tc>
                <w:tcPr>
                  <w:tcW w:w="552" w:type="pct"/>
                  <w:vMerge/>
                  <w:vAlign w:val="center"/>
                </w:tcPr>
                <w:p w:rsidR="000D69A8" w:rsidRPr="00480CA0" w:rsidRDefault="000D69A8" w:rsidP="000D69A8">
                  <w:pPr>
                    <w:pStyle w:val="afffd"/>
                    <w:rPr>
                      <w:b/>
                      <w:szCs w:val="21"/>
                    </w:rPr>
                  </w:pPr>
                </w:p>
              </w:tc>
              <w:tc>
                <w:tcPr>
                  <w:tcW w:w="1455" w:type="pct"/>
                  <w:shd w:val="clear" w:color="auto" w:fill="auto"/>
                  <w:vAlign w:val="center"/>
                </w:tcPr>
                <w:p w:rsidR="000D69A8" w:rsidRPr="0097650F" w:rsidRDefault="000D69A8" w:rsidP="000D69A8">
                  <w:pPr>
                    <w:pStyle w:val="afffd"/>
                    <w:rPr>
                      <w:color w:val="000000"/>
                      <w:szCs w:val="21"/>
                    </w:rPr>
                  </w:pPr>
                  <w:r w:rsidRPr="0097650F">
                    <w:rPr>
                      <w:color w:val="000000"/>
                      <w:szCs w:val="21"/>
                    </w:rPr>
                    <w:t>喂料绞龙</w:t>
                  </w:r>
                </w:p>
              </w:tc>
              <w:tc>
                <w:tcPr>
                  <w:tcW w:w="1365" w:type="pct"/>
                  <w:shd w:val="clear" w:color="auto" w:fill="auto"/>
                  <w:vAlign w:val="center"/>
                </w:tcPr>
                <w:p w:rsidR="000D69A8" w:rsidRPr="0097650F" w:rsidRDefault="000D69A8" w:rsidP="000D69A8">
                  <w:pPr>
                    <w:pStyle w:val="afffd"/>
                    <w:rPr>
                      <w:color w:val="000000"/>
                      <w:szCs w:val="21"/>
                    </w:rPr>
                  </w:pPr>
                  <w:r w:rsidRPr="0097650F">
                    <w:rPr>
                      <w:color w:val="000000"/>
                      <w:szCs w:val="21"/>
                    </w:rPr>
                    <w:t>TLSUw32</w:t>
                  </w:r>
                </w:p>
              </w:tc>
              <w:tc>
                <w:tcPr>
                  <w:tcW w:w="524" w:type="pct"/>
                  <w:shd w:val="clear" w:color="auto" w:fill="auto"/>
                  <w:vAlign w:val="center"/>
                </w:tcPr>
                <w:p w:rsidR="000D69A8" w:rsidRPr="0097650F" w:rsidRDefault="000D69A8" w:rsidP="000D69A8">
                  <w:pPr>
                    <w:pStyle w:val="afffd"/>
                    <w:rPr>
                      <w:color w:val="000000"/>
                      <w:szCs w:val="21"/>
                    </w:rPr>
                  </w:pPr>
                  <w:r w:rsidRPr="0097650F">
                    <w:rPr>
                      <w:color w:val="000000"/>
                      <w:szCs w:val="21"/>
                    </w:rPr>
                    <w:t>2</w:t>
                  </w:r>
                </w:p>
              </w:tc>
              <w:tc>
                <w:tcPr>
                  <w:tcW w:w="610" w:type="pct"/>
                  <w:vMerge/>
                  <w:shd w:val="clear" w:color="auto" w:fill="auto"/>
                  <w:vAlign w:val="center"/>
                </w:tcPr>
                <w:p w:rsidR="000D69A8" w:rsidRPr="00480CA0" w:rsidRDefault="000D69A8" w:rsidP="000D69A8">
                  <w:pPr>
                    <w:pStyle w:val="afffd"/>
                    <w:rPr>
                      <w:b/>
                      <w:szCs w:val="21"/>
                    </w:rPr>
                  </w:pPr>
                </w:p>
              </w:tc>
            </w:tr>
            <w:tr w:rsidR="000D69A8" w:rsidRPr="00480CA0" w:rsidTr="009E43A8">
              <w:trPr>
                <w:trHeight w:val="340"/>
                <w:jc w:val="center"/>
              </w:trPr>
              <w:tc>
                <w:tcPr>
                  <w:tcW w:w="494" w:type="pct"/>
                  <w:vAlign w:val="center"/>
                </w:tcPr>
                <w:p w:rsidR="000D69A8" w:rsidRPr="0097650F" w:rsidRDefault="000D69A8" w:rsidP="000D69A8">
                  <w:pPr>
                    <w:pStyle w:val="afffd"/>
                    <w:rPr>
                      <w:szCs w:val="21"/>
                    </w:rPr>
                  </w:pPr>
                  <w:r>
                    <w:rPr>
                      <w:rFonts w:hint="eastAsia"/>
                      <w:szCs w:val="21"/>
                    </w:rPr>
                    <w:t>4-6</w:t>
                  </w:r>
                </w:p>
              </w:tc>
              <w:tc>
                <w:tcPr>
                  <w:tcW w:w="552" w:type="pct"/>
                  <w:vMerge/>
                  <w:vAlign w:val="center"/>
                </w:tcPr>
                <w:p w:rsidR="000D69A8" w:rsidRPr="00480CA0" w:rsidRDefault="000D69A8" w:rsidP="000D69A8">
                  <w:pPr>
                    <w:pStyle w:val="afffd"/>
                    <w:rPr>
                      <w:b/>
                      <w:szCs w:val="21"/>
                    </w:rPr>
                  </w:pPr>
                </w:p>
              </w:tc>
              <w:tc>
                <w:tcPr>
                  <w:tcW w:w="1455" w:type="pct"/>
                  <w:shd w:val="clear" w:color="auto" w:fill="auto"/>
                  <w:vAlign w:val="center"/>
                </w:tcPr>
                <w:p w:rsidR="000D69A8" w:rsidRPr="0097650F" w:rsidRDefault="000D69A8" w:rsidP="000D69A8">
                  <w:pPr>
                    <w:pStyle w:val="afffd"/>
                    <w:rPr>
                      <w:color w:val="000000"/>
                      <w:szCs w:val="21"/>
                    </w:rPr>
                  </w:pPr>
                  <w:r w:rsidRPr="0097650F">
                    <w:rPr>
                      <w:color w:val="000000"/>
                      <w:szCs w:val="21"/>
                    </w:rPr>
                    <w:t>喂料绞龙</w:t>
                  </w:r>
                </w:p>
              </w:tc>
              <w:tc>
                <w:tcPr>
                  <w:tcW w:w="1365" w:type="pct"/>
                  <w:shd w:val="clear" w:color="auto" w:fill="auto"/>
                  <w:vAlign w:val="center"/>
                </w:tcPr>
                <w:p w:rsidR="000D69A8" w:rsidRPr="0097650F" w:rsidRDefault="000D69A8" w:rsidP="000D69A8">
                  <w:pPr>
                    <w:pStyle w:val="afffd"/>
                    <w:rPr>
                      <w:color w:val="000000"/>
                      <w:szCs w:val="21"/>
                    </w:rPr>
                  </w:pPr>
                  <w:r w:rsidRPr="0097650F">
                    <w:rPr>
                      <w:color w:val="000000"/>
                      <w:szCs w:val="21"/>
                    </w:rPr>
                    <w:t>TLSUw25</w:t>
                  </w:r>
                </w:p>
              </w:tc>
              <w:tc>
                <w:tcPr>
                  <w:tcW w:w="524" w:type="pct"/>
                  <w:shd w:val="clear" w:color="auto" w:fill="auto"/>
                  <w:vAlign w:val="center"/>
                </w:tcPr>
                <w:p w:rsidR="000D69A8" w:rsidRPr="0097650F" w:rsidRDefault="000D69A8" w:rsidP="000D69A8">
                  <w:pPr>
                    <w:pStyle w:val="afffd"/>
                    <w:rPr>
                      <w:color w:val="000000"/>
                      <w:szCs w:val="21"/>
                    </w:rPr>
                  </w:pPr>
                  <w:r w:rsidRPr="0097650F">
                    <w:rPr>
                      <w:color w:val="000000"/>
                      <w:szCs w:val="21"/>
                    </w:rPr>
                    <w:t>4</w:t>
                  </w:r>
                </w:p>
              </w:tc>
              <w:tc>
                <w:tcPr>
                  <w:tcW w:w="610" w:type="pct"/>
                  <w:vMerge/>
                  <w:shd w:val="clear" w:color="auto" w:fill="auto"/>
                  <w:vAlign w:val="center"/>
                </w:tcPr>
                <w:p w:rsidR="000D69A8" w:rsidRPr="00480CA0" w:rsidRDefault="000D69A8" w:rsidP="000D69A8">
                  <w:pPr>
                    <w:pStyle w:val="afffd"/>
                    <w:rPr>
                      <w:b/>
                      <w:szCs w:val="21"/>
                    </w:rPr>
                  </w:pPr>
                </w:p>
              </w:tc>
            </w:tr>
            <w:tr w:rsidR="000D69A8" w:rsidRPr="00480CA0" w:rsidTr="009E43A8">
              <w:trPr>
                <w:trHeight w:val="340"/>
                <w:jc w:val="center"/>
              </w:trPr>
              <w:tc>
                <w:tcPr>
                  <w:tcW w:w="494" w:type="pct"/>
                  <w:vAlign w:val="center"/>
                </w:tcPr>
                <w:p w:rsidR="000D69A8" w:rsidRPr="0097650F" w:rsidRDefault="000D69A8" w:rsidP="000D69A8">
                  <w:pPr>
                    <w:pStyle w:val="afffd"/>
                    <w:rPr>
                      <w:szCs w:val="21"/>
                    </w:rPr>
                  </w:pPr>
                  <w:r>
                    <w:rPr>
                      <w:rFonts w:hint="eastAsia"/>
                      <w:szCs w:val="21"/>
                    </w:rPr>
                    <w:t>4-7</w:t>
                  </w:r>
                </w:p>
              </w:tc>
              <w:tc>
                <w:tcPr>
                  <w:tcW w:w="552" w:type="pct"/>
                  <w:vMerge/>
                  <w:vAlign w:val="center"/>
                </w:tcPr>
                <w:p w:rsidR="000D69A8" w:rsidRPr="00480CA0" w:rsidRDefault="000D69A8" w:rsidP="000D69A8">
                  <w:pPr>
                    <w:pStyle w:val="afffd"/>
                    <w:rPr>
                      <w:b/>
                      <w:szCs w:val="21"/>
                    </w:rPr>
                  </w:pPr>
                </w:p>
              </w:tc>
              <w:tc>
                <w:tcPr>
                  <w:tcW w:w="1455" w:type="pct"/>
                  <w:shd w:val="clear" w:color="auto" w:fill="auto"/>
                  <w:vAlign w:val="center"/>
                </w:tcPr>
                <w:p w:rsidR="000D69A8" w:rsidRPr="0097650F" w:rsidRDefault="000D69A8" w:rsidP="000D69A8">
                  <w:pPr>
                    <w:pStyle w:val="afffd"/>
                    <w:rPr>
                      <w:color w:val="000000"/>
                      <w:szCs w:val="21"/>
                    </w:rPr>
                  </w:pPr>
                  <w:r w:rsidRPr="0097650F">
                    <w:rPr>
                      <w:color w:val="000000"/>
                      <w:szCs w:val="21"/>
                    </w:rPr>
                    <w:t>喂料绞龙</w:t>
                  </w:r>
                </w:p>
              </w:tc>
              <w:tc>
                <w:tcPr>
                  <w:tcW w:w="1365" w:type="pct"/>
                  <w:shd w:val="clear" w:color="auto" w:fill="auto"/>
                  <w:vAlign w:val="center"/>
                </w:tcPr>
                <w:p w:rsidR="000D69A8" w:rsidRPr="0097650F" w:rsidRDefault="000D69A8" w:rsidP="000D69A8">
                  <w:pPr>
                    <w:pStyle w:val="afffd"/>
                    <w:rPr>
                      <w:color w:val="000000"/>
                      <w:szCs w:val="21"/>
                    </w:rPr>
                  </w:pPr>
                  <w:r w:rsidRPr="0097650F">
                    <w:rPr>
                      <w:color w:val="000000"/>
                      <w:szCs w:val="21"/>
                    </w:rPr>
                    <w:t>TLSUw20</w:t>
                  </w:r>
                </w:p>
              </w:tc>
              <w:tc>
                <w:tcPr>
                  <w:tcW w:w="524" w:type="pct"/>
                  <w:shd w:val="clear" w:color="auto" w:fill="auto"/>
                  <w:vAlign w:val="center"/>
                </w:tcPr>
                <w:p w:rsidR="000D69A8" w:rsidRPr="0097650F" w:rsidRDefault="000D69A8" w:rsidP="000D69A8">
                  <w:pPr>
                    <w:pStyle w:val="afffd"/>
                    <w:rPr>
                      <w:color w:val="000000"/>
                      <w:szCs w:val="21"/>
                    </w:rPr>
                  </w:pPr>
                  <w:r w:rsidRPr="0097650F">
                    <w:rPr>
                      <w:color w:val="000000"/>
                      <w:szCs w:val="21"/>
                    </w:rPr>
                    <w:t>2</w:t>
                  </w:r>
                </w:p>
              </w:tc>
              <w:tc>
                <w:tcPr>
                  <w:tcW w:w="610" w:type="pct"/>
                  <w:vMerge/>
                  <w:shd w:val="clear" w:color="auto" w:fill="auto"/>
                  <w:vAlign w:val="center"/>
                </w:tcPr>
                <w:p w:rsidR="000D69A8" w:rsidRPr="00480CA0" w:rsidRDefault="000D69A8" w:rsidP="000D69A8">
                  <w:pPr>
                    <w:pStyle w:val="afffd"/>
                    <w:rPr>
                      <w:b/>
                      <w:szCs w:val="21"/>
                    </w:rPr>
                  </w:pPr>
                </w:p>
              </w:tc>
            </w:tr>
          </w:tbl>
          <w:p w:rsidR="00630164" w:rsidRDefault="00630164" w:rsidP="00B203F5">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B203F5" w:rsidRDefault="00B203F5" w:rsidP="00975760">
            <w:pPr>
              <w:pStyle w:val="afff8"/>
              <w:ind w:firstLine="474"/>
            </w:pPr>
            <w:r>
              <w:rPr>
                <w:rFonts w:hint="eastAsia"/>
              </w:rPr>
              <w:lastRenderedPageBreak/>
              <w:t>续</w:t>
            </w:r>
            <w:r w:rsidRPr="00CE22B6">
              <w:rPr>
                <w:rFonts w:hint="eastAsia"/>
              </w:rPr>
              <w:t>表</w:t>
            </w:r>
            <w:r w:rsidRPr="00CE22B6">
              <w:rPr>
                <w:rFonts w:hint="eastAsia"/>
              </w:rPr>
              <w:t xml:space="preserve"> 1-</w:t>
            </w:r>
            <w:r>
              <w:t>3</w:t>
            </w:r>
            <w:r w:rsidRPr="00CE22B6">
              <w:rPr>
                <w:rFonts w:hint="eastAsia"/>
              </w:rPr>
              <w:t xml:space="preserve">  </w:t>
            </w:r>
            <w:r>
              <w:rPr>
                <w:rFonts w:hint="eastAsia"/>
              </w:rPr>
              <w:t>二期</w:t>
            </w:r>
            <w:r w:rsidRPr="00CE22B6">
              <w:rPr>
                <w:rFonts w:hint="eastAsia"/>
              </w:rPr>
              <w:t>项目生产</w:t>
            </w:r>
            <w:r w:rsidR="00EA33CE">
              <w:rPr>
                <w:rFonts w:hint="eastAsia"/>
              </w:rPr>
              <w:t>及</w:t>
            </w:r>
            <w:r w:rsidR="00EA33CE">
              <w:t>辅助</w:t>
            </w:r>
            <w:r w:rsidRPr="00CE22B6">
              <w:rPr>
                <w:rFonts w:hint="eastAsia"/>
              </w:rPr>
              <w:t>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96"/>
              <w:gridCol w:w="1001"/>
              <w:gridCol w:w="2639"/>
              <w:gridCol w:w="2476"/>
              <w:gridCol w:w="951"/>
              <w:gridCol w:w="1107"/>
            </w:tblGrid>
            <w:tr w:rsidR="00B203F5" w:rsidRPr="00480CA0" w:rsidTr="002D4D3A">
              <w:trPr>
                <w:trHeight w:val="340"/>
                <w:jc w:val="center"/>
              </w:trPr>
              <w:tc>
                <w:tcPr>
                  <w:tcW w:w="494" w:type="pct"/>
                  <w:vAlign w:val="center"/>
                </w:tcPr>
                <w:p w:rsidR="00B203F5" w:rsidRPr="00480CA0" w:rsidRDefault="00B203F5" w:rsidP="00B203F5">
                  <w:pPr>
                    <w:pStyle w:val="afffd"/>
                    <w:rPr>
                      <w:b/>
                      <w:szCs w:val="21"/>
                    </w:rPr>
                  </w:pPr>
                  <w:r w:rsidRPr="00480CA0">
                    <w:rPr>
                      <w:b/>
                      <w:szCs w:val="21"/>
                    </w:rPr>
                    <w:t>序号</w:t>
                  </w:r>
                </w:p>
              </w:tc>
              <w:tc>
                <w:tcPr>
                  <w:tcW w:w="552" w:type="pct"/>
                  <w:vAlign w:val="center"/>
                </w:tcPr>
                <w:p w:rsidR="00B203F5" w:rsidRPr="00480CA0" w:rsidRDefault="00B203F5" w:rsidP="00B203F5">
                  <w:pPr>
                    <w:pStyle w:val="afffd"/>
                    <w:rPr>
                      <w:b/>
                      <w:szCs w:val="21"/>
                    </w:rPr>
                  </w:pPr>
                  <w:r w:rsidRPr="00480CA0">
                    <w:rPr>
                      <w:b/>
                      <w:szCs w:val="21"/>
                    </w:rPr>
                    <w:t>生产</w:t>
                  </w:r>
                </w:p>
                <w:p w:rsidR="00B203F5" w:rsidRPr="00480CA0" w:rsidRDefault="00B203F5" w:rsidP="00B203F5">
                  <w:pPr>
                    <w:pStyle w:val="afffd"/>
                    <w:rPr>
                      <w:b/>
                      <w:szCs w:val="21"/>
                    </w:rPr>
                  </w:pPr>
                  <w:r w:rsidRPr="00480CA0">
                    <w:rPr>
                      <w:b/>
                      <w:szCs w:val="21"/>
                    </w:rPr>
                    <w:t>工段</w:t>
                  </w:r>
                </w:p>
              </w:tc>
              <w:tc>
                <w:tcPr>
                  <w:tcW w:w="1455" w:type="pct"/>
                  <w:shd w:val="clear" w:color="auto" w:fill="auto"/>
                  <w:vAlign w:val="center"/>
                </w:tcPr>
                <w:p w:rsidR="00B203F5" w:rsidRPr="00480CA0" w:rsidRDefault="00B203F5" w:rsidP="00B203F5">
                  <w:pPr>
                    <w:pStyle w:val="afffd"/>
                    <w:rPr>
                      <w:b/>
                      <w:szCs w:val="21"/>
                    </w:rPr>
                  </w:pPr>
                  <w:r w:rsidRPr="00480CA0">
                    <w:rPr>
                      <w:b/>
                      <w:szCs w:val="21"/>
                    </w:rPr>
                    <w:t>设备名称</w:t>
                  </w:r>
                </w:p>
              </w:tc>
              <w:tc>
                <w:tcPr>
                  <w:tcW w:w="1365" w:type="pct"/>
                  <w:shd w:val="clear" w:color="auto" w:fill="auto"/>
                  <w:vAlign w:val="center"/>
                </w:tcPr>
                <w:p w:rsidR="00B203F5" w:rsidRPr="00480CA0" w:rsidRDefault="00B203F5" w:rsidP="00B203F5">
                  <w:pPr>
                    <w:pStyle w:val="afffd"/>
                    <w:rPr>
                      <w:b/>
                      <w:szCs w:val="21"/>
                    </w:rPr>
                  </w:pPr>
                  <w:r w:rsidRPr="00480CA0">
                    <w:rPr>
                      <w:b/>
                      <w:szCs w:val="21"/>
                    </w:rPr>
                    <w:t>规格（型号）</w:t>
                  </w:r>
                </w:p>
              </w:tc>
              <w:tc>
                <w:tcPr>
                  <w:tcW w:w="524" w:type="pct"/>
                  <w:shd w:val="clear" w:color="auto" w:fill="auto"/>
                  <w:vAlign w:val="center"/>
                </w:tcPr>
                <w:p w:rsidR="00B203F5" w:rsidRPr="00480CA0" w:rsidRDefault="00B203F5" w:rsidP="00B203F5">
                  <w:pPr>
                    <w:pStyle w:val="afffd"/>
                    <w:rPr>
                      <w:b/>
                      <w:szCs w:val="21"/>
                    </w:rPr>
                  </w:pPr>
                  <w:r w:rsidRPr="00480CA0">
                    <w:rPr>
                      <w:b/>
                      <w:szCs w:val="21"/>
                    </w:rPr>
                    <w:t>数量（台）</w:t>
                  </w:r>
                </w:p>
              </w:tc>
              <w:tc>
                <w:tcPr>
                  <w:tcW w:w="610" w:type="pct"/>
                  <w:shd w:val="clear" w:color="auto" w:fill="auto"/>
                  <w:vAlign w:val="center"/>
                </w:tcPr>
                <w:p w:rsidR="00B203F5" w:rsidRPr="00480CA0" w:rsidRDefault="00B203F5" w:rsidP="00B203F5">
                  <w:pPr>
                    <w:pStyle w:val="afffd"/>
                    <w:rPr>
                      <w:b/>
                      <w:szCs w:val="21"/>
                    </w:rPr>
                  </w:pPr>
                  <w:r w:rsidRPr="00480CA0">
                    <w:rPr>
                      <w:b/>
                      <w:szCs w:val="21"/>
                    </w:rPr>
                    <w:t>备注</w:t>
                  </w:r>
                </w:p>
              </w:tc>
            </w:tr>
            <w:tr w:rsidR="00B14DBD" w:rsidRPr="00480CA0" w:rsidTr="002D4D3A">
              <w:trPr>
                <w:trHeight w:val="340"/>
                <w:jc w:val="center"/>
              </w:trPr>
              <w:tc>
                <w:tcPr>
                  <w:tcW w:w="494" w:type="pct"/>
                  <w:vAlign w:val="center"/>
                </w:tcPr>
                <w:p w:rsidR="00B14DBD" w:rsidRPr="0097650F" w:rsidRDefault="00B14DBD" w:rsidP="00B14DBD">
                  <w:pPr>
                    <w:pStyle w:val="afffd"/>
                    <w:rPr>
                      <w:szCs w:val="21"/>
                    </w:rPr>
                  </w:pPr>
                  <w:r>
                    <w:rPr>
                      <w:rFonts w:hint="eastAsia"/>
                      <w:szCs w:val="21"/>
                    </w:rPr>
                    <w:t>4-</w:t>
                  </w:r>
                  <w:r>
                    <w:rPr>
                      <w:szCs w:val="21"/>
                    </w:rPr>
                    <w:t>8</w:t>
                  </w:r>
                </w:p>
              </w:tc>
              <w:tc>
                <w:tcPr>
                  <w:tcW w:w="552" w:type="pct"/>
                  <w:vMerge w:val="restart"/>
                  <w:vAlign w:val="center"/>
                </w:tcPr>
                <w:p w:rsidR="00B14DBD" w:rsidRDefault="00B14DBD" w:rsidP="00B14DBD">
                  <w:pPr>
                    <w:pStyle w:val="afffd"/>
                    <w:rPr>
                      <w:szCs w:val="21"/>
                    </w:rPr>
                  </w:pPr>
                  <w:r w:rsidRPr="0097650F">
                    <w:rPr>
                      <w:szCs w:val="21"/>
                    </w:rPr>
                    <w:t>膨化</w:t>
                  </w:r>
                </w:p>
                <w:p w:rsidR="00B14DBD" w:rsidRDefault="00B14DBD" w:rsidP="00B14DBD">
                  <w:pPr>
                    <w:pStyle w:val="afffd"/>
                    <w:rPr>
                      <w:szCs w:val="21"/>
                    </w:rPr>
                  </w:pPr>
                  <w:r w:rsidRPr="0097650F">
                    <w:rPr>
                      <w:szCs w:val="21"/>
                    </w:rPr>
                    <w:t>配料</w:t>
                  </w:r>
                </w:p>
                <w:p w:rsidR="00B14DBD" w:rsidRPr="00480CA0" w:rsidRDefault="00B14DBD" w:rsidP="00B14DBD">
                  <w:pPr>
                    <w:pStyle w:val="afffd"/>
                    <w:rPr>
                      <w:b/>
                      <w:szCs w:val="21"/>
                    </w:rPr>
                  </w:pPr>
                  <w:r w:rsidRPr="0097650F">
                    <w:rPr>
                      <w:szCs w:val="21"/>
                    </w:rPr>
                    <w:t>工段</w:t>
                  </w: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气锤</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BAH-60</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8</w:t>
                  </w:r>
                </w:p>
              </w:tc>
              <w:tc>
                <w:tcPr>
                  <w:tcW w:w="610" w:type="pct"/>
                  <w:vMerge w:val="restart"/>
                  <w:shd w:val="clear" w:color="auto" w:fill="auto"/>
                  <w:vAlign w:val="center"/>
                </w:tcPr>
                <w:p w:rsidR="00B14DBD" w:rsidRPr="00480CA0" w:rsidRDefault="00B14DBD" w:rsidP="00B14DBD">
                  <w:pPr>
                    <w:pStyle w:val="afffd"/>
                    <w:rPr>
                      <w:b/>
                      <w:szCs w:val="21"/>
                    </w:rPr>
                  </w:pPr>
                  <w:r>
                    <w:rPr>
                      <w:rFonts w:hint="eastAsia"/>
                      <w:szCs w:val="21"/>
                    </w:rPr>
                    <w:t>二期</w:t>
                  </w:r>
                  <w:r>
                    <w:rPr>
                      <w:szCs w:val="21"/>
                    </w:rPr>
                    <w:t>新增设备</w:t>
                  </w: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4-9</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蝶阀</w:t>
                  </w:r>
                </w:p>
              </w:tc>
              <w:tc>
                <w:tcPr>
                  <w:tcW w:w="1365" w:type="pct"/>
                  <w:shd w:val="clear" w:color="auto" w:fill="auto"/>
                  <w:vAlign w:val="center"/>
                </w:tcPr>
                <w:p w:rsidR="00B14DBD" w:rsidRPr="0097650F" w:rsidRDefault="00B14DBD" w:rsidP="0063016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2</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4-10</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配料绞龙平台</w:t>
                  </w:r>
                </w:p>
              </w:tc>
              <w:tc>
                <w:tcPr>
                  <w:tcW w:w="1365" w:type="pct"/>
                  <w:shd w:val="clear" w:color="auto" w:fill="auto"/>
                  <w:vAlign w:val="center"/>
                </w:tcPr>
                <w:p w:rsidR="00B14DBD" w:rsidRPr="0097650F" w:rsidRDefault="00B14DBD" w:rsidP="0063016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4-11</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配料秤</w:t>
                  </w:r>
                </w:p>
              </w:tc>
              <w:tc>
                <w:tcPr>
                  <w:tcW w:w="1365" w:type="pct"/>
                  <w:shd w:val="clear" w:color="auto" w:fill="auto"/>
                  <w:vAlign w:val="center"/>
                </w:tcPr>
                <w:p w:rsidR="00B14DBD" w:rsidRPr="0097650F" w:rsidRDefault="00B14DBD" w:rsidP="00630164">
                  <w:pPr>
                    <w:pStyle w:val="afffd"/>
                    <w:rPr>
                      <w:color w:val="000000"/>
                      <w:szCs w:val="21"/>
                    </w:rPr>
                  </w:pPr>
                  <w:r w:rsidRPr="0097650F">
                    <w:rPr>
                      <w:color w:val="000000"/>
                      <w:szCs w:val="21"/>
                    </w:rPr>
                    <w:t>PLDY2000</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4-12</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空气锤</w:t>
                  </w:r>
                </w:p>
              </w:tc>
              <w:tc>
                <w:tcPr>
                  <w:tcW w:w="1365" w:type="pct"/>
                  <w:shd w:val="clear" w:color="auto" w:fill="auto"/>
                  <w:vAlign w:val="center"/>
                </w:tcPr>
                <w:p w:rsidR="00B14DBD" w:rsidRPr="0097650F" w:rsidRDefault="00B14DBD" w:rsidP="00630164">
                  <w:pPr>
                    <w:pStyle w:val="afffd"/>
                    <w:rPr>
                      <w:color w:val="000000"/>
                      <w:szCs w:val="21"/>
                    </w:rPr>
                  </w:pPr>
                  <w:r w:rsidRPr="0097650F">
                    <w:rPr>
                      <w:color w:val="000000"/>
                      <w:szCs w:val="21"/>
                    </w:rPr>
                    <w:t>BVT-20</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4-13</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气动蝶阀</w:t>
                  </w:r>
                </w:p>
              </w:tc>
              <w:tc>
                <w:tcPr>
                  <w:tcW w:w="1365" w:type="pct"/>
                  <w:shd w:val="clear" w:color="auto" w:fill="auto"/>
                  <w:vAlign w:val="center"/>
                </w:tcPr>
                <w:p w:rsidR="00B14DBD" w:rsidRPr="0097650F" w:rsidRDefault="00B14DBD" w:rsidP="00630164">
                  <w:pPr>
                    <w:pStyle w:val="afffd"/>
                    <w:rPr>
                      <w:color w:val="000000"/>
                      <w:szCs w:val="21"/>
                    </w:rPr>
                  </w:pPr>
                  <w:r w:rsidRPr="0097650F">
                    <w:rPr>
                      <w:color w:val="000000"/>
                      <w:szCs w:val="21"/>
                    </w:rPr>
                    <w:t>DN500-FP10U</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4-14</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气动蝶阀</w:t>
                  </w:r>
                </w:p>
              </w:tc>
              <w:tc>
                <w:tcPr>
                  <w:tcW w:w="1365" w:type="pct"/>
                  <w:shd w:val="clear" w:color="auto" w:fill="auto"/>
                  <w:vAlign w:val="center"/>
                </w:tcPr>
                <w:p w:rsidR="00B14DBD" w:rsidRPr="0097650F" w:rsidRDefault="00B14DBD" w:rsidP="00630164">
                  <w:pPr>
                    <w:pStyle w:val="afffd"/>
                    <w:rPr>
                      <w:color w:val="000000"/>
                      <w:szCs w:val="21"/>
                    </w:rPr>
                  </w:pPr>
                  <w:r w:rsidRPr="0097650F">
                    <w:rPr>
                      <w:color w:val="000000"/>
                      <w:szCs w:val="21"/>
                    </w:rPr>
                    <w:t>DN250-FP104S</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4-15</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回风管路</w:t>
                  </w:r>
                </w:p>
              </w:tc>
              <w:tc>
                <w:tcPr>
                  <w:tcW w:w="1365" w:type="pct"/>
                  <w:shd w:val="clear" w:color="auto" w:fill="auto"/>
                  <w:vAlign w:val="center"/>
                </w:tcPr>
                <w:p w:rsidR="00B14DBD" w:rsidRPr="0097650F" w:rsidRDefault="00B14DBD" w:rsidP="0063016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4-16</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小料添加斗</w:t>
                  </w:r>
                </w:p>
              </w:tc>
              <w:tc>
                <w:tcPr>
                  <w:tcW w:w="1365" w:type="pct"/>
                  <w:shd w:val="clear" w:color="auto" w:fill="auto"/>
                  <w:vAlign w:val="center"/>
                </w:tcPr>
                <w:p w:rsidR="00B14DBD" w:rsidRPr="0097650F" w:rsidRDefault="00B14DBD" w:rsidP="0063016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4-17</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脉冲布筒除尘器</w:t>
                  </w:r>
                </w:p>
              </w:tc>
              <w:tc>
                <w:tcPr>
                  <w:tcW w:w="1365" w:type="pct"/>
                  <w:shd w:val="clear" w:color="auto" w:fill="auto"/>
                  <w:vAlign w:val="center"/>
                </w:tcPr>
                <w:p w:rsidR="00B14DBD" w:rsidRPr="0097650F" w:rsidRDefault="00B14DBD" w:rsidP="00630164">
                  <w:pPr>
                    <w:pStyle w:val="afffd"/>
                    <w:rPr>
                      <w:color w:val="000000"/>
                      <w:szCs w:val="21"/>
                    </w:rPr>
                  </w:pPr>
                  <w:r w:rsidRPr="0097650F">
                    <w:rPr>
                      <w:color w:val="000000"/>
                      <w:szCs w:val="21"/>
                    </w:rPr>
                    <w:t>TBLMb4</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4-18</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消音器</w:t>
                  </w:r>
                </w:p>
              </w:tc>
              <w:tc>
                <w:tcPr>
                  <w:tcW w:w="1365" w:type="pct"/>
                  <w:shd w:val="clear" w:color="auto" w:fill="auto"/>
                  <w:vAlign w:val="center"/>
                </w:tcPr>
                <w:p w:rsidR="00B14DBD" w:rsidRPr="0097650F" w:rsidRDefault="00B14DBD" w:rsidP="0063016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4-19</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配料秤</w:t>
                  </w:r>
                </w:p>
              </w:tc>
              <w:tc>
                <w:tcPr>
                  <w:tcW w:w="1365" w:type="pct"/>
                  <w:shd w:val="clear" w:color="auto" w:fill="auto"/>
                  <w:vAlign w:val="center"/>
                </w:tcPr>
                <w:p w:rsidR="00B14DBD" w:rsidRPr="0097650F" w:rsidRDefault="00B14DBD" w:rsidP="00630164">
                  <w:pPr>
                    <w:pStyle w:val="afffd"/>
                    <w:rPr>
                      <w:color w:val="000000"/>
                      <w:szCs w:val="21"/>
                    </w:rPr>
                  </w:pPr>
                  <w:r w:rsidRPr="0097650F">
                    <w:rPr>
                      <w:color w:val="000000"/>
                      <w:szCs w:val="21"/>
                    </w:rPr>
                    <w:t>PLDY150</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4-20</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空气锤</w:t>
                  </w:r>
                </w:p>
              </w:tc>
              <w:tc>
                <w:tcPr>
                  <w:tcW w:w="1365" w:type="pct"/>
                  <w:shd w:val="clear" w:color="auto" w:fill="auto"/>
                  <w:vAlign w:val="center"/>
                </w:tcPr>
                <w:p w:rsidR="00B14DBD" w:rsidRPr="0097650F" w:rsidRDefault="00B14DBD" w:rsidP="00630164">
                  <w:pPr>
                    <w:pStyle w:val="afffd"/>
                    <w:rPr>
                      <w:color w:val="000000"/>
                      <w:szCs w:val="21"/>
                    </w:rPr>
                  </w:pPr>
                  <w:r w:rsidRPr="0097650F">
                    <w:rPr>
                      <w:color w:val="000000"/>
                      <w:szCs w:val="21"/>
                    </w:rPr>
                    <w:t>BVT-16</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4-21</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气动蝶阀</w:t>
                  </w:r>
                </w:p>
              </w:tc>
              <w:tc>
                <w:tcPr>
                  <w:tcW w:w="1365" w:type="pct"/>
                  <w:shd w:val="clear" w:color="auto" w:fill="auto"/>
                  <w:vAlign w:val="center"/>
                </w:tcPr>
                <w:p w:rsidR="00B14DBD" w:rsidRPr="0097650F" w:rsidRDefault="00B14DBD" w:rsidP="00630164">
                  <w:pPr>
                    <w:pStyle w:val="afffd"/>
                    <w:rPr>
                      <w:color w:val="000000"/>
                      <w:szCs w:val="21"/>
                    </w:rPr>
                  </w:pPr>
                  <w:r w:rsidRPr="0097650F">
                    <w:rPr>
                      <w:color w:val="000000"/>
                      <w:szCs w:val="21"/>
                    </w:rPr>
                    <w:t>DN250-FP10U</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4-22</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气动蝶阀</w:t>
                  </w:r>
                </w:p>
              </w:tc>
              <w:tc>
                <w:tcPr>
                  <w:tcW w:w="1365" w:type="pct"/>
                  <w:shd w:val="clear" w:color="auto" w:fill="auto"/>
                  <w:vAlign w:val="center"/>
                </w:tcPr>
                <w:p w:rsidR="00B14DBD" w:rsidRPr="0097650F" w:rsidRDefault="00B14DBD" w:rsidP="00630164">
                  <w:pPr>
                    <w:pStyle w:val="afffd"/>
                    <w:rPr>
                      <w:color w:val="000000"/>
                      <w:szCs w:val="21"/>
                    </w:rPr>
                  </w:pPr>
                  <w:r w:rsidRPr="0097650F">
                    <w:rPr>
                      <w:color w:val="000000"/>
                      <w:szCs w:val="21"/>
                    </w:rPr>
                    <w:t>DN250-FP10U</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4-23</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气动圆形正三通</w:t>
                  </w:r>
                </w:p>
              </w:tc>
              <w:tc>
                <w:tcPr>
                  <w:tcW w:w="1365" w:type="pct"/>
                  <w:shd w:val="clear" w:color="auto" w:fill="auto"/>
                  <w:vAlign w:val="center"/>
                </w:tcPr>
                <w:p w:rsidR="00B14DBD" w:rsidRPr="0097650F" w:rsidRDefault="00B14DBD" w:rsidP="00630164">
                  <w:pPr>
                    <w:pStyle w:val="afffd"/>
                    <w:rPr>
                      <w:color w:val="000000"/>
                      <w:szCs w:val="21"/>
                    </w:rPr>
                  </w:pPr>
                  <w:r w:rsidRPr="0097650F">
                    <w:rPr>
                      <w:color w:val="000000"/>
                      <w:szCs w:val="21"/>
                    </w:rPr>
                    <w:t>BDQY25×25/30°</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5-1</w:t>
                  </w:r>
                </w:p>
              </w:tc>
              <w:tc>
                <w:tcPr>
                  <w:tcW w:w="552" w:type="pct"/>
                  <w:vMerge w:val="restart"/>
                  <w:vAlign w:val="center"/>
                </w:tcPr>
                <w:p w:rsidR="00B14DBD" w:rsidRDefault="00B14DBD" w:rsidP="002D4D3A">
                  <w:pPr>
                    <w:pStyle w:val="afffd"/>
                    <w:rPr>
                      <w:szCs w:val="21"/>
                    </w:rPr>
                  </w:pPr>
                  <w:r w:rsidRPr="0097650F">
                    <w:rPr>
                      <w:szCs w:val="21"/>
                    </w:rPr>
                    <w:t>混合</w:t>
                  </w:r>
                </w:p>
                <w:p w:rsidR="00B14DBD" w:rsidRPr="00480CA0" w:rsidRDefault="00B14DBD" w:rsidP="002D4D3A">
                  <w:pPr>
                    <w:pStyle w:val="afffd"/>
                    <w:rPr>
                      <w:b/>
                      <w:szCs w:val="21"/>
                    </w:rPr>
                  </w:pPr>
                  <w:r w:rsidRPr="0097650F">
                    <w:rPr>
                      <w:szCs w:val="21"/>
                    </w:rPr>
                    <w:t>工段</w:t>
                  </w: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双轴桨叶式高效混合机</w:t>
                  </w:r>
                </w:p>
              </w:tc>
              <w:tc>
                <w:tcPr>
                  <w:tcW w:w="1365" w:type="pct"/>
                  <w:shd w:val="clear" w:color="auto" w:fill="auto"/>
                  <w:vAlign w:val="center"/>
                </w:tcPr>
                <w:p w:rsidR="00B14DBD" w:rsidRPr="0097650F" w:rsidRDefault="00B14DBD" w:rsidP="00630164">
                  <w:pPr>
                    <w:pStyle w:val="afffd"/>
                    <w:rPr>
                      <w:color w:val="000000"/>
                      <w:szCs w:val="21"/>
                    </w:rPr>
                  </w:pPr>
                  <w:r w:rsidRPr="0097650F">
                    <w:rPr>
                      <w:color w:val="000000"/>
                      <w:szCs w:val="21"/>
                    </w:rPr>
                    <w:t>SLHS4</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630164">
                  <w:pPr>
                    <w:pStyle w:val="afffd"/>
                    <w:rPr>
                      <w:szCs w:val="21"/>
                    </w:rPr>
                  </w:pPr>
                  <w:r>
                    <w:rPr>
                      <w:rFonts w:hint="eastAsia"/>
                      <w:szCs w:val="21"/>
                    </w:rPr>
                    <w:t>5-2</w:t>
                  </w:r>
                </w:p>
              </w:tc>
              <w:tc>
                <w:tcPr>
                  <w:tcW w:w="552" w:type="pct"/>
                  <w:vMerge/>
                  <w:vAlign w:val="center"/>
                </w:tcPr>
                <w:p w:rsidR="00B14DBD" w:rsidRPr="00480CA0" w:rsidRDefault="00B14DBD" w:rsidP="00630164">
                  <w:pPr>
                    <w:pStyle w:val="afffd"/>
                    <w:rPr>
                      <w:b/>
                      <w:szCs w:val="21"/>
                    </w:rPr>
                  </w:pPr>
                </w:p>
              </w:tc>
              <w:tc>
                <w:tcPr>
                  <w:tcW w:w="1455" w:type="pct"/>
                  <w:shd w:val="clear" w:color="auto" w:fill="auto"/>
                  <w:vAlign w:val="center"/>
                </w:tcPr>
                <w:p w:rsidR="00B14DBD" w:rsidRPr="0097650F" w:rsidRDefault="00B14DBD" w:rsidP="00630164">
                  <w:pPr>
                    <w:pStyle w:val="afffd"/>
                    <w:rPr>
                      <w:color w:val="000000"/>
                      <w:szCs w:val="21"/>
                    </w:rPr>
                  </w:pPr>
                  <w:r w:rsidRPr="0097650F">
                    <w:rPr>
                      <w:color w:val="000000"/>
                      <w:szCs w:val="21"/>
                    </w:rPr>
                    <w:t>混合缓冲斗</w:t>
                  </w:r>
                </w:p>
              </w:tc>
              <w:tc>
                <w:tcPr>
                  <w:tcW w:w="1365" w:type="pct"/>
                  <w:shd w:val="clear" w:color="auto" w:fill="auto"/>
                  <w:vAlign w:val="center"/>
                </w:tcPr>
                <w:p w:rsidR="00B14DBD" w:rsidRPr="0097650F" w:rsidRDefault="00B14DBD" w:rsidP="0063016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63016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2D4D3A">
              <w:trPr>
                <w:trHeight w:val="340"/>
                <w:jc w:val="center"/>
              </w:trPr>
              <w:tc>
                <w:tcPr>
                  <w:tcW w:w="494" w:type="pct"/>
                  <w:vAlign w:val="center"/>
                </w:tcPr>
                <w:p w:rsidR="00B14DBD" w:rsidRDefault="00B14DBD" w:rsidP="00540954">
                  <w:pPr>
                    <w:pStyle w:val="afffd"/>
                    <w:rPr>
                      <w:szCs w:val="21"/>
                    </w:rPr>
                  </w:pPr>
                  <w:r>
                    <w:rPr>
                      <w:rFonts w:hint="eastAsia"/>
                      <w:szCs w:val="21"/>
                    </w:rPr>
                    <w:t>5-3</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空气锤</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BAH-60KA</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5-4</w:t>
                  </w:r>
                </w:p>
              </w:tc>
              <w:tc>
                <w:tcPr>
                  <w:tcW w:w="552" w:type="pct"/>
                  <w:vMerge w:val="restart"/>
                  <w:vAlign w:val="center"/>
                </w:tcPr>
                <w:p w:rsidR="00B14DBD" w:rsidRDefault="00B14DBD" w:rsidP="00B14DBD">
                  <w:pPr>
                    <w:pStyle w:val="afffd"/>
                    <w:rPr>
                      <w:szCs w:val="21"/>
                    </w:rPr>
                  </w:pPr>
                  <w:r w:rsidRPr="0097650F">
                    <w:rPr>
                      <w:szCs w:val="21"/>
                    </w:rPr>
                    <w:t>混合</w:t>
                  </w:r>
                </w:p>
                <w:p w:rsidR="00B14DBD" w:rsidRPr="00480CA0" w:rsidRDefault="00B14DBD" w:rsidP="00B14DBD">
                  <w:pPr>
                    <w:pStyle w:val="afffd"/>
                    <w:rPr>
                      <w:b/>
                      <w:szCs w:val="21"/>
                    </w:rPr>
                  </w:pPr>
                  <w:r w:rsidRPr="0097650F">
                    <w:rPr>
                      <w:szCs w:val="21"/>
                    </w:rPr>
                    <w:t>工段</w:t>
                  </w: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料位器</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SE290BCRF</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5-5</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刮板输送机</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TGSP25</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5-6</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斗式提升机</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T500</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5-7</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永磁筒</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TCXT30</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5-8</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脉冲布筒除尘器</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TBLMb4</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5-9</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分配器进料斗</w:t>
                  </w:r>
                </w:p>
              </w:tc>
              <w:tc>
                <w:tcPr>
                  <w:tcW w:w="1365" w:type="pct"/>
                  <w:shd w:val="clear" w:color="auto" w:fill="auto"/>
                  <w:vAlign w:val="center"/>
                </w:tcPr>
                <w:p w:rsidR="00B14DBD" w:rsidRPr="0097650F" w:rsidRDefault="00B14DBD" w:rsidP="00B14DBD">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5-10</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旋转分配器</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TFPX6-300</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5-11</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汇集斗</w:t>
                  </w:r>
                </w:p>
              </w:tc>
              <w:tc>
                <w:tcPr>
                  <w:tcW w:w="1365" w:type="pct"/>
                  <w:shd w:val="clear" w:color="auto" w:fill="auto"/>
                  <w:vAlign w:val="center"/>
                </w:tcPr>
                <w:p w:rsidR="00B14DBD" w:rsidRPr="0097650F" w:rsidRDefault="00B14DBD" w:rsidP="00B14DBD">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5-12</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料位器</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SE170BDRA</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5-13</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料位器</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SE290BCRF</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bl>
          <w:p w:rsidR="00630164" w:rsidRDefault="00630164" w:rsidP="00B203F5">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630164" w:rsidRDefault="00630164" w:rsidP="00975760">
            <w:pPr>
              <w:pStyle w:val="afff8"/>
              <w:ind w:firstLine="474"/>
            </w:pPr>
            <w:r>
              <w:rPr>
                <w:rFonts w:hint="eastAsia"/>
              </w:rPr>
              <w:lastRenderedPageBreak/>
              <w:t>续</w:t>
            </w:r>
            <w:r w:rsidRPr="00CE22B6">
              <w:rPr>
                <w:rFonts w:hint="eastAsia"/>
              </w:rPr>
              <w:t>表</w:t>
            </w:r>
            <w:r w:rsidRPr="00CE22B6">
              <w:rPr>
                <w:rFonts w:hint="eastAsia"/>
              </w:rPr>
              <w:t xml:space="preserve"> 1-</w:t>
            </w:r>
            <w:r>
              <w:t>3</w:t>
            </w:r>
            <w:r w:rsidRPr="00CE22B6">
              <w:rPr>
                <w:rFonts w:hint="eastAsia"/>
              </w:rPr>
              <w:t xml:space="preserve">  </w:t>
            </w:r>
            <w:r>
              <w:rPr>
                <w:rFonts w:hint="eastAsia"/>
              </w:rPr>
              <w:t>二期</w:t>
            </w:r>
            <w:r w:rsidRPr="00CE22B6">
              <w:rPr>
                <w:rFonts w:hint="eastAsia"/>
              </w:rPr>
              <w:t>项目生产</w:t>
            </w:r>
            <w:r w:rsidR="00EA33CE">
              <w:rPr>
                <w:rFonts w:hint="eastAsia"/>
              </w:rPr>
              <w:t>及</w:t>
            </w:r>
            <w:r w:rsidR="00EA33CE">
              <w:t>辅助</w:t>
            </w:r>
            <w:r w:rsidRPr="00CE22B6">
              <w:rPr>
                <w:rFonts w:hint="eastAsia"/>
              </w:rPr>
              <w:t>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96"/>
              <w:gridCol w:w="1001"/>
              <w:gridCol w:w="2639"/>
              <w:gridCol w:w="2476"/>
              <w:gridCol w:w="951"/>
              <w:gridCol w:w="1107"/>
            </w:tblGrid>
            <w:tr w:rsidR="00630164" w:rsidRPr="00480CA0" w:rsidTr="002D4D3A">
              <w:trPr>
                <w:trHeight w:val="340"/>
                <w:jc w:val="center"/>
              </w:trPr>
              <w:tc>
                <w:tcPr>
                  <w:tcW w:w="494" w:type="pct"/>
                  <w:vAlign w:val="center"/>
                </w:tcPr>
                <w:p w:rsidR="00630164" w:rsidRPr="00480CA0" w:rsidRDefault="00630164" w:rsidP="00630164">
                  <w:pPr>
                    <w:pStyle w:val="afffd"/>
                    <w:rPr>
                      <w:b/>
                      <w:szCs w:val="21"/>
                    </w:rPr>
                  </w:pPr>
                  <w:r w:rsidRPr="00480CA0">
                    <w:rPr>
                      <w:b/>
                      <w:szCs w:val="21"/>
                    </w:rPr>
                    <w:t>序号</w:t>
                  </w:r>
                </w:p>
              </w:tc>
              <w:tc>
                <w:tcPr>
                  <w:tcW w:w="552" w:type="pct"/>
                  <w:vAlign w:val="center"/>
                </w:tcPr>
                <w:p w:rsidR="00630164" w:rsidRPr="00480CA0" w:rsidRDefault="00630164" w:rsidP="00630164">
                  <w:pPr>
                    <w:pStyle w:val="afffd"/>
                    <w:rPr>
                      <w:b/>
                      <w:szCs w:val="21"/>
                    </w:rPr>
                  </w:pPr>
                  <w:r w:rsidRPr="00480CA0">
                    <w:rPr>
                      <w:b/>
                      <w:szCs w:val="21"/>
                    </w:rPr>
                    <w:t>生产</w:t>
                  </w:r>
                </w:p>
                <w:p w:rsidR="00630164" w:rsidRPr="00480CA0" w:rsidRDefault="00630164" w:rsidP="00630164">
                  <w:pPr>
                    <w:pStyle w:val="afffd"/>
                    <w:rPr>
                      <w:b/>
                      <w:szCs w:val="21"/>
                    </w:rPr>
                  </w:pPr>
                  <w:r w:rsidRPr="00480CA0">
                    <w:rPr>
                      <w:b/>
                      <w:szCs w:val="21"/>
                    </w:rPr>
                    <w:t>工段</w:t>
                  </w:r>
                </w:p>
              </w:tc>
              <w:tc>
                <w:tcPr>
                  <w:tcW w:w="1455" w:type="pct"/>
                  <w:shd w:val="clear" w:color="auto" w:fill="auto"/>
                  <w:vAlign w:val="center"/>
                </w:tcPr>
                <w:p w:rsidR="00630164" w:rsidRPr="00480CA0" w:rsidRDefault="00630164" w:rsidP="00630164">
                  <w:pPr>
                    <w:pStyle w:val="afffd"/>
                    <w:rPr>
                      <w:b/>
                      <w:szCs w:val="21"/>
                    </w:rPr>
                  </w:pPr>
                  <w:r w:rsidRPr="00480CA0">
                    <w:rPr>
                      <w:b/>
                      <w:szCs w:val="21"/>
                    </w:rPr>
                    <w:t>设备名称</w:t>
                  </w:r>
                </w:p>
              </w:tc>
              <w:tc>
                <w:tcPr>
                  <w:tcW w:w="1365" w:type="pct"/>
                  <w:shd w:val="clear" w:color="auto" w:fill="auto"/>
                  <w:vAlign w:val="center"/>
                </w:tcPr>
                <w:p w:rsidR="00630164" w:rsidRPr="00480CA0" w:rsidRDefault="00630164" w:rsidP="00630164">
                  <w:pPr>
                    <w:pStyle w:val="afffd"/>
                    <w:rPr>
                      <w:b/>
                      <w:szCs w:val="21"/>
                    </w:rPr>
                  </w:pPr>
                  <w:r w:rsidRPr="00480CA0">
                    <w:rPr>
                      <w:b/>
                      <w:szCs w:val="21"/>
                    </w:rPr>
                    <w:t>规格（型号）</w:t>
                  </w:r>
                </w:p>
              </w:tc>
              <w:tc>
                <w:tcPr>
                  <w:tcW w:w="524" w:type="pct"/>
                  <w:shd w:val="clear" w:color="auto" w:fill="auto"/>
                  <w:vAlign w:val="center"/>
                </w:tcPr>
                <w:p w:rsidR="00630164" w:rsidRPr="00480CA0" w:rsidRDefault="00630164" w:rsidP="00630164">
                  <w:pPr>
                    <w:pStyle w:val="afffd"/>
                    <w:rPr>
                      <w:b/>
                      <w:szCs w:val="21"/>
                    </w:rPr>
                  </w:pPr>
                  <w:r w:rsidRPr="00480CA0">
                    <w:rPr>
                      <w:b/>
                      <w:szCs w:val="21"/>
                    </w:rPr>
                    <w:t>数量（台）</w:t>
                  </w:r>
                </w:p>
              </w:tc>
              <w:tc>
                <w:tcPr>
                  <w:tcW w:w="610" w:type="pct"/>
                  <w:shd w:val="clear" w:color="auto" w:fill="auto"/>
                  <w:vAlign w:val="center"/>
                </w:tcPr>
                <w:p w:rsidR="00630164" w:rsidRPr="00480CA0" w:rsidRDefault="00630164" w:rsidP="00630164">
                  <w:pPr>
                    <w:pStyle w:val="afffd"/>
                    <w:rPr>
                      <w:b/>
                      <w:szCs w:val="21"/>
                    </w:rPr>
                  </w:pPr>
                  <w:r w:rsidRPr="00480CA0">
                    <w:rPr>
                      <w:b/>
                      <w:szCs w:val="21"/>
                    </w:rPr>
                    <w:t>备注</w:t>
                  </w: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6-1</w:t>
                  </w:r>
                </w:p>
              </w:tc>
              <w:tc>
                <w:tcPr>
                  <w:tcW w:w="552" w:type="pct"/>
                  <w:vMerge w:val="restart"/>
                  <w:vAlign w:val="center"/>
                </w:tcPr>
                <w:p w:rsidR="00B14DBD" w:rsidRDefault="00B14DBD" w:rsidP="002D4D3A">
                  <w:pPr>
                    <w:pStyle w:val="afffd"/>
                    <w:rPr>
                      <w:szCs w:val="21"/>
                    </w:rPr>
                  </w:pPr>
                  <w:r w:rsidRPr="0097650F">
                    <w:rPr>
                      <w:szCs w:val="21"/>
                    </w:rPr>
                    <w:t>膨化</w:t>
                  </w:r>
                </w:p>
                <w:p w:rsidR="00B14DBD" w:rsidRPr="0097650F" w:rsidRDefault="00B14DBD" w:rsidP="002D4D3A">
                  <w:pPr>
                    <w:pStyle w:val="afffd"/>
                    <w:rPr>
                      <w:szCs w:val="21"/>
                    </w:rPr>
                  </w:pPr>
                  <w:r w:rsidRPr="0097650F">
                    <w:rPr>
                      <w:szCs w:val="21"/>
                    </w:rPr>
                    <w:t>工段</w:t>
                  </w:r>
                </w:p>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膨化仓</w:t>
                  </w:r>
                </w:p>
              </w:tc>
              <w:tc>
                <w:tcPr>
                  <w:tcW w:w="1365" w:type="pct"/>
                  <w:shd w:val="clear" w:color="auto" w:fill="auto"/>
                  <w:vAlign w:val="center"/>
                </w:tcPr>
                <w:p w:rsidR="00B14DBD" w:rsidRPr="0097650F" w:rsidRDefault="00B14DBD" w:rsidP="00540954">
                  <w:pPr>
                    <w:pStyle w:val="afffd"/>
                    <w:rPr>
                      <w:color w:val="000000"/>
                      <w:szCs w:val="21"/>
                    </w:rPr>
                  </w:pPr>
                  <w:r>
                    <w:rPr>
                      <w:rFonts w:hint="eastAsia"/>
                      <w:color w:val="000000"/>
                      <w:szCs w:val="21"/>
                    </w:rPr>
                    <w:t>3</w:t>
                  </w:r>
                  <w:r>
                    <w:rPr>
                      <w:color w:val="000000"/>
                      <w:szCs w:val="21"/>
                    </w:rPr>
                    <w:t>0</w:t>
                  </w:r>
                  <w:r>
                    <w:rPr>
                      <w:rFonts w:hint="eastAsia"/>
                      <w:color w:val="000000"/>
                      <w:szCs w:val="21"/>
                    </w:rPr>
                    <w:t>m</w:t>
                  </w:r>
                  <w:r w:rsidRPr="00586C7C">
                    <w:rPr>
                      <w:rFonts w:hint="eastAsia"/>
                      <w:color w:val="000000"/>
                      <w:szCs w:val="21"/>
                      <w:vertAlign w:val="superscript"/>
                    </w:rPr>
                    <w:t>3</w:t>
                  </w:r>
                </w:p>
              </w:tc>
              <w:tc>
                <w:tcPr>
                  <w:tcW w:w="524" w:type="pct"/>
                  <w:shd w:val="clear" w:color="auto" w:fill="auto"/>
                  <w:vAlign w:val="center"/>
                </w:tcPr>
                <w:p w:rsidR="00B14DBD" w:rsidRPr="002D4D3A" w:rsidRDefault="00B14DBD" w:rsidP="00540954">
                  <w:pPr>
                    <w:pStyle w:val="afffd"/>
                    <w:rPr>
                      <w:szCs w:val="21"/>
                    </w:rPr>
                  </w:pPr>
                  <w:r w:rsidRPr="002D4D3A">
                    <w:rPr>
                      <w:rFonts w:hint="eastAsia"/>
                      <w:szCs w:val="21"/>
                    </w:rPr>
                    <w:t>1</w:t>
                  </w:r>
                </w:p>
              </w:tc>
              <w:tc>
                <w:tcPr>
                  <w:tcW w:w="610" w:type="pct"/>
                  <w:vMerge w:val="restart"/>
                  <w:shd w:val="clear" w:color="auto" w:fill="auto"/>
                  <w:vAlign w:val="center"/>
                </w:tcPr>
                <w:p w:rsidR="00B14DBD" w:rsidRPr="00480CA0" w:rsidRDefault="00B14DBD" w:rsidP="00540954">
                  <w:pPr>
                    <w:pStyle w:val="afffd"/>
                    <w:rPr>
                      <w:b/>
                      <w:szCs w:val="21"/>
                    </w:rPr>
                  </w:pPr>
                  <w:r>
                    <w:rPr>
                      <w:rFonts w:hint="eastAsia"/>
                      <w:szCs w:val="21"/>
                    </w:rPr>
                    <w:t>二期</w:t>
                  </w:r>
                  <w:r>
                    <w:rPr>
                      <w:szCs w:val="21"/>
                    </w:rPr>
                    <w:t>新增设备</w:t>
                  </w: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6-2</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上料位器</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SE290BCRI</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6-3</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下料位器</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SE290BCRF</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6-4</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破拱喂料仓</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TQPC180</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6-5</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气锤</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BAH-60</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6-6</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喂料器</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MUWL1200</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6-7</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桨叶调质器</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MUTZ1200</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6-8</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保质器</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STZL100</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6-9</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保质器平台</w:t>
                  </w:r>
                </w:p>
              </w:tc>
              <w:tc>
                <w:tcPr>
                  <w:tcW w:w="1365" w:type="pct"/>
                  <w:shd w:val="clear" w:color="auto" w:fill="auto"/>
                  <w:vAlign w:val="center"/>
                </w:tcPr>
                <w:p w:rsidR="00B14DBD" w:rsidRPr="0097650F" w:rsidRDefault="00B14DBD" w:rsidP="0054095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6-10</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桨叶调质器</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MUTZ1200</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6-11</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膨化机</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SXPS300</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6-12</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双轴破碎机</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TSPS210×2</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6-13</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叶轮关风器</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SGFY68</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6-14</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翻板式逆流冷却器</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SLNF32×32</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6-15</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料位计</w:t>
                  </w:r>
                </w:p>
              </w:tc>
              <w:tc>
                <w:tcPr>
                  <w:tcW w:w="1365" w:type="pct"/>
                  <w:shd w:val="clear" w:color="auto" w:fill="auto"/>
                  <w:vAlign w:val="center"/>
                </w:tcPr>
                <w:p w:rsidR="00B14DBD" w:rsidRPr="0097650F" w:rsidRDefault="00B14DBD" w:rsidP="00540954">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3</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6-16</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刹克龙</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X55-2000</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6-17</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GF</w:t>
                  </w:r>
                  <w:r w:rsidRPr="0097650F">
                    <w:rPr>
                      <w:color w:val="000000"/>
                      <w:szCs w:val="21"/>
                    </w:rPr>
                    <w:t>系列关风器</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GFDWZY-16</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540954">
                  <w:pPr>
                    <w:pStyle w:val="afffd"/>
                    <w:rPr>
                      <w:szCs w:val="21"/>
                    </w:rPr>
                  </w:pPr>
                  <w:r>
                    <w:rPr>
                      <w:rFonts w:hint="eastAsia"/>
                      <w:szCs w:val="21"/>
                    </w:rPr>
                    <w:t>6-18</w:t>
                  </w:r>
                </w:p>
              </w:tc>
              <w:tc>
                <w:tcPr>
                  <w:tcW w:w="552" w:type="pct"/>
                  <w:vMerge/>
                  <w:vAlign w:val="center"/>
                </w:tcPr>
                <w:p w:rsidR="00B14DBD" w:rsidRPr="00480CA0" w:rsidRDefault="00B14DBD" w:rsidP="00540954">
                  <w:pPr>
                    <w:pStyle w:val="afffd"/>
                    <w:rPr>
                      <w:b/>
                      <w:szCs w:val="21"/>
                    </w:rPr>
                  </w:pPr>
                </w:p>
              </w:tc>
              <w:tc>
                <w:tcPr>
                  <w:tcW w:w="1455" w:type="pct"/>
                  <w:shd w:val="clear" w:color="auto" w:fill="auto"/>
                  <w:vAlign w:val="center"/>
                </w:tcPr>
                <w:p w:rsidR="00B14DBD" w:rsidRPr="0097650F" w:rsidRDefault="00B14DBD" w:rsidP="00540954">
                  <w:pPr>
                    <w:pStyle w:val="afffd"/>
                    <w:rPr>
                      <w:color w:val="000000"/>
                      <w:szCs w:val="21"/>
                    </w:rPr>
                  </w:pPr>
                  <w:r w:rsidRPr="0097650F">
                    <w:rPr>
                      <w:color w:val="000000"/>
                      <w:szCs w:val="21"/>
                    </w:rPr>
                    <w:t>手动蝶阀</w:t>
                  </w:r>
                </w:p>
              </w:tc>
              <w:tc>
                <w:tcPr>
                  <w:tcW w:w="1365" w:type="pct"/>
                  <w:shd w:val="clear" w:color="auto" w:fill="auto"/>
                  <w:vAlign w:val="center"/>
                </w:tcPr>
                <w:p w:rsidR="00B14DBD" w:rsidRPr="0097650F" w:rsidRDefault="00B14DBD" w:rsidP="00540954">
                  <w:pPr>
                    <w:pStyle w:val="afffd"/>
                    <w:rPr>
                      <w:color w:val="000000"/>
                      <w:szCs w:val="21"/>
                    </w:rPr>
                  </w:pPr>
                  <w:r w:rsidRPr="0097650F">
                    <w:rPr>
                      <w:color w:val="000000"/>
                      <w:szCs w:val="21"/>
                    </w:rPr>
                    <w:t>SDFS80</w:t>
                  </w:r>
                </w:p>
              </w:tc>
              <w:tc>
                <w:tcPr>
                  <w:tcW w:w="524" w:type="pct"/>
                  <w:shd w:val="clear" w:color="auto" w:fill="auto"/>
                  <w:vAlign w:val="center"/>
                </w:tcPr>
                <w:p w:rsidR="00B14DBD" w:rsidRPr="0097650F" w:rsidRDefault="00B14DBD" w:rsidP="00540954">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540954">
                  <w:pPr>
                    <w:pStyle w:val="afffd"/>
                    <w:rPr>
                      <w:b/>
                      <w:szCs w:val="21"/>
                    </w:rPr>
                  </w:pPr>
                </w:p>
              </w:tc>
            </w:tr>
            <w:tr w:rsidR="00B14DBD" w:rsidRPr="00480CA0" w:rsidTr="002D4D3A">
              <w:trPr>
                <w:trHeight w:val="340"/>
                <w:jc w:val="center"/>
              </w:trPr>
              <w:tc>
                <w:tcPr>
                  <w:tcW w:w="494" w:type="pct"/>
                  <w:vAlign w:val="center"/>
                </w:tcPr>
                <w:p w:rsidR="00B14DBD" w:rsidRPr="0097650F" w:rsidRDefault="00B14DBD" w:rsidP="002D4D3A">
                  <w:pPr>
                    <w:pStyle w:val="afffd"/>
                    <w:rPr>
                      <w:szCs w:val="21"/>
                    </w:rPr>
                  </w:pPr>
                  <w:r>
                    <w:rPr>
                      <w:rFonts w:hint="eastAsia"/>
                      <w:szCs w:val="21"/>
                    </w:rPr>
                    <w:t>6-19</w:t>
                  </w:r>
                </w:p>
              </w:tc>
              <w:tc>
                <w:tcPr>
                  <w:tcW w:w="552" w:type="pct"/>
                  <w:vMerge/>
                  <w:vAlign w:val="center"/>
                </w:tcPr>
                <w:p w:rsidR="00B14DBD" w:rsidRPr="00480CA0" w:rsidRDefault="00B14DBD" w:rsidP="002D4D3A">
                  <w:pPr>
                    <w:pStyle w:val="afffd"/>
                    <w:rPr>
                      <w:b/>
                      <w:szCs w:val="21"/>
                    </w:rPr>
                  </w:pPr>
                </w:p>
              </w:tc>
              <w:tc>
                <w:tcPr>
                  <w:tcW w:w="1455" w:type="pct"/>
                  <w:shd w:val="clear" w:color="auto" w:fill="auto"/>
                  <w:vAlign w:val="center"/>
                </w:tcPr>
                <w:p w:rsidR="00B14DBD" w:rsidRPr="0097650F" w:rsidRDefault="00B14DBD" w:rsidP="002D4D3A">
                  <w:pPr>
                    <w:pStyle w:val="afffd"/>
                    <w:rPr>
                      <w:color w:val="000000"/>
                      <w:szCs w:val="21"/>
                    </w:rPr>
                  </w:pPr>
                  <w:r w:rsidRPr="0097650F">
                    <w:rPr>
                      <w:color w:val="000000"/>
                      <w:szCs w:val="21"/>
                    </w:rPr>
                    <w:t>国产通用离心通风机</w:t>
                  </w:r>
                </w:p>
              </w:tc>
              <w:tc>
                <w:tcPr>
                  <w:tcW w:w="1365" w:type="pct"/>
                  <w:shd w:val="clear" w:color="auto" w:fill="auto"/>
                  <w:vAlign w:val="center"/>
                </w:tcPr>
                <w:p w:rsidR="00B14DBD" w:rsidRPr="0097650F" w:rsidRDefault="00B14DBD" w:rsidP="002D4D3A">
                  <w:pPr>
                    <w:pStyle w:val="afffd"/>
                    <w:rPr>
                      <w:color w:val="000000"/>
                      <w:szCs w:val="21"/>
                    </w:rPr>
                  </w:pPr>
                  <w:r w:rsidRPr="0097650F">
                    <w:rPr>
                      <w:color w:val="000000"/>
                      <w:szCs w:val="21"/>
                    </w:rPr>
                    <w:t>SFJ506-3.6C</w:t>
                  </w:r>
                </w:p>
              </w:tc>
              <w:tc>
                <w:tcPr>
                  <w:tcW w:w="524" w:type="pct"/>
                  <w:shd w:val="clear" w:color="auto" w:fill="auto"/>
                  <w:vAlign w:val="center"/>
                </w:tcPr>
                <w:p w:rsidR="00B14DBD" w:rsidRPr="0097650F" w:rsidRDefault="00B14DBD" w:rsidP="002D4D3A">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2D4D3A">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6-20</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冷却风网</w:t>
                  </w:r>
                </w:p>
              </w:tc>
              <w:tc>
                <w:tcPr>
                  <w:tcW w:w="1365" w:type="pct"/>
                  <w:shd w:val="clear" w:color="auto" w:fill="auto"/>
                  <w:vAlign w:val="center"/>
                </w:tcPr>
                <w:p w:rsidR="00B14DBD" w:rsidRPr="0097650F" w:rsidRDefault="00B14DBD" w:rsidP="00B14DBD">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6-21</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消音器</w:t>
                  </w:r>
                </w:p>
              </w:tc>
              <w:tc>
                <w:tcPr>
                  <w:tcW w:w="1365" w:type="pct"/>
                  <w:shd w:val="clear" w:color="auto" w:fill="auto"/>
                  <w:vAlign w:val="center"/>
                </w:tcPr>
                <w:p w:rsidR="00B14DBD" w:rsidRPr="0097650F" w:rsidRDefault="00B14DBD" w:rsidP="00B14DBD">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6-22</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螺旋输送机</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TLSUs32</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6-23</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斗式提升机</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T400</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6-24</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气动圆形正三通</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BDQY25×25/30°</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6-25</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刮板输送机</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TGSP20</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6-26</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刮板机平台</w:t>
                  </w:r>
                </w:p>
              </w:tc>
              <w:tc>
                <w:tcPr>
                  <w:tcW w:w="1365" w:type="pct"/>
                  <w:shd w:val="clear" w:color="auto" w:fill="auto"/>
                  <w:vAlign w:val="center"/>
                </w:tcPr>
                <w:p w:rsidR="00B14DBD" w:rsidRPr="0097650F" w:rsidRDefault="00B14DBD" w:rsidP="00B14DBD">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6-27</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旋转分配器</w:t>
                  </w:r>
                </w:p>
              </w:tc>
              <w:tc>
                <w:tcPr>
                  <w:tcW w:w="1365" w:type="pct"/>
                  <w:shd w:val="clear" w:color="auto" w:fill="auto"/>
                  <w:vAlign w:val="center"/>
                </w:tcPr>
                <w:p w:rsidR="00B14DBD" w:rsidRPr="0097650F" w:rsidRDefault="00B14DBD" w:rsidP="00B14DBD">
                  <w:pPr>
                    <w:pStyle w:val="afffd"/>
                    <w:rPr>
                      <w:color w:val="000000"/>
                      <w:szCs w:val="21"/>
                    </w:rPr>
                  </w:pPr>
                  <w:r w:rsidRPr="0097650F">
                    <w:rPr>
                      <w:color w:val="000000"/>
                      <w:szCs w:val="21"/>
                    </w:rPr>
                    <w:t>TFPX4-250</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bl>
          <w:p w:rsidR="00630164" w:rsidRDefault="00630164" w:rsidP="00630164">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B14DBD" w:rsidRDefault="00B14DBD" w:rsidP="00975760">
            <w:pPr>
              <w:pStyle w:val="afff8"/>
              <w:ind w:firstLine="474"/>
            </w:pPr>
          </w:p>
          <w:p w:rsidR="00B14DBD" w:rsidRDefault="00B14DBD" w:rsidP="00975760">
            <w:pPr>
              <w:pStyle w:val="afff8"/>
              <w:ind w:firstLine="474"/>
            </w:pPr>
          </w:p>
          <w:p w:rsidR="00630164" w:rsidRDefault="00630164" w:rsidP="00975760">
            <w:pPr>
              <w:pStyle w:val="afff8"/>
              <w:ind w:firstLine="474"/>
            </w:pPr>
            <w:r>
              <w:rPr>
                <w:rFonts w:hint="eastAsia"/>
              </w:rPr>
              <w:lastRenderedPageBreak/>
              <w:t>续</w:t>
            </w:r>
            <w:r w:rsidRPr="00CE22B6">
              <w:rPr>
                <w:rFonts w:hint="eastAsia"/>
              </w:rPr>
              <w:t>表</w:t>
            </w:r>
            <w:r w:rsidRPr="00CE22B6">
              <w:rPr>
                <w:rFonts w:hint="eastAsia"/>
              </w:rPr>
              <w:t xml:space="preserve"> 1-</w:t>
            </w:r>
            <w:r>
              <w:t>3</w:t>
            </w:r>
            <w:r w:rsidRPr="00CE22B6">
              <w:rPr>
                <w:rFonts w:hint="eastAsia"/>
              </w:rPr>
              <w:t xml:space="preserve">  </w:t>
            </w:r>
            <w:r>
              <w:rPr>
                <w:rFonts w:hint="eastAsia"/>
              </w:rPr>
              <w:t>二期</w:t>
            </w:r>
            <w:r w:rsidRPr="00CE22B6">
              <w:rPr>
                <w:rFonts w:hint="eastAsia"/>
              </w:rPr>
              <w:t>项目生产</w:t>
            </w:r>
            <w:r w:rsidR="00EA33CE">
              <w:rPr>
                <w:rFonts w:hint="eastAsia"/>
              </w:rPr>
              <w:t>及</w:t>
            </w:r>
            <w:r w:rsidR="00EA33CE">
              <w:t>辅助</w:t>
            </w:r>
            <w:r w:rsidRPr="00CE22B6">
              <w:rPr>
                <w:rFonts w:hint="eastAsia"/>
              </w:rPr>
              <w:t>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96"/>
              <w:gridCol w:w="1001"/>
              <w:gridCol w:w="2639"/>
              <w:gridCol w:w="2476"/>
              <w:gridCol w:w="951"/>
              <w:gridCol w:w="1107"/>
            </w:tblGrid>
            <w:tr w:rsidR="00630164" w:rsidRPr="00480CA0" w:rsidTr="00E95D44">
              <w:trPr>
                <w:trHeight w:val="340"/>
                <w:jc w:val="center"/>
              </w:trPr>
              <w:tc>
                <w:tcPr>
                  <w:tcW w:w="494" w:type="pct"/>
                  <w:vAlign w:val="center"/>
                </w:tcPr>
                <w:p w:rsidR="00630164" w:rsidRPr="00480CA0" w:rsidRDefault="00630164" w:rsidP="00630164">
                  <w:pPr>
                    <w:pStyle w:val="afffd"/>
                    <w:rPr>
                      <w:b/>
                      <w:szCs w:val="21"/>
                    </w:rPr>
                  </w:pPr>
                  <w:r w:rsidRPr="00480CA0">
                    <w:rPr>
                      <w:b/>
                      <w:szCs w:val="21"/>
                    </w:rPr>
                    <w:t>序号</w:t>
                  </w:r>
                </w:p>
              </w:tc>
              <w:tc>
                <w:tcPr>
                  <w:tcW w:w="552" w:type="pct"/>
                  <w:vAlign w:val="center"/>
                </w:tcPr>
                <w:p w:rsidR="00630164" w:rsidRPr="00480CA0" w:rsidRDefault="00630164" w:rsidP="00630164">
                  <w:pPr>
                    <w:pStyle w:val="afffd"/>
                    <w:rPr>
                      <w:b/>
                      <w:szCs w:val="21"/>
                    </w:rPr>
                  </w:pPr>
                  <w:r w:rsidRPr="00480CA0">
                    <w:rPr>
                      <w:b/>
                      <w:szCs w:val="21"/>
                    </w:rPr>
                    <w:t>生产</w:t>
                  </w:r>
                </w:p>
                <w:p w:rsidR="00630164" w:rsidRPr="00480CA0" w:rsidRDefault="00630164" w:rsidP="00630164">
                  <w:pPr>
                    <w:pStyle w:val="afffd"/>
                    <w:rPr>
                      <w:b/>
                      <w:szCs w:val="21"/>
                    </w:rPr>
                  </w:pPr>
                  <w:r w:rsidRPr="00480CA0">
                    <w:rPr>
                      <w:b/>
                      <w:szCs w:val="21"/>
                    </w:rPr>
                    <w:t>工段</w:t>
                  </w:r>
                </w:p>
              </w:tc>
              <w:tc>
                <w:tcPr>
                  <w:tcW w:w="1455" w:type="pct"/>
                  <w:shd w:val="clear" w:color="auto" w:fill="auto"/>
                  <w:vAlign w:val="center"/>
                </w:tcPr>
                <w:p w:rsidR="00630164" w:rsidRPr="00480CA0" w:rsidRDefault="00630164" w:rsidP="00630164">
                  <w:pPr>
                    <w:pStyle w:val="afffd"/>
                    <w:rPr>
                      <w:b/>
                      <w:szCs w:val="21"/>
                    </w:rPr>
                  </w:pPr>
                  <w:r w:rsidRPr="00480CA0">
                    <w:rPr>
                      <w:b/>
                      <w:szCs w:val="21"/>
                    </w:rPr>
                    <w:t>设备名称</w:t>
                  </w:r>
                </w:p>
              </w:tc>
              <w:tc>
                <w:tcPr>
                  <w:tcW w:w="1365" w:type="pct"/>
                  <w:shd w:val="clear" w:color="auto" w:fill="auto"/>
                  <w:vAlign w:val="center"/>
                </w:tcPr>
                <w:p w:rsidR="00630164" w:rsidRPr="00480CA0" w:rsidRDefault="00630164" w:rsidP="00630164">
                  <w:pPr>
                    <w:pStyle w:val="afffd"/>
                    <w:rPr>
                      <w:b/>
                      <w:szCs w:val="21"/>
                    </w:rPr>
                  </w:pPr>
                  <w:r w:rsidRPr="00480CA0">
                    <w:rPr>
                      <w:b/>
                      <w:szCs w:val="21"/>
                    </w:rPr>
                    <w:t>规格（型号）</w:t>
                  </w:r>
                </w:p>
              </w:tc>
              <w:tc>
                <w:tcPr>
                  <w:tcW w:w="524" w:type="pct"/>
                  <w:shd w:val="clear" w:color="auto" w:fill="auto"/>
                  <w:vAlign w:val="center"/>
                </w:tcPr>
                <w:p w:rsidR="00630164" w:rsidRPr="00480CA0" w:rsidRDefault="00630164" w:rsidP="00630164">
                  <w:pPr>
                    <w:pStyle w:val="afffd"/>
                    <w:rPr>
                      <w:b/>
                      <w:szCs w:val="21"/>
                    </w:rPr>
                  </w:pPr>
                  <w:r w:rsidRPr="00480CA0">
                    <w:rPr>
                      <w:b/>
                      <w:szCs w:val="21"/>
                    </w:rPr>
                    <w:t>数量（台）</w:t>
                  </w:r>
                </w:p>
              </w:tc>
              <w:tc>
                <w:tcPr>
                  <w:tcW w:w="610" w:type="pct"/>
                  <w:shd w:val="clear" w:color="auto" w:fill="auto"/>
                  <w:vAlign w:val="center"/>
                </w:tcPr>
                <w:p w:rsidR="00630164" w:rsidRPr="00480CA0" w:rsidRDefault="00630164" w:rsidP="00630164">
                  <w:pPr>
                    <w:pStyle w:val="afffd"/>
                    <w:rPr>
                      <w:b/>
                      <w:szCs w:val="21"/>
                    </w:rPr>
                  </w:pPr>
                  <w:r w:rsidRPr="00480CA0">
                    <w:rPr>
                      <w:b/>
                      <w:szCs w:val="21"/>
                    </w:rPr>
                    <w:t>备注</w:t>
                  </w: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szCs w:val="21"/>
                    </w:rPr>
                    <w:t>7-1</w:t>
                  </w:r>
                </w:p>
              </w:tc>
              <w:tc>
                <w:tcPr>
                  <w:tcW w:w="552" w:type="pct"/>
                  <w:vMerge w:val="restart"/>
                  <w:vAlign w:val="center"/>
                </w:tcPr>
                <w:p w:rsidR="00B14DBD" w:rsidRDefault="00B14DBD" w:rsidP="00586C7C">
                  <w:pPr>
                    <w:pStyle w:val="afffd"/>
                    <w:rPr>
                      <w:szCs w:val="21"/>
                    </w:rPr>
                  </w:pPr>
                  <w:r w:rsidRPr="0097650F">
                    <w:rPr>
                      <w:szCs w:val="21"/>
                    </w:rPr>
                    <w:t>发酵</w:t>
                  </w:r>
                </w:p>
                <w:p w:rsidR="00B14DBD" w:rsidRDefault="00B14DBD" w:rsidP="00586C7C">
                  <w:pPr>
                    <w:pStyle w:val="afffd"/>
                    <w:rPr>
                      <w:szCs w:val="21"/>
                    </w:rPr>
                  </w:pPr>
                  <w:r w:rsidRPr="0097650F">
                    <w:rPr>
                      <w:szCs w:val="21"/>
                    </w:rPr>
                    <w:t>配料</w:t>
                  </w:r>
                </w:p>
                <w:p w:rsidR="00B14DBD" w:rsidRPr="00480CA0" w:rsidRDefault="00B14DBD" w:rsidP="00B14DBD">
                  <w:pPr>
                    <w:pStyle w:val="afffd"/>
                    <w:rPr>
                      <w:b/>
                      <w:szCs w:val="21"/>
                    </w:rPr>
                  </w:pPr>
                  <w:r w:rsidRPr="0097650F">
                    <w:rPr>
                      <w:szCs w:val="21"/>
                    </w:rPr>
                    <w:t>工段</w:t>
                  </w: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配料仓</w:t>
                  </w:r>
                </w:p>
              </w:tc>
              <w:tc>
                <w:tcPr>
                  <w:tcW w:w="1365" w:type="pct"/>
                  <w:shd w:val="clear" w:color="auto" w:fill="auto"/>
                  <w:vAlign w:val="center"/>
                </w:tcPr>
                <w:p w:rsidR="00B14DBD" w:rsidRPr="0097650F" w:rsidRDefault="00B14DBD" w:rsidP="00586C7C">
                  <w:pPr>
                    <w:pStyle w:val="afffd"/>
                    <w:rPr>
                      <w:color w:val="000000"/>
                      <w:szCs w:val="21"/>
                    </w:rPr>
                  </w:pPr>
                  <w:r>
                    <w:rPr>
                      <w:rFonts w:hint="eastAsia"/>
                      <w:color w:val="000000"/>
                      <w:szCs w:val="21"/>
                    </w:rPr>
                    <w:t>3</w:t>
                  </w:r>
                  <w:r>
                    <w:rPr>
                      <w:color w:val="000000"/>
                      <w:szCs w:val="21"/>
                    </w:rPr>
                    <w:t>0</w:t>
                  </w:r>
                  <w:r>
                    <w:rPr>
                      <w:rFonts w:hint="eastAsia"/>
                      <w:color w:val="000000"/>
                      <w:szCs w:val="21"/>
                    </w:rPr>
                    <w:t>m</w:t>
                  </w:r>
                  <w:r w:rsidRPr="00586C7C">
                    <w:rPr>
                      <w:color w:val="000000"/>
                      <w:szCs w:val="21"/>
                      <w:vertAlign w:val="superscript"/>
                    </w:rPr>
                    <w:t>3</w:t>
                  </w:r>
                </w:p>
              </w:tc>
              <w:tc>
                <w:tcPr>
                  <w:tcW w:w="524" w:type="pct"/>
                  <w:shd w:val="clear" w:color="auto" w:fill="auto"/>
                  <w:vAlign w:val="center"/>
                </w:tcPr>
                <w:p w:rsidR="00B14DBD" w:rsidRPr="0097650F" w:rsidRDefault="00B14DBD" w:rsidP="00586C7C">
                  <w:pPr>
                    <w:pStyle w:val="afffd"/>
                    <w:rPr>
                      <w:color w:val="000000"/>
                      <w:szCs w:val="21"/>
                    </w:rPr>
                  </w:pPr>
                  <w:r>
                    <w:rPr>
                      <w:color w:val="000000"/>
                      <w:szCs w:val="21"/>
                    </w:rPr>
                    <w:t>5</w:t>
                  </w:r>
                </w:p>
              </w:tc>
              <w:tc>
                <w:tcPr>
                  <w:tcW w:w="610" w:type="pct"/>
                  <w:vMerge w:val="restart"/>
                  <w:shd w:val="clear" w:color="auto" w:fill="auto"/>
                  <w:vAlign w:val="center"/>
                </w:tcPr>
                <w:p w:rsidR="00B14DBD" w:rsidRPr="00480CA0" w:rsidRDefault="00B14DBD" w:rsidP="00B14DBD">
                  <w:pPr>
                    <w:pStyle w:val="afffd"/>
                    <w:rPr>
                      <w:b/>
                      <w:szCs w:val="21"/>
                    </w:rPr>
                  </w:pPr>
                  <w:r>
                    <w:rPr>
                      <w:rFonts w:hint="eastAsia"/>
                      <w:szCs w:val="21"/>
                    </w:rPr>
                    <w:t>二期</w:t>
                  </w:r>
                  <w:r>
                    <w:rPr>
                      <w:szCs w:val="21"/>
                    </w:rPr>
                    <w:t>新增设备</w:t>
                  </w: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7-2</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上料位器</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SE170BDRA</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7-3</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下料位器</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SE170BDRA</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7-4</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气锤</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BAH-60</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7-5</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喂料绞龙</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TLSUw25</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7-6</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喂料绞龙</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TLSUw32</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7-7</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绞龙平台</w:t>
                  </w:r>
                </w:p>
              </w:tc>
              <w:tc>
                <w:tcPr>
                  <w:tcW w:w="1365" w:type="pct"/>
                  <w:shd w:val="clear" w:color="auto" w:fill="auto"/>
                  <w:vAlign w:val="center"/>
                </w:tcPr>
                <w:p w:rsidR="00B14DBD" w:rsidRPr="0097650F" w:rsidRDefault="00B14DBD" w:rsidP="00586C7C">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7-8</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配料秤</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PLDY2000</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7-9</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空气锤</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BVT-20</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7-10</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气动蝶阀</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DN500-FP10U</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7-11</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气动圆形正三通</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BDQY30×30/30°</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7-12</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汇集斗</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 xml:space="preserve">　</w:t>
                  </w:r>
                  <w:r>
                    <w:rPr>
                      <w:rFonts w:hint="eastAsia"/>
                      <w:color w:val="000000"/>
                      <w:szCs w:val="21"/>
                    </w:rPr>
                    <w:t>/</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7-13</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料位器</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SE170BDRA</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7-14</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料位器</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SE290BCRF</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7-15</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气动闸门</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TZMQ50×50</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3</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7-16</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小料添加斗</w:t>
                  </w:r>
                </w:p>
              </w:tc>
              <w:tc>
                <w:tcPr>
                  <w:tcW w:w="1365" w:type="pct"/>
                  <w:shd w:val="clear" w:color="auto" w:fill="auto"/>
                  <w:vAlign w:val="center"/>
                </w:tcPr>
                <w:p w:rsidR="00B14DBD" w:rsidRPr="0097650F" w:rsidRDefault="00B14DBD" w:rsidP="00586C7C">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7-17</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脉冲布筒除尘器</w:t>
                  </w:r>
                </w:p>
              </w:tc>
              <w:tc>
                <w:tcPr>
                  <w:tcW w:w="1365" w:type="pct"/>
                  <w:shd w:val="clear" w:color="auto" w:fill="auto"/>
                  <w:vAlign w:val="center"/>
                </w:tcPr>
                <w:p w:rsidR="00B14DBD" w:rsidRPr="0097650F" w:rsidRDefault="00B14DBD" w:rsidP="00586C7C">
                  <w:pPr>
                    <w:pStyle w:val="afffd"/>
                    <w:rPr>
                      <w:color w:val="000000"/>
                      <w:szCs w:val="21"/>
                    </w:rPr>
                  </w:pPr>
                  <w:r w:rsidRPr="0097650F">
                    <w:rPr>
                      <w:color w:val="000000"/>
                      <w:szCs w:val="21"/>
                    </w:rPr>
                    <w:t>TBLMb4</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7-18</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消音器</w:t>
                  </w:r>
                </w:p>
              </w:tc>
              <w:tc>
                <w:tcPr>
                  <w:tcW w:w="1365" w:type="pct"/>
                  <w:shd w:val="clear" w:color="auto" w:fill="auto"/>
                  <w:vAlign w:val="center"/>
                </w:tcPr>
                <w:p w:rsidR="00B14DBD" w:rsidRPr="0097650F" w:rsidRDefault="00B14DBD" w:rsidP="00586C7C">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7-19</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汇集斗</w:t>
                  </w:r>
                </w:p>
              </w:tc>
              <w:tc>
                <w:tcPr>
                  <w:tcW w:w="1365" w:type="pct"/>
                  <w:shd w:val="clear" w:color="auto" w:fill="auto"/>
                  <w:vAlign w:val="center"/>
                </w:tcPr>
                <w:p w:rsidR="00B14DBD" w:rsidRPr="0097650F" w:rsidRDefault="00B14DBD" w:rsidP="00586C7C">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7-20</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586C7C">
                  <w:pPr>
                    <w:pStyle w:val="afffd"/>
                    <w:rPr>
                      <w:color w:val="000000"/>
                      <w:szCs w:val="21"/>
                    </w:rPr>
                  </w:pPr>
                  <w:r w:rsidRPr="0097650F">
                    <w:rPr>
                      <w:color w:val="000000"/>
                      <w:szCs w:val="21"/>
                    </w:rPr>
                    <w:t>小料添加斗</w:t>
                  </w:r>
                </w:p>
              </w:tc>
              <w:tc>
                <w:tcPr>
                  <w:tcW w:w="1365" w:type="pct"/>
                  <w:shd w:val="clear" w:color="auto" w:fill="auto"/>
                  <w:vAlign w:val="center"/>
                </w:tcPr>
                <w:p w:rsidR="00B14DBD" w:rsidRPr="0097650F" w:rsidRDefault="00B14DBD" w:rsidP="00586C7C">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586C7C">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2D4D3A" w:rsidRDefault="00B14DBD" w:rsidP="002D4D3A">
                  <w:pPr>
                    <w:pStyle w:val="afffd"/>
                    <w:rPr>
                      <w:szCs w:val="21"/>
                    </w:rPr>
                  </w:pPr>
                  <w:r w:rsidRPr="002D4D3A">
                    <w:rPr>
                      <w:rFonts w:hint="eastAsia"/>
                      <w:szCs w:val="21"/>
                    </w:rPr>
                    <w:t>7-21</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2D4D3A">
                  <w:pPr>
                    <w:pStyle w:val="afffd"/>
                    <w:rPr>
                      <w:color w:val="000000"/>
                      <w:szCs w:val="21"/>
                    </w:rPr>
                  </w:pPr>
                  <w:r w:rsidRPr="0097650F">
                    <w:rPr>
                      <w:color w:val="000000"/>
                      <w:szCs w:val="21"/>
                    </w:rPr>
                    <w:t>脉冲布筒除尘器</w:t>
                  </w:r>
                </w:p>
              </w:tc>
              <w:tc>
                <w:tcPr>
                  <w:tcW w:w="1365" w:type="pct"/>
                  <w:shd w:val="clear" w:color="auto" w:fill="auto"/>
                  <w:vAlign w:val="center"/>
                </w:tcPr>
                <w:p w:rsidR="00B14DBD" w:rsidRPr="0097650F" w:rsidRDefault="00B14DBD" w:rsidP="002D4D3A">
                  <w:pPr>
                    <w:pStyle w:val="afffd"/>
                    <w:rPr>
                      <w:color w:val="000000"/>
                      <w:szCs w:val="21"/>
                    </w:rPr>
                  </w:pPr>
                  <w:r w:rsidRPr="0097650F">
                    <w:rPr>
                      <w:color w:val="000000"/>
                      <w:szCs w:val="21"/>
                    </w:rPr>
                    <w:t>TBLMb4</w:t>
                  </w:r>
                </w:p>
              </w:tc>
              <w:tc>
                <w:tcPr>
                  <w:tcW w:w="524" w:type="pct"/>
                  <w:shd w:val="clear" w:color="auto" w:fill="auto"/>
                  <w:vAlign w:val="center"/>
                </w:tcPr>
                <w:p w:rsidR="00B14DBD" w:rsidRPr="0097650F" w:rsidRDefault="00B14DBD" w:rsidP="002D4D3A">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7-22</w:t>
                  </w:r>
                </w:p>
              </w:tc>
              <w:tc>
                <w:tcPr>
                  <w:tcW w:w="552" w:type="pct"/>
                  <w:vMerge/>
                  <w:vAlign w:val="center"/>
                </w:tcPr>
                <w:p w:rsidR="00B14DBD" w:rsidRPr="00E95D44" w:rsidRDefault="00B14DBD" w:rsidP="00B14DBD">
                  <w:pPr>
                    <w:pStyle w:val="afffd"/>
                    <w:rPr>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消音器</w:t>
                  </w:r>
                </w:p>
              </w:tc>
              <w:tc>
                <w:tcPr>
                  <w:tcW w:w="1365" w:type="pct"/>
                  <w:shd w:val="clear" w:color="auto" w:fill="auto"/>
                  <w:vAlign w:val="center"/>
                </w:tcPr>
                <w:p w:rsidR="00B14DBD" w:rsidRPr="0097650F" w:rsidRDefault="00B14DBD" w:rsidP="00B14DBD">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7-23</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汇集斗</w:t>
                  </w:r>
                </w:p>
              </w:tc>
              <w:tc>
                <w:tcPr>
                  <w:tcW w:w="1365" w:type="pct"/>
                  <w:shd w:val="clear" w:color="auto" w:fill="auto"/>
                  <w:vAlign w:val="center"/>
                </w:tcPr>
                <w:p w:rsidR="00B14DBD" w:rsidRPr="0097650F" w:rsidRDefault="00B14DBD" w:rsidP="00B14DBD">
                  <w:pPr>
                    <w:pStyle w:val="afffd"/>
                    <w:rPr>
                      <w:color w:val="000000"/>
                      <w:szCs w:val="21"/>
                    </w:rPr>
                  </w:pPr>
                  <w:r>
                    <w:rPr>
                      <w:rFonts w:hint="eastAsia"/>
                      <w:color w:val="000000"/>
                      <w:szCs w:val="21"/>
                    </w:rPr>
                    <w:t>/</w:t>
                  </w:r>
                  <w:r w:rsidRPr="0097650F">
                    <w:rPr>
                      <w:color w:val="000000"/>
                      <w:szCs w:val="21"/>
                    </w:rPr>
                    <w:t xml:space="preserve">　</w:t>
                  </w:r>
                </w:p>
              </w:tc>
              <w:tc>
                <w:tcPr>
                  <w:tcW w:w="524" w:type="pct"/>
                  <w:shd w:val="clear" w:color="auto" w:fill="auto"/>
                  <w:vAlign w:val="center"/>
                </w:tcPr>
                <w:p w:rsidR="00B14DBD" w:rsidRPr="0097650F" w:rsidRDefault="00B14DBD" w:rsidP="00B14DBD">
                  <w:pPr>
                    <w:pStyle w:val="afffd"/>
                    <w:rPr>
                      <w:color w:val="000000"/>
                      <w:szCs w:val="21"/>
                    </w:rPr>
                  </w:pPr>
                  <w:r w:rsidRPr="0097650F">
                    <w:rPr>
                      <w:color w:val="000000"/>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8-1</w:t>
                  </w:r>
                </w:p>
              </w:tc>
              <w:tc>
                <w:tcPr>
                  <w:tcW w:w="552" w:type="pct"/>
                  <w:vMerge w:val="restart"/>
                  <w:vAlign w:val="center"/>
                </w:tcPr>
                <w:p w:rsidR="00B14DBD" w:rsidRPr="00E95D44" w:rsidRDefault="00B14DBD" w:rsidP="00B14DBD">
                  <w:pPr>
                    <w:pStyle w:val="afffd"/>
                    <w:rPr>
                      <w:szCs w:val="21"/>
                    </w:rPr>
                  </w:pPr>
                  <w:r w:rsidRPr="00E95D44">
                    <w:rPr>
                      <w:rFonts w:hint="eastAsia"/>
                      <w:szCs w:val="21"/>
                    </w:rPr>
                    <w:t>附属</w:t>
                  </w:r>
                </w:p>
                <w:p w:rsidR="00B14DBD" w:rsidRPr="00E95D44" w:rsidRDefault="00B14DBD" w:rsidP="00B14DBD">
                  <w:pPr>
                    <w:pStyle w:val="afffd"/>
                    <w:rPr>
                      <w:szCs w:val="21"/>
                    </w:rPr>
                  </w:pPr>
                  <w:r w:rsidRPr="00E95D44">
                    <w:rPr>
                      <w:rFonts w:hint="eastAsia"/>
                      <w:szCs w:val="21"/>
                    </w:rPr>
                    <w:t>设备</w:t>
                  </w: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空压机系统</w:t>
                  </w:r>
                </w:p>
              </w:tc>
              <w:tc>
                <w:tcPr>
                  <w:tcW w:w="1365" w:type="pct"/>
                  <w:shd w:val="clear" w:color="auto" w:fill="auto"/>
                  <w:vAlign w:val="center"/>
                </w:tcPr>
                <w:p w:rsidR="00B14DBD" w:rsidRPr="0097650F" w:rsidRDefault="00B14DBD" w:rsidP="00B14DBD">
                  <w:pPr>
                    <w:pStyle w:val="afffd"/>
                    <w:rPr>
                      <w:color w:val="000000"/>
                      <w:szCs w:val="21"/>
                    </w:rPr>
                  </w:pPr>
                  <w:r>
                    <w:rPr>
                      <w:rFonts w:hint="eastAsia"/>
                      <w:color w:val="000000"/>
                      <w:szCs w:val="21"/>
                    </w:rPr>
                    <w:t>/</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8-2</w:t>
                  </w:r>
                </w:p>
              </w:tc>
              <w:tc>
                <w:tcPr>
                  <w:tcW w:w="552" w:type="pct"/>
                  <w:vMerge/>
                  <w:vAlign w:val="center"/>
                </w:tcPr>
                <w:p w:rsidR="00B14DBD" w:rsidRPr="00E95D44" w:rsidRDefault="00B14DBD" w:rsidP="00B14DBD">
                  <w:pPr>
                    <w:pStyle w:val="afffd"/>
                    <w:rPr>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压缩空气供应系统</w:t>
                  </w:r>
                </w:p>
              </w:tc>
              <w:tc>
                <w:tcPr>
                  <w:tcW w:w="1365" w:type="pct"/>
                  <w:shd w:val="clear" w:color="auto" w:fill="auto"/>
                  <w:vAlign w:val="center"/>
                </w:tcPr>
                <w:p w:rsidR="00B14DBD" w:rsidRPr="0097650F" w:rsidRDefault="00B14DBD" w:rsidP="00B14DBD">
                  <w:pPr>
                    <w:pStyle w:val="afffd"/>
                    <w:rPr>
                      <w:color w:val="000000"/>
                      <w:szCs w:val="21"/>
                    </w:rPr>
                  </w:pPr>
                  <w:r>
                    <w:rPr>
                      <w:rFonts w:hint="eastAsia"/>
                      <w:color w:val="000000"/>
                      <w:szCs w:val="21"/>
                    </w:rPr>
                    <w:t>/</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8-3</w:t>
                  </w:r>
                </w:p>
              </w:tc>
              <w:tc>
                <w:tcPr>
                  <w:tcW w:w="552" w:type="pct"/>
                  <w:vMerge/>
                  <w:vAlign w:val="center"/>
                </w:tcPr>
                <w:p w:rsidR="00B14DBD" w:rsidRPr="00E95D44" w:rsidRDefault="00B14DBD" w:rsidP="00B14DBD">
                  <w:pPr>
                    <w:pStyle w:val="afffd"/>
                    <w:rPr>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气动元件、压缩空气附件</w:t>
                  </w:r>
                </w:p>
              </w:tc>
              <w:tc>
                <w:tcPr>
                  <w:tcW w:w="1365" w:type="pct"/>
                  <w:shd w:val="clear" w:color="auto" w:fill="auto"/>
                  <w:vAlign w:val="center"/>
                </w:tcPr>
                <w:p w:rsidR="00B14DBD" w:rsidRPr="0097650F" w:rsidRDefault="00B14DBD" w:rsidP="00B14DBD">
                  <w:pPr>
                    <w:pStyle w:val="afffd"/>
                    <w:rPr>
                      <w:color w:val="000000"/>
                      <w:szCs w:val="21"/>
                    </w:rPr>
                  </w:pPr>
                  <w:r>
                    <w:rPr>
                      <w:rFonts w:hint="eastAsia"/>
                      <w:color w:val="000000"/>
                      <w:szCs w:val="21"/>
                    </w:rPr>
                    <w:t>/</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9-1</w:t>
                  </w:r>
                </w:p>
              </w:tc>
              <w:tc>
                <w:tcPr>
                  <w:tcW w:w="552" w:type="pct"/>
                  <w:vMerge w:val="restart"/>
                  <w:vAlign w:val="center"/>
                </w:tcPr>
                <w:p w:rsidR="00B14DBD" w:rsidRPr="00E95D44" w:rsidRDefault="00B14DBD" w:rsidP="00B14DBD">
                  <w:pPr>
                    <w:pStyle w:val="afffd"/>
                    <w:rPr>
                      <w:szCs w:val="21"/>
                    </w:rPr>
                  </w:pPr>
                  <w:r w:rsidRPr="00E95D44">
                    <w:rPr>
                      <w:rFonts w:hint="eastAsia"/>
                      <w:szCs w:val="21"/>
                    </w:rPr>
                    <w:t>供热</w:t>
                  </w:r>
                </w:p>
                <w:p w:rsidR="00B14DBD" w:rsidRPr="00E95D44" w:rsidRDefault="00B14DBD" w:rsidP="00B14DBD">
                  <w:pPr>
                    <w:pStyle w:val="afffd"/>
                    <w:rPr>
                      <w:szCs w:val="21"/>
                    </w:rPr>
                  </w:pPr>
                  <w:r w:rsidRPr="00E95D44">
                    <w:rPr>
                      <w:rFonts w:hint="eastAsia"/>
                      <w:szCs w:val="21"/>
                    </w:rPr>
                    <w:t>设备</w:t>
                  </w: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卧式蒸汽锅炉</w:t>
                  </w:r>
                </w:p>
              </w:tc>
              <w:tc>
                <w:tcPr>
                  <w:tcW w:w="1365" w:type="pct"/>
                  <w:shd w:val="clear" w:color="auto" w:fill="auto"/>
                  <w:vAlign w:val="center"/>
                </w:tcPr>
                <w:p w:rsidR="00B14DBD" w:rsidRPr="0097650F" w:rsidRDefault="00B14DBD" w:rsidP="00B14DBD">
                  <w:pPr>
                    <w:pStyle w:val="afffd"/>
                    <w:ind w:left="-108" w:right="-109"/>
                    <w:rPr>
                      <w:color w:val="000000"/>
                      <w:szCs w:val="21"/>
                    </w:rPr>
                  </w:pPr>
                  <w:r w:rsidRPr="0097650F">
                    <w:rPr>
                      <w:color w:val="000000"/>
                      <w:szCs w:val="21"/>
                    </w:rPr>
                    <w:t>WNS4.0-1.25-Y</w:t>
                  </w:r>
                  <w:r>
                    <w:rPr>
                      <w:rFonts w:hint="eastAsia"/>
                      <w:color w:val="000000"/>
                      <w:szCs w:val="21"/>
                    </w:rPr>
                    <w:t>.</w:t>
                  </w:r>
                  <w:r w:rsidRPr="0097650F">
                    <w:rPr>
                      <w:color w:val="000000"/>
                      <w:szCs w:val="21"/>
                    </w:rPr>
                    <w:t>Q</w:t>
                  </w:r>
                  <w:r w:rsidRPr="0097650F">
                    <w:rPr>
                      <w:color w:val="000000"/>
                      <w:szCs w:val="21"/>
                    </w:rPr>
                    <w:t>，</w:t>
                  </w:r>
                  <w:r w:rsidRPr="0097650F">
                    <w:rPr>
                      <w:color w:val="000000"/>
                      <w:szCs w:val="21"/>
                    </w:rPr>
                    <w:t>4.0T/H</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Default="00B14DBD" w:rsidP="00B14DBD">
                  <w:pPr>
                    <w:pStyle w:val="afffd"/>
                    <w:rPr>
                      <w:szCs w:val="21"/>
                    </w:rPr>
                  </w:pPr>
                  <w:r>
                    <w:rPr>
                      <w:rFonts w:hint="eastAsia"/>
                      <w:szCs w:val="21"/>
                    </w:rPr>
                    <w:t>9-2</w:t>
                  </w:r>
                </w:p>
              </w:tc>
              <w:tc>
                <w:tcPr>
                  <w:tcW w:w="552" w:type="pct"/>
                  <w:vMerge/>
                  <w:vAlign w:val="center"/>
                </w:tcPr>
                <w:p w:rsidR="00B14DBD" w:rsidRPr="00E95D44" w:rsidRDefault="00B14DBD" w:rsidP="00B14DBD">
                  <w:pPr>
                    <w:pStyle w:val="afffd"/>
                    <w:rPr>
                      <w:szCs w:val="21"/>
                    </w:rPr>
                  </w:pPr>
                </w:p>
              </w:tc>
              <w:tc>
                <w:tcPr>
                  <w:tcW w:w="1455" w:type="pct"/>
                  <w:shd w:val="clear" w:color="auto" w:fill="auto"/>
                  <w:vAlign w:val="center"/>
                </w:tcPr>
                <w:p w:rsidR="00B14DBD" w:rsidRPr="0097650F" w:rsidRDefault="00B14DBD" w:rsidP="00B14DBD">
                  <w:pPr>
                    <w:pStyle w:val="afffd"/>
                    <w:rPr>
                      <w:color w:val="000000"/>
                      <w:szCs w:val="21"/>
                    </w:rPr>
                  </w:pPr>
                  <w:r w:rsidRPr="0097650F">
                    <w:rPr>
                      <w:color w:val="000000"/>
                      <w:szCs w:val="21"/>
                    </w:rPr>
                    <w:t>蒸汽锅炉</w:t>
                  </w:r>
                </w:p>
              </w:tc>
              <w:tc>
                <w:tcPr>
                  <w:tcW w:w="1365" w:type="pct"/>
                  <w:shd w:val="clear" w:color="auto" w:fill="auto"/>
                  <w:vAlign w:val="center"/>
                </w:tcPr>
                <w:p w:rsidR="00B14DBD" w:rsidRPr="0097650F" w:rsidRDefault="00B14DBD" w:rsidP="00B14DBD">
                  <w:pPr>
                    <w:pStyle w:val="afffd"/>
                    <w:ind w:left="-108" w:right="-109"/>
                    <w:rPr>
                      <w:color w:val="000000"/>
                      <w:szCs w:val="21"/>
                    </w:rPr>
                  </w:pPr>
                  <w:r w:rsidRPr="0097650F">
                    <w:rPr>
                      <w:color w:val="000000"/>
                      <w:szCs w:val="21"/>
                    </w:rPr>
                    <w:t>WNS2-1.25-Y.Q</w:t>
                  </w:r>
                  <w:r w:rsidRPr="0097650F">
                    <w:rPr>
                      <w:color w:val="000000"/>
                      <w:szCs w:val="21"/>
                    </w:rPr>
                    <w:t>，</w:t>
                  </w:r>
                  <w:r w:rsidRPr="0097650F">
                    <w:rPr>
                      <w:color w:val="000000"/>
                      <w:szCs w:val="21"/>
                    </w:rPr>
                    <w:t>2.0T/H</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bl>
          <w:p w:rsidR="00586C7C" w:rsidRDefault="00586C7C" w:rsidP="00630164">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B14DBD" w:rsidRDefault="00B14DBD" w:rsidP="00630164">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630164" w:rsidRDefault="00630164" w:rsidP="00975760">
            <w:pPr>
              <w:pStyle w:val="afff8"/>
              <w:ind w:firstLine="474"/>
            </w:pPr>
            <w:r>
              <w:rPr>
                <w:rFonts w:hint="eastAsia"/>
              </w:rPr>
              <w:lastRenderedPageBreak/>
              <w:t>续</w:t>
            </w:r>
            <w:r w:rsidRPr="00CE22B6">
              <w:rPr>
                <w:rFonts w:hint="eastAsia"/>
              </w:rPr>
              <w:t>表</w:t>
            </w:r>
            <w:r w:rsidRPr="00CE22B6">
              <w:rPr>
                <w:rFonts w:hint="eastAsia"/>
              </w:rPr>
              <w:t xml:space="preserve"> 1-</w:t>
            </w:r>
            <w:r>
              <w:t>3</w:t>
            </w:r>
            <w:r w:rsidRPr="00CE22B6">
              <w:rPr>
                <w:rFonts w:hint="eastAsia"/>
              </w:rPr>
              <w:t xml:space="preserve">  </w:t>
            </w:r>
            <w:r>
              <w:rPr>
                <w:rFonts w:hint="eastAsia"/>
              </w:rPr>
              <w:t>二期</w:t>
            </w:r>
            <w:r w:rsidRPr="00CE22B6">
              <w:rPr>
                <w:rFonts w:hint="eastAsia"/>
              </w:rPr>
              <w:t>项目生产</w:t>
            </w:r>
            <w:r w:rsidR="00EA33CE">
              <w:rPr>
                <w:rFonts w:hint="eastAsia"/>
              </w:rPr>
              <w:t>及</w:t>
            </w:r>
            <w:r w:rsidR="00EA33CE">
              <w:t>辅助</w:t>
            </w:r>
            <w:r w:rsidRPr="00CE22B6">
              <w:rPr>
                <w:rFonts w:hint="eastAsia"/>
              </w:rPr>
              <w:t>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96"/>
              <w:gridCol w:w="1001"/>
              <w:gridCol w:w="2639"/>
              <w:gridCol w:w="2476"/>
              <w:gridCol w:w="951"/>
              <w:gridCol w:w="1107"/>
            </w:tblGrid>
            <w:tr w:rsidR="00630164" w:rsidRPr="00480CA0" w:rsidTr="00E95D44">
              <w:trPr>
                <w:trHeight w:val="340"/>
                <w:jc w:val="center"/>
              </w:trPr>
              <w:tc>
                <w:tcPr>
                  <w:tcW w:w="494" w:type="pct"/>
                  <w:vAlign w:val="center"/>
                </w:tcPr>
                <w:p w:rsidR="00630164" w:rsidRPr="00480CA0" w:rsidRDefault="00630164" w:rsidP="00630164">
                  <w:pPr>
                    <w:pStyle w:val="afffd"/>
                    <w:rPr>
                      <w:b/>
                      <w:szCs w:val="21"/>
                    </w:rPr>
                  </w:pPr>
                  <w:r w:rsidRPr="00480CA0">
                    <w:rPr>
                      <w:b/>
                      <w:szCs w:val="21"/>
                    </w:rPr>
                    <w:t>序号</w:t>
                  </w:r>
                </w:p>
              </w:tc>
              <w:tc>
                <w:tcPr>
                  <w:tcW w:w="552" w:type="pct"/>
                  <w:vAlign w:val="center"/>
                </w:tcPr>
                <w:p w:rsidR="00630164" w:rsidRPr="00480CA0" w:rsidRDefault="00630164" w:rsidP="00630164">
                  <w:pPr>
                    <w:pStyle w:val="afffd"/>
                    <w:rPr>
                      <w:b/>
                      <w:szCs w:val="21"/>
                    </w:rPr>
                  </w:pPr>
                  <w:r w:rsidRPr="00480CA0">
                    <w:rPr>
                      <w:b/>
                      <w:szCs w:val="21"/>
                    </w:rPr>
                    <w:t>生产</w:t>
                  </w:r>
                </w:p>
                <w:p w:rsidR="00630164" w:rsidRPr="00480CA0" w:rsidRDefault="00630164" w:rsidP="00630164">
                  <w:pPr>
                    <w:pStyle w:val="afffd"/>
                    <w:rPr>
                      <w:b/>
                      <w:szCs w:val="21"/>
                    </w:rPr>
                  </w:pPr>
                  <w:r w:rsidRPr="00480CA0">
                    <w:rPr>
                      <w:b/>
                      <w:szCs w:val="21"/>
                    </w:rPr>
                    <w:t>工段</w:t>
                  </w:r>
                </w:p>
              </w:tc>
              <w:tc>
                <w:tcPr>
                  <w:tcW w:w="1455" w:type="pct"/>
                  <w:shd w:val="clear" w:color="auto" w:fill="auto"/>
                  <w:vAlign w:val="center"/>
                </w:tcPr>
                <w:p w:rsidR="00630164" w:rsidRPr="00480CA0" w:rsidRDefault="00630164" w:rsidP="00630164">
                  <w:pPr>
                    <w:pStyle w:val="afffd"/>
                    <w:rPr>
                      <w:b/>
                      <w:szCs w:val="21"/>
                    </w:rPr>
                  </w:pPr>
                  <w:r w:rsidRPr="00480CA0">
                    <w:rPr>
                      <w:b/>
                      <w:szCs w:val="21"/>
                    </w:rPr>
                    <w:t>设备名称</w:t>
                  </w:r>
                </w:p>
              </w:tc>
              <w:tc>
                <w:tcPr>
                  <w:tcW w:w="1365" w:type="pct"/>
                  <w:shd w:val="clear" w:color="auto" w:fill="auto"/>
                  <w:vAlign w:val="center"/>
                </w:tcPr>
                <w:p w:rsidR="00630164" w:rsidRPr="00480CA0" w:rsidRDefault="00630164" w:rsidP="00630164">
                  <w:pPr>
                    <w:pStyle w:val="afffd"/>
                    <w:rPr>
                      <w:b/>
                      <w:szCs w:val="21"/>
                    </w:rPr>
                  </w:pPr>
                  <w:r w:rsidRPr="00480CA0">
                    <w:rPr>
                      <w:b/>
                      <w:szCs w:val="21"/>
                    </w:rPr>
                    <w:t>规格（型号）</w:t>
                  </w:r>
                </w:p>
              </w:tc>
              <w:tc>
                <w:tcPr>
                  <w:tcW w:w="524" w:type="pct"/>
                  <w:shd w:val="clear" w:color="auto" w:fill="auto"/>
                  <w:vAlign w:val="center"/>
                </w:tcPr>
                <w:p w:rsidR="00630164" w:rsidRPr="00480CA0" w:rsidRDefault="00630164" w:rsidP="00630164">
                  <w:pPr>
                    <w:pStyle w:val="afffd"/>
                    <w:rPr>
                      <w:b/>
                      <w:szCs w:val="21"/>
                    </w:rPr>
                  </w:pPr>
                  <w:r w:rsidRPr="00480CA0">
                    <w:rPr>
                      <w:b/>
                      <w:szCs w:val="21"/>
                    </w:rPr>
                    <w:t>数量（台）</w:t>
                  </w:r>
                </w:p>
              </w:tc>
              <w:tc>
                <w:tcPr>
                  <w:tcW w:w="610" w:type="pct"/>
                  <w:shd w:val="clear" w:color="auto" w:fill="auto"/>
                  <w:vAlign w:val="center"/>
                </w:tcPr>
                <w:p w:rsidR="00630164" w:rsidRPr="00480CA0" w:rsidRDefault="00630164" w:rsidP="00630164">
                  <w:pPr>
                    <w:pStyle w:val="afffd"/>
                    <w:rPr>
                      <w:b/>
                      <w:szCs w:val="21"/>
                    </w:rPr>
                  </w:pPr>
                  <w:r w:rsidRPr="00480CA0">
                    <w:rPr>
                      <w:b/>
                      <w:szCs w:val="21"/>
                    </w:rPr>
                    <w:t>备注</w:t>
                  </w: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10-1</w:t>
                  </w:r>
                </w:p>
              </w:tc>
              <w:tc>
                <w:tcPr>
                  <w:tcW w:w="552" w:type="pct"/>
                  <w:vMerge w:val="restart"/>
                  <w:vAlign w:val="center"/>
                </w:tcPr>
                <w:p w:rsidR="00B14DBD" w:rsidRDefault="00B14DBD" w:rsidP="00586C7C">
                  <w:pPr>
                    <w:pStyle w:val="afffd"/>
                    <w:rPr>
                      <w:szCs w:val="21"/>
                    </w:rPr>
                  </w:pPr>
                  <w:r w:rsidRPr="0097650F">
                    <w:rPr>
                      <w:szCs w:val="21"/>
                    </w:rPr>
                    <w:t>原料</w:t>
                  </w:r>
                </w:p>
                <w:p w:rsidR="00B14DBD" w:rsidRDefault="00B14DBD" w:rsidP="00586C7C">
                  <w:pPr>
                    <w:pStyle w:val="afffd"/>
                    <w:rPr>
                      <w:szCs w:val="21"/>
                    </w:rPr>
                  </w:pPr>
                  <w:r w:rsidRPr="0097650F">
                    <w:rPr>
                      <w:szCs w:val="21"/>
                    </w:rPr>
                    <w:t>接收</w:t>
                  </w:r>
                </w:p>
                <w:p w:rsidR="00B14DBD" w:rsidRDefault="00B14DBD" w:rsidP="00586C7C">
                  <w:pPr>
                    <w:pStyle w:val="afffd"/>
                    <w:rPr>
                      <w:szCs w:val="21"/>
                    </w:rPr>
                  </w:pPr>
                  <w:r w:rsidRPr="0097650F">
                    <w:rPr>
                      <w:szCs w:val="21"/>
                    </w:rPr>
                    <w:t>清理</w:t>
                  </w:r>
                </w:p>
                <w:p w:rsidR="00B14DBD" w:rsidRPr="00480CA0" w:rsidRDefault="00B14DBD" w:rsidP="00586C7C">
                  <w:pPr>
                    <w:pStyle w:val="afffd"/>
                    <w:rPr>
                      <w:b/>
                      <w:szCs w:val="21"/>
                    </w:rPr>
                  </w:pPr>
                  <w:r w:rsidRPr="0097650F">
                    <w:rPr>
                      <w:szCs w:val="21"/>
                    </w:rPr>
                    <w:t>系统</w:t>
                  </w:r>
                </w:p>
              </w:tc>
              <w:tc>
                <w:tcPr>
                  <w:tcW w:w="1455" w:type="pct"/>
                  <w:shd w:val="clear" w:color="auto" w:fill="auto"/>
                  <w:vAlign w:val="center"/>
                </w:tcPr>
                <w:p w:rsidR="00B14DBD" w:rsidRPr="0097650F" w:rsidRDefault="00B14DBD" w:rsidP="00586C7C">
                  <w:pPr>
                    <w:pStyle w:val="afffd"/>
                    <w:rPr>
                      <w:szCs w:val="21"/>
                    </w:rPr>
                  </w:pPr>
                  <w:r w:rsidRPr="0097650F">
                    <w:rPr>
                      <w:szCs w:val="21"/>
                    </w:rPr>
                    <w:t>吨包投料装置</w:t>
                  </w:r>
                </w:p>
              </w:tc>
              <w:tc>
                <w:tcPr>
                  <w:tcW w:w="1365" w:type="pct"/>
                  <w:shd w:val="clear" w:color="auto" w:fill="auto"/>
                  <w:vAlign w:val="center"/>
                </w:tcPr>
                <w:p w:rsidR="00B14DBD" w:rsidRPr="0097650F" w:rsidRDefault="00B14DBD" w:rsidP="00586C7C">
                  <w:pPr>
                    <w:pStyle w:val="afffd"/>
                    <w:rPr>
                      <w:szCs w:val="21"/>
                    </w:rPr>
                  </w:pPr>
                  <w:r>
                    <w:rPr>
                      <w:rFonts w:hint="eastAsia"/>
                      <w:szCs w:val="21"/>
                    </w:rPr>
                    <w:t>/</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val="restart"/>
                  <w:shd w:val="clear" w:color="auto" w:fill="auto"/>
                  <w:vAlign w:val="center"/>
                </w:tcPr>
                <w:p w:rsidR="00B14DBD" w:rsidRPr="00480CA0" w:rsidRDefault="00B14DBD" w:rsidP="00B14DBD">
                  <w:pPr>
                    <w:pStyle w:val="afffd"/>
                    <w:rPr>
                      <w:b/>
                      <w:szCs w:val="21"/>
                    </w:rPr>
                  </w:pPr>
                  <w:r>
                    <w:rPr>
                      <w:rFonts w:hint="eastAsia"/>
                      <w:szCs w:val="21"/>
                    </w:rPr>
                    <w:t>二期</w:t>
                  </w:r>
                  <w:r>
                    <w:rPr>
                      <w:szCs w:val="21"/>
                    </w:rPr>
                    <w:t>新增设备</w:t>
                  </w: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10-2</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载体投料栅栏</w:t>
                  </w:r>
                </w:p>
              </w:tc>
              <w:tc>
                <w:tcPr>
                  <w:tcW w:w="1365" w:type="pct"/>
                  <w:shd w:val="clear" w:color="auto" w:fill="auto"/>
                  <w:vAlign w:val="center"/>
                </w:tcPr>
                <w:p w:rsidR="00B14DBD" w:rsidRPr="0097650F" w:rsidRDefault="00B14DBD" w:rsidP="00586C7C">
                  <w:pPr>
                    <w:pStyle w:val="afffd"/>
                    <w:rPr>
                      <w:szCs w:val="21"/>
                    </w:rPr>
                  </w:pPr>
                  <w:r>
                    <w:rPr>
                      <w:rFonts w:hint="eastAsia"/>
                      <w:szCs w:val="21"/>
                    </w:rPr>
                    <w:t>/</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10-3</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载体投料斗</w:t>
                  </w:r>
                </w:p>
              </w:tc>
              <w:tc>
                <w:tcPr>
                  <w:tcW w:w="1365" w:type="pct"/>
                  <w:shd w:val="clear" w:color="auto" w:fill="auto"/>
                  <w:vAlign w:val="center"/>
                </w:tcPr>
                <w:p w:rsidR="00B14DBD" w:rsidRPr="0097650F" w:rsidRDefault="00B14DBD" w:rsidP="00586C7C">
                  <w:pPr>
                    <w:pStyle w:val="afffd"/>
                    <w:rPr>
                      <w:szCs w:val="21"/>
                    </w:rPr>
                  </w:pPr>
                  <w:r>
                    <w:rPr>
                      <w:rFonts w:hint="eastAsia"/>
                      <w:szCs w:val="21"/>
                    </w:rPr>
                    <w:t>/</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10-4</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脉冲除尘器</w:t>
                  </w:r>
                </w:p>
              </w:tc>
              <w:tc>
                <w:tcPr>
                  <w:tcW w:w="1365" w:type="pct"/>
                  <w:shd w:val="clear" w:color="auto" w:fill="auto"/>
                  <w:vAlign w:val="center"/>
                </w:tcPr>
                <w:p w:rsidR="00B14DBD" w:rsidRPr="0097650F" w:rsidRDefault="00B14DBD" w:rsidP="00586C7C">
                  <w:pPr>
                    <w:pStyle w:val="afffd"/>
                    <w:rPr>
                      <w:szCs w:val="21"/>
                    </w:rPr>
                  </w:pPr>
                  <w:r w:rsidRPr="0097650F">
                    <w:rPr>
                      <w:szCs w:val="21"/>
                    </w:rPr>
                    <w:t>LNGM30</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10-5</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风机</w:t>
                  </w:r>
                  <w:r w:rsidRPr="0097650F">
                    <w:rPr>
                      <w:szCs w:val="21"/>
                    </w:rPr>
                    <w:t xml:space="preserve">      </w:t>
                  </w:r>
                </w:p>
              </w:tc>
              <w:tc>
                <w:tcPr>
                  <w:tcW w:w="1365" w:type="pct"/>
                  <w:shd w:val="clear" w:color="auto" w:fill="auto"/>
                  <w:vAlign w:val="center"/>
                </w:tcPr>
                <w:p w:rsidR="00B14DBD" w:rsidRPr="0097650F" w:rsidRDefault="00B14DBD" w:rsidP="00586C7C">
                  <w:pPr>
                    <w:pStyle w:val="afffd"/>
                    <w:rPr>
                      <w:szCs w:val="21"/>
                    </w:rPr>
                  </w:pPr>
                  <w:r w:rsidRPr="0097650F">
                    <w:rPr>
                      <w:szCs w:val="21"/>
                    </w:rPr>
                    <w:t>4-72-4A</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10-6</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消音器</w:t>
                  </w:r>
                </w:p>
              </w:tc>
              <w:tc>
                <w:tcPr>
                  <w:tcW w:w="1365" w:type="pct"/>
                  <w:shd w:val="clear" w:color="auto" w:fill="auto"/>
                  <w:vAlign w:val="center"/>
                </w:tcPr>
                <w:p w:rsidR="00B14DBD" w:rsidRPr="0097650F" w:rsidRDefault="00B14DBD" w:rsidP="00586C7C">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10-7</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新型模锻链刮板输送机</w:t>
                  </w:r>
                </w:p>
              </w:tc>
              <w:tc>
                <w:tcPr>
                  <w:tcW w:w="1365" w:type="pct"/>
                  <w:shd w:val="clear" w:color="auto" w:fill="auto"/>
                  <w:vAlign w:val="center"/>
                </w:tcPr>
                <w:p w:rsidR="00B14DBD" w:rsidRPr="0097650F" w:rsidRDefault="00B14DBD" w:rsidP="00586C7C">
                  <w:pPr>
                    <w:pStyle w:val="afffd"/>
                    <w:rPr>
                      <w:szCs w:val="21"/>
                    </w:rPr>
                  </w:pPr>
                  <w:r w:rsidRPr="0097650F">
                    <w:rPr>
                      <w:szCs w:val="21"/>
                    </w:rPr>
                    <w:t>MGSS20</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10-8</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T</w:t>
                  </w:r>
                  <w:r w:rsidRPr="0097650F">
                    <w:rPr>
                      <w:szCs w:val="21"/>
                    </w:rPr>
                    <w:t>系列斗式提升机</w:t>
                  </w:r>
                </w:p>
              </w:tc>
              <w:tc>
                <w:tcPr>
                  <w:tcW w:w="1365" w:type="pct"/>
                  <w:shd w:val="clear" w:color="auto" w:fill="auto"/>
                  <w:vAlign w:val="center"/>
                </w:tcPr>
                <w:p w:rsidR="00B14DBD" w:rsidRPr="0097650F" w:rsidRDefault="00B14DBD" w:rsidP="00586C7C">
                  <w:pPr>
                    <w:pStyle w:val="afffd"/>
                    <w:rPr>
                      <w:szCs w:val="21"/>
                    </w:rPr>
                  </w:pPr>
                  <w:r w:rsidRPr="0097650F">
                    <w:rPr>
                      <w:szCs w:val="21"/>
                    </w:rPr>
                    <w:t>T400</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10-9</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刮板输送机</w:t>
                  </w:r>
                </w:p>
              </w:tc>
              <w:tc>
                <w:tcPr>
                  <w:tcW w:w="1365" w:type="pct"/>
                  <w:shd w:val="clear" w:color="auto" w:fill="auto"/>
                  <w:vAlign w:val="center"/>
                </w:tcPr>
                <w:p w:rsidR="00B14DBD" w:rsidRPr="0097650F" w:rsidRDefault="00B14DBD" w:rsidP="00586C7C">
                  <w:pPr>
                    <w:pStyle w:val="afffd"/>
                    <w:rPr>
                      <w:szCs w:val="21"/>
                    </w:rPr>
                  </w:pPr>
                  <w:r w:rsidRPr="0097650F">
                    <w:rPr>
                      <w:szCs w:val="21"/>
                    </w:rPr>
                    <w:t>TGSSP20</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10-10</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提升机专用脉冲除尘器</w:t>
                  </w:r>
                </w:p>
              </w:tc>
              <w:tc>
                <w:tcPr>
                  <w:tcW w:w="1365" w:type="pct"/>
                  <w:shd w:val="clear" w:color="auto" w:fill="auto"/>
                  <w:vAlign w:val="center"/>
                </w:tcPr>
                <w:p w:rsidR="00B14DBD" w:rsidRPr="0097650F" w:rsidRDefault="00B14DBD" w:rsidP="00586C7C">
                  <w:pPr>
                    <w:pStyle w:val="afffd"/>
                    <w:rPr>
                      <w:szCs w:val="21"/>
                    </w:rPr>
                  </w:pPr>
                  <w:r w:rsidRPr="0097650F">
                    <w:rPr>
                      <w:szCs w:val="21"/>
                    </w:rPr>
                    <w:t>TBLF4</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10-11</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圆锥粉料筛</w:t>
                  </w:r>
                </w:p>
              </w:tc>
              <w:tc>
                <w:tcPr>
                  <w:tcW w:w="1365" w:type="pct"/>
                  <w:shd w:val="clear" w:color="auto" w:fill="auto"/>
                  <w:vAlign w:val="center"/>
                </w:tcPr>
                <w:p w:rsidR="00B14DBD" w:rsidRPr="0097650F" w:rsidRDefault="00B14DBD" w:rsidP="00586C7C">
                  <w:pPr>
                    <w:pStyle w:val="afffd"/>
                    <w:rPr>
                      <w:szCs w:val="21"/>
                    </w:rPr>
                  </w:pPr>
                  <w:r w:rsidRPr="0097650F">
                    <w:rPr>
                      <w:szCs w:val="21"/>
                    </w:rPr>
                    <w:t>SCQZ90X80X110</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10-12</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脉冲除尘器</w:t>
                  </w:r>
                </w:p>
              </w:tc>
              <w:tc>
                <w:tcPr>
                  <w:tcW w:w="1365" w:type="pct"/>
                  <w:shd w:val="clear" w:color="auto" w:fill="auto"/>
                  <w:vAlign w:val="center"/>
                </w:tcPr>
                <w:p w:rsidR="00B14DBD" w:rsidRPr="0097650F" w:rsidRDefault="00B14DBD" w:rsidP="00586C7C">
                  <w:pPr>
                    <w:pStyle w:val="afffd"/>
                    <w:rPr>
                      <w:szCs w:val="21"/>
                    </w:rPr>
                  </w:pPr>
                  <w:r w:rsidRPr="0097650F">
                    <w:rPr>
                      <w:szCs w:val="21"/>
                    </w:rPr>
                    <w:t>TBLMY8</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10-13</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风机</w:t>
                  </w:r>
                </w:p>
              </w:tc>
              <w:tc>
                <w:tcPr>
                  <w:tcW w:w="1365" w:type="pct"/>
                  <w:shd w:val="clear" w:color="auto" w:fill="auto"/>
                  <w:vAlign w:val="center"/>
                </w:tcPr>
                <w:p w:rsidR="00B14DBD" w:rsidRPr="0097650F" w:rsidRDefault="00B14DBD" w:rsidP="00586C7C">
                  <w:pPr>
                    <w:pStyle w:val="afffd"/>
                    <w:rPr>
                      <w:szCs w:val="21"/>
                    </w:rPr>
                  </w:pPr>
                  <w:r w:rsidRPr="0097650F">
                    <w:rPr>
                      <w:szCs w:val="21"/>
                    </w:rPr>
                    <w:t>4-72-3.2A</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10-14</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消音器</w:t>
                  </w:r>
                </w:p>
              </w:tc>
              <w:tc>
                <w:tcPr>
                  <w:tcW w:w="1365" w:type="pct"/>
                  <w:shd w:val="clear" w:color="auto" w:fill="auto"/>
                  <w:vAlign w:val="center"/>
                </w:tcPr>
                <w:p w:rsidR="00B14DBD" w:rsidRPr="0097650F" w:rsidRDefault="00B14DBD" w:rsidP="00586C7C">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10-15</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永磁筒</w:t>
                  </w:r>
                </w:p>
              </w:tc>
              <w:tc>
                <w:tcPr>
                  <w:tcW w:w="1365" w:type="pct"/>
                  <w:shd w:val="clear" w:color="auto" w:fill="auto"/>
                  <w:vAlign w:val="center"/>
                </w:tcPr>
                <w:p w:rsidR="00B14DBD" w:rsidRPr="0097650F" w:rsidRDefault="00B14DBD" w:rsidP="00586C7C">
                  <w:pPr>
                    <w:pStyle w:val="afffd"/>
                    <w:rPr>
                      <w:szCs w:val="21"/>
                    </w:rPr>
                  </w:pPr>
                  <w:r w:rsidRPr="0097650F">
                    <w:rPr>
                      <w:szCs w:val="21"/>
                    </w:rPr>
                    <w:t>TCXT25</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10-16</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旋转分配器</w:t>
                  </w:r>
                </w:p>
              </w:tc>
              <w:tc>
                <w:tcPr>
                  <w:tcW w:w="1365" w:type="pct"/>
                  <w:shd w:val="clear" w:color="auto" w:fill="auto"/>
                  <w:vAlign w:val="center"/>
                </w:tcPr>
                <w:p w:rsidR="00B14DBD" w:rsidRPr="0097650F" w:rsidRDefault="00B14DBD" w:rsidP="00586C7C">
                  <w:pPr>
                    <w:pStyle w:val="afffd"/>
                    <w:rPr>
                      <w:szCs w:val="21"/>
                    </w:rPr>
                  </w:pPr>
                  <w:r w:rsidRPr="0097650F">
                    <w:rPr>
                      <w:szCs w:val="21"/>
                    </w:rPr>
                    <w:t>TFPX06A-25</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10-17</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料仓压力平衡器</w:t>
                  </w:r>
                </w:p>
              </w:tc>
              <w:tc>
                <w:tcPr>
                  <w:tcW w:w="1365" w:type="pct"/>
                  <w:shd w:val="clear" w:color="auto" w:fill="auto"/>
                  <w:vAlign w:val="center"/>
                </w:tcPr>
                <w:p w:rsidR="00B14DBD" w:rsidRPr="0097650F" w:rsidRDefault="00B14DBD" w:rsidP="00586C7C">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586C7C">
                  <w:pPr>
                    <w:pStyle w:val="afffd"/>
                    <w:rPr>
                      <w:szCs w:val="21"/>
                    </w:rPr>
                  </w:pPr>
                  <w:r w:rsidRPr="0097650F">
                    <w:rPr>
                      <w:szCs w:val="21"/>
                    </w:rPr>
                    <w:t>10</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10-18</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风机</w:t>
                  </w:r>
                </w:p>
              </w:tc>
              <w:tc>
                <w:tcPr>
                  <w:tcW w:w="1365" w:type="pct"/>
                  <w:shd w:val="clear" w:color="auto" w:fill="auto"/>
                  <w:vAlign w:val="center"/>
                </w:tcPr>
                <w:p w:rsidR="00B14DBD" w:rsidRPr="0097650F" w:rsidRDefault="00B14DBD" w:rsidP="00586C7C">
                  <w:pPr>
                    <w:pStyle w:val="afffd"/>
                    <w:rPr>
                      <w:szCs w:val="21"/>
                    </w:rPr>
                  </w:pPr>
                  <w:r w:rsidRPr="0097650F">
                    <w:rPr>
                      <w:szCs w:val="21"/>
                    </w:rPr>
                    <w:t>4-72-3.2A</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10-19</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消音器</w:t>
                  </w:r>
                </w:p>
              </w:tc>
              <w:tc>
                <w:tcPr>
                  <w:tcW w:w="1365" w:type="pct"/>
                  <w:shd w:val="clear" w:color="auto" w:fill="auto"/>
                  <w:vAlign w:val="center"/>
                </w:tcPr>
                <w:p w:rsidR="00B14DBD" w:rsidRPr="0097650F" w:rsidRDefault="00B14DBD" w:rsidP="00586C7C">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586C7C">
                  <w:pPr>
                    <w:pStyle w:val="afffd"/>
                    <w:rPr>
                      <w:szCs w:val="21"/>
                    </w:rPr>
                  </w:pPr>
                  <w:r>
                    <w:rPr>
                      <w:rFonts w:hint="eastAsia"/>
                      <w:szCs w:val="21"/>
                    </w:rPr>
                    <w:t>10-20</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吨包投料装置</w:t>
                  </w:r>
                </w:p>
              </w:tc>
              <w:tc>
                <w:tcPr>
                  <w:tcW w:w="1365" w:type="pct"/>
                  <w:shd w:val="clear" w:color="auto" w:fill="auto"/>
                  <w:vAlign w:val="center"/>
                </w:tcPr>
                <w:p w:rsidR="00B14DBD" w:rsidRPr="0097650F" w:rsidRDefault="00B14DBD" w:rsidP="00586C7C">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Default="00B14DBD" w:rsidP="00586C7C">
                  <w:pPr>
                    <w:pStyle w:val="afffd"/>
                    <w:rPr>
                      <w:szCs w:val="21"/>
                    </w:rPr>
                  </w:pPr>
                  <w:r>
                    <w:rPr>
                      <w:rFonts w:hint="eastAsia"/>
                      <w:szCs w:val="21"/>
                    </w:rPr>
                    <w:t>10-21</w:t>
                  </w:r>
                </w:p>
              </w:tc>
              <w:tc>
                <w:tcPr>
                  <w:tcW w:w="552" w:type="pct"/>
                  <w:vMerge/>
                  <w:vAlign w:val="center"/>
                </w:tcPr>
                <w:p w:rsidR="00B14DBD" w:rsidRPr="00480CA0" w:rsidRDefault="00B14DBD" w:rsidP="00586C7C">
                  <w:pPr>
                    <w:pStyle w:val="afffd"/>
                    <w:rPr>
                      <w:b/>
                      <w:szCs w:val="21"/>
                    </w:rPr>
                  </w:pPr>
                </w:p>
              </w:tc>
              <w:tc>
                <w:tcPr>
                  <w:tcW w:w="1455" w:type="pct"/>
                  <w:shd w:val="clear" w:color="auto" w:fill="auto"/>
                  <w:vAlign w:val="center"/>
                </w:tcPr>
                <w:p w:rsidR="00B14DBD" w:rsidRPr="0097650F" w:rsidRDefault="00B14DBD" w:rsidP="00586C7C">
                  <w:pPr>
                    <w:pStyle w:val="afffd"/>
                    <w:rPr>
                      <w:szCs w:val="21"/>
                    </w:rPr>
                  </w:pPr>
                  <w:r w:rsidRPr="0097650F">
                    <w:rPr>
                      <w:szCs w:val="21"/>
                    </w:rPr>
                    <w:t>载体投料栅栏</w:t>
                  </w:r>
                </w:p>
              </w:tc>
              <w:tc>
                <w:tcPr>
                  <w:tcW w:w="1365" w:type="pct"/>
                  <w:shd w:val="clear" w:color="auto" w:fill="auto"/>
                  <w:vAlign w:val="center"/>
                </w:tcPr>
                <w:p w:rsidR="00B14DBD" w:rsidRPr="0097650F" w:rsidRDefault="00B14DBD" w:rsidP="00586C7C">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586C7C">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E95D44">
              <w:trPr>
                <w:trHeight w:val="340"/>
                <w:jc w:val="center"/>
              </w:trPr>
              <w:tc>
                <w:tcPr>
                  <w:tcW w:w="494" w:type="pct"/>
                  <w:vAlign w:val="center"/>
                </w:tcPr>
                <w:p w:rsidR="00B14DBD" w:rsidRPr="0097650F" w:rsidRDefault="00B14DBD" w:rsidP="00E95D44">
                  <w:pPr>
                    <w:pStyle w:val="afffd"/>
                    <w:rPr>
                      <w:szCs w:val="21"/>
                    </w:rPr>
                  </w:pPr>
                  <w:r>
                    <w:rPr>
                      <w:rFonts w:hint="eastAsia"/>
                      <w:szCs w:val="21"/>
                    </w:rPr>
                    <w:t>10-22</w:t>
                  </w:r>
                </w:p>
              </w:tc>
              <w:tc>
                <w:tcPr>
                  <w:tcW w:w="552" w:type="pct"/>
                  <w:vMerge/>
                  <w:vAlign w:val="center"/>
                </w:tcPr>
                <w:p w:rsidR="00B14DBD" w:rsidRPr="00480CA0" w:rsidRDefault="00B14DBD" w:rsidP="00E95D44">
                  <w:pPr>
                    <w:pStyle w:val="afffd"/>
                    <w:rPr>
                      <w:b/>
                      <w:szCs w:val="21"/>
                    </w:rPr>
                  </w:pPr>
                </w:p>
              </w:tc>
              <w:tc>
                <w:tcPr>
                  <w:tcW w:w="1455" w:type="pct"/>
                  <w:shd w:val="clear" w:color="auto" w:fill="auto"/>
                  <w:vAlign w:val="center"/>
                </w:tcPr>
                <w:p w:rsidR="00B14DBD" w:rsidRPr="0097650F" w:rsidRDefault="00B14DBD" w:rsidP="00E95D44">
                  <w:pPr>
                    <w:pStyle w:val="afffd"/>
                    <w:rPr>
                      <w:szCs w:val="21"/>
                    </w:rPr>
                  </w:pPr>
                  <w:r w:rsidRPr="0097650F">
                    <w:rPr>
                      <w:szCs w:val="21"/>
                    </w:rPr>
                    <w:t>载体投料斗</w:t>
                  </w:r>
                </w:p>
              </w:tc>
              <w:tc>
                <w:tcPr>
                  <w:tcW w:w="1365" w:type="pct"/>
                  <w:shd w:val="clear" w:color="auto" w:fill="auto"/>
                  <w:vAlign w:val="center"/>
                </w:tcPr>
                <w:p w:rsidR="00B14DBD" w:rsidRPr="0097650F" w:rsidRDefault="00B14DBD" w:rsidP="00E95D44">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E95D44">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10-23</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脉冲除尘器</w:t>
                  </w:r>
                </w:p>
              </w:tc>
              <w:tc>
                <w:tcPr>
                  <w:tcW w:w="1365" w:type="pct"/>
                  <w:shd w:val="clear" w:color="auto" w:fill="auto"/>
                  <w:vAlign w:val="center"/>
                </w:tcPr>
                <w:p w:rsidR="00B14DBD" w:rsidRPr="0097650F" w:rsidRDefault="00B14DBD" w:rsidP="00B14DBD">
                  <w:pPr>
                    <w:pStyle w:val="afffd"/>
                    <w:rPr>
                      <w:szCs w:val="21"/>
                    </w:rPr>
                  </w:pPr>
                  <w:r w:rsidRPr="0097650F">
                    <w:rPr>
                      <w:szCs w:val="21"/>
                    </w:rPr>
                    <w:t>LNGM30</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10-24</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风机</w:t>
                  </w:r>
                  <w:r w:rsidRPr="0097650F">
                    <w:rPr>
                      <w:szCs w:val="21"/>
                    </w:rPr>
                    <w:t xml:space="preserve">      </w:t>
                  </w:r>
                </w:p>
              </w:tc>
              <w:tc>
                <w:tcPr>
                  <w:tcW w:w="1365" w:type="pct"/>
                  <w:shd w:val="clear" w:color="auto" w:fill="auto"/>
                  <w:vAlign w:val="center"/>
                </w:tcPr>
                <w:p w:rsidR="00B14DBD" w:rsidRPr="0097650F" w:rsidRDefault="00B14DBD" w:rsidP="00B14DBD">
                  <w:pPr>
                    <w:pStyle w:val="afffd"/>
                    <w:rPr>
                      <w:szCs w:val="21"/>
                    </w:rPr>
                  </w:pPr>
                  <w:r w:rsidRPr="0097650F">
                    <w:rPr>
                      <w:szCs w:val="21"/>
                    </w:rPr>
                    <w:t>4-72-4A</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10-25</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消音器</w:t>
                  </w:r>
                </w:p>
              </w:tc>
              <w:tc>
                <w:tcPr>
                  <w:tcW w:w="1365" w:type="pct"/>
                  <w:shd w:val="clear" w:color="auto" w:fill="auto"/>
                  <w:vAlign w:val="center"/>
                </w:tcPr>
                <w:p w:rsidR="00B14DBD" w:rsidRPr="0097650F" w:rsidRDefault="00B14DBD" w:rsidP="00B14DBD">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10-26</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新型模锻链刮板输送机</w:t>
                  </w:r>
                </w:p>
              </w:tc>
              <w:tc>
                <w:tcPr>
                  <w:tcW w:w="1365" w:type="pct"/>
                  <w:shd w:val="clear" w:color="auto" w:fill="auto"/>
                  <w:vAlign w:val="center"/>
                </w:tcPr>
                <w:p w:rsidR="00B14DBD" w:rsidRPr="0097650F" w:rsidRDefault="00B14DBD" w:rsidP="00B14DBD">
                  <w:pPr>
                    <w:pStyle w:val="afffd"/>
                    <w:rPr>
                      <w:szCs w:val="21"/>
                    </w:rPr>
                  </w:pPr>
                  <w:r w:rsidRPr="0097650F">
                    <w:rPr>
                      <w:szCs w:val="21"/>
                    </w:rPr>
                    <w:t>MGSS20</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10-27</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T</w:t>
                  </w:r>
                  <w:r w:rsidRPr="0097650F">
                    <w:rPr>
                      <w:szCs w:val="21"/>
                    </w:rPr>
                    <w:t>系列斗式提升机</w:t>
                  </w:r>
                </w:p>
              </w:tc>
              <w:tc>
                <w:tcPr>
                  <w:tcW w:w="1365" w:type="pct"/>
                  <w:shd w:val="clear" w:color="auto" w:fill="auto"/>
                  <w:vAlign w:val="center"/>
                </w:tcPr>
                <w:p w:rsidR="00B14DBD" w:rsidRPr="0097650F" w:rsidRDefault="00B14DBD" w:rsidP="00B14DBD">
                  <w:pPr>
                    <w:pStyle w:val="afffd"/>
                    <w:rPr>
                      <w:szCs w:val="21"/>
                    </w:rPr>
                  </w:pPr>
                  <w:r w:rsidRPr="0097650F">
                    <w:rPr>
                      <w:szCs w:val="21"/>
                    </w:rPr>
                    <w:t>T400</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10-28</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提升机专用脉冲除尘器</w:t>
                  </w:r>
                </w:p>
              </w:tc>
              <w:tc>
                <w:tcPr>
                  <w:tcW w:w="1365" w:type="pct"/>
                  <w:shd w:val="clear" w:color="auto" w:fill="auto"/>
                  <w:vAlign w:val="center"/>
                </w:tcPr>
                <w:p w:rsidR="00B14DBD" w:rsidRPr="0097650F" w:rsidRDefault="00B14DBD" w:rsidP="00B14DBD">
                  <w:pPr>
                    <w:pStyle w:val="afffd"/>
                    <w:rPr>
                      <w:szCs w:val="21"/>
                    </w:rPr>
                  </w:pPr>
                  <w:r w:rsidRPr="0097650F">
                    <w:rPr>
                      <w:szCs w:val="21"/>
                    </w:rPr>
                    <w:t>TBLF4</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10-29</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圆筒初清筛</w:t>
                  </w:r>
                </w:p>
              </w:tc>
              <w:tc>
                <w:tcPr>
                  <w:tcW w:w="1365" w:type="pct"/>
                  <w:shd w:val="clear" w:color="auto" w:fill="auto"/>
                  <w:vAlign w:val="center"/>
                </w:tcPr>
                <w:p w:rsidR="00B14DBD" w:rsidRPr="0097650F" w:rsidRDefault="00B14DBD" w:rsidP="00B14DBD">
                  <w:pPr>
                    <w:pStyle w:val="afffd"/>
                    <w:rPr>
                      <w:szCs w:val="21"/>
                    </w:rPr>
                  </w:pPr>
                  <w:r w:rsidRPr="0097650F">
                    <w:rPr>
                      <w:szCs w:val="21"/>
                    </w:rPr>
                    <w:t>TCQY80</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bl>
          <w:p w:rsidR="00586C7C" w:rsidRDefault="00586C7C" w:rsidP="00630164">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630164" w:rsidRDefault="00630164" w:rsidP="00975760">
            <w:pPr>
              <w:pStyle w:val="afff8"/>
              <w:ind w:firstLine="474"/>
            </w:pPr>
            <w:r>
              <w:rPr>
                <w:rFonts w:hint="eastAsia"/>
              </w:rPr>
              <w:lastRenderedPageBreak/>
              <w:t>续</w:t>
            </w:r>
            <w:r w:rsidRPr="00CE22B6">
              <w:rPr>
                <w:rFonts w:hint="eastAsia"/>
              </w:rPr>
              <w:t>表</w:t>
            </w:r>
            <w:r w:rsidRPr="00CE22B6">
              <w:rPr>
                <w:rFonts w:hint="eastAsia"/>
              </w:rPr>
              <w:t xml:space="preserve"> 1-</w:t>
            </w:r>
            <w:r>
              <w:t>3</w:t>
            </w:r>
            <w:r w:rsidRPr="00CE22B6">
              <w:rPr>
                <w:rFonts w:hint="eastAsia"/>
              </w:rPr>
              <w:t xml:space="preserve">  </w:t>
            </w:r>
            <w:r>
              <w:rPr>
                <w:rFonts w:hint="eastAsia"/>
              </w:rPr>
              <w:t>二期</w:t>
            </w:r>
            <w:r w:rsidRPr="00CE22B6">
              <w:rPr>
                <w:rFonts w:hint="eastAsia"/>
              </w:rPr>
              <w:t>项目生产</w:t>
            </w:r>
            <w:r w:rsidR="00EA33CE">
              <w:rPr>
                <w:rFonts w:hint="eastAsia"/>
              </w:rPr>
              <w:t>及</w:t>
            </w:r>
            <w:r w:rsidR="00EA33CE">
              <w:t>辅助</w:t>
            </w:r>
            <w:r w:rsidRPr="00CE22B6">
              <w:rPr>
                <w:rFonts w:hint="eastAsia"/>
              </w:rPr>
              <w:t>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96"/>
              <w:gridCol w:w="1001"/>
              <w:gridCol w:w="2639"/>
              <w:gridCol w:w="2476"/>
              <w:gridCol w:w="951"/>
              <w:gridCol w:w="1107"/>
            </w:tblGrid>
            <w:tr w:rsidR="00630164" w:rsidRPr="00480CA0" w:rsidTr="008B15D7">
              <w:trPr>
                <w:trHeight w:val="340"/>
                <w:jc w:val="center"/>
              </w:trPr>
              <w:tc>
                <w:tcPr>
                  <w:tcW w:w="494" w:type="pct"/>
                  <w:vAlign w:val="center"/>
                </w:tcPr>
                <w:p w:rsidR="00630164" w:rsidRPr="00480CA0" w:rsidRDefault="00630164" w:rsidP="00630164">
                  <w:pPr>
                    <w:pStyle w:val="afffd"/>
                    <w:rPr>
                      <w:b/>
                      <w:szCs w:val="21"/>
                    </w:rPr>
                  </w:pPr>
                  <w:r w:rsidRPr="00480CA0">
                    <w:rPr>
                      <w:b/>
                      <w:szCs w:val="21"/>
                    </w:rPr>
                    <w:t>序号</w:t>
                  </w:r>
                </w:p>
              </w:tc>
              <w:tc>
                <w:tcPr>
                  <w:tcW w:w="552" w:type="pct"/>
                  <w:vAlign w:val="center"/>
                </w:tcPr>
                <w:p w:rsidR="00630164" w:rsidRPr="00480CA0" w:rsidRDefault="00630164" w:rsidP="00630164">
                  <w:pPr>
                    <w:pStyle w:val="afffd"/>
                    <w:rPr>
                      <w:b/>
                      <w:szCs w:val="21"/>
                    </w:rPr>
                  </w:pPr>
                  <w:r w:rsidRPr="00480CA0">
                    <w:rPr>
                      <w:b/>
                      <w:szCs w:val="21"/>
                    </w:rPr>
                    <w:t>生产</w:t>
                  </w:r>
                </w:p>
                <w:p w:rsidR="00630164" w:rsidRPr="00480CA0" w:rsidRDefault="00630164" w:rsidP="00630164">
                  <w:pPr>
                    <w:pStyle w:val="afffd"/>
                    <w:rPr>
                      <w:b/>
                      <w:szCs w:val="21"/>
                    </w:rPr>
                  </w:pPr>
                  <w:r w:rsidRPr="00480CA0">
                    <w:rPr>
                      <w:b/>
                      <w:szCs w:val="21"/>
                    </w:rPr>
                    <w:t>工段</w:t>
                  </w:r>
                </w:p>
              </w:tc>
              <w:tc>
                <w:tcPr>
                  <w:tcW w:w="1455" w:type="pct"/>
                  <w:shd w:val="clear" w:color="auto" w:fill="auto"/>
                  <w:vAlign w:val="center"/>
                </w:tcPr>
                <w:p w:rsidR="00630164" w:rsidRPr="00480CA0" w:rsidRDefault="00630164" w:rsidP="00630164">
                  <w:pPr>
                    <w:pStyle w:val="afffd"/>
                    <w:rPr>
                      <w:b/>
                      <w:szCs w:val="21"/>
                    </w:rPr>
                  </w:pPr>
                  <w:r w:rsidRPr="00480CA0">
                    <w:rPr>
                      <w:b/>
                      <w:szCs w:val="21"/>
                    </w:rPr>
                    <w:t>设备名称</w:t>
                  </w:r>
                </w:p>
              </w:tc>
              <w:tc>
                <w:tcPr>
                  <w:tcW w:w="1365" w:type="pct"/>
                  <w:shd w:val="clear" w:color="auto" w:fill="auto"/>
                  <w:vAlign w:val="center"/>
                </w:tcPr>
                <w:p w:rsidR="00630164" w:rsidRPr="00480CA0" w:rsidRDefault="00630164" w:rsidP="00630164">
                  <w:pPr>
                    <w:pStyle w:val="afffd"/>
                    <w:rPr>
                      <w:b/>
                      <w:szCs w:val="21"/>
                    </w:rPr>
                  </w:pPr>
                  <w:r w:rsidRPr="00480CA0">
                    <w:rPr>
                      <w:b/>
                      <w:szCs w:val="21"/>
                    </w:rPr>
                    <w:t>规格（型号）</w:t>
                  </w:r>
                </w:p>
              </w:tc>
              <w:tc>
                <w:tcPr>
                  <w:tcW w:w="524" w:type="pct"/>
                  <w:shd w:val="clear" w:color="auto" w:fill="auto"/>
                  <w:vAlign w:val="center"/>
                </w:tcPr>
                <w:p w:rsidR="00630164" w:rsidRPr="00480CA0" w:rsidRDefault="00630164" w:rsidP="00630164">
                  <w:pPr>
                    <w:pStyle w:val="afffd"/>
                    <w:rPr>
                      <w:b/>
                      <w:szCs w:val="21"/>
                    </w:rPr>
                  </w:pPr>
                  <w:r w:rsidRPr="00480CA0">
                    <w:rPr>
                      <w:b/>
                      <w:szCs w:val="21"/>
                    </w:rPr>
                    <w:t>数量（台）</w:t>
                  </w:r>
                </w:p>
              </w:tc>
              <w:tc>
                <w:tcPr>
                  <w:tcW w:w="610" w:type="pct"/>
                  <w:shd w:val="clear" w:color="auto" w:fill="auto"/>
                  <w:vAlign w:val="center"/>
                </w:tcPr>
                <w:p w:rsidR="00630164" w:rsidRPr="00480CA0" w:rsidRDefault="00630164" w:rsidP="00630164">
                  <w:pPr>
                    <w:pStyle w:val="afffd"/>
                    <w:rPr>
                      <w:b/>
                      <w:szCs w:val="21"/>
                    </w:rPr>
                  </w:pPr>
                  <w:r w:rsidRPr="00480CA0">
                    <w:rPr>
                      <w:b/>
                      <w:szCs w:val="21"/>
                    </w:rPr>
                    <w:t>备注</w:t>
                  </w:r>
                </w:p>
              </w:tc>
            </w:tr>
            <w:tr w:rsidR="00B14DBD" w:rsidRPr="00480CA0" w:rsidTr="008B15D7">
              <w:trPr>
                <w:trHeight w:val="340"/>
                <w:jc w:val="center"/>
              </w:trPr>
              <w:tc>
                <w:tcPr>
                  <w:tcW w:w="494" w:type="pct"/>
                  <w:vAlign w:val="center"/>
                </w:tcPr>
                <w:p w:rsidR="00B14DBD" w:rsidRPr="0097650F" w:rsidRDefault="00B14DBD" w:rsidP="00B14DBD">
                  <w:pPr>
                    <w:pStyle w:val="afffd"/>
                    <w:rPr>
                      <w:szCs w:val="21"/>
                    </w:rPr>
                  </w:pPr>
                  <w:r>
                    <w:rPr>
                      <w:rFonts w:hint="eastAsia"/>
                      <w:szCs w:val="21"/>
                    </w:rPr>
                    <w:t>10-</w:t>
                  </w:r>
                  <w:r>
                    <w:rPr>
                      <w:szCs w:val="21"/>
                    </w:rPr>
                    <w:t>30</w:t>
                  </w:r>
                </w:p>
              </w:tc>
              <w:tc>
                <w:tcPr>
                  <w:tcW w:w="552" w:type="pct"/>
                  <w:vMerge w:val="restart"/>
                  <w:vAlign w:val="center"/>
                </w:tcPr>
                <w:p w:rsidR="00B14DBD" w:rsidRDefault="00B14DBD" w:rsidP="00B14DBD">
                  <w:pPr>
                    <w:pStyle w:val="afffd"/>
                    <w:rPr>
                      <w:szCs w:val="21"/>
                    </w:rPr>
                  </w:pPr>
                  <w:r w:rsidRPr="0097650F">
                    <w:rPr>
                      <w:szCs w:val="21"/>
                    </w:rPr>
                    <w:t>原料</w:t>
                  </w:r>
                </w:p>
                <w:p w:rsidR="00B14DBD" w:rsidRDefault="00B14DBD" w:rsidP="00B14DBD">
                  <w:pPr>
                    <w:pStyle w:val="afffd"/>
                    <w:rPr>
                      <w:szCs w:val="21"/>
                    </w:rPr>
                  </w:pPr>
                  <w:r w:rsidRPr="0097650F">
                    <w:rPr>
                      <w:szCs w:val="21"/>
                    </w:rPr>
                    <w:t>接收</w:t>
                  </w:r>
                </w:p>
                <w:p w:rsidR="00B14DBD" w:rsidRDefault="00B14DBD" w:rsidP="00B14DBD">
                  <w:pPr>
                    <w:pStyle w:val="afffd"/>
                    <w:rPr>
                      <w:szCs w:val="21"/>
                    </w:rPr>
                  </w:pPr>
                  <w:r w:rsidRPr="0097650F">
                    <w:rPr>
                      <w:szCs w:val="21"/>
                    </w:rPr>
                    <w:t>清理</w:t>
                  </w:r>
                </w:p>
                <w:p w:rsidR="00B14DBD" w:rsidRPr="00480CA0" w:rsidRDefault="00B14DBD" w:rsidP="00B14DBD">
                  <w:pPr>
                    <w:pStyle w:val="afffd"/>
                    <w:rPr>
                      <w:b/>
                      <w:szCs w:val="21"/>
                    </w:rPr>
                  </w:pPr>
                  <w:r w:rsidRPr="0097650F">
                    <w:rPr>
                      <w:szCs w:val="21"/>
                    </w:rPr>
                    <w:t>系统</w:t>
                  </w:r>
                </w:p>
              </w:tc>
              <w:tc>
                <w:tcPr>
                  <w:tcW w:w="1455" w:type="pct"/>
                  <w:shd w:val="clear" w:color="auto" w:fill="auto"/>
                  <w:vAlign w:val="center"/>
                </w:tcPr>
                <w:p w:rsidR="00B14DBD" w:rsidRPr="0097650F" w:rsidRDefault="00B14DBD" w:rsidP="00B14DBD">
                  <w:pPr>
                    <w:pStyle w:val="afffd"/>
                    <w:rPr>
                      <w:szCs w:val="21"/>
                    </w:rPr>
                  </w:pPr>
                  <w:r w:rsidRPr="0097650F">
                    <w:rPr>
                      <w:szCs w:val="21"/>
                    </w:rPr>
                    <w:t>脉冲除尘器</w:t>
                  </w:r>
                </w:p>
              </w:tc>
              <w:tc>
                <w:tcPr>
                  <w:tcW w:w="1365" w:type="pct"/>
                  <w:shd w:val="clear" w:color="auto" w:fill="auto"/>
                  <w:vAlign w:val="center"/>
                </w:tcPr>
                <w:p w:rsidR="00B14DBD" w:rsidRPr="0097650F" w:rsidRDefault="00B14DBD" w:rsidP="00B14DBD">
                  <w:pPr>
                    <w:pStyle w:val="afffd"/>
                    <w:rPr>
                      <w:szCs w:val="21"/>
                    </w:rPr>
                  </w:pPr>
                  <w:r w:rsidRPr="0097650F">
                    <w:rPr>
                      <w:szCs w:val="21"/>
                    </w:rPr>
                    <w:t>TBLMY8</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val="restart"/>
                  <w:shd w:val="clear" w:color="auto" w:fill="auto"/>
                  <w:vAlign w:val="center"/>
                </w:tcPr>
                <w:p w:rsidR="00B14DBD" w:rsidRPr="00480CA0" w:rsidRDefault="00B14DBD" w:rsidP="00B14DBD">
                  <w:pPr>
                    <w:pStyle w:val="afffd"/>
                    <w:rPr>
                      <w:b/>
                      <w:szCs w:val="21"/>
                    </w:rPr>
                  </w:pPr>
                  <w:r>
                    <w:rPr>
                      <w:rFonts w:hint="eastAsia"/>
                      <w:szCs w:val="21"/>
                    </w:rPr>
                    <w:t>二期</w:t>
                  </w:r>
                  <w:r>
                    <w:rPr>
                      <w:szCs w:val="21"/>
                    </w:rPr>
                    <w:t>新增设备</w:t>
                  </w: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10-31</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风机</w:t>
                  </w:r>
                </w:p>
              </w:tc>
              <w:tc>
                <w:tcPr>
                  <w:tcW w:w="1365" w:type="pct"/>
                  <w:shd w:val="clear" w:color="auto" w:fill="auto"/>
                  <w:vAlign w:val="center"/>
                </w:tcPr>
                <w:p w:rsidR="008B15D7" w:rsidRPr="0097650F" w:rsidRDefault="008B15D7" w:rsidP="000B2C3E">
                  <w:pPr>
                    <w:pStyle w:val="afffd"/>
                    <w:rPr>
                      <w:szCs w:val="21"/>
                    </w:rPr>
                  </w:pPr>
                  <w:r w:rsidRPr="0097650F">
                    <w:rPr>
                      <w:szCs w:val="21"/>
                    </w:rPr>
                    <w:t>4-72-3.2A</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10-32</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消音器</w:t>
                  </w:r>
                </w:p>
              </w:tc>
              <w:tc>
                <w:tcPr>
                  <w:tcW w:w="1365" w:type="pct"/>
                  <w:shd w:val="clear" w:color="auto" w:fill="auto"/>
                  <w:vAlign w:val="center"/>
                </w:tcPr>
                <w:p w:rsidR="008B15D7" w:rsidRPr="0097650F" w:rsidRDefault="008B15D7"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10-33</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永磁筒</w:t>
                  </w:r>
                </w:p>
              </w:tc>
              <w:tc>
                <w:tcPr>
                  <w:tcW w:w="1365" w:type="pct"/>
                  <w:shd w:val="clear" w:color="auto" w:fill="auto"/>
                  <w:vAlign w:val="center"/>
                </w:tcPr>
                <w:p w:rsidR="008B15D7" w:rsidRPr="0097650F" w:rsidRDefault="008B15D7" w:rsidP="000B2C3E">
                  <w:pPr>
                    <w:pStyle w:val="afffd"/>
                    <w:rPr>
                      <w:szCs w:val="21"/>
                    </w:rPr>
                  </w:pPr>
                  <w:r w:rsidRPr="0097650F">
                    <w:rPr>
                      <w:szCs w:val="21"/>
                    </w:rPr>
                    <w:t>TCXT25</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10-34</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气动三通</w:t>
                  </w:r>
                </w:p>
              </w:tc>
              <w:tc>
                <w:tcPr>
                  <w:tcW w:w="1365" w:type="pct"/>
                  <w:shd w:val="clear" w:color="auto" w:fill="auto"/>
                  <w:vAlign w:val="center"/>
                </w:tcPr>
                <w:p w:rsidR="008B15D7" w:rsidRPr="0097650F" w:rsidRDefault="008B15D7" w:rsidP="00E95D44">
                  <w:pPr>
                    <w:pStyle w:val="afffd"/>
                    <w:rPr>
                      <w:szCs w:val="21"/>
                    </w:rPr>
                  </w:pPr>
                  <w:r w:rsidRPr="0097650F">
                    <w:rPr>
                      <w:szCs w:val="21"/>
                    </w:rPr>
                    <w:t>BDQY25X25/30</w:t>
                  </w:r>
                  <w:r w:rsidRPr="00E95D44">
                    <w:rPr>
                      <w:rFonts w:hint="eastAsia"/>
                      <w:szCs w:val="21"/>
                    </w:rPr>
                    <w:t>º</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10-35</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料仓压力平衡器</w:t>
                  </w:r>
                </w:p>
              </w:tc>
              <w:tc>
                <w:tcPr>
                  <w:tcW w:w="1365" w:type="pct"/>
                  <w:shd w:val="clear" w:color="auto" w:fill="auto"/>
                  <w:vAlign w:val="center"/>
                </w:tcPr>
                <w:p w:rsidR="008B15D7" w:rsidRPr="0097650F" w:rsidRDefault="008B15D7"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8B15D7" w:rsidRPr="0097650F" w:rsidRDefault="008B15D7" w:rsidP="000B2C3E">
                  <w:pPr>
                    <w:pStyle w:val="afffd"/>
                    <w:rPr>
                      <w:szCs w:val="21"/>
                    </w:rPr>
                  </w:pPr>
                  <w:r w:rsidRPr="0097650F">
                    <w:rPr>
                      <w:szCs w:val="21"/>
                    </w:rPr>
                    <w:t>2</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10-36</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风机</w:t>
                  </w:r>
                  <w:r w:rsidRPr="0097650F">
                    <w:rPr>
                      <w:szCs w:val="21"/>
                    </w:rPr>
                    <w:t xml:space="preserve">      </w:t>
                  </w:r>
                </w:p>
              </w:tc>
              <w:tc>
                <w:tcPr>
                  <w:tcW w:w="1365" w:type="pct"/>
                  <w:shd w:val="clear" w:color="auto" w:fill="auto"/>
                  <w:vAlign w:val="center"/>
                </w:tcPr>
                <w:p w:rsidR="008B15D7" w:rsidRPr="0097650F" w:rsidRDefault="008B15D7" w:rsidP="000B2C3E">
                  <w:pPr>
                    <w:pStyle w:val="afffd"/>
                    <w:rPr>
                      <w:szCs w:val="21"/>
                    </w:rPr>
                  </w:pPr>
                  <w:r w:rsidRPr="0097650F">
                    <w:rPr>
                      <w:szCs w:val="21"/>
                    </w:rPr>
                    <w:t>4-72-3.2A</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10-37</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消音器</w:t>
                  </w:r>
                </w:p>
              </w:tc>
              <w:tc>
                <w:tcPr>
                  <w:tcW w:w="1365" w:type="pct"/>
                  <w:shd w:val="clear" w:color="auto" w:fill="auto"/>
                  <w:vAlign w:val="center"/>
                </w:tcPr>
                <w:p w:rsidR="008B15D7" w:rsidRPr="0097650F" w:rsidRDefault="008B15D7"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10-38</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固定式除尘投料筛</w:t>
                  </w:r>
                </w:p>
              </w:tc>
              <w:tc>
                <w:tcPr>
                  <w:tcW w:w="1365" w:type="pct"/>
                  <w:shd w:val="clear" w:color="auto" w:fill="auto"/>
                  <w:vAlign w:val="center"/>
                </w:tcPr>
                <w:p w:rsidR="008B15D7" w:rsidRPr="0097650F" w:rsidRDefault="008B15D7" w:rsidP="000B2C3E">
                  <w:pPr>
                    <w:pStyle w:val="afffd"/>
                    <w:rPr>
                      <w:szCs w:val="21"/>
                    </w:rPr>
                  </w:pPr>
                  <w:r w:rsidRPr="0097650F">
                    <w:rPr>
                      <w:szCs w:val="21"/>
                    </w:rPr>
                    <w:t>STLG75</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10-39</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缓冲斗</w:t>
                  </w:r>
                </w:p>
              </w:tc>
              <w:tc>
                <w:tcPr>
                  <w:tcW w:w="1365" w:type="pct"/>
                  <w:shd w:val="clear" w:color="auto" w:fill="auto"/>
                  <w:vAlign w:val="center"/>
                </w:tcPr>
                <w:p w:rsidR="008B15D7" w:rsidRPr="0097650F" w:rsidRDefault="008B15D7"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10-40</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震动气锤</w:t>
                  </w:r>
                </w:p>
              </w:tc>
              <w:tc>
                <w:tcPr>
                  <w:tcW w:w="1365" w:type="pct"/>
                  <w:shd w:val="clear" w:color="auto" w:fill="auto"/>
                  <w:vAlign w:val="center"/>
                </w:tcPr>
                <w:p w:rsidR="008B15D7" w:rsidRPr="0097650F" w:rsidRDefault="008B15D7" w:rsidP="000B2C3E">
                  <w:pPr>
                    <w:pStyle w:val="afffd"/>
                    <w:rPr>
                      <w:szCs w:val="21"/>
                    </w:rPr>
                  </w:pPr>
                  <w:r w:rsidRPr="0097650F">
                    <w:rPr>
                      <w:szCs w:val="21"/>
                    </w:rPr>
                    <w:t>AH-40</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szCs w:val="21"/>
                    </w:rPr>
                    <w:t>1</w:t>
                  </w:r>
                  <w:r>
                    <w:rPr>
                      <w:rFonts w:hint="eastAsia"/>
                      <w:szCs w:val="21"/>
                    </w:rPr>
                    <w:t>0-41</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旋转分配器</w:t>
                  </w:r>
                </w:p>
              </w:tc>
              <w:tc>
                <w:tcPr>
                  <w:tcW w:w="1365" w:type="pct"/>
                  <w:shd w:val="clear" w:color="auto" w:fill="auto"/>
                  <w:vAlign w:val="center"/>
                </w:tcPr>
                <w:p w:rsidR="008B15D7" w:rsidRPr="0097650F" w:rsidRDefault="008B15D7" w:rsidP="000B2C3E">
                  <w:pPr>
                    <w:pStyle w:val="afffd"/>
                    <w:rPr>
                      <w:szCs w:val="21"/>
                    </w:rPr>
                  </w:pPr>
                  <w:r w:rsidRPr="0097650F">
                    <w:rPr>
                      <w:szCs w:val="21"/>
                    </w:rPr>
                    <w:t>TFPX08A-25</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10-42</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固定式除尘投料筛</w:t>
                  </w:r>
                </w:p>
              </w:tc>
              <w:tc>
                <w:tcPr>
                  <w:tcW w:w="1365" w:type="pct"/>
                  <w:shd w:val="clear" w:color="auto" w:fill="auto"/>
                  <w:vAlign w:val="center"/>
                </w:tcPr>
                <w:p w:rsidR="008B15D7" w:rsidRPr="0097650F" w:rsidRDefault="008B15D7" w:rsidP="000B2C3E">
                  <w:pPr>
                    <w:pStyle w:val="afffd"/>
                    <w:rPr>
                      <w:szCs w:val="21"/>
                    </w:rPr>
                  </w:pPr>
                  <w:r w:rsidRPr="0097650F">
                    <w:rPr>
                      <w:szCs w:val="21"/>
                    </w:rPr>
                    <w:t>STLG75</w:t>
                  </w:r>
                </w:p>
              </w:tc>
              <w:tc>
                <w:tcPr>
                  <w:tcW w:w="524" w:type="pct"/>
                  <w:shd w:val="clear" w:color="auto" w:fill="auto"/>
                  <w:vAlign w:val="center"/>
                </w:tcPr>
                <w:p w:rsidR="008B15D7" w:rsidRPr="0097650F" w:rsidRDefault="008B15D7" w:rsidP="000B2C3E">
                  <w:pPr>
                    <w:pStyle w:val="afffd"/>
                    <w:rPr>
                      <w:szCs w:val="21"/>
                    </w:rPr>
                  </w:pPr>
                  <w:r w:rsidRPr="0097650F">
                    <w:rPr>
                      <w:szCs w:val="21"/>
                    </w:rPr>
                    <w:t>4</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10-43</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固定式除尘投料筛</w:t>
                  </w:r>
                </w:p>
              </w:tc>
              <w:tc>
                <w:tcPr>
                  <w:tcW w:w="1365" w:type="pct"/>
                  <w:shd w:val="clear" w:color="auto" w:fill="auto"/>
                  <w:vAlign w:val="center"/>
                </w:tcPr>
                <w:p w:rsidR="008B15D7" w:rsidRPr="0097650F" w:rsidRDefault="008B15D7" w:rsidP="000B2C3E">
                  <w:pPr>
                    <w:pStyle w:val="afffd"/>
                    <w:rPr>
                      <w:szCs w:val="21"/>
                    </w:rPr>
                  </w:pPr>
                  <w:r w:rsidRPr="0097650F">
                    <w:rPr>
                      <w:szCs w:val="21"/>
                    </w:rPr>
                    <w:t>STLG75</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10-44</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缓冲斗</w:t>
                  </w:r>
                </w:p>
              </w:tc>
              <w:tc>
                <w:tcPr>
                  <w:tcW w:w="1365" w:type="pct"/>
                  <w:shd w:val="clear" w:color="auto" w:fill="auto"/>
                  <w:vAlign w:val="center"/>
                </w:tcPr>
                <w:p w:rsidR="008B15D7" w:rsidRPr="0097650F" w:rsidRDefault="008B15D7"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10-45</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震动气锤</w:t>
                  </w:r>
                </w:p>
              </w:tc>
              <w:tc>
                <w:tcPr>
                  <w:tcW w:w="1365" w:type="pct"/>
                  <w:shd w:val="clear" w:color="auto" w:fill="auto"/>
                  <w:vAlign w:val="center"/>
                </w:tcPr>
                <w:p w:rsidR="008B15D7" w:rsidRPr="0097650F" w:rsidRDefault="008B15D7" w:rsidP="000B2C3E">
                  <w:pPr>
                    <w:pStyle w:val="afffd"/>
                    <w:rPr>
                      <w:szCs w:val="21"/>
                    </w:rPr>
                  </w:pPr>
                  <w:r w:rsidRPr="0097650F">
                    <w:rPr>
                      <w:szCs w:val="21"/>
                    </w:rPr>
                    <w:t>AH-40</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10-46</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旋转分配器</w:t>
                  </w:r>
                </w:p>
              </w:tc>
              <w:tc>
                <w:tcPr>
                  <w:tcW w:w="1365" w:type="pct"/>
                  <w:shd w:val="clear" w:color="auto" w:fill="auto"/>
                  <w:vAlign w:val="center"/>
                </w:tcPr>
                <w:p w:rsidR="008B15D7" w:rsidRPr="0097650F" w:rsidRDefault="008B15D7" w:rsidP="000B2C3E">
                  <w:pPr>
                    <w:pStyle w:val="afffd"/>
                    <w:rPr>
                      <w:szCs w:val="21"/>
                    </w:rPr>
                  </w:pPr>
                  <w:r w:rsidRPr="0097650F">
                    <w:rPr>
                      <w:szCs w:val="21"/>
                    </w:rPr>
                    <w:t>TFPX08A-25</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11-1</w:t>
                  </w:r>
                </w:p>
              </w:tc>
              <w:tc>
                <w:tcPr>
                  <w:tcW w:w="552" w:type="pct"/>
                  <w:vMerge w:val="restart"/>
                  <w:vAlign w:val="center"/>
                </w:tcPr>
                <w:p w:rsidR="00B14DBD" w:rsidRPr="008B15D7" w:rsidRDefault="00B14DBD" w:rsidP="00B14DBD">
                  <w:pPr>
                    <w:pStyle w:val="afffd"/>
                    <w:rPr>
                      <w:szCs w:val="21"/>
                    </w:rPr>
                  </w:pPr>
                  <w:r w:rsidRPr="008B15D7">
                    <w:rPr>
                      <w:rFonts w:hint="eastAsia"/>
                      <w:szCs w:val="21"/>
                    </w:rPr>
                    <w:t>粉碎系统及仓群配料系统</w:t>
                  </w:r>
                </w:p>
              </w:tc>
              <w:tc>
                <w:tcPr>
                  <w:tcW w:w="1455" w:type="pct"/>
                  <w:shd w:val="clear" w:color="auto" w:fill="auto"/>
                  <w:vAlign w:val="center"/>
                </w:tcPr>
                <w:p w:rsidR="00B14DBD" w:rsidRPr="0097650F" w:rsidRDefault="00B14DBD" w:rsidP="000B2C3E">
                  <w:pPr>
                    <w:pStyle w:val="afffd"/>
                  </w:pPr>
                  <w:r w:rsidRPr="0097650F">
                    <w:t>上料位器</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2</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11-2</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0B2C3E">
                  <w:pPr>
                    <w:pStyle w:val="afffd"/>
                  </w:pPr>
                  <w:r w:rsidRPr="0097650F">
                    <w:t>待粉碎仓</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2</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11-3</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0B2C3E">
                  <w:pPr>
                    <w:pStyle w:val="afffd"/>
                  </w:pPr>
                  <w:r w:rsidRPr="0097650F">
                    <w:t>仓顶人孔盖</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2</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E95D44">
                  <w:pPr>
                    <w:pStyle w:val="afffd"/>
                  </w:pPr>
                  <w:r>
                    <w:rPr>
                      <w:rFonts w:hint="eastAsia"/>
                    </w:rPr>
                    <w:t>11-4</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E95D44">
                  <w:pPr>
                    <w:pStyle w:val="afffd"/>
                  </w:pPr>
                  <w:r w:rsidRPr="0097650F">
                    <w:t>下料位器</w:t>
                  </w:r>
                </w:p>
              </w:tc>
              <w:tc>
                <w:tcPr>
                  <w:tcW w:w="1365" w:type="pct"/>
                  <w:shd w:val="clear" w:color="auto" w:fill="auto"/>
                  <w:vAlign w:val="center"/>
                </w:tcPr>
                <w:p w:rsidR="00B14DBD" w:rsidRPr="0097650F" w:rsidRDefault="00B14DBD" w:rsidP="00E95D44">
                  <w:pPr>
                    <w:pStyle w:val="afffd"/>
                  </w:pPr>
                  <w:r>
                    <w:rPr>
                      <w:rFonts w:hint="eastAsia"/>
                    </w:rPr>
                    <w:t>/</w:t>
                  </w:r>
                  <w:r w:rsidRPr="0097650F">
                    <w:t xml:space="preserve">　</w:t>
                  </w:r>
                </w:p>
              </w:tc>
              <w:tc>
                <w:tcPr>
                  <w:tcW w:w="524" w:type="pct"/>
                  <w:shd w:val="clear" w:color="auto" w:fill="auto"/>
                  <w:vAlign w:val="center"/>
                </w:tcPr>
                <w:p w:rsidR="00B14DBD" w:rsidRDefault="00B14DBD" w:rsidP="00E95D44">
                  <w:pPr>
                    <w:pStyle w:val="afffd"/>
                    <w:rPr>
                      <w:sz w:val="20"/>
                      <w:szCs w:val="20"/>
                    </w:rPr>
                  </w:pPr>
                  <w:r>
                    <w:rPr>
                      <w:rFonts w:hint="eastAsia"/>
                      <w:sz w:val="20"/>
                      <w:szCs w:val="20"/>
                    </w:rPr>
                    <w:t>2</w:t>
                  </w:r>
                </w:p>
              </w:tc>
              <w:tc>
                <w:tcPr>
                  <w:tcW w:w="610" w:type="pct"/>
                  <w:vMerge/>
                  <w:shd w:val="clear" w:color="auto" w:fill="auto"/>
                  <w:vAlign w:val="center"/>
                </w:tcPr>
                <w:p w:rsidR="00B14DBD" w:rsidRPr="00480CA0" w:rsidRDefault="00B14DBD" w:rsidP="00E95D44">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F42558">
                  <w:pPr>
                    <w:pStyle w:val="afffd"/>
                  </w:pPr>
                  <w:r>
                    <w:rPr>
                      <w:rFonts w:hint="eastAsia"/>
                    </w:rPr>
                    <w:t>11-5</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F42558">
                  <w:pPr>
                    <w:pStyle w:val="afffd"/>
                  </w:pPr>
                  <w:r w:rsidRPr="0097650F">
                    <w:t>震动气锤</w:t>
                  </w:r>
                </w:p>
              </w:tc>
              <w:tc>
                <w:tcPr>
                  <w:tcW w:w="1365" w:type="pct"/>
                  <w:shd w:val="clear" w:color="auto" w:fill="auto"/>
                  <w:vAlign w:val="center"/>
                </w:tcPr>
                <w:p w:rsidR="00B14DBD" w:rsidRPr="0097650F" w:rsidRDefault="00B14DBD" w:rsidP="00F42558">
                  <w:pPr>
                    <w:pStyle w:val="afffd"/>
                  </w:pPr>
                  <w:r w:rsidRPr="0097650F">
                    <w:t>AH40</w:t>
                  </w:r>
                </w:p>
              </w:tc>
              <w:tc>
                <w:tcPr>
                  <w:tcW w:w="524" w:type="pct"/>
                  <w:shd w:val="clear" w:color="auto" w:fill="auto"/>
                  <w:vAlign w:val="center"/>
                </w:tcPr>
                <w:p w:rsidR="00B14DBD" w:rsidRDefault="00B14DBD" w:rsidP="00F42558">
                  <w:pPr>
                    <w:pStyle w:val="afffd"/>
                    <w:rPr>
                      <w:sz w:val="20"/>
                      <w:szCs w:val="20"/>
                    </w:rPr>
                  </w:pPr>
                  <w:r>
                    <w:rPr>
                      <w:rFonts w:hint="eastAsia"/>
                      <w:sz w:val="20"/>
                      <w:szCs w:val="20"/>
                    </w:rPr>
                    <w:t>2</w:t>
                  </w:r>
                </w:p>
              </w:tc>
              <w:tc>
                <w:tcPr>
                  <w:tcW w:w="610" w:type="pct"/>
                  <w:vMerge/>
                  <w:shd w:val="clear" w:color="auto" w:fill="auto"/>
                  <w:vAlign w:val="center"/>
                </w:tcPr>
                <w:p w:rsidR="00B14DBD" w:rsidRPr="00480CA0" w:rsidRDefault="00B14DBD" w:rsidP="00F42558">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pPr>
                  <w:r>
                    <w:rPr>
                      <w:rFonts w:hint="eastAsia"/>
                    </w:rPr>
                    <w:t>11-6</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pPr>
                  <w:r w:rsidRPr="0097650F">
                    <w:t>气动闸门</w:t>
                  </w:r>
                </w:p>
              </w:tc>
              <w:tc>
                <w:tcPr>
                  <w:tcW w:w="1365" w:type="pct"/>
                  <w:shd w:val="clear" w:color="auto" w:fill="auto"/>
                  <w:vAlign w:val="center"/>
                </w:tcPr>
                <w:p w:rsidR="00B14DBD" w:rsidRPr="0097650F" w:rsidRDefault="00B14DBD" w:rsidP="00B14DBD">
                  <w:pPr>
                    <w:pStyle w:val="afffd"/>
                  </w:pPr>
                  <w:r w:rsidRPr="0097650F">
                    <w:t>TZMQ50X50</w:t>
                  </w:r>
                </w:p>
              </w:tc>
              <w:tc>
                <w:tcPr>
                  <w:tcW w:w="524" w:type="pct"/>
                  <w:shd w:val="clear" w:color="auto" w:fill="auto"/>
                  <w:vAlign w:val="center"/>
                </w:tcPr>
                <w:p w:rsidR="00B14DBD" w:rsidRDefault="00B14DBD" w:rsidP="00B14DBD">
                  <w:pPr>
                    <w:pStyle w:val="afffd"/>
                    <w:rPr>
                      <w:sz w:val="20"/>
                      <w:szCs w:val="20"/>
                    </w:rPr>
                  </w:pPr>
                  <w:r>
                    <w:rPr>
                      <w:rFonts w:hint="eastAsia"/>
                      <w:sz w:val="20"/>
                      <w:szCs w:val="20"/>
                    </w:rPr>
                    <w:t>2</w:t>
                  </w:r>
                </w:p>
              </w:tc>
              <w:tc>
                <w:tcPr>
                  <w:tcW w:w="610" w:type="pct"/>
                  <w:vMerge w:val="restart"/>
                  <w:shd w:val="clear" w:color="auto" w:fill="auto"/>
                  <w:vAlign w:val="center"/>
                </w:tcPr>
                <w:p w:rsidR="00B14DBD" w:rsidRPr="00480CA0" w:rsidRDefault="00B14DBD" w:rsidP="00B14DBD">
                  <w:pPr>
                    <w:pStyle w:val="afffd"/>
                    <w:rPr>
                      <w:b/>
                      <w:szCs w:val="21"/>
                    </w:rPr>
                  </w:pPr>
                  <w:r>
                    <w:rPr>
                      <w:rFonts w:hint="eastAsia"/>
                      <w:szCs w:val="21"/>
                    </w:rPr>
                    <w:t>二期</w:t>
                  </w:r>
                  <w:r>
                    <w:rPr>
                      <w:szCs w:val="21"/>
                    </w:rPr>
                    <w:t>新增设备</w:t>
                  </w:r>
                </w:p>
              </w:tc>
            </w:tr>
            <w:tr w:rsidR="00B14DBD" w:rsidRPr="00480CA0" w:rsidTr="009E43A8">
              <w:trPr>
                <w:trHeight w:val="340"/>
                <w:jc w:val="center"/>
              </w:trPr>
              <w:tc>
                <w:tcPr>
                  <w:tcW w:w="494" w:type="pct"/>
                  <w:vAlign w:val="center"/>
                </w:tcPr>
                <w:p w:rsidR="00B14DBD" w:rsidRPr="0097650F" w:rsidRDefault="00B14DBD" w:rsidP="00B14DBD">
                  <w:pPr>
                    <w:pStyle w:val="afffd"/>
                  </w:pPr>
                  <w:r>
                    <w:rPr>
                      <w:rFonts w:hint="eastAsia"/>
                    </w:rPr>
                    <w:t>11-7</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pPr>
                  <w:r w:rsidRPr="0097650F">
                    <w:t>缓冲斗</w:t>
                  </w:r>
                </w:p>
              </w:tc>
              <w:tc>
                <w:tcPr>
                  <w:tcW w:w="1365" w:type="pct"/>
                  <w:shd w:val="clear" w:color="auto" w:fill="auto"/>
                  <w:vAlign w:val="center"/>
                </w:tcPr>
                <w:p w:rsidR="00B14DBD" w:rsidRPr="0097650F" w:rsidRDefault="00B14DBD" w:rsidP="00B14DBD">
                  <w:pPr>
                    <w:pStyle w:val="afffd"/>
                  </w:pPr>
                  <w:r w:rsidRPr="0097650F">
                    <w:t xml:space="preserve">　</w:t>
                  </w:r>
                  <w:r>
                    <w:rPr>
                      <w:rFonts w:hint="eastAsia"/>
                    </w:rPr>
                    <w:t>/</w:t>
                  </w:r>
                </w:p>
              </w:tc>
              <w:tc>
                <w:tcPr>
                  <w:tcW w:w="524" w:type="pct"/>
                  <w:shd w:val="clear" w:color="auto" w:fill="auto"/>
                  <w:vAlign w:val="center"/>
                </w:tcPr>
                <w:p w:rsidR="00B14DBD" w:rsidRDefault="00B14DBD" w:rsidP="00B14DBD">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pPr>
                  <w:r>
                    <w:rPr>
                      <w:rFonts w:hint="eastAsia"/>
                    </w:rPr>
                    <w:t>11-8</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pPr>
                  <w:r w:rsidRPr="0097650F">
                    <w:t>叶轮式喂料器</w:t>
                  </w:r>
                </w:p>
              </w:tc>
              <w:tc>
                <w:tcPr>
                  <w:tcW w:w="1365" w:type="pct"/>
                  <w:shd w:val="clear" w:color="auto" w:fill="auto"/>
                  <w:vAlign w:val="center"/>
                </w:tcPr>
                <w:p w:rsidR="00B14DBD" w:rsidRPr="0097650F" w:rsidRDefault="00B14DBD" w:rsidP="00B14DBD">
                  <w:pPr>
                    <w:pStyle w:val="afffd"/>
                  </w:pPr>
                  <w:r w:rsidRPr="0097650F">
                    <w:t>TWLY20×80</w:t>
                  </w:r>
                </w:p>
              </w:tc>
              <w:tc>
                <w:tcPr>
                  <w:tcW w:w="524" w:type="pct"/>
                  <w:shd w:val="clear" w:color="auto" w:fill="auto"/>
                  <w:vAlign w:val="center"/>
                </w:tcPr>
                <w:p w:rsidR="00B14DBD" w:rsidRDefault="00B14DBD" w:rsidP="00B14DBD">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pPr>
                  <w:r>
                    <w:rPr>
                      <w:rFonts w:hint="eastAsia"/>
                    </w:rPr>
                    <w:t>11-9</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pPr>
                  <w:r w:rsidRPr="0097650F">
                    <w:t>粉碎机</w:t>
                  </w:r>
                </w:p>
              </w:tc>
              <w:tc>
                <w:tcPr>
                  <w:tcW w:w="1365" w:type="pct"/>
                  <w:shd w:val="clear" w:color="auto" w:fill="auto"/>
                  <w:vAlign w:val="center"/>
                </w:tcPr>
                <w:p w:rsidR="00B14DBD" w:rsidRPr="0097650F" w:rsidRDefault="00B14DBD" w:rsidP="00B14DBD">
                  <w:pPr>
                    <w:pStyle w:val="afffd"/>
                  </w:pPr>
                  <w:r w:rsidRPr="0097650F">
                    <w:t>SWFP66×80</w:t>
                  </w:r>
                </w:p>
              </w:tc>
              <w:tc>
                <w:tcPr>
                  <w:tcW w:w="524" w:type="pct"/>
                  <w:shd w:val="clear" w:color="auto" w:fill="auto"/>
                  <w:vAlign w:val="center"/>
                </w:tcPr>
                <w:p w:rsidR="00B14DBD" w:rsidRDefault="00B14DBD" w:rsidP="00B14DBD">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pPr>
                  <w:r>
                    <w:rPr>
                      <w:rFonts w:hint="eastAsia"/>
                    </w:rPr>
                    <w:t>11-10</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pPr>
                  <w:r w:rsidRPr="0097650F">
                    <w:t>粉碎机现场控制箱</w:t>
                  </w:r>
                </w:p>
              </w:tc>
              <w:tc>
                <w:tcPr>
                  <w:tcW w:w="1365" w:type="pct"/>
                  <w:shd w:val="clear" w:color="auto" w:fill="auto"/>
                  <w:vAlign w:val="center"/>
                </w:tcPr>
                <w:p w:rsidR="00B14DBD" w:rsidRPr="0097650F" w:rsidRDefault="00B14DBD" w:rsidP="00B14DBD">
                  <w:pPr>
                    <w:pStyle w:val="afffd"/>
                  </w:pPr>
                  <w:r>
                    <w:rPr>
                      <w:rFonts w:hint="eastAsia"/>
                    </w:rPr>
                    <w:t>/</w:t>
                  </w:r>
                  <w:r w:rsidRPr="0097650F">
                    <w:t xml:space="preserve">　</w:t>
                  </w:r>
                </w:p>
              </w:tc>
              <w:tc>
                <w:tcPr>
                  <w:tcW w:w="524" w:type="pct"/>
                  <w:shd w:val="clear" w:color="auto" w:fill="auto"/>
                  <w:vAlign w:val="center"/>
                </w:tcPr>
                <w:p w:rsidR="00B14DBD" w:rsidRDefault="00B14DBD" w:rsidP="00B14DBD">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pPr>
                  <w:r>
                    <w:rPr>
                      <w:rFonts w:hint="eastAsia"/>
                    </w:rPr>
                    <w:t>11-11</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pPr>
                  <w:r w:rsidRPr="0097650F">
                    <w:t>脉冲除尘器</w:t>
                  </w:r>
                </w:p>
              </w:tc>
              <w:tc>
                <w:tcPr>
                  <w:tcW w:w="1365" w:type="pct"/>
                  <w:shd w:val="clear" w:color="auto" w:fill="auto"/>
                  <w:vAlign w:val="center"/>
                </w:tcPr>
                <w:p w:rsidR="00B14DBD" w:rsidRPr="0097650F" w:rsidRDefault="00B14DBD" w:rsidP="00B14DBD">
                  <w:pPr>
                    <w:pStyle w:val="afffd"/>
                  </w:pPr>
                  <w:r w:rsidRPr="0097650F">
                    <w:t>LNGM45</w:t>
                  </w:r>
                </w:p>
              </w:tc>
              <w:tc>
                <w:tcPr>
                  <w:tcW w:w="524" w:type="pct"/>
                  <w:shd w:val="clear" w:color="auto" w:fill="auto"/>
                  <w:vAlign w:val="center"/>
                </w:tcPr>
                <w:p w:rsidR="00B14DBD" w:rsidRDefault="00B14DBD" w:rsidP="00B14DBD">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pPr>
                  <w:r>
                    <w:rPr>
                      <w:rFonts w:hint="eastAsia"/>
                    </w:rPr>
                    <w:t>11-12</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pPr>
                  <w:r w:rsidRPr="0097650F">
                    <w:t>风机</w:t>
                  </w:r>
                </w:p>
              </w:tc>
              <w:tc>
                <w:tcPr>
                  <w:tcW w:w="1365" w:type="pct"/>
                  <w:shd w:val="clear" w:color="auto" w:fill="auto"/>
                  <w:vAlign w:val="center"/>
                </w:tcPr>
                <w:p w:rsidR="00B14DBD" w:rsidRPr="0097650F" w:rsidRDefault="00B14DBD" w:rsidP="00B14DBD">
                  <w:pPr>
                    <w:pStyle w:val="afffd"/>
                  </w:pPr>
                  <w:r>
                    <w:rPr>
                      <w:rFonts w:hint="eastAsia"/>
                    </w:rPr>
                    <w:t>/</w:t>
                  </w:r>
                  <w:r w:rsidRPr="0097650F">
                    <w:t xml:space="preserve">　</w:t>
                  </w:r>
                </w:p>
              </w:tc>
              <w:tc>
                <w:tcPr>
                  <w:tcW w:w="524" w:type="pct"/>
                  <w:shd w:val="clear" w:color="auto" w:fill="auto"/>
                  <w:vAlign w:val="center"/>
                </w:tcPr>
                <w:p w:rsidR="00B14DBD" w:rsidRDefault="00B14DBD" w:rsidP="00B14DBD">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B14DBD">
                  <w:pPr>
                    <w:pStyle w:val="afffd"/>
                    <w:rPr>
                      <w:b/>
                      <w:szCs w:val="21"/>
                    </w:rPr>
                  </w:pPr>
                </w:p>
              </w:tc>
            </w:tr>
          </w:tbl>
          <w:p w:rsidR="000B2C3E" w:rsidRDefault="000B2C3E" w:rsidP="00630164">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630164" w:rsidRDefault="00630164" w:rsidP="00975760">
            <w:pPr>
              <w:pStyle w:val="afff8"/>
              <w:ind w:firstLine="474"/>
            </w:pPr>
            <w:r>
              <w:rPr>
                <w:rFonts w:hint="eastAsia"/>
              </w:rPr>
              <w:lastRenderedPageBreak/>
              <w:t>续</w:t>
            </w:r>
            <w:r w:rsidRPr="00CE22B6">
              <w:rPr>
                <w:rFonts w:hint="eastAsia"/>
              </w:rPr>
              <w:t>表</w:t>
            </w:r>
            <w:r w:rsidRPr="00CE22B6">
              <w:rPr>
                <w:rFonts w:hint="eastAsia"/>
              </w:rPr>
              <w:t xml:space="preserve"> 1-</w:t>
            </w:r>
            <w:r>
              <w:t>3</w:t>
            </w:r>
            <w:r w:rsidRPr="00CE22B6">
              <w:rPr>
                <w:rFonts w:hint="eastAsia"/>
              </w:rPr>
              <w:t xml:space="preserve">  </w:t>
            </w:r>
            <w:r>
              <w:rPr>
                <w:rFonts w:hint="eastAsia"/>
              </w:rPr>
              <w:t>二期</w:t>
            </w:r>
            <w:r w:rsidRPr="00CE22B6">
              <w:rPr>
                <w:rFonts w:hint="eastAsia"/>
              </w:rPr>
              <w:t>项目生产</w:t>
            </w:r>
            <w:r w:rsidR="00EA33CE">
              <w:rPr>
                <w:rFonts w:hint="eastAsia"/>
              </w:rPr>
              <w:t>及</w:t>
            </w:r>
            <w:r w:rsidR="00EA33CE">
              <w:t>辅助</w:t>
            </w:r>
            <w:r w:rsidRPr="00CE22B6">
              <w:rPr>
                <w:rFonts w:hint="eastAsia"/>
              </w:rPr>
              <w:t>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96"/>
              <w:gridCol w:w="1001"/>
              <w:gridCol w:w="2639"/>
              <w:gridCol w:w="2476"/>
              <w:gridCol w:w="951"/>
              <w:gridCol w:w="1107"/>
            </w:tblGrid>
            <w:tr w:rsidR="00630164" w:rsidRPr="00480CA0" w:rsidTr="008B15D7">
              <w:trPr>
                <w:trHeight w:val="340"/>
                <w:jc w:val="center"/>
              </w:trPr>
              <w:tc>
                <w:tcPr>
                  <w:tcW w:w="494" w:type="pct"/>
                  <w:vAlign w:val="center"/>
                </w:tcPr>
                <w:p w:rsidR="00630164" w:rsidRPr="00480CA0" w:rsidRDefault="00630164" w:rsidP="00630164">
                  <w:pPr>
                    <w:pStyle w:val="afffd"/>
                    <w:rPr>
                      <w:b/>
                      <w:szCs w:val="21"/>
                    </w:rPr>
                  </w:pPr>
                  <w:r w:rsidRPr="00480CA0">
                    <w:rPr>
                      <w:b/>
                      <w:szCs w:val="21"/>
                    </w:rPr>
                    <w:t>序号</w:t>
                  </w:r>
                </w:p>
              </w:tc>
              <w:tc>
                <w:tcPr>
                  <w:tcW w:w="552" w:type="pct"/>
                  <w:vAlign w:val="center"/>
                </w:tcPr>
                <w:p w:rsidR="00630164" w:rsidRPr="00480CA0" w:rsidRDefault="00630164" w:rsidP="00630164">
                  <w:pPr>
                    <w:pStyle w:val="afffd"/>
                    <w:rPr>
                      <w:b/>
                      <w:szCs w:val="21"/>
                    </w:rPr>
                  </w:pPr>
                  <w:r w:rsidRPr="00480CA0">
                    <w:rPr>
                      <w:b/>
                      <w:szCs w:val="21"/>
                    </w:rPr>
                    <w:t>生产</w:t>
                  </w:r>
                </w:p>
                <w:p w:rsidR="00630164" w:rsidRPr="00480CA0" w:rsidRDefault="00630164" w:rsidP="00630164">
                  <w:pPr>
                    <w:pStyle w:val="afffd"/>
                    <w:rPr>
                      <w:b/>
                      <w:szCs w:val="21"/>
                    </w:rPr>
                  </w:pPr>
                  <w:r w:rsidRPr="00480CA0">
                    <w:rPr>
                      <w:b/>
                      <w:szCs w:val="21"/>
                    </w:rPr>
                    <w:t>工段</w:t>
                  </w:r>
                </w:p>
              </w:tc>
              <w:tc>
                <w:tcPr>
                  <w:tcW w:w="1455" w:type="pct"/>
                  <w:shd w:val="clear" w:color="auto" w:fill="auto"/>
                  <w:vAlign w:val="center"/>
                </w:tcPr>
                <w:p w:rsidR="00630164" w:rsidRPr="00480CA0" w:rsidRDefault="00630164" w:rsidP="00630164">
                  <w:pPr>
                    <w:pStyle w:val="afffd"/>
                    <w:rPr>
                      <w:b/>
                      <w:szCs w:val="21"/>
                    </w:rPr>
                  </w:pPr>
                  <w:r w:rsidRPr="00480CA0">
                    <w:rPr>
                      <w:b/>
                      <w:szCs w:val="21"/>
                    </w:rPr>
                    <w:t>设备名称</w:t>
                  </w:r>
                </w:p>
              </w:tc>
              <w:tc>
                <w:tcPr>
                  <w:tcW w:w="1365" w:type="pct"/>
                  <w:shd w:val="clear" w:color="auto" w:fill="auto"/>
                  <w:vAlign w:val="center"/>
                </w:tcPr>
                <w:p w:rsidR="00630164" w:rsidRPr="00480CA0" w:rsidRDefault="00630164" w:rsidP="00630164">
                  <w:pPr>
                    <w:pStyle w:val="afffd"/>
                    <w:rPr>
                      <w:b/>
                      <w:szCs w:val="21"/>
                    </w:rPr>
                  </w:pPr>
                  <w:r w:rsidRPr="00480CA0">
                    <w:rPr>
                      <w:b/>
                      <w:szCs w:val="21"/>
                    </w:rPr>
                    <w:t>规格（型号）</w:t>
                  </w:r>
                </w:p>
              </w:tc>
              <w:tc>
                <w:tcPr>
                  <w:tcW w:w="524" w:type="pct"/>
                  <w:shd w:val="clear" w:color="auto" w:fill="auto"/>
                  <w:vAlign w:val="center"/>
                </w:tcPr>
                <w:p w:rsidR="00630164" w:rsidRPr="00480CA0" w:rsidRDefault="00630164" w:rsidP="00630164">
                  <w:pPr>
                    <w:pStyle w:val="afffd"/>
                    <w:rPr>
                      <w:b/>
                      <w:szCs w:val="21"/>
                    </w:rPr>
                  </w:pPr>
                  <w:r w:rsidRPr="00480CA0">
                    <w:rPr>
                      <w:b/>
                      <w:szCs w:val="21"/>
                    </w:rPr>
                    <w:t>数量（台）</w:t>
                  </w:r>
                </w:p>
              </w:tc>
              <w:tc>
                <w:tcPr>
                  <w:tcW w:w="610" w:type="pct"/>
                  <w:shd w:val="clear" w:color="auto" w:fill="auto"/>
                  <w:vAlign w:val="center"/>
                </w:tcPr>
                <w:p w:rsidR="00630164" w:rsidRPr="00480CA0" w:rsidRDefault="00630164" w:rsidP="00630164">
                  <w:pPr>
                    <w:pStyle w:val="afffd"/>
                    <w:rPr>
                      <w:b/>
                      <w:szCs w:val="21"/>
                    </w:rPr>
                  </w:pPr>
                  <w:r w:rsidRPr="00480CA0">
                    <w:rPr>
                      <w:b/>
                      <w:szCs w:val="21"/>
                    </w:rPr>
                    <w:t>备注</w:t>
                  </w:r>
                </w:p>
              </w:tc>
            </w:tr>
            <w:tr w:rsidR="00B14DBD" w:rsidRPr="00480CA0" w:rsidTr="008B15D7">
              <w:trPr>
                <w:trHeight w:val="340"/>
                <w:jc w:val="center"/>
              </w:trPr>
              <w:tc>
                <w:tcPr>
                  <w:tcW w:w="494" w:type="pct"/>
                  <w:vAlign w:val="center"/>
                </w:tcPr>
                <w:p w:rsidR="00B14DBD" w:rsidRPr="0097650F" w:rsidRDefault="00B14DBD" w:rsidP="00B14DBD">
                  <w:pPr>
                    <w:pStyle w:val="afffd"/>
                  </w:pPr>
                  <w:r>
                    <w:rPr>
                      <w:rFonts w:hint="eastAsia"/>
                    </w:rPr>
                    <w:t>11-</w:t>
                  </w:r>
                  <w:r>
                    <w:t>13</w:t>
                  </w:r>
                </w:p>
              </w:tc>
              <w:tc>
                <w:tcPr>
                  <w:tcW w:w="552" w:type="pct"/>
                  <w:vMerge w:val="restart"/>
                  <w:vAlign w:val="center"/>
                </w:tcPr>
                <w:p w:rsidR="00B14DBD" w:rsidRPr="00480CA0" w:rsidRDefault="00B14DBD" w:rsidP="00B14DBD">
                  <w:pPr>
                    <w:pStyle w:val="afffd"/>
                    <w:rPr>
                      <w:b/>
                      <w:szCs w:val="21"/>
                    </w:rPr>
                  </w:pPr>
                  <w:r w:rsidRPr="008B15D7">
                    <w:rPr>
                      <w:rFonts w:hint="eastAsia"/>
                      <w:szCs w:val="21"/>
                    </w:rPr>
                    <w:t>粉碎系统及仓群配料系统</w:t>
                  </w:r>
                </w:p>
              </w:tc>
              <w:tc>
                <w:tcPr>
                  <w:tcW w:w="1455" w:type="pct"/>
                  <w:shd w:val="clear" w:color="auto" w:fill="auto"/>
                  <w:vAlign w:val="center"/>
                </w:tcPr>
                <w:p w:rsidR="00B14DBD" w:rsidRPr="0097650F" w:rsidRDefault="00B14DBD" w:rsidP="00B14DBD">
                  <w:pPr>
                    <w:pStyle w:val="afffd"/>
                  </w:pPr>
                  <w:r w:rsidRPr="0097650F">
                    <w:t>消音器</w:t>
                  </w:r>
                </w:p>
              </w:tc>
              <w:tc>
                <w:tcPr>
                  <w:tcW w:w="1365" w:type="pct"/>
                  <w:shd w:val="clear" w:color="auto" w:fill="auto"/>
                  <w:vAlign w:val="center"/>
                </w:tcPr>
                <w:p w:rsidR="00B14DBD" w:rsidRPr="0097650F" w:rsidRDefault="00B14DBD" w:rsidP="00B14DBD">
                  <w:pPr>
                    <w:pStyle w:val="afffd"/>
                  </w:pPr>
                  <w:r>
                    <w:rPr>
                      <w:rFonts w:hint="eastAsia"/>
                    </w:rPr>
                    <w:t>/</w:t>
                  </w:r>
                  <w:r w:rsidRPr="0097650F">
                    <w:t xml:space="preserve">　</w:t>
                  </w:r>
                </w:p>
              </w:tc>
              <w:tc>
                <w:tcPr>
                  <w:tcW w:w="524" w:type="pct"/>
                  <w:shd w:val="clear" w:color="auto" w:fill="auto"/>
                  <w:vAlign w:val="center"/>
                </w:tcPr>
                <w:p w:rsidR="00B14DBD" w:rsidRDefault="00B14DBD" w:rsidP="00B14DBD">
                  <w:pPr>
                    <w:pStyle w:val="afffd"/>
                    <w:rPr>
                      <w:sz w:val="20"/>
                      <w:szCs w:val="20"/>
                    </w:rPr>
                  </w:pPr>
                  <w:r>
                    <w:rPr>
                      <w:rFonts w:hint="eastAsia"/>
                      <w:sz w:val="20"/>
                      <w:szCs w:val="20"/>
                    </w:rPr>
                    <w:t>1</w:t>
                  </w:r>
                </w:p>
              </w:tc>
              <w:tc>
                <w:tcPr>
                  <w:tcW w:w="610" w:type="pct"/>
                  <w:vMerge w:val="restart"/>
                  <w:shd w:val="clear" w:color="auto" w:fill="auto"/>
                  <w:vAlign w:val="center"/>
                </w:tcPr>
                <w:p w:rsidR="00B14DBD" w:rsidRPr="00480CA0" w:rsidRDefault="00B14DBD" w:rsidP="00B14DBD">
                  <w:pPr>
                    <w:pStyle w:val="afffd"/>
                    <w:rPr>
                      <w:b/>
                      <w:szCs w:val="21"/>
                    </w:rPr>
                  </w:pPr>
                  <w:r>
                    <w:rPr>
                      <w:rFonts w:hint="eastAsia"/>
                      <w:szCs w:val="21"/>
                    </w:rPr>
                    <w:t>二期</w:t>
                  </w:r>
                  <w:r>
                    <w:rPr>
                      <w:szCs w:val="21"/>
                    </w:rPr>
                    <w:t>新增设备</w:t>
                  </w: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11-14</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沉降室</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11-15</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料封螺旋输送机</w:t>
                  </w:r>
                </w:p>
              </w:tc>
              <w:tc>
                <w:tcPr>
                  <w:tcW w:w="1365" w:type="pct"/>
                  <w:shd w:val="clear" w:color="auto" w:fill="auto"/>
                  <w:vAlign w:val="center"/>
                </w:tcPr>
                <w:p w:rsidR="00B14DBD" w:rsidRPr="0097650F" w:rsidRDefault="00B14DBD" w:rsidP="000B2C3E">
                  <w:pPr>
                    <w:pStyle w:val="afffd"/>
                  </w:pPr>
                  <w:r w:rsidRPr="0097650F">
                    <w:t>TLSGF25</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11-16</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T</w:t>
                  </w:r>
                  <w:r w:rsidRPr="0097650F">
                    <w:t>系列斗式提升机</w:t>
                  </w:r>
                </w:p>
              </w:tc>
              <w:tc>
                <w:tcPr>
                  <w:tcW w:w="1365" w:type="pct"/>
                  <w:shd w:val="clear" w:color="auto" w:fill="auto"/>
                  <w:vAlign w:val="center"/>
                </w:tcPr>
                <w:p w:rsidR="00B14DBD" w:rsidRPr="0097650F" w:rsidRDefault="00B14DBD" w:rsidP="000B2C3E">
                  <w:pPr>
                    <w:pStyle w:val="afffd"/>
                  </w:pPr>
                  <w:r w:rsidRPr="0097650F">
                    <w:t>T400</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11-17</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提升机专用脉冲除尘器</w:t>
                  </w:r>
                </w:p>
              </w:tc>
              <w:tc>
                <w:tcPr>
                  <w:tcW w:w="1365" w:type="pct"/>
                  <w:shd w:val="clear" w:color="auto" w:fill="auto"/>
                  <w:vAlign w:val="center"/>
                </w:tcPr>
                <w:p w:rsidR="00B14DBD" w:rsidRPr="0097650F" w:rsidRDefault="00B14DBD" w:rsidP="000B2C3E">
                  <w:pPr>
                    <w:pStyle w:val="afffd"/>
                  </w:pPr>
                  <w:r w:rsidRPr="0097650F">
                    <w:t>TBLF4</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11-18</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永磁筒</w:t>
                  </w:r>
                </w:p>
              </w:tc>
              <w:tc>
                <w:tcPr>
                  <w:tcW w:w="1365" w:type="pct"/>
                  <w:shd w:val="clear" w:color="auto" w:fill="auto"/>
                  <w:vAlign w:val="center"/>
                </w:tcPr>
                <w:p w:rsidR="00B14DBD" w:rsidRPr="0097650F" w:rsidRDefault="00B14DBD" w:rsidP="000B2C3E">
                  <w:pPr>
                    <w:pStyle w:val="afffd"/>
                  </w:pPr>
                  <w:r w:rsidRPr="0097650F">
                    <w:t>TCXT25</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11-19</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圆形</w:t>
                  </w:r>
                  <w:r w:rsidRPr="0097650F">
                    <w:t>4</w:t>
                  </w:r>
                  <w:r w:rsidRPr="0097650F">
                    <w:t>筒脉冲除尘器</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11-20</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旋转分配器</w:t>
                  </w:r>
                </w:p>
              </w:tc>
              <w:tc>
                <w:tcPr>
                  <w:tcW w:w="1365" w:type="pct"/>
                  <w:shd w:val="clear" w:color="auto" w:fill="auto"/>
                  <w:vAlign w:val="center"/>
                </w:tcPr>
                <w:p w:rsidR="00B14DBD" w:rsidRPr="0097650F" w:rsidRDefault="00B14DBD" w:rsidP="000B2C3E">
                  <w:pPr>
                    <w:pStyle w:val="afffd"/>
                  </w:pPr>
                  <w:r w:rsidRPr="0097650F">
                    <w:t>TFPX04A-25</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11-21</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上料位器</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10</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11-22</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碳钢仓</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10</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11-23</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仓顶人孔盖</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10</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11-24</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下料位器</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10</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11-25</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震动气锤</w:t>
                  </w:r>
                </w:p>
              </w:tc>
              <w:tc>
                <w:tcPr>
                  <w:tcW w:w="1365" w:type="pct"/>
                  <w:shd w:val="clear" w:color="auto" w:fill="auto"/>
                  <w:vAlign w:val="center"/>
                </w:tcPr>
                <w:p w:rsidR="00B14DBD" w:rsidRPr="0097650F" w:rsidRDefault="00B14DBD" w:rsidP="000B2C3E">
                  <w:pPr>
                    <w:pStyle w:val="afffd"/>
                  </w:pPr>
                  <w:r w:rsidRPr="0097650F">
                    <w:t>AH40</w:t>
                  </w:r>
                </w:p>
              </w:tc>
              <w:tc>
                <w:tcPr>
                  <w:tcW w:w="524" w:type="pct"/>
                  <w:shd w:val="clear" w:color="auto" w:fill="auto"/>
                  <w:vAlign w:val="center"/>
                </w:tcPr>
                <w:p w:rsidR="00B14DBD" w:rsidRDefault="00B14DBD" w:rsidP="000B2C3E">
                  <w:pPr>
                    <w:pStyle w:val="afffd"/>
                    <w:rPr>
                      <w:sz w:val="20"/>
                      <w:szCs w:val="20"/>
                    </w:rPr>
                  </w:pPr>
                  <w:r>
                    <w:rPr>
                      <w:rFonts w:hint="eastAsia"/>
                      <w:sz w:val="20"/>
                      <w:szCs w:val="20"/>
                    </w:rPr>
                    <w:t>10</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11-26</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碳钢绞龙</w:t>
                  </w:r>
                </w:p>
              </w:tc>
              <w:tc>
                <w:tcPr>
                  <w:tcW w:w="1365" w:type="pct"/>
                  <w:shd w:val="clear" w:color="auto" w:fill="auto"/>
                  <w:vAlign w:val="center"/>
                </w:tcPr>
                <w:p w:rsidR="00B14DBD" w:rsidRPr="0097650F" w:rsidRDefault="00B14DBD" w:rsidP="000B2C3E">
                  <w:pPr>
                    <w:pStyle w:val="afffd"/>
                  </w:pPr>
                  <w:r w:rsidRPr="0097650F">
                    <w:t>PLJL250</w:t>
                  </w:r>
                </w:p>
              </w:tc>
              <w:tc>
                <w:tcPr>
                  <w:tcW w:w="524" w:type="pct"/>
                  <w:shd w:val="clear" w:color="auto" w:fill="auto"/>
                  <w:vAlign w:val="center"/>
                </w:tcPr>
                <w:p w:rsidR="00B14DBD" w:rsidRPr="0097650F" w:rsidRDefault="00B14DBD" w:rsidP="000B2C3E">
                  <w:pPr>
                    <w:pStyle w:val="afffd"/>
                  </w:pPr>
                  <w:r w:rsidRPr="0097650F">
                    <w:t>2</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11-27</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碳钢绞龙</w:t>
                  </w:r>
                </w:p>
              </w:tc>
              <w:tc>
                <w:tcPr>
                  <w:tcW w:w="1365" w:type="pct"/>
                  <w:shd w:val="clear" w:color="auto" w:fill="auto"/>
                  <w:vAlign w:val="center"/>
                </w:tcPr>
                <w:p w:rsidR="00B14DBD" w:rsidRPr="0097650F" w:rsidRDefault="00B14DBD" w:rsidP="000B2C3E">
                  <w:pPr>
                    <w:pStyle w:val="afffd"/>
                  </w:pPr>
                  <w:r w:rsidRPr="0097650F">
                    <w:t>PLJL200</w:t>
                  </w:r>
                </w:p>
              </w:tc>
              <w:tc>
                <w:tcPr>
                  <w:tcW w:w="524" w:type="pct"/>
                  <w:shd w:val="clear" w:color="auto" w:fill="auto"/>
                  <w:vAlign w:val="center"/>
                </w:tcPr>
                <w:p w:rsidR="00B14DBD" w:rsidRPr="0097650F" w:rsidRDefault="00B14DBD" w:rsidP="000B2C3E">
                  <w:pPr>
                    <w:pStyle w:val="afffd"/>
                  </w:pPr>
                  <w:r w:rsidRPr="0097650F">
                    <w:t>8</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11-28</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单翼蝶阀</w:t>
                  </w:r>
                </w:p>
              </w:tc>
              <w:tc>
                <w:tcPr>
                  <w:tcW w:w="1365" w:type="pct"/>
                  <w:shd w:val="clear" w:color="auto" w:fill="auto"/>
                  <w:vAlign w:val="center"/>
                </w:tcPr>
                <w:p w:rsidR="00B14DBD" w:rsidRPr="0097650F" w:rsidRDefault="00B14DBD" w:rsidP="000B2C3E">
                  <w:pPr>
                    <w:pStyle w:val="afffd"/>
                  </w:pPr>
                  <w:r w:rsidRPr="0097650F">
                    <w:t>DN250</w:t>
                  </w:r>
                  <w:r w:rsidRPr="0097650F">
                    <w:t>、</w:t>
                  </w:r>
                  <w:r w:rsidRPr="0097650F">
                    <w:t>DN300</w:t>
                  </w:r>
                </w:p>
              </w:tc>
              <w:tc>
                <w:tcPr>
                  <w:tcW w:w="524" w:type="pct"/>
                  <w:shd w:val="clear" w:color="auto" w:fill="auto"/>
                  <w:vAlign w:val="center"/>
                </w:tcPr>
                <w:p w:rsidR="00B14DBD" w:rsidRPr="0097650F" w:rsidRDefault="00B14DBD" w:rsidP="000B2C3E">
                  <w:pPr>
                    <w:pStyle w:val="afffd"/>
                  </w:pPr>
                  <w:r w:rsidRPr="0097650F">
                    <w:t>10</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11-29</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上料位器</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Pr="0097650F" w:rsidRDefault="00B14DBD" w:rsidP="000B2C3E">
                  <w:pPr>
                    <w:pStyle w:val="afffd"/>
                  </w:pPr>
                  <w:r w:rsidRPr="0097650F">
                    <w:t>16</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11-30</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不锈钢圆仓</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Pr="0097650F" w:rsidRDefault="00B14DBD" w:rsidP="000B2C3E">
                  <w:pPr>
                    <w:pStyle w:val="afffd"/>
                  </w:pPr>
                  <w:r w:rsidRPr="0097650F">
                    <w:t>20</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11-31</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不锈钢仓顶人孔盖</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Pr="0097650F" w:rsidRDefault="00B14DBD" w:rsidP="000B2C3E">
                  <w:pPr>
                    <w:pStyle w:val="afffd"/>
                  </w:pPr>
                  <w:r w:rsidRPr="0097650F">
                    <w:t>16</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pPr>
                  <w:r>
                    <w:rPr>
                      <w:rFonts w:hint="eastAsia"/>
                    </w:rPr>
                    <w:t>11-3</w:t>
                  </w:r>
                  <w:r>
                    <w:t>2</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pPr>
                  <w:r w:rsidRPr="0097650F">
                    <w:t>下料位器</w:t>
                  </w:r>
                </w:p>
              </w:tc>
              <w:tc>
                <w:tcPr>
                  <w:tcW w:w="1365" w:type="pct"/>
                  <w:shd w:val="clear" w:color="auto" w:fill="auto"/>
                  <w:vAlign w:val="center"/>
                </w:tcPr>
                <w:p w:rsidR="00B14DBD" w:rsidRPr="0097650F" w:rsidRDefault="00B14DBD" w:rsidP="000B2C3E">
                  <w:pPr>
                    <w:pStyle w:val="afffd"/>
                  </w:pPr>
                  <w:r>
                    <w:rPr>
                      <w:rFonts w:hint="eastAsia"/>
                    </w:rPr>
                    <w:t>/</w:t>
                  </w:r>
                  <w:r w:rsidRPr="0097650F">
                    <w:t xml:space="preserve">　</w:t>
                  </w:r>
                </w:p>
              </w:tc>
              <w:tc>
                <w:tcPr>
                  <w:tcW w:w="524" w:type="pct"/>
                  <w:shd w:val="clear" w:color="auto" w:fill="auto"/>
                  <w:vAlign w:val="center"/>
                </w:tcPr>
                <w:p w:rsidR="00B14DBD" w:rsidRPr="0097650F" w:rsidRDefault="00B14DBD" w:rsidP="000B2C3E">
                  <w:pPr>
                    <w:pStyle w:val="afffd"/>
                  </w:pPr>
                  <w:r w:rsidRPr="0097650F">
                    <w:t>20</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8B15D7">
                  <w:pPr>
                    <w:pStyle w:val="afffd"/>
                  </w:pPr>
                  <w:r>
                    <w:rPr>
                      <w:rFonts w:hint="eastAsia"/>
                    </w:rPr>
                    <w:t>11-33</w:t>
                  </w:r>
                </w:p>
              </w:tc>
              <w:tc>
                <w:tcPr>
                  <w:tcW w:w="552" w:type="pct"/>
                  <w:vMerge/>
                  <w:vAlign w:val="center"/>
                </w:tcPr>
                <w:p w:rsidR="00B14DBD" w:rsidRPr="00480CA0" w:rsidRDefault="00B14DBD" w:rsidP="008B15D7">
                  <w:pPr>
                    <w:pStyle w:val="afffd"/>
                    <w:rPr>
                      <w:b/>
                      <w:szCs w:val="21"/>
                    </w:rPr>
                  </w:pPr>
                </w:p>
              </w:tc>
              <w:tc>
                <w:tcPr>
                  <w:tcW w:w="1455" w:type="pct"/>
                  <w:shd w:val="clear" w:color="auto" w:fill="auto"/>
                  <w:vAlign w:val="center"/>
                </w:tcPr>
                <w:p w:rsidR="00B14DBD" w:rsidRPr="0097650F" w:rsidRDefault="00B14DBD" w:rsidP="008B15D7">
                  <w:pPr>
                    <w:pStyle w:val="afffd"/>
                  </w:pPr>
                  <w:r w:rsidRPr="0097650F">
                    <w:t>震动气锤</w:t>
                  </w:r>
                </w:p>
              </w:tc>
              <w:tc>
                <w:tcPr>
                  <w:tcW w:w="1365" w:type="pct"/>
                  <w:shd w:val="clear" w:color="auto" w:fill="auto"/>
                  <w:vAlign w:val="center"/>
                </w:tcPr>
                <w:p w:rsidR="00B14DBD" w:rsidRPr="0097650F" w:rsidRDefault="00B14DBD" w:rsidP="008B15D7">
                  <w:pPr>
                    <w:pStyle w:val="afffd"/>
                  </w:pPr>
                  <w:r w:rsidRPr="0097650F">
                    <w:t>VT-16</w:t>
                  </w:r>
                </w:p>
              </w:tc>
              <w:tc>
                <w:tcPr>
                  <w:tcW w:w="524" w:type="pct"/>
                  <w:shd w:val="clear" w:color="auto" w:fill="auto"/>
                  <w:vAlign w:val="center"/>
                </w:tcPr>
                <w:p w:rsidR="00B14DBD" w:rsidRPr="0097650F" w:rsidRDefault="00B14DBD" w:rsidP="008B15D7">
                  <w:pPr>
                    <w:pStyle w:val="afffd"/>
                  </w:pPr>
                  <w:r w:rsidRPr="0097650F">
                    <w:t>20</w:t>
                  </w:r>
                </w:p>
              </w:tc>
              <w:tc>
                <w:tcPr>
                  <w:tcW w:w="610" w:type="pct"/>
                  <w:vMerge/>
                  <w:shd w:val="clear" w:color="auto" w:fill="auto"/>
                  <w:vAlign w:val="center"/>
                </w:tcPr>
                <w:p w:rsidR="00B14DBD" w:rsidRPr="00480CA0" w:rsidRDefault="00B14DBD" w:rsidP="008B15D7">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8B15D7">
                  <w:pPr>
                    <w:pStyle w:val="afffd"/>
                  </w:pPr>
                  <w:r>
                    <w:rPr>
                      <w:rFonts w:hint="eastAsia"/>
                    </w:rPr>
                    <w:t>11-34</w:t>
                  </w:r>
                </w:p>
              </w:tc>
              <w:tc>
                <w:tcPr>
                  <w:tcW w:w="552" w:type="pct"/>
                  <w:vMerge/>
                  <w:vAlign w:val="center"/>
                </w:tcPr>
                <w:p w:rsidR="00B14DBD" w:rsidRPr="00480CA0" w:rsidRDefault="00B14DBD" w:rsidP="008B15D7">
                  <w:pPr>
                    <w:pStyle w:val="afffd"/>
                    <w:rPr>
                      <w:b/>
                      <w:szCs w:val="21"/>
                    </w:rPr>
                  </w:pPr>
                </w:p>
              </w:tc>
              <w:tc>
                <w:tcPr>
                  <w:tcW w:w="1455" w:type="pct"/>
                  <w:shd w:val="clear" w:color="auto" w:fill="auto"/>
                  <w:vAlign w:val="center"/>
                </w:tcPr>
                <w:p w:rsidR="00B14DBD" w:rsidRPr="0097650F" w:rsidRDefault="00B14DBD" w:rsidP="008B15D7">
                  <w:pPr>
                    <w:pStyle w:val="afffd"/>
                  </w:pPr>
                  <w:r w:rsidRPr="0097650F">
                    <w:t>不锈钢绞龙</w:t>
                  </w:r>
                </w:p>
              </w:tc>
              <w:tc>
                <w:tcPr>
                  <w:tcW w:w="1365" w:type="pct"/>
                  <w:shd w:val="clear" w:color="auto" w:fill="auto"/>
                  <w:vAlign w:val="center"/>
                </w:tcPr>
                <w:p w:rsidR="00B14DBD" w:rsidRPr="0097650F" w:rsidRDefault="00B14DBD" w:rsidP="008B15D7">
                  <w:pPr>
                    <w:pStyle w:val="afffd"/>
                  </w:pPr>
                  <w:r w:rsidRPr="0097650F">
                    <w:t>PLJL100</w:t>
                  </w:r>
                  <w:r w:rsidRPr="0097650F">
                    <w:t>、</w:t>
                  </w:r>
                  <w:r w:rsidRPr="0097650F">
                    <w:t>125</w:t>
                  </w:r>
                  <w:r w:rsidRPr="0097650F">
                    <w:t>、</w:t>
                  </w:r>
                  <w:r w:rsidRPr="0097650F">
                    <w:t>PLJL160</w:t>
                  </w:r>
                </w:p>
              </w:tc>
              <w:tc>
                <w:tcPr>
                  <w:tcW w:w="524" w:type="pct"/>
                  <w:shd w:val="clear" w:color="auto" w:fill="auto"/>
                  <w:vAlign w:val="center"/>
                </w:tcPr>
                <w:p w:rsidR="00B14DBD" w:rsidRPr="0097650F" w:rsidRDefault="00B14DBD" w:rsidP="008B15D7">
                  <w:pPr>
                    <w:pStyle w:val="afffd"/>
                  </w:pPr>
                  <w:r w:rsidRPr="0097650F">
                    <w:t>20</w:t>
                  </w:r>
                </w:p>
              </w:tc>
              <w:tc>
                <w:tcPr>
                  <w:tcW w:w="610" w:type="pct"/>
                  <w:vMerge/>
                  <w:shd w:val="clear" w:color="auto" w:fill="auto"/>
                  <w:vAlign w:val="center"/>
                </w:tcPr>
                <w:p w:rsidR="00B14DBD" w:rsidRPr="00480CA0" w:rsidRDefault="00B14DBD" w:rsidP="008B15D7">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11-35</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单翼蝶阀</w:t>
                  </w:r>
                </w:p>
              </w:tc>
              <w:tc>
                <w:tcPr>
                  <w:tcW w:w="1365" w:type="pct"/>
                  <w:shd w:val="clear" w:color="auto" w:fill="auto"/>
                  <w:vAlign w:val="center"/>
                </w:tcPr>
                <w:p w:rsidR="00B14DBD" w:rsidRPr="0097650F" w:rsidRDefault="00B14DBD" w:rsidP="00B14DBD">
                  <w:pPr>
                    <w:pStyle w:val="afffd"/>
                    <w:rPr>
                      <w:szCs w:val="21"/>
                    </w:rPr>
                  </w:pPr>
                  <w:r w:rsidRPr="0097650F">
                    <w:rPr>
                      <w:szCs w:val="21"/>
                    </w:rPr>
                    <w:t>DN200</w:t>
                  </w:r>
                </w:p>
              </w:tc>
              <w:tc>
                <w:tcPr>
                  <w:tcW w:w="524" w:type="pct"/>
                  <w:shd w:val="clear" w:color="auto" w:fill="auto"/>
                  <w:vAlign w:val="center"/>
                </w:tcPr>
                <w:p w:rsidR="00B14DBD" w:rsidRPr="0097650F" w:rsidRDefault="00B14DBD" w:rsidP="00B14DBD">
                  <w:pPr>
                    <w:pStyle w:val="afffd"/>
                    <w:rPr>
                      <w:szCs w:val="21"/>
                    </w:rPr>
                  </w:pPr>
                  <w:r w:rsidRPr="0097650F">
                    <w:rPr>
                      <w:szCs w:val="21"/>
                    </w:rPr>
                    <w:t>10</w:t>
                  </w:r>
                </w:p>
              </w:tc>
              <w:tc>
                <w:tcPr>
                  <w:tcW w:w="610" w:type="pct"/>
                  <w:vMerge/>
                  <w:shd w:val="clear" w:color="auto" w:fill="auto"/>
                  <w:vAlign w:val="center"/>
                </w:tcPr>
                <w:p w:rsidR="00B14DBD" w:rsidRPr="00480CA0" w:rsidRDefault="00B14DBD" w:rsidP="00B14DBD">
                  <w:pPr>
                    <w:pStyle w:val="afffd"/>
                    <w:rPr>
                      <w:b/>
                      <w:szCs w:val="21"/>
                    </w:rPr>
                  </w:pPr>
                </w:p>
              </w:tc>
            </w:tr>
            <w:tr w:rsidR="00B14DBD" w:rsidRPr="000B2C3E" w:rsidTr="009E43A8">
              <w:trPr>
                <w:trHeight w:val="340"/>
                <w:jc w:val="center"/>
              </w:trPr>
              <w:tc>
                <w:tcPr>
                  <w:tcW w:w="494" w:type="pct"/>
                  <w:vAlign w:val="center"/>
                </w:tcPr>
                <w:p w:rsidR="00B14DBD" w:rsidRPr="000B2C3E" w:rsidRDefault="00B14DBD" w:rsidP="00B14DBD">
                  <w:pPr>
                    <w:pStyle w:val="afffd"/>
                  </w:pPr>
                  <w:r w:rsidRPr="000B2C3E">
                    <w:rPr>
                      <w:rFonts w:hint="eastAsia"/>
                    </w:rPr>
                    <w:t>11-36</w:t>
                  </w:r>
                </w:p>
              </w:tc>
              <w:tc>
                <w:tcPr>
                  <w:tcW w:w="552" w:type="pct"/>
                  <w:vMerge/>
                  <w:vAlign w:val="center"/>
                </w:tcPr>
                <w:p w:rsidR="00B14DBD" w:rsidRPr="000B2C3E" w:rsidRDefault="00B14DBD" w:rsidP="00B14DBD">
                  <w:pPr>
                    <w:pStyle w:val="afffd"/>
                  </w:pPr>
                </w:p>
              </w:tc>
              <w:tc>
                <w:tcPr>
                  <w:tcW w:w="1455" w:type="pct"/>
                  <w:shd w:val="clear" w:color="auto" w:fill="auto"/>
                  <w:vAlign w:val="center"/>
                </w:tcPr>
                <w:p w:rsidR="00B14DBD" w:rsidRPr="000B2C3E" w:rsidRDefault="00B14DBD" w:rsidP="00B14DBD">
                  <w:pPr>
                    <w:pStyle w:val="afffd"/>
                  </w:pPr>
                  <w:r w:rsidRPr="000B2C3E">
                    <w:t>气动三通</w:t>
                  </w:r>
                </w:p>
              </w:tc>
              <w:tc>
                <w:tcPr>
                  <w:tcW w:w="1365" w:type="pct"/>
                  <w:shd w:val="clear" w:color="auto" w:fill="auto"/>
                  <w:vAlign w:val="center"/>
                </w:tcPr>
                <w:p w:rsidR="00B14DBD" w:rsidRPr="000B2C3E" w:rsidRDefault="00B14DBD" w:rsidP="00B14DBD">
                  <w:pPr>
                    <w:pStyle w:val="afffd"/>
                  </w:pPr>
                  <w:r w:rsidRPr="000B2C3E">
                    <w:t>BDQY30X30/30</w:t>
                  </w:r>
                  <w:r w:rsidRPr="000B2C3E">
                    <w:rPr>
                      <w:rFonts w:hint="eastAsia"/>
                    </w:rPr>
                    <w:t>º</w:t>
                  </w:r>
                </w:p>
              </w:tc>
              <w:tc>
                <w:tcPr>
                  <w:tcW w:w="524" w:type="pct"/>
                  <w:shd w:val="clear" w:color="auto" w:fill="auto"/>
                  <w:vAlign w:val="center"/>
                </w:tcPr>
                <w:p w:rsidR="00B14DBD" w:rsidRPr="000B2C3E" w:rsidRDefault="00B14DBD" w:rsidP="00B14DBD">
                  <w:pPr>
                    <w:pStyle w:val="afffd"/>
                  </w:pPr>
                  <w:r w:rsidRPr="000B2C3E">
                    <w:t>1</w:t>
                  </w:r>
                </w:p>
              </w:tc>
              <w:tc>
                <w:tcPr>
                  <w:tcW w:w="610" w:type="pct"/>
                  <w:vMerge/>
                  <w:shd w:val="clear" w:color="auto" w:fill="auto"/>
                  <w:vAlign w:val="center"/>
                </w:tcPr>
                <w:p w:rsidR="00B14DBD" w:rsidRPr="000B2C3E" w:rsidRDefault="00B14DBD" w:rsidP="00B14DBD">
                  <w:pPr>
                    <w:pStyle w:val="afffd"/>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11-37</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单翼蝶阀</w:t>
                  </w:r>
                </w:p>
              </w:tc>
              <w:tc>
                <w:tcPr>
                  <w:tcW w:w="1365" w:type="pct"/>
                  <w:shd w:val="clear" w:color="auto" w:fill="auto"/>
                  <w:vAlign w:val="center"/>
                </w:tcPr>
                <w:p w:rsidR="00B14DBD" w:rsidRPr="0097650F" w:rsidRDefault="00B14DBD" w:rsidP="00B14DBD">
                  <w:pPr>
                    <w:pStyle w:val="afffd"/>
                    <w:rPr>
                      <w:szCs w:val="21"/>
                    </w:rPr>
                  </w:pPr>
                  <w:r w:rsidRPr="0097650F">
                    <w:rPr>
                      <w:szCs w:val="21"/>
                    </w:rPr>
                    <w:t>DN250</w:t>
                  </w:r>
                </w:p>
              </w:tc>
              <w:tc>
                <w:tcPr>
                  <w:tcW w:w="524" w:type="pct"/>
                  <w:shd w:val="clear" w:color="auto" w:fill="auto"/>
                  <w:vAlign w:val="center"/>
                </w:tcPr>
                <w:p w:rsidR="00B14DBD" w:rsidRPr="0097650F" w:rsidRDefault="00B14DBD" w:rsidP="00B14DBD">
                  <w:pPr>
                    <w:pStyle w:val="afffd"/>
                    <w:rPr>
                      <w:szCs w:val="21"/>
                    </w:rPr>
                  </w:pPr>
                  <w:r w:rsidRPr="0097650F">
                    <w:rPr>
                      <w:szCs w:val="21"/>
                    </w:rPr>
                    <w:t>2</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11-38</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不锈钢配料秤斗</w:t>
                  </w:r>
                </w:p>
              </w:tc>
              <w:tc>
                <w:tcPr>
                  <w:tcW w:w="1365" w:type="pct"/>
                  <w:shd w:val="clear" w:color="auto" w:fill="auto"/>
                  <w:vAlign w:val="center"/>
                </w:tcPr>
                <w:p w:rsidR="00B14DBD" w:rsidRPr="0097650F" w:rsidRDefault="00B14DBD" w:rsidP="00B14DBD">
                  <w:pPr>
                    <w:pStyle w:val="afffd"/>
                    <w:rPr>
                      <w:szCs w:val="21"/>
                    </w:rPr>
                  </w:pPr>
                  <w:r w:rsidRPr="0097650F">
                    <w:rPr>
                      <w:szCs w:val="21"/>
                    </w:rPr>
                    <w:t>500KG/P</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11-39</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震动气锤</w:t>
                  </w:r>
                </w:p>
              </w:tc>
              <w:tc>
                <w:tcPr>
                  <w:tcW w:w="1365" w:type="pct"/>
                  <w:shd w:val="clear" w:color="auto" w:fill="auto"/>
                  <w:vAlign w:val="center"/>
                </w:tcPr>
                <w:p w:rsidR="00B14DBD" w:rsidRPr="0097650F" w:rsidRDefault="00B14DBD" w:rsidP="00B14DBD">
                  <w:pPr>
                    <w:pStyle w:val="afffd"/>
                    <w:rPr>
                      <w:szCs w:val="21"/>
                    </w:rPr>
                  </w:pPr>
                  <w:r w:rsidRPr="0097650F">
                    <w:rPr>
                      <w:szCs w:val="21"/>
                    </w:rPr>
                    <w:t>AH-40</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7"/>
                    <w:ind w:left="21" w:right="21"/>
                  </w:pPr>
                  <w:r>
                    <w:rPr>
                      <w:rFonts w:hint="eastAsia"/>
                    </w:rPr>
                    <w:t>11-40</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7"/>
                    <w:ind w:left="21" w:right="21"/>
                  </w:pPr>
                  <w:r w:rsidRPr="0097650F">
                    <w:t>单翼蝶阀</w:t>
                  </w:r>
                </w:p>
              </w:tc>
              <w:tc>
                <w:tcPr>
                  <w:tcW w:w="1365" w:type="pct"/>
                  <w:shd w:val="clear" w:color="auto" w:fill="auto"/>
                  <w:vAlign w:val="center"/>
                </w:tcPr>
                <w:p w:rsidR="00B14DBD" w:rsidRPr="0097650F" w:rsidRDefault="00B14DBD" w:rsidP="00B14DBD">
                  <w:pPr>
                    <w:pStyle w:val="afff7"/>
                    <w:ind w:left="21" w:right="21"/>
                  </w:pPr>
                  <w:r w:rsidRPr="0097650F">
                    <w:t>DN400</w:t>
                  </w:r>
                </w:p>
              </w:tc>
              <w:tc>
                <w:tcPr>
                  <w:tcW w:w="524" w:type="pct"/>
                  <w:shd w:val="clear" w:color="auto" w:fill="auto"/>
                  <w:vAlign w:val="center"/>
                </w:tcPr>
                <w:p w:rsidR="00B14DBD" w:rsidRPr="0097650F" w:rsidRDefault="00B14DBD" w:rsidP="00B14DBD">
                  <w:pPr>
                    <w:pStyle w:val="afff7"/>
                    <w:ind w:left="21" w:right="21"/>
                  </w:pPr>
                  <w:r w:rsidRPr="0097650F">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7"/>
                    <w:ind w:left="21" w:right="21"/>
                  </w:pPr>
                  <w:r>
                    <w:rPr>
                      <w:rFonts w:hint="eastAsia"/>
                    </w:rPr>
                    <w:t>11-41</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7"/>
                    <w:ind w:left="21" w:right="21"/>
                  </w:pPr>
                  <w:r w:rsidRPr="0097650F">
                    <w:t>气动三通</w:t>
                  </w:r>
                </w:p>
              </w:tc>
              <w:tc>
                <w:tcPr>
                  <w:tcW w:w="1365" w:type="pct"/>
                  <w:shd w:val="clear" w:color="auto" w:fill="auto"/>
                  <w:vAlign w:val="center"/>
                </w:tcPr>
                <w:p w:rsidR="00B14DBD" w:rsidRPr="0097650F" w:rsidRDefault="00B14DBD" w:rsidP="00B14DBD">
                  <w:pPr>
                    <w:pStyle w:val="afff7"/>
                    <w:ind w:left="21" w:right="21"/>
                  </w:pPr>
                  <w:r w:rsidRPr="0097650F">
                    <w:t>BDQY30X30/30</w:t>
                  </w:r>
                  <w:r w:rsidRPr="000B2C3E">
                    <w:rPr>
                      <w:rFonts w:hint="eastAsia"/>
                    </w:rPr>
                    <w:t>º</w:t>
                  </w:r>
                </w:p>
              </w:tc>
              <w:tc>
                <w:tcPr>
                  <w:tcW w:w="524" w:type="pct"/>
                  <w:shd w:val="clear" w:color="auto" w:fill="auto"/>
                  <w:vAlign w:val="center"/>
                </w:tcPr>
                <w:p w:rsidR="00B14DBD" w:rsidRPr="0097650F" w:rsidRDefault="00B14DBD" w:rsidP="00B14DBD">
                  <w:pPr>
                    <w:pStyle w:val="afff7"/>
                    <w:ind w:left="21" w:right="21"/>
                  </w:pPr>
                  <w:r w:rsidRPr="0097650F">
                    <w:t>1</w:t>
                  </w:r>
                </w:p>
              </w:tc>
              <w:tc>
                <w:tcPr>
                  <w:tcW w:w="610" w:type="pct"/>
                  <w:vMerge/>
                  <w:shd w:val="clear" w:color="auto" w:fill="auto"/>
                  <w:vAlign w:val="center"/>
                </w:tcPr>
                <w:p w:rsidR="00B14DBD" w:rsidRPr="00480CA0" w:rsidRDefault="00B14DBD" w:rsidP="00B14DBD">
                  <w:pPr>
                    <w:pStyle w:val="afffd"/>
                    <w:rPr>
                      <w:b/>
                      <w:szCs w:val="21"/>
                    </w:rPr>
                  </w:pPr>
                </w:p>
              </w:tc>
            </w:tr>
          </w:tbl>
          <w:p w:rsidR="00B203F5" w:rsidRDefault="00B203F5"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0B2C3E" w:rsidRDefault="000B2C3E" w:rsidP="00975760">
            <w:pPr>
              <w:pStyle w:val="afff8"/>
              <w:ind w:firstLine="474"/>
            </w:pPr>
            <w:r>
              <w:rPr>
                <w:rFonts w:hint="eastAsia"/>
              </w:rPr>
              <w:lastRenderedPageBreak/>
              <w:t>续</w:t>
            </w:r>
            <w:r w:rsidRPr="00CE22B6">
              <w:rPr>
                <w:rFonts w:hint="eastAsia"/>
              </w:rPr>
              <w:t>表</w:t>
            </w:r>
            <w:r w:rsidRPr="00CE22B6">
              <w:rPr>
                <w:rFonts w:hint="eastAsia"/>
              </w:rPr>
              <w:t xml:space="preserve"> 1-</w:t>
            </w:r>
            <w:r>
              <w:t>3</w:t>
            </w:r>
            <w:r w:rsidRPr="00CE22B6">
              <w:rPr>
                <w:rFonts w:hint="eastAsia"/>
              </w:rPr>
              <w:t xml:space="preserve">  </w:t>
            </w:r>
            <w:r>
              <w:rPr>
                <w:rFonts w:hint="eastAsia"/>
              </w:rPr>
              <w:t>二期</w:t>
            </w:r>
            <w:r w:rsidRPr="00CE22B6">
              <w:rPr>
                <w:rFonts w:hint="eastAsia"/>
              </w:rPr>
              <w:t>项目生产</w:t>
            </w:r>
            <w:r w:rsidR="00EA33CE">
              <w:rPr>
                <w:rFonts w:hint="eastAsia"/>
              </w:rPr>
              <w:t>及</w:t>
            </w:r>
            <w:r w:rsidR="00EA33CE">
              <w:t>辅助</w:t>
            </w:r>
            <w:r w:rsidRPr="00CE22B6">
              <w:rPr>
                <w:rFonts w:hint="eastAsia"/>
              </w:rPr>
              <w:t>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96"/>
              <w:gridCol w:w="1001"/>
              <w:gridCol w:w="2639"/>
              <w:gridCol w:w="2476"/>
              <w:gridCol w:w="951"/>
              <w:gridCol w:w="1107"/>
            </w:tblGrid>
            <w:tr w:rsidR="000B2C3E" w:rsidRPr="00480CA0" w:rsidTr="008B15D7">
              <w:trPr>
                <w:trHeight w:val="340"/>
                <w:jc w:val="center"/>
              </w:trPr>
              <w:tc>
                <w:tcPr>
                  <w:tcW w:w="494" w:type="pct"/>
                  <w:vAlign w:val="center"/>
                </w:tcPr>
                <w:p w:rsidR="000B2C3E" w:rsidRPr="00480CA0" w:rsidRDefault="000B2C3E" w:rsidP="000B2C3E">
                  <w:pPr>
                    <w:pStyle w:val="afffd"/>
                    <w:rPr>
                      <w:b/>
                      <w:szCs w:val="21"/>
                    </w:rPr>
                  </w:pPr>
                  <w:r w:rsidRPr="00480CA0">
                    <w:rPr>
                      <w:b/>
                      <w:szCs w:val="21"/>
                    </w:rPr>
                    <w:t>序号</w:t>
                  </w:r>
                </w:p>
              </w:tc>
              <w:tc>
                <w:tcPr>
                  <w:tcW w:w="552" w:type="pct"/>
                  <w:vAlign w:val="center"/>
                </w:tcPr>
                <w:p w:rsidR="000B2C3E" w:rsidRPr="00480CA0" w:rsidRDefault="000B2C3E" w:rsidP="000B2C3E">
                  <w:pPr>
                    <w:pStyle w:val="afffd"/>
                    <w:rPr>
                      <w:b/>
                      <w:szCs w:val="21"/>
                    </w:rPr>
                  </w:pPr>
                  <w:r w:rsidRPr="00480CA0">
                    <w:rPr>
                      <w:b/>
                      <w:szCs w:val="21"/>
                    </w:rPr>
                    <w:t>生产</w:t>
                  </w:r>
                </w:p>
                <w:p w:rsidR="000B2C3E" w:rsidRPr="00480CA0" w:rsidRDefault="000B2C3E" w:rsidP="000B2C3E">
                  <w:pPr>
                    <w:pStyle w:val="afffd"/>
                    <w:rPr>
                      <w:b/>
                      <w:szCs w:val="21"/>
                    </w:rPr>
                  </w:pPr>
                  <w:r w:rsidRPr="00480CA0">
                    <w:rPr>
                      <w:b/>
                      <w:szCs w:val="21"/>
                    </w:rPr>
                    <w:t>工段</w:t>
                  </w:r>
                </w:p>
              </w:tc>
              <w:tc>
                <w:tcPr>
                  <w:tcW w:w="1455" w:type="pct"/>
                  <w:shd w:val="clear" w:color="auto" w:fill="auto"/>
                  <w:vAlign w:val="center"/>
                </w:tcPr>
                <w:p w:rsidR="000B2C3E" w:rsidRPr="00480CA0" w:rsidRDefault="000B2C3E" w:rsidP="000B2C3E">
                  <w:pPr>
                    <w:pStyle w:val="afffd"/>
                    <w:rPr>
                      <w:b/>
                      <w:szCs w:val="21"/>
                    </w:rPr>
                  </w:pPr>
                  <w:r w:rsidRPr="00480CA0">
                    <w:rPr>
                      <w:b/>
                      <w:szCs w:val="21"/>
                    </w:rPr>
                    <w:t>设备名称</w:t>
                  </w:r>
                </w:p>
              </w:tc>
              <w:tc>
                <w:tcPr>
                  <w:tcW w:w="1365" w:type="pct"/>
                  <w:shd w:val="clear" w:color="auto" w:fill="auto"/>
                  <w:vAlign w:val="center"/>
                </w:tcPr>
                <w:p w:rsidR="000B2C3E" w:rsidRPr="00480CA0" w:rsidRDefault="000B2C3E" w:rsidP="000B2C3E">
                  <w:pPr>
                    <w:pStyle w:val="afffd"/>
                    <w:rPr>
                      <w:b/>
                      <w:szCs w:val="21"/>
                    </w:rPr>
                  </w:pPr>
                  <w:r w:rsidRPr="00480CA0">
                    <w:rPr>
                      <w:b/>
                      <w:szCs w:val="21"/>
                    </w:rPr>
                    <w:t>规格（型号）</w:t>
                  </w:r>
                </w:p>
              </w:tc>
              <w:tc>
                <w:tcPr>
                  <w:tcW w:w="524" w:type="pct"/>
                  <w:shd w:val="clear" w:color="auto" w:fill="auto"/>
                  <w:vAlign w:val="center"/>
                </w:tcPr>
                <w:p w:rsidR="000B2C3E" w:rsidRPr="00480CA0" w:rsidRDefault="000B2C3E" w:rsidP="000B2C3E">
                  <w:pPr>
                    <w:pStyle w:val="afffd"/>
                    <w:rPr>
                      <w:b/>
                      <w:szCs w:val="21"/>
                    </w:rPr>
                  </w:pPr>
                  <w:r w:rsidRPr="00480CA0">
                    <w:rPr>
                      <w:b/>
                      <w:szCs w:val="21"/>
                    </w:rPr>
                    <w:t>数量（台）</w:t>
                  </w:r>
                </w:p>
              </w:tc>
              <w:tc>
                <w:tcPr>
                  <w:tcW w:w="610" w:type="pct"/>
                  <w:shd w:val="clear" w:color="auto" w:fill="auto"/>
                  <w:vAlign w:val="center"/>
                </w:tcPr>
                <w:p w:rsidR="000B2C3E" w:rsidRPr="00480CA0" w:rsidRDefault="000B2C3E" w:rsidP="000B2C3E">
                  <w:pPr>
                    <w:pStyle w:val="afffd"/>
                    <w:rPr>
                      <w:b/>
                      <w:szCs w:val="21"/>
                    </w:rPr>
                  </w:pPr>
                  <w:r w:rsidRPr="00480CA0">
                    <w:rPr>
                      <w:b/>
                      <w:szCs w:val="21"/>
                    </w:rPr>
                    <w:t>备注</w:t>
                  </w:r>
                </w:p>
              </w:tc>
            </w:tr>
            <w:tr w:rsidR="00B14DBD" w:rsidRPr="00480CA0" w:rsidTr="008B15D7">
              <w:trPr>
                <w:trHeight w:val="340"/>
                <w:jc w:val="center"/>
              </w:trPr>
              <w:tc>
                <w:tcPr>
                  <w:tcW w:w="494" w:type="pct"/>
                  <w:vAlign w:val="center"/>
                </w:tcPr>
                <w:p w:rsidR="00B14DBD" w:rsidRPr="0097650F" w:rsidRDefault="00B14DBD" w:rsidP="00B14DBD">
                  <w:pPr>
                    <w:pStyle w:val="afffd"/>
                    <w:rPr>
                      <w:szCs w:val="21"/>
                    </w:rPr>
                  </w:pPr>
                  <w:r>
                    <w:rPr>
                      <w:rFonts w:hint="eastAsia"/>
                      <w:szCs w:val="21"/>
                    </w:rPr>
                    <w:t>11-</w:t>
                  </w:r>
                  <w:r>
                    <w:rPr>
                      <w:szCs w:val="21"/>
                    </w:rPr>
                    <w:t>42</w:t>
                  </w:r>
                </w:p>
              </w:tc>
              <w:tc>
                <w:tcPr>
                  <w:tcW w:w="552" w:type="pct"/>
                  <w:vMerge w:val="restart"/>
                  <w:vAlign w:val="center"/>
                </w:tcPr>
                <w:p w:rsidR="00B14DBD" w:rsidRPr="00480CA0" w:rsidRDefault="00B14DBD" w:rsidP="000B2C3E">
                  <w:pPr>
                    <w:pStyle w:val="afffd"/>
                    <w:rPr>
                      <w:b/>
                      <w:szCs w:val="21"/>
                    </w:rPr>
                  </w:pPr>
                  <w:r w:rsidRPr="008B15D7">
                    <w:rPr>
                      <w:rFonts w:hint="eastAsia"/>
                      <w:szCs w:val="21"/>
                    </w:rPr>
                    <w:t>粉碎系统及仓群配料系统</w:t>
                  </w:r>
                </w:p>
              </w:tc>
              <w:tc>
                <w:tcPr>
                  <w:tcW w:w="1455" w:type="pct"/>
                  <w:shd w:val="clear" w:color="auto" w:fill="auto"/>
                  <w:vAlign w:val="center"/>
                </w:tcPr>
                <w:p w:rsidR="00B14DBD" w:rsidRPr="0097650F" w:rsidRDefault="00B14DBD" w:rsidP="000B2C3E">
                  <w:pPr>
                    <w:pStyle w:val="afffd"/>
                    <w:rPr>
                      <w:szCs w:val="21"/>
                    </w:rPr>
                  </w:pPr>
                  <w:r w:rsidRPr="0097650F">
                    <w:rPr>
                      <w:szCs w:val="21"/>
                    </w:rPr>
                    <w:t>单翼蝶阀</w:t>
                  </w:r>
                </w:p>
              </w:tc>
              <w:tc>
                <w:tcPr>
                  <w:tcW w:w="1365" w:type="pct"/>
                  <w:shd w:val="clear" w:color="auto" w:fill="auto"/>
                  <w:vAlign w:val="center"/>
                </w:tcPr>
                <w:p w:rsidR="00B14DBD" w:rsidRPr="0097650F" w:rsidRDefault="00B14DBD" w:rsidP="000B2C3E">
                  <w:pPr>
                    <w:pStyle w:val="afffd"/>
                    <w:rPr>
                      <w:szCs w:val="21"/>
                    </w:rPr>
                  </w:pPr>
                  <w:r w:rsidRPr="0097650F">
                    <w:rPr>
                      <w:szCs w:val="21"/>
                    </w:rPr>
                    <w:t>DN200</w:t>
                  </w:r>
                </w:p>
              </w:tc>
              <w:tc>
                <w:tcPr>
                  <w:tcW w:w="524" w:type="pct"/>
                  <w:shd w:val="clear" w:color="auto" w:fill="auto"/>
                  <w:vAlign w:val="center"/>
                </w:tcPr>
                <w:p w:rsidR="00B14DBD" w:rsidRPr="0097650F" w:rsidRDefault="00B14DBD" w:rsidP="000B2C3E">
                  <w:pPr>
                    <w:pStyle w:val="afffd"/>
                    <w:rPr>
                      <w:szCs w:val="21"/>
                    </w:rPr>
                  </w:pPr>
                  <w:r>
                    <w:rPr>
                      <w:szCs w:val="21"/>
                    </w:rPr>
                    <w:t>2</w:t>
                  </w:r>
                </w:p>
              </w:tc>
              <w:tc>
                <w:tcPr>
                  <w:tcW w:w="610" w:type="pct"/>
                  <w:vMerge w:val="restart"/>
                  <w:shd w:val="clear" w:color="auto" w:fill="auto"/>
                  <w:vAlign w:val="center"/>
                </w:tcPr>
                <w:p w:rsidR="00B14DBD" w:rsidRPr="00480CA0" w:rsidRDefault="00B14DBD" w:rsidP="000B2C3E">
                  <w:pPr>
                    <w:pStyle w:val="afffd"/>
                    <w:rPr>
                      <w:b/>
                      <w:szCs w:val="21"/>
                    </w:rPr>
                  </w:pPr>
                  <w:r>
                    <w:rPr>
                      <w:rFonts w:hint="eastAsia"/>
                      <w:szCs w:val="21"/>
                    </w:rPr>
                    <w:t>二期</w:t>
                  </w:r>
                  <w:r>
                    <w:rPr>
                      <w:szCs w:val="21"/>
                    </w:rPr>
                    <w:t>新增设备</w:t>
                  </w:r>
                </w:p>
              </w:tc>
            </w:tr>
            <w:tr w:rsidR="00B14DBD" w:rsidRPr="00480CA0" w:rsidTr="008B15D7">
              <w:trPr>
                <w:trHeight w:val="340"/>
                <w:jc w:val="center"/>
              </w:trPr>
              <w:tc>
                <w:tcPr>
                  <w:tcW w:w="494" w:type="pct"/>
                  <w:vAlign w:val="center"/>
                </w:tcPr>
                <w:p w:rsidR="00B14DBD" w:rsidRPr="0097650F" w:rsidRDefault="00B14DBD" w:rsidP="000B2C3E">
                  <w:pPr>
                    <w:pStyle w:val="afff7"/>
                    <w:ind w:left="21" w:right="21"/>
                  </w:pPr>
                  <w:r>
                    <w:rPr>
                      <w:rFonts w:hint="eastAsia"/>
                    </w:rPr>
                    <w:t>11-43</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7"/>
                    <w:ind w:left="21" w:right="21"/>
                  </w:pPr>
                  <w:r w:rsidRPr="0097650F">
                    <w:t>不锈钢配料秤斗</w:t>
                  </w:r>
                </w:p>
              </w:tc>
              <w:tc>
                <w:tcPr>
                  <w:tcW w:w="1365" w:type="pct"/>
                  <w:shd w:val="clear" w:color="auto" w:fill="auto"/>
                  <w:vAlign w:val="center"/>
                </w:tcPr>
                <w:p w:rsidR="00B14DBD" w:rsidRPr="0097650F" w:rsidRDefault="00B14DBD" w:rsidP="000B2C3E">
                  <w:pPr>
                    <w:pStyle w:val="afff7"/>
                    <w:ind w:left="21" w:right="21"/>
                  </w:pPr>
                  <w:r w:rsidRPr="0097650F">
                    <w:t>250KG/P</w:t>
                  </w:r>
                </w:p>
              </w:tc>
              <w:tc>
                <w:tcPr>
                  <w:tcW w:w="524" w:type="pct"/>
                  <w:shd w:val="clear" w:color="auto" w:fill="auto"/>
                  <w:vAlign w:val="center"/>
                </w:tcPr>
                <w:p w:rsidR="00B14DBD" w:rsidRPr="0097650F" w:rsidRDefault="00B14DBD" w:rsidP="000B2C3E">
                  <w:pPr>
                    <w:pStyle w:val="afff7"/>
                    <w:ind w:left="21" w:right="21"/>
                  </w:pPr>
                  <w:r w:rsidRPr="0097650F">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7"/>
                    <w:ind w:left="21" w:right="21"/>
                  </w:pPr>
                  <w:r>
                    <w:rPr>
                      <w:rFonts w:hint="eastAsia"/>
                    </w:rPr>
                    <w:t>11-4</w:t>
                  </w:r>
                  <w:r>
                    <w:t>4</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7"/>
                    <w:ind w:left="21" w:right="21"/>
                  </w:pPr>
                  <w:r w:rsidRPr="0097650F">
                    <w:t>震动气锤</w:t>
                  </w:r>
                </w:p>
              </w:tc>
              <w:tc>
                <w:tcPr>
                  <w:tcW w:w="1365" w:type="pct"/>
                  <w:shd w:val="clear" w:color="auto" w:fill="auto"/>
                  <w:vAlign w:val="center"/>
                </w:tcPr>
                <w:p w:rsidR="00B14DBD" w:rsidRPr="0097650F" w:rsidRDefault="00B14DBD" w:rsidP="000B2C3E">
                  <w:pPr>
                    <w:pStyle w:val="afff7"/>
                    <w:ind w:left="21" w:right="21"/>
                  </w:pPr>
                  <w:r w:rsidRPr="0097650F">
                    <w:t>AH-40</w:t>
                  </w:r>
                </w:p>
              </w:tc>
              <w:tc>
                <w:tcPr>
                  <w:tcW w:w="524" w:type="pct"/>
                  <w:shd w:val="clear" w:color="auto" w:fill="auto"/>
                  <w:vAlign w:val="center"/>
                </w:tcPr>
                <w:p w:rsidR="00B14DBD" w:rsidRPr="0097650F" w:rsidRDefault="00B14DBD" w:rsidP="000B2C3E">
                  <w:pPr>
                    <w:pStyle w:val="afff7"/>
                    <w:ind w:left="21" w:right="21"/>
                  </w:pPr>
                  <w:r w:rsidRPr="0097650F">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7"/>
                    <w:ind w:left="21" w:right="21"/>
                  </w:pPr>
                  <w:r>
                    <w:rPr>
                      <w:rFonts w:hint="eastAsia"/>
                    </w:rPr>
                    <w:t>11-45</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7"/>
                    <w:ind w:left="21" w:right="21"/>
                  </w:pPr>
                  <w:r w:rsidRPr="0097650F">
                    <w:t>单翼蝶阀</w:t>
                  </w:r>
                </w:p>
              </w:tc>
              <w:tc>
                <w:tcPr>
                  <w:tcW w:w="1365" w:type="pct"/>
                  <w:shd w:val="clear" w:color="auto" w:fill="auto"/>
                  <w:vAlign w:val="center"/>
                </w:tcPr>
                <w:p w:rsidR="00B14DBD" w:rsidRPr="0097650F" w:rsidRDefault="00B14DBD" w:rsidP="000B2C3E">
                  <w:pPr>
                    <w:pStyle w:val="afff7"/>
                    <w:ind w:left="21" w:right="21"/>
                  </w:pPr>
                  <w:r w:rsidRPr="0097650F">
                    <w:t>DN300</w:t>
                  </w:r>
                </w:p>
              </w:tc>
              <w:tc>
                <w:tcPr>
                  <w:tcW w:w="524" w:type="pct"/>
                  <w:shd w:val="clear" w:color="auto" w:fill="auto"/>
                  <w:vAlign w:val="center"/>
                </w:tcPr>
                <w:p w:rsidR="00B14DBD" w:rsidRPr="0097650F" w:rsidRDefault="00B14DBD" w:rsidP="000B2C3E">
                  <w:pPr>
                    <w:pStyle w:val="afff7"/>
                    <w:ind w:left="21" w:right="21"/>
                  </w:pPr>
                  <w:r w:rsidRPr="0097650F">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7"/>
                    <w:ind w:left="21" w:right="21"/>
                  </w:pPr>
                  <w:r>
                    <w:rPr>
                      <w:rFonts w:hint="eastAsia"/>
                    </w:rPr>
                    <w:t>11-46</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7"/>
                    <w:ind w:left="21" w:right="21"/>
                  </w:pPr>
                  <w:r w:rsidRPr="0097650F">
                    <w:t>单翼蝶阀</w:t>
                  </w:r>
                </w:p>
              </w:tc>
              <w:tc>
                <w:tcPr>
                  <w:tcW w:w="1365" w:type="pct"/>
                  <w:shd w:val="clear" w:color="auto" w:fill="auto"/>
                  <w:vAlign w:val="center"/>
                </w:tcPr>
                <w:p w:rsidR="00B14DBD" w:rsidRPr="0097650F" w:rsidRDefault="00B14DBD" w:rsidP="000B2C3E">
                  <w:pPr>
                    <w:pStyle w:val="afff7"/>
                    <w:ind w:left="21" w:right="21"/>
                  </w:pPr>
                  <w:r w:rsidRPr="0097650F">
                    <w:t>DN300</w:t>
                  </w:r>
                </w:p>
              </w:tc>
              <w:tc>
                <w:tcPr>
                  <w:tcW w:w="524" w:type="pct"/>
                  <w:shd w:val="clear" w:color="auto" w:fill="auto"/>
                  <w:vAlign w:val="center"/>
                </w:tcPr>
                <w:p w:rsidR="00B14DBD" w:rsidRPr="0097650F" w:rsidRDefault="00B14DBD" w:rsidP="000B2C3E">
                  <w:pPr>
                    <w:pStyle w:val="afff7"/>
                    <w:ind w:left="21" w:right="21"/>
                  </w:pPr>
                  <w:r w:rsidRPr="0097650F">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7"/>
                    <w:ind w:left="21" w:right="21"/>
                  </w:pPr>
                  <w:r>
                    <w:rPr>
                      <w:rFonts w:hint="eastAsia"/>
                    </w:rPr>
                    <w:t>11-47</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7"/>
                    <w:ind w:left="21" w:right="21"/>
                  </w:pPr>
                  <w:r w:rsidRPr="0097650F">
                    <w:t>气动三通</w:t>
                  </w:r>
                </w:p>
              </w:tc>
              <w:tc>
                <w:tcPr>
                  <w:tcW w:w="1365" w:type="pct"/>
                  <w:shd w:val="clear" w:color="auto" w:fill="auto"/>
                  <w:vAlign w:val="center"/>
                </w:tcPr>
                <w:p w:rsidR="00B14DBD" w:rsidRPr="0097650F" w:rsidRDefault="00B14DBD" w:rsidP="000B2C3E">
                  <w:pPr>
                    <w:pStyle w:val="afff7"/>
                    <w:ind w:left="21" w:right="21"/>
                  </w:pPr>
                  <w:r w:rsidRPr="0097650F">
                    <w:t>BDQY30X30/30</w:t>
                  </w:r>
                  <w:r w:rsidRPr="000B2C3E">
                    <w:rPr>
                      <w:rFonts w:hint="eastAsia"/>
                    </w:rPr>
                    <w:t>º</w:t>
                  </w:r>
                </w:p>
              </w:tc>
              <w:tc>
                <w:tcPr>
                  <w:tcW w:w="524" w:type="pct"/>
                  <w:shd w:val="clear" w:color="auto" w:fill="auto"/>
                  <w:vAlign w:val="center"/>
                </w:tcPr>
                <w:p w:rsidR="00B14DBD" w:rsidRPr="0097650F" w:rsidRDefault="00B14DBD" w:rsidP="000B2C3E">
                  <w:pPr>
                    <w:pStyle w:val="afff7"/>
                    <w:ind w:left="21" w:right="21"/>
                  </w:pPr>
                  <w:r w:rsidRPr="0097650F">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7"/>
                    <w:ind w:left="21" w:right="21"/>
                  </w:pPr>
                  <w:r>
                    <w:rPr>
                      <w:rFonts w:hint="eastAsia"/>
                    </w:rPr>
                    <w:t>11-48</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7"/>
                    <w:ind w:left="21" w:right="21"/>
                  </w:pPr>
                  <w:r w:rsidRPr="0097650F">
                    <w:t>脉冲除尘器</w:t>
                  </w:r>
                </w:p>
              </w:tc>
              <w:tc>
                <w:tcPr>
                  <w:tcW w:w="1365" w:type="pct"/>
                  <w:shd w:val="clear" w:color="auto" w:fill="auto"/>
                  <w:vAlign w:val="center"/>
                </w:tcPr>
                <w:p w:rsidR="00B14DBD" w:rsidRPr="0097650F" w:rsidRDefault="00B14DBD" w:rsidP="000B2C3E">
                  <w:pPr>
                    <w:pStyle w:val="afff7"/>
                    <w:ind w:left="21" w:right="21"/>
                  </w:pPr>
                  <w:r w:rsidRPr="0097650F">
                    <w:t>TBLMY8</w:t>
                  </w:r>
                </w:p>
              </w:tc>
              <w:tc>
                <w:tcPr>
                  <w:tcW w:w="524" w:type="pct"/>
                  <w:shd w:val="clear" w:color="auto" w:fill="auto"/>
                  <w:vAlign w:val="center"/>
                </w:tcPr>
                <w:p w:rsidR="00B14DBD" w:rsidRPr="0097650F" w:rsidRDefault="00B14DBD" w:rsidP="000B2C3E">
                  <w:pPr>
                    <w:pStyle w:val="afff7"/>
                    <w:ind w:left="21" w:right="21"/>
                  </w:pPr>
                  <w:r w:rsidRPr="0097650F">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7"/>
                    <w:ind w:left="21" w:right="21"/>
                  </w:pPr>
                  <w:r>
                    <w:rPr>
                      <w:rFonts w:hint="eastAsia"/>
                    </w:rPr>
                    <w:t>11-49</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7"/>
                    <w:ind w:left="21" w:right="21"/>
                  </w:pPr>
                  <w:r w:rsidRPr="0097650F">
                    <w:t>风机</w:t>
                  </w:r>
                  <w:r w:rsidRPr="0097650F">
                    <w:t xml:space="preserve">      </w:t>
                  </w:r>
                </w:p>
              </w:tc>
              <w:tc>
                <w:tcPr>
                  <w:tcW w:w="1365" w:type="pct"/>
                  <w:shd w:val="clear" w:color="auto" w:fill="auto"/>
                  <w:vAlign w:val="center"/>
                </w:tcPr>
                <w:p w:rsidR="00B14DBD" w:rsidRPr="0097650F" w:rsidRDefault="00B14DBD" w:rsidP="000B2C3E">
                  <w:pPr>
                    <w:pStyle w:val="afff7"/>
                    <w:ind w:left="21" w:right="21"/>
                  </w:pPr>
                  <w:r w:rsidRPr="0097650F">
                    <w:t>4-72-3.2A</w:t>
                  </w:r>
                </w:p>
              </w:tc>
              <w:tc>
                <w:tcPr>
                  <w:tcW w:w="524" w:type="pct"/>
                  <w:shd w:val="clear" w:color="auto" w:fill="auto"/>
                  <w:vAlign w:val="center"/>
                </w:tcPr>
                <w:p w:rsidR="00B14DBD" w:rsidRPr="0097650F" w:rsidRDefault="00B14DBD" w:rsidP="000B2C3E">
                  <w:pPr>
                    <w:pStyle w:val="afff7"/>
                    <w:ind w:left="21" w:right="21"/>
                  </w:pPr>
                  <w:r w:rsidRPr="0097650F">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rPr>
                      <w:szCs w:val="21"/>
                    </w:rPr>
                  </w:pPr>
                  <w:r>
                    <w:rPr>
                      <w:rFonts w:hint="eastAsia"/>
                      <w:szCs w:val="21"/>
                    </w:rPr>
                    <w:t>11-50</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rPr>
                      <w:szCs w:val="21"/>
                    </w:rPr>
                  </w:pPr>
                  <w:r w:rsidRPr="0097650F">
                    <w:rPr>
                      <w:szCs w:val="21"/>
                    </w:rPr>
                    <w:t>消音器</w:t>
                  </w:r>
                </w:p>
              </w:tc>
              <w:tc>
                <w:tcPr>
                  <w:tcW w:w="1365" w:type="pct"/>
                  <w:shd w:val="clear" w:color="auto" w:fill="auto"/>
                  <w:vAlign w:val="center"/>
                </w:tcPr>
                <w:p w:rsidR="00B14DBD" w:rsidRPr="0097650F" w:rsidRDefault="00B14DBD"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0B2C3E">
                  <w:pPr>
                    <w:pStyle w:val="afffd"/>
                    <w:rPr>
                      <w:szCs w:val="21"/>
                    </w:rPr>
                  </w:pPr>
                  <w:r w:rsidRPr="0097650F">
                    <w:rPr>
                      <w:szCs w:val="21"/>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rPr>
                      <w:szCs w:val="21"/>
                    </w:rPr>
                  </w:pPr>
                  <w:r>
                    <w:rPr>
                      <w:rFonts w:hint="eastAsia"/>
                      <w:szCs w:val="21"/>
                    </w:rPr>
                    <w:t>11-51</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rPr>
                      <w:szCs w:val="21"/>
                    </w:rPr>
                  </w:pPr>
                  <w:r w:rsidRPr="0097650F">
                    <w:rPr>
                      <w:szCs w:val="21"/>
                    </w:rPr>
                    <w:t>上料位器</w:t>
                  </w:r>
                </w:p>
              </w:tc>
              <w:tc>
                <w:tcPr>
                  <w:tcW w:w="1365" w:type="pct"/>
                  <w:shd w:val="clear" w:color="auto" w:fill="auto"/>
                  <w:vAlign w:val="center"/>
                </w:tcPr>
                <w:p w:rsidR="00B14DBD" w:rsidRPr="0097650F" w:rsidRDefault="00B14DBD"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0B2C3E">
                  <w:pPr>
                    <w:pStyle w:val="afffd"/>
                    <w:rPr>
                      <w:szCs w:val="21"/>
                    </w:rPr>
                  </w:pPr>
                  <w:r w:rsidRPr="0097650F">
                    <w:rPr>
                      <w:szCs w:val="21"/>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rPr>
                      <w:szCs w:val="21"/>
                    </w:rPr>
                  </w:pPr>
                  <w:r>
                    <w:rPr>
                      <w:rFonts w:hint="eastAsia"/>
                      <w:szCs w:val="21"/>
                    </w:rPr>
                    <w:t>11-52</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rPr>
                      <w:szCs w:val="21"/>
                    </w:rPr>
                  </w:pPr>
                  <w:r w:rsidRPr="0097650F">
                    <w:rPr>
                      <w:szCs w:val="21"/>
                    </w:rPr>
                    <w:t>过度斗</w:t>
                  </w:r>
                </w:p>
              </w:tc>
              <w:tc>
                <w:tcPr>
                  <w:tcW w:w="1365" w:type="pct"/>
                  <w:shd w:val="clear" w:color="auto" w:fill="auto"/>
                  <w:vAlign w:val="center"/>
                </w:tcPr>
                <w:p w:rsidR="00B14DBD" w:rsidRPr="0097650F" w:rsidRDefault="00B14DBD"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0B2C3E">
                  <w:pPr>
                    <w:pStyle w:val="afffd"/>
                    <w:rPr>
                      <w:szCs w:val="21"/>
                    </w:rPr>
                  </w:pPr>
                  <w:r w:rsidRPr="0097650F">
                    <w:rPr>
                      <w:szCs w:val="21"/>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rPr>
                      <w:szCs w:val="21"/>
                    </w:rPr>
                  </w:pPr>
                  <w:r>
                    <w:rPr>
                      <w:rFonts w:hint="eastAsia"/>
                      <w:szCs w:val="21"/>
                    </w:rPr>
                    <w:t>11-53</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rPr>
                      <w:szCs w:val="21"/>
                    </w:rPr>
                  </w:pPr>
                  <w:r w:rsidRPr="0097650F">
                    <w:rPr>
                      <w:szCs w:val="21"/>
                    </w:rPr>
                    <w:t>下料位器</w:t>
                  </w:r>
                </w:p>
              </w:tc>
              <w:tc>
                <w:tcPr>
                  <w:tcW w:w="1365" w:type="pct"/>
                  <w:shd w:val="clear" w:color="auto" w:fill="auto"/>
                  <w:vAlign w:val="center"/>
                </w:tcPr>
                <w:p w:rsidR="00B14DBD" w:rsidRPr="0097650F" w:rsidRDefault="00B14DBD"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0B2C3E">
                  <w:pPr>
                    <w:pStyle w:val="afffd"/>
                    <w:rPr>
                      <w:szCs w:val="21"/>
                    </w:rPr>
                  </w:pPr>
                  <w:r w:rsidRPr="0097650F">
                    <w:rPr>
                      <w:szCs w:val="21"/>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rPr>
                      <w:szCs w:val="21"/>
                    </w:rPr>
                  </w:pPr>
                  <w:r>
                    <w:rPr>
                      <w:rFonts w:hint="eastAsia"/>
                      <w:szCs w:val="21"/>
                    </w:rPr>
                    <w:t>11-54</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rPr>
                      <w:szCs w:val="21"/>
                    </w:rPr>
                  </w:pPr>
                  <w:r w:rsidRPr="0097650F">
                    <w:rPr>
                      <w:szCs w:val="21"/>
                    </w:rPr>
                    <w:t>震动气锤</w:t>
                  </w:r>
                </w:p>
              </w:tc>
              <w:tc>
                <w:tcPr>
                  <w:tcW w:w="1365" w:type="pct"/>
                  <w:shd w:val="clear" w:color="auto" w:fill="auto"/>
                  <w:vAlign w:val="center"/>
                </w:tcPr>
                <w:p w:rsidR="00B14DBD" w:rsidRPr="0097650F" w:rsidRDefault="00B14DBD" w:rsidP="000B2C3E">
                  <w:pPr>
                    <w:pStyle w:val="afffd"/>
                    <w:rPr>
                      <w:szCs w:val="21"/>
                    </w:rPr>
                  </w:pPr>
                  <w:r w:rsidRPr="0097650F">
                    <w:rPr>
                      <w:szCs w:val="21"/>
                    </w:rPr>
                    <w:t>AH-40</w:t>
                  </w:r>
                </w:p>
              </w:tc>
              <w:tc>
                <w:tcPr>
                  <w:tcW w:w="524" w:type="pct"/>
                  <w:shd w:val="clear" w:color="auto" w:fill="auto"/>
                  <w:vAlign w:val="center"/>
                </w:tcPr>
                <w:p w:rsidR="00B14DBD" w:rsidRPr="0097650F" w:rsidRDefault="00B14DBD" w:rsidP="000B2C3E">
                  <w:pPr>
                    <w:pStyle w:val="afffd"/>
                    <w:rPr>
                      <w:szCs w:val="21"/>
                    </w:rPr>
                  </w:pPr>
                  <w:r w:rsidRPr="0097650F">
                    <w:rPr>
                      <w:szCs w:val="21"/>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rPr>
                      <w:szCs w:val="21"/>
                    </w:rPr>
                  </w:pPr>
                  <w:r>
                    <w:rPr>
                      <w:rFonts w:hint="eastAsia"/>
                      <w:szCs w:val="21"/>
                    </w:rPr>
                    <w:t>11-55</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rPr>
                      <w:szCs w:val="21"/>
                    </w:rPr>
                  </w:pPr>
                  <w:r w:rsidRPr="0097650F">
                    <w:rPr>
                      <w:szCs w:val="21"/>
                    </w:rPr>
                    <w:t>单翼蝶阀</w:t>
                  </w:r>
                </w:p>
              </w:tc>
              <w:tc>
                <w:tcPr>
                  <w:tcW w:w="1365" w:type="pct"/>
                  <w:shd w:val="clear" w:color="auto" w:fill="auto"/>
                  <w:vAlign w:val="center"/>
                </w:tcPr>
                <w:p w:rsidR="00B14DBD" w:rsidRPr="0097650F" w:rsidRDefault="00B14DBD" w:rsidP="000B2C3E">
                  <w:pPr>
                    <w:pStyle w:val="afffd"/>
                    <w:rPr>
                      <w:szCs w:val="21"/>
                    </w:rPr>
                  </w:pPr>
                  <w:r w:rsidRPr="0097650F">
                    <w:rPr>
                      <w:szCs w:val="21"/>
                    </w:rPr>
                    <w:t>DN400</w:t>
                  </w:r>
                </w:p>
              </w:tc>
              <w:tc>
                <w:tcPr>
                  <w:tcW w:w="524" w:type="pct"/>
                  <w:shd w:val="clear" w:color="auto" w:fill="auto"/>
                  <w:vAlign w:val="center"/>
                </w:tcPr>
                <w:p w:rsidR="00B14DBD" w:rsidRPr="0097650F" w:rsidRDefault="00B14DBD" w:rsidP="000B2C3E">
                  <w:pPr>
                    <w:pStyle w:val="afffd"/>
                    <w:rPr>
                      <w:szCs w:val="21"/>
                    </w:rPr>
                  </w:pPr>
                  <w:r w:rsidRPr="0097650F">
                    <w:rPr>
                      <w:szCs w:val="21"/>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rPr>
                      <w:szCs w:val="21"/>
                    </w:rPr>
                  </w:pPr>
                  <w:r>
                    <w:rPr>
                      <w:rFonts w:hint="eastAsia"/>
                      <w:szCs w:val="21"/>
                    </w:rPr>
                    <w:t>11-56</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rPr>
                      <w:szCs w:val="21"/>
                    </w:rPr>
                  </w:pPr>
                  <w:r w:rsidRPr="0097650F">
                    <w:rPr>
                      <w:szCs w:val="21"/>
                    </w:rPr>
                    <w:t>上料位器</w:t>
                  </w:r>
                </w:p>
              </w:tc>
              <w:tc>
                <w:tcPr>
                  <w:tcW w:w="1365" w:type="pct"/>
                  <w:shd w:val="clear" w:color="auto" w:fill="auto"/>
                  <w:vAlign w:val="center"/>
                </w:tcPr>
                <w:p w:rsidR="00B14DBD" w:rsidRPr="0097650F" w:rsidRDefault="00B14DBD" w:rsidP="000B2C3E">
                  <w:pPr>
                    <w:pStyle w:val="afffd"/>
                    <w:rPr>
                      <w:szCs w:val="21"/>
                    </w:rPr>
                  </w:pPr>
                  <w:r w:rsidRPr="0097650F">
                    <w:rPr>
                      <w:szCs w:val="21"/>
                    </w:rPr>
                    <w:t xml:space="preserve">　</w:t>
                  </w:r>
                  <w:r>
                    <w:rPr>
                      <w:rFonts w:hint="eastAsia"/>
                      <w:szCs w:val="21"/>
                    </w:rPr>
                    <w:t>/</w:t>
                  </w:r>
                </w:p>
              </w:tc>
              <w:tc>
                <w:tcPr>
                  <w:tcW w:w="524" w:type="pct"/>
                  <w:shd w:val="clear" w:color="auto" w:fill="auto"/>
                  <w:vAlign w:val="center"/>
                </w:tcPr>
                <w:p w:rsidR="00B14DBD" w:rsidRPr="0097650F" w:rsidRDefault="00B14DBD" w:rsidP="000B2C3E">
                  <w:pPr>
                    <w:pStyle w:val="afffd"/>
                    <w:rPr>
                      <w:szCs w:val="21"/>
                    </w:rPr>
                  </w:pPr>
                  <w:r w:rsidRPr="0097650F">
                    <w:rPr>
                      <w:szCs w:val="21"/>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rPr>
                      <w:szCs w:val="21"/>
                    </w:rPr>
                  </w:pPr>
                  <w:r>
                    <w:rPr>
                      <w:rFonts w:hint="eastAsia"/>
                      <w:szCs w:val="21"/>
                    </w:rPr>
                    <w:t>11-57</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rPr>
                      <w:szCs w:val="21"/>
                    </w:rPr>
                  </w:pPr>
                  <w:r w:rsidRPr="0097650F">
                    <w:rPr>
                      <w:szCs w:val="21"/>
                    </w:rPr>
                    <w:t>过度斗</w:t>
                  </w:r>
                </w:p>
              </w:tc>
              <w:tc>
                <w:tcPr>
                  <w:tcW w:w="1365" w:type="pct"/>
                  <w:shd w:val="clear" w:color="auto" w:fill="auto"/>
                  <w:vAlign w:val="center"/>
                </w:tcPr>
                <w:p w:rsidR="00B14DBD" w:rsidRPr="0097650F" w:rsidRDefault="00B14DBD"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0B2C3E">
                  <w:pPr>
                    <w:pStyle w:val="afffd"/>
                    <w:rPr>
                      <w:szCs w:val="21"/>
                    </w:rPr>
                  </w:pPr>
                  <w:r w:rsidRPr="0097650F">
                    <w:rPr>
                      <w:szCs w:val="21"/>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rPr>
                      <w:szCs w:val="21"/>
                    </w:rPr>
                  </w:pPr>
                  <w:r>
                    <w:rPr>
                      <w:rFonts w:hint="eastAsia"/>
                      <w:szCs w:val="21"/>
                    </w:rPr>
                    <w:t>11-58</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rPr>
                      <w:szCs w:val="21"/>
                    </w:rPr>
                  </w:pPr>
                  <w:r w:rsidRPr="0097650F">
                    <w:rPr>
                      <w:szCs w:val="21"/>
                    </w:rPr>
                    <w:t>下料位器</w:t>
                  </w:r>
                </w:p>
              </w:tc>
              <w:tc>
                <w:tcPr>
                  <w:tcW w:w="1365" w:type="pct"/>
                  <w:shd w:val="clear" w:color="auto" w:fill="auto"/>
                  <w:vAlign w:val="center"/>
                </w:tcPr>
                <w:p w:rsidR="00B14DBD" w:rsidRPr="0097650F" w:rsidRDefault="00B14DBD"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0B2C3E">
                  <w:pPr>
                    <w:pStyle w:val="afffd"/>
                    <w:rPr>
                      <w:szCs w:val="21"/>
                    </w:rPr>
                  </w:pPr>
                  <w:r w:rsidRPr="0097650F">
                    <w:rPr>
                      <w:szCs w:val="21"/>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rPr>
                      <w:szCs w:val="21"/>
                    </w:rPr>
                  </w:pPr>
                  <w:r>
                    <w:rPr>
                      <w:rFonts w:hint="eastAsia"/>
                      <w:szCs w:val="21"/>
                    </w:rPr>
                    <w:t>11-59</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rPr>
                      <w:szCs w:val="21"/>
                    </w:rPr>
                  </w:pPr>
                  <w:r w:rsidRPr="0097650F">
                    <w:rPr>
                      <w:szCs w:val="21"/>
                    </w:rPr>
                    <w:t>震动气锤</w:t>
                  </w:r>
                </w:p>
              </w:tc>
              <w:tc>
                <w:tcPr>
                  <w:tcW w:w="1365" w:type="pct"/>
                  <w:shd w:val="clear" w:color="auto" w:fill="auto"/>
                  <w:vAlign w:val="center"/>
                </w:tcPr>
                <w:p w:rsidR="00B14DBD" w:rsidRPr="0097650F" w:rsidRDefault="00B14DBD" w:rsidP="000B2C3E">
                  <w:pPr>
                    <w:pStyle w:val="afffd"/>
                    <w:rPr>
                      <w:szCs w:val="21"/>
                    </w:rPr>
                  </w:pPr>
                  <w:r w:rsidRPr="0097650F">
                    <w:rPr>
                      <w:szCs w:val="21"/>
                    </w:rPr>
                    <w:t>AH-40</w:t>
                  </w:r>
                </w:p>
              </w:tc>
              <w:tc>
                <w:tcPr>
                  <w:tcW w:w="524" w:type="pct"/>
                  <w:shd w:val="clear" w:color="auto" w:fill="auto"/>
                  <w:vAlign w:val="center"/>
                </w:tcPr>
                <w:p w:rsidR="00B14DBD" w:rsidRPr="0097650F" w:rsidRDefault="00B14DBD" w:rsidP="000B2C3E">
                  <w:pPr>
                    <w:pStyle w:val="afffd"/>
                    <w:rPr>
                      <w:szCs w:val="21"/>
                    </w:rPr>
                  </w:pPr>
                  <w:r w:rsidRPr="0097650F">
                    <w:rPr>
                      <w:szCs w:val="21"/>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0B2C3E">
                  <w:pPr>
                    <w:pStyle w:val="afffd"/>
                    <w:rPr>
                      <w:szCs w:val="21"/>
                    </w:rPr>
                  </w:pPr>
                  <w:r>
                    <w:rPr>
                      <w:rFonts w:hint="eastAsia"/>
                      <w:szCs w:val="21"/>
                    </w:rPr>
                    <w:t>11-60</w:t>
                  </w:r>
                </w:p>
              </w:tc>
              <w:tc>
                <w:tcPr>
                  <w:tcW w:w="552" w:type="pct"/>
                  <w:vMerge/>
                  <w:vAlign w:val="center"/>
                </w:tcPr>
                <w:p w:rsidR="00B14DBD" w:rsidRPr="00480CA0" w:rsidRDefault="00B14DBD" w:rsidP="000B2C3E">
                  <w:pPr>
                    <w:pStyle w:val="afffd"/>
                    <w:rPr>
                      <w:b/>
                      <w:szCs w:val="21"/>
                    </w:rPr>
                  </w:pPr>
                </w:p>
              </w:tc>
              <w:tc>
                <w:tcPr>
                  <w:tcW w:w="1455" w:type="pct"/>
                  <w:shd w:val="clear" w:color="auto" w:fill="auto"/>
                  <w:vAlign w:val="center"/>
                </w:tcPr>
                <w:p w:rsidR="00B14DBD" w:rsidRPr="0097650F" w:rsidRDefault="00B14DBD" w:rsidP="000B2C3E">
                  <w:pPr>
                    <w:pStyle w:val="afffd"/>
                    <w:rPr>
                      <w:szCs w:val="21"/>
                    </w:rPr>
                  </w:pPr>
                  <w:r w:rsidRPr="0097650F">
                    <w:rPr>
                      <w:szCs w:val="21"/>
                    </w:rPr>
                    <w:t>单翼蝶阀</w:t>
                  </w:r>
                </w:p>
              </w:tc>
              <w:tc>
                <w:tcPr>
                  <w:tcW w:w="1365" w:type="pct"/>
                  <w:shd w:val="clear" w:color="auto" w:fill="auto"/>
                  <w:vAlign w:val="center"/>
                </w:tcPr>
                <w:p w:rsidR="00B14DBD" w:rsidRPr="0097650F" w:rsidRDefault="00B14DBD" w:rsidP="000B2C3E">
                  <w:pPr>
                    <w:pStyle w:val="afffd"/>
                    <w:rPr>
                      <w:szCs w:val="21"/>
                    </w:rPr>
                  </w:pPr>
                  <w:r w:rsidRPr="0097650F">
                    <w:rPr>
                      <w:szCs w:val="21"/>
                    </w:rPr>
                    <w:t>DN400</w:t>
                  </w:r>
                </w:p>
              </w:tc>
              <w:tc>
                <w:tcPr>
                  <w:tcW w:w="524" w:type="pct"/>
                  <w:shd w:val="clear" w:color="auto" w:fill="auto"/>
                  <w:vAlign w:val="center"/>
                </w:tcPr>
                <w:p w:rsidR="00B14DBD" w:rsidRPr="0097650F" w:rsidRDefault="00B14DBD" w:rsidP="000B2C3E">
                  <w:pPr>
                    <w:pStyle w:val="afffd"/>
                    <w:rPr>
                      <w:szCs w:val="21"/>
                    </w:rPr>
                  </w:pPr>
                  <w:r w:rsidRPr="0097650F">
                    <w:rPr>
                      <w:szCs w:val="21"/>
                    </w:rPr>
                    <w:t>1</w:t>
                  </w:r>
                </w:p>
              </w:tc>
              <w:tc>
                <w:tcPr>
                  <w:tcW w:w="610" w:type="pct"/>
                  <w:vMerge/>
                  <w:shd w:val="clear" w:color="auto" w:fill="auto"/>
                  <w:vAlign w:val="center"/>
                </w:tcPr>
                <w:p w:rsidR="00B14DBD" w:rsidRPr="00480CA0" w:rsidRDefault="00B14DBD" w:rsidP="000B2C3E">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8B15D7">
                  <w:pPr>
                    <w:pStyle w:val="afffd"/>
                    <w:rPr>
                      <w:szCs w:val="21"/>
                    </w:rPr>
                  </w:pPr>
                  <w:r>
                    <w:rPr>
                      <w:rFonts w:hint="eastAsia"/>
                      <w:szCs w:val="21"/>
                    </w:rPr>
                    <w:t>12-1</w:t>
                  </w:r>
                </w:p>
              </w:tc>
              <w:tc>
                <w:tcPr>
                  <w:tcW w:w="552" w:type="pct"/>
                  <w:vMerge w:val="restart"/>
                  <w:vAlign w:val="center"/>
                </w:tcPr>
                <w:p w:rsidR="00B14DBD" w:rsidRDefault="00B14DBD" w:rsidP="008B15D7">
                  <w:pPr>
                    <w:pStyle w:val="afffd"/>
                    <w:rPr>
                      <w:szCs w:val="21"/>
                    </w:rPr>
                  </w:pPr>
                  <w:r w:rsidRPr="0097650F">
                    <w:rPr>
                      <w:szCs w:val="21"/>
                    </w:rPr>
                    <w:t>混合</w:t>
                  </w:r>
                </w:p>
                <w:p w:rsidR="00B14DBD" w:rsidRPr="00480CA0" w:rsidRDefault="00B14DBD" w:rsidP="008B15D7">
                  <w:pPr>
                    <w:pStyle w:val="afffd"/>
                    <w:rPr>
                      <w:b/>
                      <w:szCs w:val="21"/>
                    </w:rPr>
                  </w:pPr>
                  <w:r w:rsidRPr="0097650F">
                    <w:rPr>
                      <w:szCs w:val="21"/>
                    </w:rPr>
                    <w:t>系统</w:t>
                  </w:r>
                </w:p>
              </w:tc>
              <w:tc>
                <w:tcPr>
                  <w:tcW w:w="1455" w:type="pct"/>
                  <w:shd w:val="clear" w:color="auto" w:fill="auto"/>
                  <w:vAlign w:val="center"/>
                </w:tcPr>
                <w:p w:rsidR="00B14DBD" w:rsidRPr="0097650F" w:rsidRDefault="00B14DBD" w:rsidP="008B15D7">
                  <w:pPr>
                    <w:pStyle w:val="afffd"/>
                    <w:rPr>
                      <w:szCs w:val="21"/>
                    </w:rPr>
                  </w:pPr>
                  <w:r w:rsidRPr="0097650F">
                    <w:rPr>
                      <w:szCs w:val="21"/>
                    </w:rPr>
                    <w:t>固定式投料筛</w:t>
                  </w:r>
                </w:p>
              </w:tc>
              <w:tc>
                <w:tcPr>
                  <w:tcW w:w="1365" w:type="pct"/>
                  <w:shd w:val="clear" w:color="auto" w:fill="auto"/>
                  <w:vAlign w:val="center"/>
                </w:tcPr>
                <w:p w:rsidR="00B14DBD" w:rsidRPr="0097650F" w:rsidRDefault="00B14DBD" w:rsidP="008B15D7">
                  <w:pPr>
                    <w:pStyle w:val="afffd"/>
                    <w:rPr>
                      <w:szCs w:val="21"/>
                    </w:rPr>
                  </w:pPr>
                  <w:r w:rsidRPr="0097650F">
                    <w:rPr>
                      <w:szCs w:val="21"/>
                    </w:rPr>
                    <w:t>STLG75</w:t>
                  </w:r>
                </w:p>
              </w:tc>
              <w:tc>
                <w:tcPr>
                  <w:tcW w:w="524" w:type="pct"/>
                  <w:shd w:val="clear" w:color="auto" w:fill="auto"/>
                  <w:vAlign w:val="center"/>
                </w:tcPr>
                <w:p w:rsidR="00B14DBD" w:rsidRPr="0097650F" w:rsidRDefault="00B14DBD" w:rsidP="008B15D7">
                  <w:pPr>
                    <w:pStyle w:val="afffd"/>
                    <w:rPr>
                      <w:szCs w:val="21"/>
                    </w:rPr>
                  </w:pPr>
                  <w:r w:rsidRPr="0097650F">
                    <w:rPr>
                      <w:szCs w:val="21"/>
                    </w:rPr>
                    <w:t>1</w:t>
                  </w:r>
                </w:p>
              </w:tc>
              <w:tc>
                <w:tcPr>
                  <w:tcW w:w="610" w:type="pct"/>
                  <w:vMerge/>
                  <w:shd w:val="clear" w:color="auto" w:fill="auto"/>
                  <w:vAlign w:val="center"/>
                </w:tcPr>
                <w:p w:rsidR="00B14DBD" w:rsidRPr="00480CA0" w:rsidRDefault="00B14DBD" w:rsidP="008B15D7">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8B15D7">
                  <w:pPr>
                    <w:pStyle w:val="afffd"/>
                    <w:rPr>
                      <w:szCs w:val="21"/>
                    </w:rPr>
                  </w:pPr>
                  <w:r>
                    <w:rPr>
                      <w:rFonts w:hint="eastAsia"/>
                      <w:szCs w:val="21"/>
                    </w:rPr>
                    <w:t>12-2</w:t>
                  </w:r>
                </w:p>
              </w:tc>
              <w:tc>
                <w:tcPr>
                  <w:tcW w:w="552" w:type="pct"/>
                  <w:vMerge/>
                  <w:vAlign w:val="center"/>
                </w:tcPr>
                <w:p w:rsidR="00B14DBD" w:rsidRPr="00480CA0" w:rsidRDefault="00B14DBD" w:rsidP="008B15D7">
                  <w:pPr>
                    <w:pStyle w:val="afffd"/>
                    <w:rPr>
                      <w:b/>
                      <w:szCs w:val="21"/>
                    </w:rPr>
                  </w:pPr>
                </w:p>
              </w:tc>
              <w:tc>
                <w:tcPr>
                  <w:tcW w:w="1455" w:type="pct"/>
                  <w:shd w:val="clear" w:color="auto" w:fill="auto"/>
                  <w:vAlign w:val="center"/>
                </w:tcPr>
                <w:p w:rsidR="00B14DBD" w:rsidRPr="0097650F" w:rsidRDefault="00B14DBD" w:rsidP="008B15D7">
                  <w:pPr>
                    <w:pStyle w:val="afffd"/>
                    <w:rPr>
                      <w:szCs w:val="21"/>
                    </w:rPr>
                  </w:pPr>
                  <w:r w:rsidRPr="0097650F">
                    <w:rPr>
                      <w:szCs w:val="21"/>
                    </w:rPr>
                    <w:t>风机</w:t>
                  </w:r>
                </w:p>
              </w:tc>
              <w:tc>
                <w:tcPr>
                  <w:tcW w:w="1365" w:type="pct"/>
                  <w:shd w:val="clear" w:color="auto" w:fill="auto"/>
                  <w:vAlign w:val="center"/>
                </w:tcPr>
                <w:p w:rsidR="00B14DBD" w:rsidRPr="0097650F" w:rsidRDefault="00B14DBD" w:rsidP="008B15D7">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8B15D7">
                  <w:pPr>
                    <w:pStyle w:val="afffd"/>
                    <w:rPr>
                      <w:szCs w:val="21"/>
                    </w:rPr>
                  </w:pPr>
                  <w:r w:rsidRPr="0097650F">
                    <w:rPr>
                      <w:szCs w:val="21"/>
                    </w:rPr>
                    <w:t>1</w:t>
                  </w:r>
                </w:p>
              </w:tc>
              <w:tc>
                <w:tcPr>
                  <w:tcW w:w="610" w:type="pct"/>
                  <w:vMerge/>
                  <w:shd w:val="clear" w:color="auto" w:fill="auto"/>
                  <w:vAlign w:val="center"/>
                </w:tcPr>
                <w:p w:rsidR="00B14DBD" w:rsidRPr="00480CA0" w:rsidRDefault="00B14DBD" w:rsidP="008B15D7">
                  <w:pPr>
                    <w:pStyle w:val="afffd"/>
                    <w:rPr>
                      <w:b/>
                      <w:szCs w:val="21"/>
                    </w:rPr>
                  </w:pPr>
                </w:p>
              </w:tc>
            </w:tr>
            <w:tr w:rsidR="00B14DBD" w:rsidRPr="00480CA0" w:rsidTr="008B15D7">
              <w:trPr>
                <w:trHeight w:val="340"/>
                <w:jc w:val="center"/>
              </w:trPr>
              <w:tc>
                <w:tcPr>
                  <w:tcW w:w="494" w:type="pct"/>
                  <w:vAlign w:val="center"/>
                </w:tcPr>
                <w:p w:rsidR="00B14DBD" w:rsidRPr="0097650F" w:rsidRDefault="00B14DBD" w:rsidP="008B15D7">
                  <w:pPr>
                    <w:pStyle w:val="afffd"/>
                    <w:rPr>
                      <w:szCs w:val="21"/>
                    </w:rPr>
                  </w:pPr>
                  <w:r>
                    <w:rPr>
                      <w:rFonts w:hint="eastAsia"/>
                      <w:szCs w:val="21"/>
                    </w:rPr>
                    <w:t>12-3</w:t>
                  </w:r>
                </w:p>
              </w:tc>
              <w:tc>
                <w:tcPr>
                  <w:tcW w:w="552" w:type="pct"/>
                  <w:vMerge/>
                  <w:vAlign w:val="center"/>
                </w:tcPr>
                <w:p w:rsidR="00B14DBD" w:rsidRPr="00480CA0" w:rsidRDefault="00B14DBD" w:rsidP="008B15D7">
                  <w:pPr>
                    <w:pStyle w:val="afffd"/>
                    <w:rPr>
                      <w:b/>
                      <w:szCs w:val="21"/>
                    </w:rPr>
                  </w:pPr>
                </w:p>
              </w:tc>
              <w:tc>
                <w:tcPr>
                  <w:tcW w:w="1455" w:type="pct"/>
                  <w:shd w:val="clear" w:color="auto" w:fill="auto"/>
                  <w:vAlign w:val="center"/>
                </w:tcPr>
                <w:p w:rsidR="00B14DBD" w:rsidRPr="0097650F" w:rsidRDefault="00B14DBD" w:rsidP="008B15D7">
                  <w:pPr>
                    <w:pStyle w:val="afffd"/>
                    <w:rPr>
                      <w:szCs w:val="21"/>
                    </w:rPr>
                  </w:pPr>
                  <w:r w:rsidRPr="0097650F">
                    <w:rPr>
                      <w:szCs w:val="21"/>
                    </w:rPr>
                    <w:t>消音器</w:t>
                  </w:r>
                </w:p>
              </w:tc>
              <w:tc>
                <w:tcPr>
                  <w:tcW w:w="1365" w:type="pct"/>
                  <w:shd w:val="clear" w:color="auto" w:fill="auto"/>
                  <w:vAlign w:val="center"/>
                </w:tcPr>
                <w:p w:rsidR="00B14DBD" w:rsidRPr="0097650F" w:rsidRDefault="00B14DBD" w:rsidP="008B15D7">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8B15D7">
                  <w:pPr>
                    <w:pStyle w:val="afffd"/>
                    <w:rPr>
                      <w:szCs w:val="21"/>
                    </w:rPr>
                  </w:pPr>
                  <w:r w:rsidRPr="0097650F">
                    <w:rPr>
                      <w:szCs w:val="21"/>
                    </w:rPr>
                    <w:t>1</w:t>
                  </w:r>
                </w:p>
              </w:tc>
              <w:tc>
                <w:tcPr>
                  <w:tcW w:w="610" w:type="pct"/>
                  <w:vMerge/>
                  <w:shd w:val="clear" w:color="auto" w:fill="auto"/>
                  <w:vAlign w:val="center"/>
                </w:tcPr>
                <w:p w:rsidR="00B14DBD" w:rsidRPr="00480CA0" w:rsidRDefault="00B14DBD" w:rsidP="008B15D7">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12-4</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混合机</w:t>
                  </w:r>
                </w:p>
              </w:tc>
              <w:tc>
                <w:tcPr>
                  <w:tcW w:w="1365" w:type="pct"/>
                  <w:shd w:val="clear" w:color="auto" w:fill="auto"/>
                  <w:vAlign w:val="center"/>
                </w:tcPr>
                <w:p w:rsidR="00B14DBD" w:rsidRPr="0097650F" w:rsidRDefault="00B14DBD" w:rsidP="00B14DBD">
                  <w:pPr>
                    <w:pStyle w:val="afffd"/>
                    <w:rPr>
                      <w:szCs w:val="21"/>
                    </w:rPr>
                  </w:pPr>
                  <w:r w:rsidRPr="0097650F">
                    <w:rPr>
                      <w:szCs w:val="21"/>
                    </w:rPr>
                    <w:t>SJHS0.2</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12-5</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校验秤斗</w:t>
                  </w:r>
                </w:p>
              </w:tc>
              <w:tc>
                <w:tcPr>
                  <w:tcW w:w="1365" w:type="pct"/>
                  <w:shd w:val="clear" w:color="auto" w:fill="auto"/>
                  <w:vAlign w:val="center"/>
                </w:tcPr>
                <w:p w:rsidR="00B14DBD" w:rsidRPr="0097650F" w:rsidRDefault="00B14DBD" w:rsidP="00B14DBD">
                  <w:pPr>
                    <w:pStyle w:val="afffd"/>
                    <w:rPr>
                      <w:szCs w:val="21"/>
                    </w:rPr>
                  </w:pPr>
                  <w:r w:rsidRPr="0097650F">
                    <w:rPr>
                      <w:szCs w:val="21"/>
                    </w:rPr>
                    <w:t>500KG/P</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12-6</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震动气锤</w:t>
                  </w:r>
                </w:p>
              </w:tc>
              <w:tc>
                <w:tcPr>
                  <w:tcW w:w="1365" w:type="pct"/>
                  <w:shd w:val="clear" w:color="auto" w:fill="auto"/>
                  <w:vAlign w:val="center"/>
                </w:tcPr>
                <w:p w:rsidR="00B14DBD" w:rsidRPr="0097650F" w:rsidRDefault="00B14DBD" w:rsidP="00B14DBD">
                  <w:pPr>
                    <w:pStyle w:val="afffd"/>
                    <w:rPr>
                      <w:szCs w:val="21"/>
                    </w:rPr>
                  </w:pPr>
                  <w:r w:rsidRPr="0097650F">
                    <w:rPr>
                      <w:szCs w:val="21"/>
                    </w:rPr>
                    <w:t>AH-40</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12-7</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单翼蝶阀</w:t>
                  </w:r>
                </w:p>
              </w:tc>
              <w:tc>
                <w:tcPr>
                  <w:tcW w:w="1365" w:type="pct"/>
                  <w:shd w:val="clear" w:color="auto" w:fill="auto"/>
                  <w:vAlign w:val="center"/>
                </w:tcPr>
                <w:p w:rsidR="00B14DBD" w:rsidRPr="0097650F" w:rsidRDefault="00B14DBD" w:rsidP="00B14DBD">
                  <w:pPr>
                    <w:pStyle w:val="afffd"/>
                    <w:rPr>
                      <w:szCs w:val="21"/>
                    </w:rPr>
                  </w:pPr>
                  <w:r w:rsidRPr="0097650F">
                    <w:rPr>
                      <w:szCs w:val="21"/>
                    </w:rPr>
                    <w:t>DN400</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12-8</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单翼蝶阀</w:t>
                  </w:r>
                </w:p>
              </w:tc>
              <w:tc>
                <w:tcPr>
                  <w:tcW w:w="1365" w:type="pct"/>
                  <w:shd w:val="clear" w:color="auto" w:fill="auto"/>
                  <w:vAlign w:val="center"/>
                </w:tcPr>
                <w:p w:rsidR="00B14DBD" w:rsidRPr="0097650F" w:rsidRDefault="00B14DBD" w:rsidP="00B14DBD">
                  <w:pPr>
                    <w:pStyle w:val="afffd"/>
                    <w:rPr>
                      <w:szCs w:val="21"/>
                    </w:rPr>
                  </w:pPr>
                  <w:r w:rsidRPr="0097650F">
                    <w:rPr>
                      <w:szCs w:val="21"/>
                    </w:rPr>
                    <w:t>DN400</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12-9</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固定式投料筛</w:t>
                  </w:r>
                </w:p>
              </w:tc>
              <w:tc>
                <w:tcPr>
                  <w:tcW w:w="1365" w:type="pct"/>
                  <w:shd w:val="clear" w:color="auto" w:fill="auto"/>
                  <w:vAlign w:val="center"/>
                </w:tcPr>
                <w:p w:rsidR="00B14DBD" w:rsidRPr="0097650F" w:rsidRDefault="00B14DBD" w:rsidP="00B14DBD">
                  <w:pPr>
                    <w:pStyle w:val="afffd"/>
                    <w:rPr>
                      <w:szCs w:val="21"/>
                    </w:rPr>
                  </w:pPr>
                  <w:r w:rsidRPr="0097650F">
                    <w:rPr>
                      <w:szCs w:val="21"/>
                    </w:rPr>
                    <w:t>STLG75</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12-10</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风机</w:t>
                  </w:r>
                </w:p>
              </w:tc>
              <w:tc>
                <w:tcPr>
                  <w:tcW w:w="1365" w:type="pct"/>
                  <w:shd w:val="clear" w:color="auto" w:fill="auto"/>
                  <w:vAlign w:val="center"/>
                </w:tcPr>
                <w:p w:rsidR="00B14DBD" w:rsidRPr="0097650F" w:rsidRDefault="00B14DBD" w:rsidP="00B14DBD">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bl>
          <w:p w:rsidR="000B2C3E" w:rsidRDefault="000B2C3E" w:rsidP="000B2C3E">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0B2C3E" w:rsidRDefault="000B2C3E" w:rsidP="00975760">
            <w:pPr>
              <w:pStyle w:val="afff8"/>
              <w:ind w:firstLine="474"/>
            </w:pPr>
            <w:r>
              <w:rPr>
                <w:rFonts w:hint="eastAsia"/>
              </w:rPr>
              <w:lastRenderedPageBreak/>
              <w:t>续</w:t>
            </w:r>
            <w:r w:rsidRPr="00CE22B6">
              <w:rPr>
                <w:rFonts w:hint="eastAsia"/>
              </w:rPr>
              <w:t>表</w:t>
            </w:r>
            <w:r w:rsidRPr="00CE22B6">
              <w:rPr>
                <w:rFonts w:hint="eastAsia"/>
              </w:rPr>
              <w:t xml:space="preserve"> 1-</w:t>
            </w:r>
            <w:r>
              <w:t>3</w:t>
            </w:r>
            <w:r w:rsidRPr="00CE22B6">
              <w:rPr>
                <w:rFonts w:hint="eastAsia"/>
              </w:rPr>
              <w:t xml:space="preserve">  </w:t>
            </w:r>
            <w:r>
              <w:rPr>
                <w:rFonts w:hint="eastAsia"/>
              </w:rPr>
              <w:t>二期</w:t>
            </w:r>
            <w:r w:rsidRPr="00CE22B6">
              <w:rPr>
                <w:rFonts w:hint="eastAsia"/>
              </w:rPr>
              <w:t>项目生产</w:t>
            </w:r>
            <w:r w:rsidR="00EA33CE">
              <w:rPr>
                <w:rFonts w:hint="eastAsia"/>
              </w:rPr>
              <w:t>及</w:t>
            </w:r>
            <w:r w:rsidR="00EA33CE">
              <w:t>辅助</w:t>
            </w:r>
            <w:r w:rsidRPr="00CE22B6">
              <w:rPr>
                <w:rFonts w:hint="eastAsia"/>
              </w:rPr>
              <w:t>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96"/>
              <w:gridCol w:w="1001"/>
              <w:gridCol w:w="2639"/>
              <w:gridCol w:w="2476"/>
              <w:gridCol w:w="951"/>
              <w:gridCol w:w="1107"/>
            </w:tblGrid>
            <w:tr w:rsidR="000B2C3E" w:rsidRPr="00480CA0" w:rsidTr="008B15D7">
              <w:trPr>
                <w:trHeight w:val="340"/>
                <w:jc w:val="center"/>
              </w:trPr>
              <w:tc>
                <w:tcPr>
                  <w:tcW w:w="494" w:type="pct"/>
                  <w:vAlign w:val="center"/>
                </w:tcPr>
                <w:p w:rsidR="000B2C3E" w:rsidRPr="00480CA0" w:rsidRDefault="000B2C3E" w:rsidP="000B2C3E">
                  <w:pPr>
                    <w:pStyle w:val="afffd"/>
                    <w:rPr>
                      <w:b/>
                      <w:szCs w:val="21"/>
                    </w:rPr>
                  </w:pPr>
                  <w:r w:rsidRPr="00480CA0">
                    <w:rPr>
                      <w:b/>
                      <w:szCs w:val="21"/>
                    </w:rPr>
                    <w:t>序号</w:t>
                  </w:r>
                </w:p>
              </w:tc>
              <w:tc>
                <w:tcPr>
                  <w:tcW w:w="552" w:type="pct"/>
                  <w:vAlign w:val="center"/>
                </w:tcPr>
                <w:p w:rsidR="000B2C3E" w:rsidRPr="00480CA0" w:rsidRDefault="000B2C3E" w:rsidP="000B2C3E">
                  <w:pPr>
                    <w:pStyle w:val="afffd"/>
                    <w:rPr>
                      <w:b/>
                      <w:szCs w:val="21"/>
                    </w:rPr>
                  </w:pPr>
                  <w:r w:rsidRPr="00480CA0">
                    <w:rPr>
                      <w:b/>
                      <w:szCs w:val="21"/>
                    </w:rPr>
                    <w:t>生产</w:t>
                  </w:r>
                </w:p>
                <w:p w:rsidR="000B2C3E" w:rsidRPr="00480CA0" w:rsidRDefault="000B2C3E" w:rsidP="000B2C3E">
                  <w:pPr>
                    <w:pStyle w:val="afffd"/>
                    <w:rPr>
                      <w:b/>
                      <w:szCs w:val="21"/>
                    </w:rPr>
                  </w:pPr>
                  <w:r w:rsidRPr="00480CA0">
                    <w:rPr>
                      <w:b/>
                      <w:szCs w:val="21"/>
                    </w:rPr>
                    <w:t>工段</w:t>
                  </w:r>
                </w:p>
              </w:tc>
              <w:tc>
                <w:tcPr>
                  <w:tcW w:w="1455" w:type="pct"/>
                  <w:shd w:val="clear" w:color="auto" w:fill="auto"/>
                  <w:vAlign w:val="center"/>
                </w:tcPr>
                <w:p w:rsidR="000B2C3E" w:rsidRPr="00480CA0" w:rsidRDefault="000B2C3E" w:rsidP="000B2C3E">
                  <w:pPr>
                    <w:pStyle w:val="afffd"/>
                    <w:rPr>
                      <w:b/>
                      <w:szCs w:val="21"/>
                    </w:rPr>
                  </w:pPr>
                  <w:r w:rsidRPr="00480CA0">
                    <w:rPr>
                      <w:b/>
                      <w:szCs w:val="21"/>
                    </w:rPr>
                    <w:t>设备名称</w:t>
                  </w:r>
                </w:p>
              </w:tc>
              <w:tc>
                <w:tcPr>
                  <w:tcW w:w="1365" w:type="pct"/>
                  <w:shd w:val="clear" w:color="auto" w:fill="auto"/>
                  <w:vAlign w:val="center"/>
                </w:tcPr>
                <w:p w:rsidR="000B2C3E" w:rsidRPr="00480CA0" w:rsidRDefault="000B2C3E" w:rsidP="000B2C3E">
                  <w:pPr>
                    <w:pStyle w:val="afffd"/>
                    <w:rPr>
                      <w:b/>
                      <w:szCs w:val="21"/>
                    </w:rPr>
                  </w:pPr>
                  <w:r w:rsidRPr="00480CA0">
                    <w:rPr>
                      <w:b/>
                      <w:szCs w:val="21"/>
                    </w:rPr>
                    <w:t>规格（型号）</w:t>
                  </w:r>
                </w:p>
              </w:tc>
              <w:tc>
                <w:tcPr>
                  <w:tcW w:w="524" w:type="pct"/>
                  <w:shd w:val="clear" w:color="auto" w:fill="auto"/>
                  <w:vAlign w:val="center"/>
                </w:tcPr>
                <w:p w:rsidR="000B2C3E" w:rsidRPr="00480CA0" w:rsidRDefault="000B2C3E" w:rsidP="000B2C3E">
                  <w:pPr>
                    <w:pStyle w:val="afffd"/>
                    <w:rPr>
                      <w:b/>
                      <w:szCs w:val="21"/>
                    </w:rPr>
                  </w:pPr>
                  <w:r w:rsidRPr="00480CA0">
                    <w:rPr>
                      <w:b/>
                      <w:szCs w:val="21"/>
                    </w:rPr>
                    <w:t>数量（台）</w:t>
                  </w:r>
                </w:p>
              </w:tc>
              <w:tc>
                <w:tcPr>
                  <w:tcW w:w="610" w:type="pct"/>
                  <w:shd w:val="clear" w:color="auto" w:fill="auto"/>
                  <w:vAlign w:val="center"/>
                </w:tcPr>
                <w:p w:rsidR="000B2C3E" w:rsidRPr="00480CA0" w:rsidRDefault="000B2C3E" w:rsidP="000B2C3E">
                  <w:pPr>
                    <w:pStyle w:val="afffd"/>
                    <w:rPr>
                      <w:b/>
                      <w:szCs w:val="21"/>
                    </w:rPr>
                  </w:pPr>
                  <w:r w:rsidRPr="00480CA0">
                    <w:rPr>
                      <w:b/>
                      <w:szCs w:val="21"/>
                    </w:rPr>
                    <w:t>备注</w:t>
                  </w:r>
                </w:p>
              </w:tc>
            </w:tr>
            <w:tr w:rsidR="00B14DBD" w:rsidRPr="00480CA0" w:rsidTr="008B15D7">
              <w:trPr>
                <w:trHeight w:val="340"/>
                <w:jc w:val="center"/>
              </w:trPr>
              <w:tc>
                <w:tcPr>
                  <w:tcW w:w="494" w:type="pct"/>
                  <w:vAlign w:val="center"/>
                </w:tcPr>
                <w:p w:rsidR="00B14DBD" w:rsidRPr="0097650F" w:rsidRDefault="00B14DBD" w:rsidP="00B14DBD">
                  <w:pPr>
                    <w:pStyle w:val="afffd"/>
                    <w:rPr>
                      <w:szCs w:val="21"/>
                    </w:rPr>
                  </w:pPr>
                  <w:r>
                    <w:rPr>
                      <w:rFonts w:hint="eastAsia"/>
                      <w:szCs w:val="21"/>
                    </w:rPr>
                    <w:t>12-</w:t>
                  </w:r>
                  <w:r>
                    <w:rPr>
                      <w:szCs w:val="21"/>
                    </w:rPr>
                    <w:t>11</w:t>
                  </w:r>
                </w:p>
              </w:tc>
              <w:tc>
                <w:tcPr>
                  <w:tcW w:w="552" w:type="pct"/>
                  <w:vMerge w:val="restart"/>
                  <w:vAlign w:val="center"/>
                </w:tcPr>
                <w:p w:rsidR="00B14DBD" w:rsidRDefault="00B14DBD" w:rsidP="00B14DBD">
                  <w:pPr>
                    <w:pStyle w:val="afffd"/>
                    <w:rPr>
                      <w:szCs w:val="21"/>
                    </w:rPr>
                  </w:pPr>
                  <w:r w:rsidRPr="0097650F">
                    <w:rPr>
                      <w:szCs w:val="21"/>
                    </w:rPr>
                    <w:t>混合</w:t>
                  </w:r>
                </w:p>
                <w:p w:rsidR="00B14DBD" w:rsidRPr="00480CA0" w:rsidRDefault="00B14DBD" w:rsidP="00B14DBD">
                  <w:pPr>
                    <w:pStyle w:val="afffd"/>
                    <w:rPr>
                      <w:b/>
                      <w:szCs w:val="21"/>
                    </w:rPr>
                  </w:pPr>
                  <w:r w:rsidRPr="0097650F">
                    <w:rPr>
                      <w:szCs w:val="21"/>
                    </w:rPr>
                    <w:t>系统</w:t>
                  </w:r>
                </w:p>
              </w:tc>
              <w:tc>
                <w:tcPr>
                  <w:tcW w:w="1455" w:type="pct"/>
                  <w:shd w:val="clear" w:color="auto" w:fill="auto"/>
                  <w:vAlign w:val="center"/>
                </w:tcPr>
                <w:p w:rsidR="00B14DBD" w:rsidRPr="0097650F" w:rsidRDefault="00B14DBD" w:rsidP="00B14DBD">
                  <w:pPr>
                    <w:pStyle w:val="afffd"/>
                    <w:rPr>
                      <w:szCs w:val="21"/>
                    </w:rPr>
                  </w:pPr>
                  <w:r w:rsidRPr="0097650F">
                    <w:rPr>
                      <w:szCs w:val="21"/>
                    </w:rPr>
                    <w:t>消音器</w:t>
                  </w:r>
                </w:p>
              </w:tc>
              <w:tc>
                <w:tcPr>
                  <w:tcW w:w="1365" w:type="pct"/>
                  <w:shd w:val="clear" w:color="auto" w:fill="auto"/>
                  <w:vAlign w:val="center"/>
                </w:tcPr>
                <w:p w:rsidR="00B14DBD" w:rsidRPr="0097650F" w:rsidRDefault="00B14DBD" w:rsidP="00B14DBD">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val="restart"/>
                  <w:shd w:val="clear" w:color="auto" w:fill="auto"/>
                  <w:vAlign w:val="center"/>
                </w:tcPr>
                <w:p w:rsidR="00B14DBD" w:rsidRPr="00480CA0" w:rsidRDefault="00B14DBD" w:rsidP="00B14DBD">
                  <w:pPr>
                    <w:pStyle w:val="afffd"/>
                    <w:rPr>
                      <w:b/>
                      <w:szCs w:val="21"/>
                    </w:rPr>
                  </w:pPr>
                  <w:r>
                    <w:rPr>
                      <w:rFonts w:hint="eastAsia"/>
                      <w:szCs w:val="21"/>
                    </w:rPr>
                    <w:t>二期</w:t>
                  </w:r>
                  <w:r>
                    <w:rPr>
                      <w:szCs w:val="21"/>
                    </w:rPr>
                    <w:t>新增设备</w:t>
                  </w: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12-12</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混合机</w:t>
                  </w:r>
                </w:p>
              </w:tc>
              <w:tc>
                <w:tcPr>
                  <w:tcW w:w="1365" w:type="pct"/>
                  <w:shd w:val="clear" w:color="auto" w:fill="auto"/>
                  <w:vAlign w:val="center"/>
                </w:tcPr>
                <w:p w:rsidR="008B15D7" w:rsidRPr="0097650F" w:rsidRDefault="008B15D7" w:rsidP="000B2C3E">
                  <w:pPr>
                    <w:pStyle w:val="afffd"/>
                    <w:rPr>
                      <w:szCs w:val="21"/>
                    </w:rPr>
                  </w:pPr>
                  <w:r w:rsidRPr="0097650F">
                    <w:rPr>
                      <w:szCs w:val="21"/>
                    </w:rPr>
                    <w:t>SJHS0.2</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12-13</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校验秤斗</w:t>
                  </w:r>
                </w:p>
              </w:tc>
              <w:tc>
                <w:tcPr>
                  <w:tcW w:w="1365" w:type="pct"/>
                  <w:shd w:val="clear" w:color="auto" w:fill="auto"/>
                  <w:vAlign w:val="center"/>
                </w:tcPr>
                <w:p w:rsidR="008B15D7" w:rsidRPr="0097650F" w:rsidRDefault="008B15D7" w:rsidP="000B2C3E">
                  <w:pPr>
                    <w:pStyle w:val="afffd"/>
                    <w:rPr>
                      <w:szCs w:val="21"/>
                    </w:rPr>
                  </w:pPr>
                  <w:r w:rsidRPr="0097650F">
                    <w:rPr>
                      <w:szCs w:val="21"/>
                    </w:rPr>
                    <w:t>500KG/P</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12-14</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震动气锤</w:t>
                  </w:r>
                </w:p>
              </w:tc>
              <w:tc>
                <w:tcPr>
                  <w:tcW w:w="1365" w:type="pct"/>
                  <w:shd w:val="clear" w:color="auto" w:fill="auto"/>
                  <w:vAlign w:val="center"/>
                </w:tcPr>
                <w:p w:rsidR="008B15D7" w:rsidRPr="0097650F" w:rsidRDefault="008B15D7" w:rsidP="000B2C3E">
                  <w:pPr>
                    <w:pStyle w:val="afffd"/>
                    <w:rPr>
                      <w:szCs w:val="21"/>
                    </w:rPr>
                  </w:pPr>
                  <w:r w:rsidRPr="0097650F">
                    <w:rPr>
                      <w:szCs w:val="21"/>
                    </w:rPr>
                    <w:t>AH-40</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12-15</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单翼蝶阀</w:t>
                  </w:r>
                </w:p>
              </w:tc>
              <w:tc>
                <w:tcPr>
                  <w:tcW w:w="1365" w:type="pct"/>
                  <w:shd w:val="clear" w:color="auto" w:fill="auto"/>
                  <w:vAlign w:val="center"/>
                </w:tcPr>
                <w:p w:rsidR="008B15D7" w:rsidRPr="0097650F" w:rsidRDefault="008B15D7" w:rsidP="000B2C3E">
                  <w:pPr>
                    <w:pStyle w:val="afffd"/>
                    <w:rPr>
                      <w:szCs w:val="21"/>
                    </w:rPr>
                  </w:pPr>
                  <w:r w:rsidRPr="0097650F">
                    <w:rPr>
                      <w:szCs w:val="21"/>
                    </w:rPr>
                    <w:t>DN400</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12-16</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单翼蝶阀</w:t>
                  </w:r>
                </w:p>
              </w:tc>
              <w:tc>
                <w:tcPr>
                  <w:tcW w:w="1365" w:type="pct"/>
                  <w:shd w:val="clear" w:color="auto" w:fill="auto"/>
                  <w:vAlign w:val="center"/>
                </w:tcPr>
                <w:p w:rsidR="008B15D7" w:rsidRPr="0097650F" w:rsidRDefault="008B15D7" w:rsidP="000B2C3E">
                  <w:pPr>
                    <w:pStyle w:val="afffd"/>
                    <w:rPr>
                      <w:szCs w:val="21"/>
                    </w:rPr>
                  </w:pPr>
                  <w:r w:rsidRPr="0097650F">
                    <w:rPr>
                      <w:szCs w:val="21"/>
                    </w:rPr>
                    <w:t>DN400</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12-17</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混合机</w:t>
                  </w:r>
                </w:p>
              </w:tc>
              <w:tc>
                <w:tcPr>
                  <w:tcW w:w="1365" w:type="pct"/>
                  <w:shd w:val="clear" w:color="auto" w:fill="auto"/>
                  <w:vAlign w:val="center"/>
                </w:tcPr>
                <w:p w:rsidR="008B15D7" w:rsidRPr="0097650F" w:rsidRDefault="008B15D7" w:rsidP="000B2C3E">
                  <w:pPr>
                    <w:pStyle w:val="afffd"/>
                    <w:rPr>
                      <w:szCs w:val="21"/>
                    </w:rPr>
                  </w:pPr>
                  <w:r w:rsidRPr="0097650F">
                    <w:rPr>
                      <w:szCs w:val="21"/>
                    </w:rPr>
                    <w:t>SJHS4D</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12-18</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混合机缓冲斗</w:t>
                  </w:r>
                </w:p>
              </w:tc>
              <w:tc>
                <w:tcPr>
                  <w:tcW w:w="1365" w:type="pct"/>
                  <w:shd w:val="clear" w:color="auto" w:fill="auto"/>
                  <w:vAlign w:val="center"/>
                </w:tcPr>
                <w:p w:rsidR="008B15D7" w:rsidRPr="0097650F" w:rsidRDefault="008B15D7"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12-19</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震动气锤</w:t>
                  </w:r>
                </w:p>
              </w:tc>
              <w:tc>
                <w:tcPr>
                  <w:tcW w:w="1365" w:type="pct"/>
                  <w:shd w:val="clear" w:color="auto" w:fill="auto"/>
                  <w:vAlign w:val="center"/>
                </w:tcPr>
                <w:p w:rsidR="008B15D7" w:rsidRPr="0097650F" w:rsidRDefault="008B15D7" w:rsidP="000B2C3E">
                  <w:pPr>
                    <w:pStyle w:val="afffd"/>
                    <w:rPr>
                      <w:szCs w:val="21"/>
                    </w:rPr>
                  </w:pPr>
                  <w:r w:rsidRPr="0097650F">
                    <w:rPr>
                      <w:szCs w:val="21"/>
                    </w:rPr>
                    <w:t>AH-40</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12-20</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下料位器</w:t>
                  </w:r>
                </w:p>
              </w:tc>
              <w:tc>
                <w:tcPr>
                  <w:tcW w:w="1365" w:type="pct"/>
                  <w:shd w:val="clear" w:color="auto" w:fill="auto"/>
                  <w:vAlign w:val="center"/>
                </w:tcPr>
                <w:p w:rsidR="008B15D7" w:rsidRPr="0097650F" w:rsidRDefault="008B15D7" w:rsidP="000B2C3E">
                  <w:pPr>
                    <w:pStyle w:val="afffd"/>
                    <w:rPr>
                      <w:szCs w:val="21"/>
                    </w:rPr>
                  </w:pPr>
                  <w:r w:rsidRPr="0097650F">
                    <w:rPr>
                      <w:szCs w:val="21"/>
                    </w:rPr>
                    <w:t xml:space="preserve">　</w:t>
                  </w:r>
                  <w:r>
                    <w:rPr>
                      <w:rFonts w:hint="eastAsia"/>
                      <w:szCs w:val="21"/>
                    </w:rPr>
                    <w:t>/</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12-21</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关风器</w:t>
                  </w:r>
                </w:p>
              </w:tc>
              <w:tc>
                <w:tcPr>
                  <w:tcW w:w="1365" w:type="pct"/>
                  <w:shd w:val="clear" w:color="auto" w:fill="auto"/>
                  <w:vAlign w:val="center"/>
                </w:tcPr>
                <w:p w:rsidR="008B15D7" w:rsidRPr="0097650F" w:rsidRDefault="008B15D7" w:rsidP="000B2C3E">
                  <w:pPr>
                    <w:pStyle w:val="afffd"/>
                    <w:rPr>
                      <w:szCs w:val="21"/>
                    </w:rPr>
                  </w:pPr>
                  <w:r w:rsidRPr="0097650F">
                    <w:rPr>
                      <w:szCs w:val="21"/>
                    </w:rPr>
                    <w:t>TGFZ36</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12-22</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直排筛</w:t>
                  </w:r>
                </w:p>
              </w:tc>
              <w:tc>
                <w:tcPr>
                  <w:tcW w:w="1365" w:type="pct"/>
                  <w:shd w:val="clear" w:color="auto" w:fill="auto"/>
                  <w:vAlign w:val="center"/>
                </w:tcPr>
                <w:p w:rsidR="008B15D7" w:rsidRPr="0097650F" w:rsidRDefault="008B15D7"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12-23</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永磁筒</w:t>
                  </w:r>
                </w:p>
              </w:tc>
              <w:tc>
                <w:tcPr>
                  <w:tcW w:w="1365" w:type="pct"/>
                  <w:shd w:val="clear" w:color="auto" w:fill="auto"/>
                  <w:vAlign w:val="center"/>
                </w:tcPr>
                <w:p w:rsidR="008B15D7" w:rsidRPr="0097650F" w:rsidRDefault="008B15D7" w:rsidP="000B2C3E">
                  <w:pPr>
                    <w:pStyle w:val="afffd"/>
                    <w:rPr>
                      <w:szCs w:val="21"/>
                    </w:rPr>
                  </w:pPr>
                  <w:r w:rsidRPr="0097650F">
                    <w:rPr>
                      <w:szCs w:val="21"/>
                    </w:rPr>
                    <w:t>TCXT30</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12-24</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气动三通</w:t>
                  </w:r>
                </w:p>
              </w:tc>
              <w:tc>
                <w:tcPr>
                  <w:tcW w:w="1365" w:type="pct"/>
                  <w:shd w:val="clear" w:color="auto" w:fill="auto"/>
                  <w:vAlign w:val="center"/>
                </w:tcPr>
                <w:p w:rsidR="008B15D7" w:rsidRPr="0097650F" w:rsidRDefault="008B15D7" w:rsidP="000B2C3E">
                  <w:pPr>
                    <w:pStyle w:val="afffd"/>
                    <w:rPr>
                      <w:szCs w:val="21"/>
                    </w:rPr>
                  </w:pPr>
                  <w:r w:rsidRPr="0097650F">
                    <w:rPr>
                      <w:szCs w:val="21"/>
                    </w:rPr>
                    <w:t>BDQY30X30/30</w:t>
                  </w:r>
                  <w:r w:rsidRPr="000B2C3E">
                    <w:rPr>
                      <w:rFonts w:hint="eastAsia"/>
                    </w:rPr>
                    <w:t>º</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w:t>
                  </w:r>
                  <w:r>
                    <w:rPr>
                      <w:szCs w:val="21"/>
                    </w:rPr>
                    <w:t>25</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混合机</w:t>
                  </w:r>
                </w:p>
              </w:tc>
              <w:tc>
                <w:tcPr>
                  <w:tcW w:w="1365" w:type="pct"/>
                  <w:shd w:val="clear" w:color="auto" w:fill="auto"/>
                  <w:vAlign w:val="center"/>
                </w:tcPr>
                <w:p w:rsidR="008B15D7" w:rsidRPr="0097650F" w:rsidRDefault="008B15D7" w:rsidP="000B2C3E">
                  <w:pPr>
                    <w:pStyle w:val="afffd"/>
                    <w:rPr>
                      <w:szCs w:val="21"/>
                    </w:rPr>
                  </w:pPr>
                  <w:r w:rsidRPr="0097650F">
                    <w:rPr>
                      <w:szCs w:val="21"/>
                    </w:rPr>
                    <w:t>SJHS4D</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12-26</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混合机缓冲斗</w:t>
                  </w:r>
                </w:p>
              </w:tc>
              <w:tc>
                <w:tcPr>
                  <w:tcW w:w="1365" w:type="pct"/>
                  <w:shd w:val="clear" w:color="auto" w:fill="auto"/>
                  <w:vAlign w:val="center"/>
                </w:tcPr>
                <w:p w:rsidR="008B15D7" w:rsidRPr="0097650F" w:rsidRDefault="008B15D7"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12</w:t>
                  </w:r>
                  <w:r>
                    <w:rPr>
                      <w:szCs w:val="21"/>
                    </w:rPr>
                    <w:t>-27</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震动气锤</w:t>
                  </w:r>
                </w:p>
              </w:tc>
              <w:tc>
                <w:tcPr>
                  <w:tcW w:w="1365" w:type="pct"/>
                  <w:shd w:val="clear" w:color="auto" w:fill="auto"/>
                  <w:vAlign w:val="center"/>
                </w:tcPr>
                <w:p w:rsidR="008B15D7" w:rsidRPr="0097650F" w:rsidRDefault="008B15D7" w:rsidP="000B2C3E">
                  <w:pPr>
                    <w:pStyle w:val="afffd"/>
                    <w:rPr>
                      <w:szCs w:val="21"/>
                    </w:rPr>
                  </w:pPr>
                  <w:r w:rsidRPr="0097650F">
                    <w:rPr>
                      <w:szCs w:val="21"/>
                    </w:rPr>
                    <w:t>AH-40</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0B2C3E">
                  <w:pPr>
                    <w:pStyle w:val="afffd"/>
                    <w:rPr>
                      <w:szCs w:val="21"/>
                    </w:rPr>
                  </w:pPr>
                  <w:r>
                    <w:rPr>
                      <w:rFonts w:hint="eastAsia"/>
                      <w:szCs w:val="21"/>
                    </w:rPr>
                    <w:t>1</w:t>
                  </w:r>
                  <w:r>
                    <w:rPr>
                      <w:szCs w:val="21"/>
                    </w:rPr>
                    <w:t>2-28</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下料位器</w:t>
                  </w:r>
                </w:p>
              </w:tc>
              <w:tc>
                <w:tcPr>
                  <w:tcW w:w="1365" w:type="pct"/>
                  <w:shd w:val="clear" w:color="auto" w:fill="auto"/>
                  <w:vAlign w:val="center"/>
                </w:tcPr>
                <w:p w:rsidR="008B15D7" w:rsidRPr="0097650F" w:rsidRDefault="008B15D7" w:rsidP="000B2C3E">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Default="008B15D7" w:rsidP="000B2C3E">
                  <w:pPr>
                    <w:pStyle w:val="afffd"/>
                    <w:rPr>
                      <w:szCs w:val="21"/>
                    </w:rPr>
                  </w:pPr>
                  <w:r>
                    <w:rPr>
                      <w:rFonts w:hint="eastAsia"/>
                      <w:szCs w:val="21"/>
                    </w:rPr>
                    <w:t>12-29</w:t>
                  </w:r>
                </w:p>
              </w:tc>
              <w:tc>
                <w:tcPr>
                  <w:tcW w:w="552" w:type="pct"/>
                  <w:vMerge/>
                  <w:vAlign w:val="center"/>
                </w:tcPr>
                <w:p w:rsidR="008B15D7" w:rsidRPr="00480CA0" w:rsidRDefault="008B15D7" w:rsidP="000B2C3E">
                  <w:pPr>
                    <w:pStyle w:val="afffd"/>
                    <w:rPr>
                      <w:b/>
                      <w:szCs w:val="21"/>
                    </w:rPr>
                  </w:pPr>
                </w:p>
              </w:tc>
              <w:tc>
                <w:tcPr>
                  <w:tcW w:w="1455" w:type="pct"/>
                  <w:shd w:val="clear" w:color="auto" w:fill="auto"/>
                  <w:vAlign w:val="center"/>
                </w:tcPr>
                <w:p w:rsidR="008B15D7" w:rsidRPr="0097650F" w:rsidRDefault="008B15D7" w:rsidP="000B2C3E">
                  <w:pPr>
                    <w:pStyle w:val="afffd"/>
                    <w:rPr>
                      <w:szCs w:val="21"/>
                    </w:rPr>
                  </w:pPr>
                  <w:r w:rsidRPr="0097650F">
                    <w:rPr>
                      <w:szCs w:val="21"/>
                    </w:rPr>
                    <w:t>关风器</w:t>
                  </w:r>
                </w:p>
              </w:tc>
              <w:tc>
                <w:tcPr>
                  <w:tcW w:w="1365" w:type="pct"/>
                  <w:shd w:val="clear" w:color="auto" w:fill="auto"/>
                  <w:vAlign w:val="center"/>
                </w:tcPr>
                <w:p w:rsidR="008B15D7" w:rsidRPr="0097650F" w:rsidRDefault="008B15D7" w:rsidP="000B2C3E">
                  <w:pPr>
                    <w:pStyle w:val="afffd"/>
                    <w:rPr>
                      <w:szCs w:val="21"/>
                    </w:rPr>
                  </w:pPr>
                  <w:r w:rsidRPr="0097650F">
                    <w:rPr>
                      <w:szCs w:val="21"/>
                    </w:rPr>
                    <w:t>TGFZ36</w:t>
                  </w:r>
                </w:p>
              </w:tc>
              <w:tc>
                <w:tcPr>
                  <w:tcW w:w="524" w:type="pct"/>
                  <w:shd w:val="clear" w:color="auto" w:fill="auto"/>
                  <w:vAlign w:val="center"/>
                </w:tcPr>
                <w:p w:rsidR="008B15D7" w:rsidRPr="0097650F" w:rsidRDefault="008B15D7" w:rsidP="000B2C3E">
                  <w:pPr>
                    <w:pStyle w:val="afffd"/>
                    <w:rPr>
                      <w:szCs w:val="21"/>
                    </w:rPr>
                  </w:pPr>
                  <w:r w:rsidRPr="0097650F">
                    <w:rPr>
                      <w:szCs w:val="21"/>
                    </w:rPr>
                    <w:t>1</w:t>
                  </w:r>
                </w:p>
              </w:tc>
              <w:tc>
                <w:tcPr>
                  <w:tcW w:w="610" w:type="pct"/>
                  <w:vMerge/>
                  <w:shd w:val="clear" w:color="auto" w:fill="auto"/>
                  <w:vAlign w:val="center"/>
                </w:tcPr>
                <w:p w:rsidR="008B15D7" w:rsidRPr="00480CA0" w:rsidRDefault="008B15D7" w:rsidP="000B2C3E">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8B15D7">
                  <w:pPr>
                    <w:pStyle w:val="afffd"/>
                    <w:rPr>
                      <w:szCs w:val="21"/>
                    </w:rPr>
                  </w:pPr>
                  <w:r>
                    <w:rPr>
                      <w:rFonts w:hint="eastAsia"/>
                      <w:szCs w:val="21"/>
                    </w:rPr>
                    <w:t>1</w:t>
                  </w:r>
                  <w:r>
                    <w:rPr>
                      <w:szCs w:val="21"/>
                    </w:rPr>
                    <w:t>2-30</w:t>
                  </w:r>
                </w:p>
              </w:tc>
              <w:tc>
                <w:tcPr>
                  <w:tcW w:w="552" w:type="pct"/>
                  <w:vMerge/>
                  <w:vAlign w:val="center"/>
                </w:tcPr>
                <w:p w:rsidR="008B15D7" w:rsidRPr="00480CA0" w:rsidRDefault="008B15D7" w:rsidP="008B15D7">
                  <w:pPr>
                    <w:pStyle w:val="afffd"/>
                    <w:rPr>
                      <w:b/>
                      <w:szCs w:val="21"/>
                    </w:rPr>
                  </w:pPr>
                </w:p>
              </w:tc>
              <w:tc>
                <w:tcPr>
                  <w:tcW w:w="1455" w:type="pct"/>
                  <w:shd w:val="clear" w:color="auto" w:fill="auto"/>
                  <w:vAlign w:val="center"/>
                </w:tcPr>
                <w:p w:rsidR="008B15D7" w:rsidRPr="0097650F" w:rsidRDefault="008B15D7" w:rsidP="008B15D7">
                  <w:pPr>
                    <w:pStyle w:val="afffd"/>
                    <w:rPr>
                      <w:szCs w:val="21"/>
                    </w:rPr>
                  </w:pPr>
                  <w:r w:rsidRPr="0097650F">
                    <w:rPr>
                      <w:szCs w:val="21"/>
                    </w:rPr>
                    <w:t>直排筛</w:t>
                  </w:r>
                </w:p>
              </w:tc>
              <w:tc>
                <w:tcPr>
                  <w:tcW w:w="1365" w:type="pct"/>
                  <w:shd w:val="clear" w:color="auto" w:fill="auto"/>
                  <w:vAlign w:val="center"/>
                </w:tcPr>
                <w:p w:rsidR="008B15D7" w:rsidRPr="0097650F" w:rsidRDefault="008B15D7" w:rsidP="008B15D7">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8B15D7" w:rsidRPr="0097650F" w:rsidRDefault="008B15D7" w:rsidP="008B15D7">
                  <w:pPr>
                    <w:pStyle w:val="afffd"/>
                    <w:rPr>
                      <w:szCs w:val="21"/>
                    </w:rPr>
                  </w:pPr>
                  <w:r w:rsidRPr="0097650F">
                    <w:rPr>
                      <w:szCs w:val="21"/>
                    </w:rPr>
                    <w:t>1</w:t>
                  </w:r>
                </w:p>
              </w:tc>
              <w:tc>
                <w:tcPr>
                  <w:tcW w:w="610" w:type="pct"/>
                  <w:vMerge/>
                  <w:shd w:val="clear" w:color="auto" w:fill="auto"/>
                  <w:vAlign w:val="center"/>
                </w:tcPr>
                <w:p w:rsidR="008B15D7" w:rsidRPr="00480CA0" w:rsidRDefault="008B15D7" w:rsidP="008B15D7">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8B15D7">
                  <w:pPr>
                    <w:pStyle w:val="afffd"/>
                    <w:rPr>
                      <w:szCs w:val="21"/>
                    </w:rPr>
                  </w:pPr>
                  <w:r>
                    <w:rPr>
                      <w:rFonts w:hint="eastAsia"/>
                      <w:szCs w:val="21"/>
                    </w:rPr>
                    <w:t>1</w:t>
                  </w:r>
                  <w:r>
                    <w:rPr>
                      <w:szCs w:val="21"/>
                    </w:rPr>
                    <w:t>2-31</w:t>
                  </w:r>
                </w:p>
              </w:tc>
              <w:tc>
                <w:tcPr>
                  <w:tcW w:w="552" w:type="pct"/>
                  <w:vMerge/>
                  <w:vAlign w:val="center"/>
                </w:tcPr>
                <w:p w:rsidR="008B15D7" w:rsidRPr="00480CA0" w:rsidRDefault="008B15D7" w:rsidP="008B15D7">
                  <w:pPr>
                    <w:pStyle w:val="afffd"/>
                    <w:rPr>
                      <w:b/>
                      <w:szCs w:val="21"/>
                    </w:rPr>
                  </w:pPr>
                </w:p>
              </w:tc>
              <w:tc>
                <w:tcPr>
                  <w:tcW w:w="1455" w:type="pct"/>
                  <w:shd w:val="clear" w:color="auto" w:fill="auto"/>
                  <w:vAlign w:val="center"/>
                </w:tcPr>
                <w:p w:rsidR="008B15D7" w:rsidRPr="0097650F" w:rsidRDefault="008B15D7" w:rsidP="008B15D7">
                  <w:pPr>
                    <w:pStyle w:val="afffd"/>
                    <w:rPr>
                      <w:szCs w:val="21"/>
                    </w:rPr>
                  </w:pPr>
                  <w:r w:rsidRPr="0097650F">
                    <w:rPr>
                      <w:szCs w:val="21"/>
                    </w:rPr>
                    <w:t>永磁筒</w:t>
                  </w:r>
                </w:p>
              </w:tc>
              <w:tc>
                <w:tcPr>
                  <w:tcW w:w="1365" w:type="pct"/>
                  <w:shd w:val="clear" w:color="auto" w:fill="auto"/>
                  <w:vAlign w:val="center"/>
                </w:tcPr>
                <w:p w:rsidR="008B15D7" w:rsidRPr="0097650F" w:rsidRDefault="008B15D7" w:rsidP="008B15D7">
                  <w:pPr>
                    <w:pStyle w:val="afffd"/>
                    <w:rPr>
                      <w:szCs w:val="21"/>
                    </w:rPr>
                  </w:pPr>
                  <w:r w:rsidRPr="0097650F">
                    <w:rPr>
                      <w:szCs w:val="21"/>
                    </w:rPr>
                    <w:t>TCXT30</w:t>
                  </w:r>
                </w:p>
              </w:tc>
              <w:tc>
                <w:tcPr>
                  <w:tcW w:w="524" w:type="pct"/>
                  <w:shd w:val="clear" w:color="auto" w:fill="auto"/>
                  <w:vAlign w:val="center"/>
                </w:tcPr>
                <w:p w:rsidR="008B15D7" w:rsidRPr="0097650F" w:rsidRDefault="008B15D7" w:rsidP="008B15D7">
                  <w:pPr>
                    <w:pStyle w:val="afffd"/>
                    <w:rPr>
                      <w:szCs w:val="21"/>
                    </w:rPr>
                  </w:pPr>
                  <w:r w:rsidRPr="0097650F">
                    <w:rPr>
                      <w:szCs w:val="21"/>
                    </w:rPr>
                    <w:t>1</w:t>
                  </w:r>
                </w:p>
              </w:tc>
              <w:tc>
                <w:tcPr>
                  <w:tcW w:w="610" w:type="pct"/>
                  <w:vMerge/>
                  <w:shd w:val="clear" w:color="auto" w:fill="auto"/>
                  <w:vAlign w:val="center"/>
                </w:tcPr>
                <w:p w:rsidR="008B15D7" w:rsidRPr="00480CA0" w:rsidRDefault="008B15D7" w:rsidP="008B15D7">
                  <w:pPr>
                    <w:pStyle w:val="afffd"/>
                    <w:rPr>
                      <w:b/>
                      <w:szCs w:val="21"/>
                    </w:rPr>
                  </w:pPr>
                </w:p>
              </w:tc>
            </w:tr>
            <w:tr w:rsidR="008B15D7" w:rsidRPr="00480CA0" w:rsidTr="008B15D7">
              <w:trPr>
                <w:trHeight w:val="340"/>
                <w:jc w:val="center"/>
              </w:trPr>
              <w:tc>
                <w:tcPr>
                  <w:tcW w:w="494" w:type="pct"/>
                  <w:vAlign w:val="center"/>
                </w:tcPr>
                <w:p w:rsidR="008B15D7" w:rsidRPr="0097650F" w:rsidRDefault="008B15D7" w:rsidP="008B15D7">
                  <w:pPr>
                    <w:pStyle w:val="afffd"/>
                    <w:rPr>
                      <w:szCs w:val="21"/>
                    </w:rPr>
                  </w:pPr>
                  <w:r>
                    <w:rPr>
                      <w:rFonts w:hint="eastAsia"/>
                      <w:szCs w:val="21"/>
                    </w:rPr>
                    <w:t>1</w:t>
                  </w:r>
                  <w:r>
                    <w:rPr>
                      <w:szCs w:val="21"/>
                    </w:rPr>
                    <w:t>2-32</w:t>
                  </w:r>
                </w:p>
              </w:tc>
              <w:tc>
                <w:tcPr>
                  <w:tcW w:w="552" w:type="pct"/>
                  <w:vMerge/>
                  <w:vAlign w:val="center"/>
                </w:tcPr>
                <w:p w:rsidR="008B15D7" w:rsidRPr="00480CA0" w:rsidRDefault="008B15D7" w:rsidP="008B15D7">
                  <w:pPr>
                    <w:pStyle w:val="afffd"/>
                    <w:rPr>
                      <w:b/>
                      <w:szCs w:val="21"/>
                    </w:rPr>
                  </w:pPr>
                </w:p>
              </w:tc>
              <w:tc>
                <w:tcPr>
                  <w:tcW w:w="1455" w:type="pct"/>
                  <w:shd w:val="clear" w:color="auto" w:fill="auto"/>
                  <w:vAlign w:val="center"/>
                </w:tcPr>
                <w:p w:rsidR="008B15D7" w:rsidRPr="0097650F" w:rsidRDefault="008B15D7" w:rsidP="008B15D7">
                  <w:pPr>
                    <w:pStyle w:val="afffd"/>
                    <w:rPr>
                      <w:szCs w:val="21"/>
                    </w:rPr>
                  </w:pPr>
                  <w:r w:rsidRPr="0097650F">
                    <w:rPr>
                      <w:szCs w:val="21"/>
                    </w:rPr>
                    <w:t>气动三通</w:t>
                  </w:r>
                </w:p>
              </w:tc>
              <w:tc>
                <w:tcPr>
                  <w:tcW w:w="1365" w:type="pct"/>
                  <w:shd w:val="clear" w:color="auto" w:fill="auto"/>
                  <w:vAlign w:val="center"/>
                </w:tcPr>
                <w:p w:rsidR="008B15D7" w:rsidRPr="0097650F" w:rsidRDefault="008B15D7" w:rsidP="008B15D7">
                  <w:pPr>
                    <w:pStyle w:val="afffd"/>
                    <w:rPr>
                      <w:szCs w:val="21"/>
                    </w:rPr>
                  </w:pPr>
                  <w:r w:rsidRPr="0097650F">
                    <w:rPr>
                      <w:szCs w:val="21"/>
                    </w:rPr>
                    <w:t>BDQY30X30/30</w:t>
                  </w:r>
                  <w:r w:rsidRPr="000B2C3E">
                    <w:rPr>
                      <w:rFonts w:hint="eastAsia"/>
                    </w:rPr>
                    <w:t>º</w:t>
                  </w:r>
                </w:p>
              </w:tc>
              <w:tc>
                <w:tcPr>
                  <w:tcW w:w="524" w:type="pct"/>
                  <w:shd w:val="clear" w:color="auto" w:fill="auto"/>
                  <w:vAlign w:val="center"/>
                </w:tcPr>
                <w:p w:rsidR="008B15D7" w:rsidRPr="0097650F" w:rsidRDefault="008B15D7" w:rsidP="008B15D7">
                  <w:pPr>
                    <w:pStyle w:val="afffd"/>
                    <w:rPr>
                      <w:szCs w:val="21"/>
                    </w:rPr>
                  </w:pPr>
                  <w:r w:rsidRPr="0097650F">
                    <w:rPr>
                      <w:szCs w:val="21"/>
                    </w:rPr>
                    <w:t>1</w:t>
                  </w:r>
                </w:p>
              </w:tc>
              <w:tc>
                <w:tcPr>
                  <w:tcW w:w="610" w:type="pct"/>
                  <w:vMerge/>
                  <w:shd w:val="clear" w:color="auto" w:fill="auto"/>
                  <w:vAlign w:val="center"/>
                </w:tcPr>
                <w:p w:rsidR="008B15D7" w:rsidRPr="00480CA0" w:rsidRDefault="008B15D7" w:rsidP="008B15D7">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w:t>
                  </w:r>
                  <w:r>
                    <w:rPr>
                      <w:szCs w:val="21"/>
                    </w:rPr>
                    <w:t>3-1</w:t>
                  </w:r>
                </w:p>
              </w:tc>
              <w:tc>
                <w:tcPr>
                  <w:tcW w:w="552" w:type="pct"/>
                  <w:vMerge w:val="restart"/>
                  <w:vAlign w:val="center"/>
                </w:tcPr>
                <w:p w:rsidR="00B14DBD" w:rsidRPr="00480CA0" w:rsidRDefault="00B14DBD" w:rsidP="00B14DBD">
                  <w:pPr>
                    <w:pStyle w:val="afffd"/>
                    <w:rPr>
                      <w:b/>
                      <w:szCs w:val="21"/>
                    </w:rPr>
                  </w:pPr>
                  <w:r w:rsidRPr="0097650F">
                    <w:rPr>
                      <w:szCs w:val="21"/>
                    </w:rPr>
                    <w:t>成品打包系统</w:t>
                  </w:r>
                </w:p>
              </w:tc>
              <w:tc>
                <w:tcPr>
                  <w:tcW w:w="1455" w:type="pct"/>
                  <w:shd w:val="clear" w:color="auto" w:fill="auto"/>
                  <w:vAlign w:val="center"/>
                </w:tcPr>
                <w:p w:rsidR="00B14DBD" w:rsidRPr="0097650F" w:rsidRDefault="00B14DBD" w:rsidP="00B14DBD">
                  <w:pPr>
                    <w:pStyle w:val="afffd"/>
                    <w:rPr>
                      <w:szCs w:val="21"/>
                    </w:rPr>
                  </w:pPr>
                  <w:r w:rsidRPr="0097650F">
                    <w:rPr>
                      <w:szCs w:val="21"/>
                    </w:rPr>
                    <w:t>上料位器</w:t>
                  </w:r>
                </w:p>
              </w:tc>
              <w:tc>
                <w:tcPr>
                  <w:tcW w:w="1365" w:type="pct"/>
                  <w:shd w:val="clear" w:color="auto" w:fill="auto"/>
                  <w:vAlign w:val="center"/>
                </w:tcPr>
                <w:p w:rsidR="00B14DBD" w:rsidRPr="0097650F" w:rsidRDefault="00B14DBD" w:rsidP="00B14DBD">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val="restart"/>
                  <w:shd w:val="clear" w:color="auto" w:fill="auto"/>
                  <w:vAlign w:val="center"/>
                </w:tcPr>
                <w:p w:rsidR="00B14DBD" w:rsidRPr="00480CA0" w:rsidRDefault="00B14DBD" w:rsidP="00B14DBD">
                  <w:pPr>
                    <w:pStyle w:val="afffd"/>
                    <w:rPr>
                      <w:b/>
                      <w:szCs w:val="21"/>
                    </w:rPr>
                  </w:pPr>
                  <w:r>
                    <w:rPr>
                      <w:rFonts w:hint="eastAsia"/>
                      <w:szCs w:val="21"/>
                    </w:rPr>
                    <w:t>二期</w:t>
                  </w:r>
                  <w:r>
                    <w:rPr>
                      <w:szCs w:val="21"/>
                    </w:rPr>
                    <w:t>新增设备</w:t>
                  </w: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w:t>
                  </w:r>
                  <w:r>
                    <w:rPr>
                      <w:szCs w:val="21"/>
                    </w:rPr>
                    <w:t>3-2</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打包缓冲斗</w:t>
                  </w:r>
                </w:p>
              </w:tc>
              <w:tc>
                <w:tcPr>
                  <w:tcW w:w="1365" w:type="pct"/>
                  <w:shd w:val="clear" w:color="auto" w:fill="auto"/>
                  <w:vAlign w:val="center"/>
                </w:tcPr>
                <w:p w:rsidR="00B14DBD" w:rsidRPr="0097650F" w:rsidRDefault="00B14DBD" w:rsidP="00B14DBD">
                  <w:pPr>
                    <w:pStyle w:val="afffd"/>
                    <w:rPr>
                      <w:szCs w:val="21"/>
                    </w:rPr>
                  </w:pPr>
                  <w:r>
                    <w:rPr>
                      <w:rFonts w:hint="eastAsia"/>
                      <w:szCs w:val="21"/>
                    </w:rPr>
                    <w:t>/</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w:t>
                  </w:r>
                  <w:r>
                    <w:rPr>
                      <w:szCs w:val="21"/>
                    </w:rPr>
                    <w:t>3-3</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料仓压力平衡器</w:t>
                  </w:r>
                </w:p>
              </w:tc>
              <w:tc>
                <w:tcPr>
                  <w:tcW w:w="1365" w:type="pct"/>
                  <w:shd w:val="clear" w:color="auto" w:fill="auto"/>
                  <w:vAlign w:val="center"/>
                </w:tcPr>
                <w:p w:rsidR="00B14DBD" w:rsidRPr="0097650F" w:rsidRDefault="00B14DBD" w:rsidP="00B14DBD">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w:t>
                  </w:r>
                  <w:r>
                    <w:rPr>
                      <w:szCs w:val="21"/>
                    </w:rPr>
                    <w:t>3-4</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平衡器风机</w:t>
                  </w:r>
                </w:p>
              </w:tc>
              <w:tc>
                <w:tcPr>
                  <w:tcW w:w="1365" w:type="pct"/>
                  <w:shd w:val="clear" w:color="auto" w:fill="auto"/>
                  <w:vAlign w:val="center"/>
                </w:tcPr>
                <w:p w:rsidR="00B14DBD" w:rsidRPr="0097650F" w:rsidRDefault="00B14DBD" w:rsidP="00B14DBD">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w:t>
                  </w:r>
                  <w:r>
                    <w:rPr>
                      <w:szCs w:val="21"/>
                    </w:rPr>
                    <w:t>3-5</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消音器</w:t>
                  </w:r>
                </w:p>
              </w:tc>
              <w:tc>
                <w:tcPr>
                  <w:tcW w:w="1365" w:type="pct"/>
                  <w:shd w:val="clear" w:color="auto" w:fill="auto"/>
                  <w:vAlign w:val="center"/>
                </w:tcPr>
                <w:p w:rsidR="00B14DBD" w:rsidRPr="0097650F" w:rsidRDefault="00B14DBD" w:rsidP="00B14DBD">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B14DBD">
                  <w:pPr>
                    <w:pStyle w:val="afffd"/>
                    <w:rPr>
                      <w:szCs w:val="21"/>
                    </w:rPr>
                  </w:pPr>
                  <w:r w:rsidRPr="0097650F">
                    <w:rPr>
                      <w:szCs w:val="21"/>
                    </w:rPr>
                    <w:t>1</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w:t>
                  </w:r>
                  <w:r>
                    <w:rPr>
                      <w:szCs w:val="21"/>
                    </w:rPr>
                    <w:t>3-6</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下料位器</w:t>
                  </w:r>
                </w:p>
              </w:tc>
              <w:tc>
                <w:tcPr>
                  <w:tcW w:w="1365" w:type="pct"/>
                  <w:shd w:val="clear" w:color="auto" w:fill="auto"/>
                  <w:vAlign w:val="center"/>
                </w:tcPr>
                <w:p w:rsidR="00B14DBD" w:rsidRPr="0097650F" w:rsidRDefault="00B14DBD" w:rsidP="00B14DBD">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B14DBD" w:rsidRPr="0097650F" w:rsidRDefault="00B14DBD" w:rsidP="00B14DBD">
                  <w:pPr>
                    <w:pStyle w:val="afffd"/>
                    <w:rPr>
                      <w:szCs w:val="21"/>
                    </w:rPr>
                  </w:pPr>
                  <w:r w:rsidRPr="0097650F">
                    <w:rPr>
                      <w:szCs w:val="21"/>
                    </w:rPr>
                    <w:t>2</w:t>
                  </w:r>
                </w:p>
              </w:tc>
              <w:tc>
                <w:tcPr>
                  <w:tcW w:w="610" w:type="pct"/>
                  <w:vMerge/>
                  <w:shd w:val="clear" w:color="auto" w:fill="auto"/>
                  <w:vAlign w:val="center"/>
                </w:tcPr>
                <w:p w:rsidR="00B14DBD" w:rsidRPr="00480CA0" w:rsidRDefault="00B14DBD" w:rsidP="00B14DBD">
                  <w:pPr>
                    <w:pStyle w:val="afffd"/>
                    <w:rPr>
                      <w:b/>
                      <w:szCs w:val="21"/>
                    </w:rPr>
                  </w:pPr>
                </w:p>
              </w:tc>
            </w:tr>
            <w:tr w:rsidR="00B14DBD" w:rsidRPr="00480CA0" w:rsidTr="009E43A8">
              <w:trPr>
                <w:trHeight w:val="340"/>
                <w:jc w:val="center"/>
              </w:trPr>
              <w:tc>
                <w:tcPr>
                  <w:tcW w:w="494" w:type="pct"/>
                  <w:vAlign w:val="center"/>
                </w:tcPr>
                <w:p w:rsidR="00B14DBD" w:rsidRPr="0097650F" w:rsidRDefault="00B14DBD" w:rsidP="00B14DBD">
                  <w:pPr>
                    <w:pStyle w:val="afffd"/>
                    <w:rPr>
                      <w:szCs w:val="21"/>
                    </w:rPr>
                  </w:pPr>
                  <w:r>
                    <w:rPr>
                      <w:rFonts w:hint="eastAsia"/>
                      <w:szCs w:val="21"/>
                    </w:rPr>
                    <w:t>1</w:t>
                  </w:r>
                  <w:r>
                    <w:rPr>
                      <w:szCs w:val="21"/>
                    </w:rPr>
                    <w:t>3-7</w:t>
                  </w:r>
                </w:p>
              </w:tc>
              <w:tc>
                <w:tcPr>
                  <w:tcW w:w="552" w:type="pct"/>
                  <w:vMerge/>
                  <w:vAlign w:val="center"/>
                </w:tcPr>
                <w:p w:rsidR="00B14DBD" w:rsidRPr="00480CA0" w:rsidRDefault="00B14DBD" w:rsidP="00B14DBD">
                  <w:pPr>
                    <w:pStyle w:val="afffd"/>
                    <w:rPr>
                      <w:b/>
                      <w:szCs w:val="21"/>
                    </w:rPr>
                  </w:pPr>
                </w:p>
              </w:tc>
              <w:tc>
                <w:tcPr>
                  <w:tcW w:w="1455" w:type="pct"/>
                  <w:shd w:val="clear" w:color="auto" w:fill="auto"/>
                  <w:vAlign w:val="center"/>
                </w:tcPr>
                <w:p w:rsidR="00B14DBD" w:rsidRPr="0097650F" w:rsidRDefault="00B14DBD" w:rsidP="00B14DBD">
                  <w:pPr>
                    <w:pStyle w:val="afffd"/>
                    <w:rPr>
                      <w:szCs w:val="21"/>
                    </w:rPr>
                  </w:pPr>
                  <w:r w:rsidRPr="0097650F">
                    <w:rPr>
                      <w:szCs w:val="21"/>
                    </w:rPr>
                    <w:t>震动气锤</w:t>
                  </w:r>
                </w:p>
              </w:tc>
              <w:tc>
                <w:tcPr>
                  <w:tcW w:w="1365" w:type="pct"/>
                  <w:shd w:val="clear" w:color="auto" w:fill="auto"/>
                  <w:vAlign w:val="center"/>
                </w:tcPr>
                <w:p w:rsidR="00B14DBD" w:rsidRPr="0097650F" w:rsidRDefault="00B14DBD" w:rsidP="00B14DBD">
                  <w:pPr>
                    <w:pStyle w:val="afffd"/>
                    <w:rPr>
                      <w:szCs w:val="21"/>
                    </w:rPr>
                  </w:pPr>
                  <w:r w:rsidRPr="0097650F">
                    <w:rPr>
                      <w:szCs w:val="21"/>
                    </w:rPr>
                    <w:t>AH-40</w:t>
                  </w:r>
                </w:p>
              </w:tc>
              <w:tc>
                <w:tcPr>
                  <w:tcW w:w="524" w:type="pct"/>
                  <w:shd w:val="clear" w:color="auto" w:fill="auto"/>
                  <w:vAlign w:val="center"/>
                </w:tcPr>
                <w:p w:rsidR="00B14DBD" w:rsidRPr="0097650F" w:rsidRDefault="00B14DBD" w:rsidP="00B14DBD">
                  <w:pPr>
                    <w:pStyle w:val="afffd"/>
                    <w:rPr>
                      <w:szCs w:val="21"/>
                    </w:rPr>
                  </w:pPr>
                  <w:r w:rsidRPr="0097650F">
                    <w:rPr>
                      <w:szCs w:val="21"/>
                    </w:rPr>
                    <w:t>2</w:t>
                  </w:r>
                </w:p>
              </w:tc>
              <w:tc>
                <w:tcPr>
                  <w:tcW w:w="610" w:type="pct"/>
                  <w:vMerge/>
                  <w:shd w:val="clear" w:color="auto" w:fill="auto"/>
                  <w:vAlign w:val="center"/>
                </w:tcPr>
                <w:p w:rsidR="00B14DBD" w:rsidRPr="00480CA0" w:rsidRDefault="00B14DBD" w:rsidP="00B14DBD">
                  <w:pPr>
                    <w:pStyle w:val="afffd"/>
                    <w:rPr>
                      <w:b/>
                      <w:szCs w:val="21"/>
                    </w:rPr>
                  </w:pPr>
                </w:p>
              </w:tc>
            </w:tr>
          </w:tbl>
          <w:p w:rsidR="000B2C3E" w:rsidRDefault="000B2C3E" w:rsidP="000B2C3E">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0B2C3E" w:rsidRDefault="000B2C3E" w:rsidP="000B2C3E">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r>
              <w:rPr>
                <w:rFonts w:ascii="Times New Roman" w:eastAsia="宋体" w:hAnsi="Times New Roman" w:cs="Times New Roman" w:hint="eastAsia"/>
                <w:b/>
                <w:color w:val="000000"/>
                <w:spacing w:val="-2"/>
                <w:kern w:val="0"/>
                <w:sz w:val="24"/>
                <w:szCs w:val="24"/>
              </w:rPr>
              <w:lastRenderedPageBreak/>
              <w:t>续</w:t>
            </w:r>
            <w:r w:rsidRPr="00CE22B6">
              <w:rPr>
                <w:rFonts w:ascii="Times New Roman" w:eastAsia="宋体" w:hAnsi="Times New Roman" w:cs="Times New Roman" w:hint="eastAsia"/>
                <w:b/>
                <w:color w:val="000000"/>
                <w:spacing w:val="-2"/>
                <w:kern w:val="0"/>
                <w:sz w:val="24"/>
                <w:szCs w:val="24"/>
              </w:rPr>
              <w:t>表</w:t>
            </w:r>
            <w:r w:rsidRPr="00CE22B6">
              <w:rPr>
                <w:rFonts w:ascii="Times New Roman" w:eastAsia="宋体" w:hAnsi="Times New Roman" w:cs="Times New Roman" w:hint="eastAsia"/>
                <w:b/>
                <w:color w:val="000000"/>
                <w:spacing w:val="-2"/>
                <w:kern w:val="0"/>
                <w:sz w:val="24"/>
                <w:szCs w:val="24"/>
              </w:rPr>
              <w:t xml:space="preserve"> 1-</w:t>
            </w:r>
            <w:r>
              <w:rPr>
                <w:rFonts w:ascii="Times New Roman" w:eastAsia="宋体" w:hAnsi="Times New Roman" w:cs="Times New Roman"/>
                <w:b/>
                <w:color w:val="000000"/>
                <w:spacing w:val="-2"/>
                <w:kern w:val="0"/>
                <w:sz w:val="24"/>
                <w:szCs w:val="24"/>
              </w:rPr>
              <w:t>3</w:t>
            </w:r>
            <w:r w:rsidRPr="00CE22B6">
              <w:rPr>
                <w:rFonts w:ascii="Times New Roman" w:eastAsia="宋体" w:hAnsi="Times New Roman" w:cs="Times New Roman" w:hint="eastAsia"/>
                <w:b/>
                <w:color w:val="000000"/>
                <w:spacing w:val="-2"/>
                <w:kern w:val="0"/>
                <w:sz w:val="24"/>
                <w:szCs w:val="24"/>
              </w:rPr>
              <w:t xml:space="preserve">  </w:t>
            </w:r>
            <w:r>
              <w:rPr>
                <w:rFonts w:ascii="Times New Roman" w:eastAsia="宋体" w:hAnsi="Times New Roman" w:cs="Times New Roman" w:hint="eastAsia"/>
                <w:b/>
                <w:color w:val="000000"/>
                <w:spacing w:val="-2"/>
                <w:kern w:val="0"/>
                <w:sz w:val="24"/>
                <w:szCs w:val="24"/>
              </w:rPr>
              <w:t>二期</w:t>
            </w:r>
            <w:r w:rsidRPr="00CE22B6">
              <w:rPr>
                <w:rFonts w:ascii="Times New Roman" w:eastAsia="宋体" w:hAnsi="Times New Roman" w:cs="Times New Roman" w:hint="eastAsia"/>
                <w:b/>
                <w:color w:val="000000"/>
                <w:spacing w:val="-2"/>
                <w:kern w:val="0"/>
                <w:sz w:val="24"/>
                <w:szCs w:val="24"/>
              </w:rPr>
              <w:t>项目生产</w:t>
            </w:r>
            <w:r w:rsidR="00EA33CE">
              <w:rPr>
                <w:rFonts w:ascii="Times New Roman" w:eastAsia="宋体" w:hAnsi="Times New Roman" w:cs="Times New Roman" w:hint="eastAsia"/>
                <w:b/>
                <w:color w:val="000000"/>
                <w:spacing w:val="-2"/>
                <w:kern w:val="0"/>
                <w:sz w:val="24"/>
                <w:szCs w:val="24"/>
              </w:rPr>
              <w:t>及</w:t>
            </w:r>
            <w:r w:rsidR="00EA33CE">
              <w:rPr>
                <w:rFonts w:ascii="Times New Roman" w:eastAsia="宋体" w:hAnsi="Times New Roman" w:cs="Times New Roman"/>
                <w:b/>
                <w:color w:val="000000"/>
                <w:spacing w:val="-2"/>
                <w:kern w:val="0"/>
                <w:sz w:val="24"/>
                <w:szCs w:val="24"/>
              </w:rPr>
              <w:t>辅助</w:t>
            </w:r>
            <w:r w:rsidRPr="00CE22B6">
              <w:rPr>
                <w:rFonts w:ascii="Times New Roman" w:eastAsia="宋体" w:hAnsi="Times New Roman" w:cs="Times New Roman" w:hint="eastAsia"/>
                <w:b/>
                <w:color w:val="000000"/>
                <w:spacing w:val="-2"/>
                <w:kern w:val="0"/>
                <w:sz w:val="24"/>
                <w:szCs w:val="24"/>
              </w:rPr>
              <w:t>设备一览表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896"/>
              <w:gridCol w:w="1001"/>
              <w:gridCol w:w="2639"/>
              <w:gridCol w:w="2476"/>
              <w:gridCol w:w="951"/>
              <w:gridCol w:w="1107"/>
            </w:tblGrid>
            <w:tr w:rsidR="009E43A8" w:rsidRPr="00480CA0" w:rsidTr="009E43A8">
              <w:trPr>
                <w:trHeight w:val="340"/>
                <w:jc w:val="center"/>
              </w:trPr>
              <w:tc>
                <w:tcPr>
                  <w:tcW w:w="494" w:type="pct"/>
                  <w:vAlign w:val="center"/>
                </w:tcPr>
                <w:p w:rsidR="009E43A8" w:rsidRPr="00480CA0" w:rsidRDefault="009E43A8" w:rsidP="009E43A8">
                  <w:pPr>
                    <w:pStyle w:val="afffd"/>
                    <w:rPr>
                      <w:b/>
                      <w:szCs w:val="21"/>
                    </w:rPr>
                  </w:pPr>
                  <w:r w:rsidRPr="00480CA0">
                    <w:rPr>
                      <w:b/>
                      <w:szCs w:val="21"/>
                    </w:rPr>
                    <w:t>序号</w:t>
                  </w:r>
                </w:p>
              </w:tc>
              <w:tc>
                <w:tcPr>
                  <w:tcW w:w="552" w:type="pct"/>
                  <w:vAlign w:val="center"/>
                </w:tcPr>
                <w:p w:rsidR="009E43A8" w:rsidRPr="00480CA0" w:rsidRDefault="009E43A8" w:rsidP="00F24529">
                  <w:pPr>
                    <w:pStyle w:val="afffd"/>
                    <w:spacing w:line="300" w:lineRule="auto"/>
                    <w:rPr>
                      <w:b/>
                      <w:szCs w:val="21"/>
                    </w:rPr>
                  </w:pPr>
                  <w:r w:rsidRPr="00480CA0">
                    <w:rPr>
                      <w:b/>
                      <w:szCs w:val="21"/>
                    </w:rPr>
                    <w:t>生产</w:t>
                  </w:r>
                </w:p>
                <w:p w:rsidR="009E43A8" w:rsidRPr="00480CA0" w:rsidRDefault="009E43A8" w:rsidP="00F24529">
                  <w:pPr>
                    <w:pStyle w:val="afffd"/>
                    <w:spacing w:line="300" w:lineRule="auto"/>
                    <w:rPr>
                      <w:b/>
                      <w:szCs w:val="21"/>
                    </w:rPr>
                  </w:pPr>
                  <w:r w:rsidRPr="00480CA0">
                    <w:rPr>
                      <w:b/>
                      <w:szCs w:val="21"/>
                    </w:rPr>
                    <w:t>工段</w:t>
                  </w:r>
                </w:p>
              </w:tc>
              <w:tc>
                <w:tcPr>
                  <w:tcW w:w="1455" w:type="pct"/>
                  <w:shd w:val="clear" w:color="auto" w:fill="auto"/>
                  <w:vAlign w:val="center"/>
                </w:tcPr>
                <w:p w:rsidR="009E43A8" w:rsidRPr="00480CA0" w:rsidRDefault="009E43A8" w:rsidP="00F24529">
                  <w:pPr>
                    <w:pStyle w:val="afffd"/>
                    <w:spacing w:line="300" w:lineRule="auto"/>
                    <w:rPr>
                      <w:b/>
                      <w:szCs w:val="21"/>
                    </w:rPr>
                  </w:pPr>
                  <w:r w:rsidRPr="00480CA0">
                    <w:rPr>
                      <w:b/>
                      <w:szCs w:val="21"/>
                    </w:rPr>
                    <w:t>设备名称</w:t>
                  </w:r>
                </w:p>
              </w:tc>
              <w:tc>
                <w:tcPr>
                  <w:tcW w:w="1365" w:type="pct"/>
                  <w:shd w:val="clear" w:color="auto" w:fill="auto"/>
                  <w:vAlign w:val="center"/>
                </w:tcPr>
                <w:p w:rsidR="009E43A8" w:rsidRPr="00480CA0" w:rsidRDefault="009E43A8" w:rsidP="00F24529">
                  <w:pPr>
                    <w:pStyle w:val="afffd"/>
                    <w:spacing w:line="300" w:lineRule="auto"/>
                    <w:rPr>
                      <w:b/>
                      <w:szCs w:val="21"/>
                    </w:rPr>
                  </w:pPr>
                  <w:r w:rsidRPr="00480CA0">
                    <w:rPr>
                      <w:b/>
                      <w:szCs w:val="21"/>
                    </w:rPr>
                    <w:t>规格（型号）</w:t>
                  </w:r>
                </w:p>
              </w:tc>
              <w:tc>
                <w:tcPr>
                  <w:tcW w:w="524" w:type="pct"/>
                  <w:shd w:val="clear" w:color="auto" w:fill="auto"/>
                  <w:vAlign w:val="center"/>
                </w:tcPr>
                <w:p w:rsidR="009E43A8" w:rsidRPr="00480CA0" w:rsidRDefault="009E43A8" w:rsidP="00F24529">
                  <w:pPr>
                    <w:pStyle w:val="afffd"/>
                    <w:spacing w:line="300" w:lineRule="auto"/>
                    <w:rPr>
                      <w:b/>
                      <w:szCs w:val="21"/>
                    </w:rPr>
                  </w:pPr>
                  <w:r w:rsidRPr="00480CA0">
                    <w:rPr>
                      <w:b/>
                      <w:szCs w:val="21"/>
                    </w:rPr>
                    <w:t>数量（台）</w:t>
                  </w:r>
                </w:p>
              </w:tc>
              <w:tc>
                <w:tcPr>
                  <w:tcW w:w="610" w:type="pct"/>
                  <w:shd w:val="clear" w:color="auto" w:fill="auto"/>
                  <w:vAlign w:val="center"/>
                </w:tcPr>
                <w:p w:rsidR="009E43A8" w:rsidRPr="00480CA0" w:rsidRDefault="009E43A8" w:rsidP="009E43A8">
                  <w:pPr>
                    <w:pStyle w:val="afffd"/>
                    <w:rPr>
                      <w:b/>
                      <w:szCs w:val="21"/>
                    </w:rPr>
                  </w:pPr>
                  <w:r w:rsidRPr="00480CA0">
                    <w:rPr>
                      <w:b/>
                      <w:szCs w:val="21"/>
                    </w:rPr>
                    <w:t>备注</w:t>
                  </w: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3-8</w:t>
                  </w:r>
                </w:p>
              </w:tc>
              <w:tc>
                <w:tcPr>
                  <w:tcW w:w="552" w:type="pct"/>
                  <w:vMerge w:val="restart"/>
                  <w:vAlign w:val="center"/>
                </w:tcPr>
                <w:p w:rsidR="009E43A8" w:rsidRPr="00480CA0" w:rsidRDefault="009E43A8" w:rsidP="009E43A8">
                  <w:pPr>
                    <w:pStyle w:val="afffd"/>
                    <w:rPr>
                      <w:b/>
                      <w:szCs w:val="21"/>
                    </w:rPr>
                  </w:pPr>
                  <w:r w:rsidRPr="0097650F">
                    <w:rPr>
                      <w:szCs w:val="21"/>
                    </w:rPr>
                    <w:t>成品打包系统</w:t>
                  </w:r>
                </w:p>
              </w:tc>
              <w:tc>
                <w:tcPr>
                  <w:tcW w:w="1455" w:type="pct"/>
                  <w:shd w:val="clear" w:color="auto" w:fill="auto"/>
                  <w:vAlign w:val="center"/>
                </w:tcPr>
                <w:p w:rsidR="009E43A8" w:rsidRPr="0097650F" w:rsidRDefault="009E43A8" w:rsidP="009E43A8">
                  <w:pPr>
                    <w:pStyle w:val="afffd"/>
                    <w:rPr>
                      <w:szCs w:val="21"/>
                    </w:rPr>
                  </w:pPr>
                  <w:r w:rsidRPr="0097650F">
                    <w:rPr>
                      <w:szCs w:val="21"/>
                    </w:rPr>
                    <w:t>微机控制定量包装秤</w:t>
                  </w:r>
                </w:p>
              </w:tc>
              <w:tc>
                <w:tcPr>
                  <w:tcW w:w="1365" w:type="pct"/>
                  <w:shd w:val="clear" w:color="auto" w:fill="auto"/>
                  <w:vAlign w:val="center"/>
                </w:tcPr>
                <w:p w:rsidR="009E43A8" w:rsidRPr="0097650F" w:rsidRDefault="009E43A8" w:rsidP="009E43A8">
                  <w:pPr>
                    <w:pStyle w:val="afffd"/>
                    <w:rPr>
                      <w:szCs w:val="21"/>
                    </w:rPr>
                  </w:pPr>
                  <w:r w:rsidRPr="0097650F">
                    <w:rPr>
                      <w:szCs w:val="21"/>
                    </w:rPr>
                    <w:t>JSC50L</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val="restart"/>
                  <w:shd w:val="clear" w:color="auto" w:fill="auto"/>
                  <w:vAlign w:val="center"/>
                </w:tcPr>
                <w:p w:rsidR="009E43A8" w:rsidRPr="00480CA0" w:rsidRDefault="009E43A8" w:rsidP="009E43A8">
                  <w:pPr>
                    <w:pStyle w:val="afffd"/>
                    <w:rPr>
                      <w:b/>
                      <w:szCs w:val="21"/>
                    </w:rPr>
                  </w:pPr>
                  <w:r>
                    <w:rPr>
                      <w:rFonts w:hint="eastAsia"/>
                      <w:szCs w:val="21"/>
                    </w:rPr>
                    <w:t>二期</w:t>
                  </w:r>
                  <w:r>
                    <w:rPr>
                      <w:szCs w:val="21"/>
                    </w:rPr>
                    <w:t>新增设备</w:t>
                  </w: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3-9</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输送机</w:t>
                  </w:r>
                </w:p>
              </w:tc>
              <w:tc>
                <w:tcPr>
                  <w:tcW w:w="1365" w:type="pct"/>
                  <w:shd w:val="clear" w:color="auto" w:fill="auto"/>
                  <w:vAlign w:val="center"/>
                </w:tcPr>
                <w:p w:rsidR="009E43A8" w:rsidRPr="0097650F" w:rsidRDefault="009E43A8" w:rsidP="009E43A8">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3-10</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移动式缝包机组</w:t>
                  </w:r>
                </w:p>
              </w:tc>
              <w:tc>
                <w:tcPr>
                  <w:tcW w:w="1365" w:type="pct"/>
                  <w:shd w:val="clear" w:color="auto" w:fill="auto"/>
                  <w:vAlign w:val="center"/>
                </w:tcPr>
                <w:p w:rsidR="009E43A8" w:rsidRPr="0097650F" w:rsidRDefault="009E43A8" w:rsidP="009E43A8">
                  <w:pPr>
                    <w:pStyle w:val="afffd"/>
                    <w:rPr>
                      <w:szCs w:val="21"/>
                    </w:rPr>
                  </w:pPr>
                  <w:r w:rsidRPr="0097650F">
                    <w:rPr>
                      <w:szCs w:val="21"/>
                    </w:rPr>
                    <w:t>纽朗品牌</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3-11</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脉冲除尘器</w:t>
                  </w:r>
                </w:p>
              </w:tc>
              <w:tc>
                <w:tcPr>
                  <w:tcW w:w="1365" w:type="pct"/>
                  <w:shd w:val="clear" w:color="auto" w:fill="auto"/>
                  <w:vAlign w:val="center"/>
                </w:tcPr>
                <w:p w:rsidR="009E43A8" w:rsidRPr="0097650F" w:rsidRDefault="009E43A8" w:rsidP="009E43A8">
                  <w:pPr>
                    <w:pStyle w:val="afffd"/>
                    <w:rPr>
                      <w:szCs w:val="21"/>
                    </w:rPr>
                  </w:pPr>
                  <w:r w:rsidRPr="0097650F">
                    <w:rPr>
                      <w:szCs w:val="21"/>
                    </w:rPr>
                    <w:t>TBLMY25A</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3-12</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风机</w:t>
                  </w:r>
                </w:p>
              </w:tc>
              <w:tc>
                <w:tcPr>
                  <w:tcW w:w="1365" w:type="pct"/>
                  <w:shd w:val="clear" w:color="auto" w:fill="auto"/>
                  <w:vAlign w:val="center"/>
                </w:tcPr>
                <w:p w:rsidR="009E43A8" w:rsidRPr="0097650F" w:rsidRDefault="009E43A8" w:rsidP="009E43A8">
                  <w:pPr>
                    <w:pStyle w:val="afffd"/>
                    <w:rPr>
                      <w:szCs w:val="21"/>
                    </w:rPr>
                  </w:pPr>
                  <w:r w:rsidRPr="0097650F">
                    <w:rPr>
                      <w:szCs w:val="21"/>
                    </w:rPr>
                    <w:t>4-72-4A</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3-13</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消音器</w:t>
                  </w:r>
                </w:p>
              </w:tc>
              <w:tc>
                <w:tcPr>
                  <w:tcW w:w="1365" w:type="pct"/>
                  <w:shd w:val="clear" w:color="auto" w:fill="auto"/>
                  <w:vAlign w:val="center"/>
                </w:tcPr>
                <w:p w:rsidR="009E43A8" w:rsidRPr="0097650F" w:rsidRDefault="009E43A8" w:rsidP="009E43A8">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3-14</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上料位器</w:t>
                  </w:r>
                </w:p>
              </w:tc>
              <w:tc>
                <w:tcPr>
                  <w:tcW w:w="1365" w:type="pct"/>
                  <w:shd w:val="clear" w:color="auto" w:fill="auto"/>
                  <w:vAlign w:val="center"/>
                </w:tcPr>
                <w:p w:rsidR="009E43A8" w:rsidRPr="0097650F" w:rsidRDefault="009E43A8" w:rsidP="009E43A8">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3-15</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打包缓冲斗</w:t>
                  </w:r>
                </w:p>
              </w:tc>
              <w:tc>
                <w:tcPr>
                  <w:tcW w:w="1365" w:type="pct"/>
                  <w:shd w:val="clear" w:color="auto" w:fill="auto"/>
                  <w:vAlign w:val="center"/>
                </w:tcPr>
                <w:p w:rsidR="009E43A8" w:rsidRPr="0097650F" w:rsidRDefault="009E43A8" w:rsidP="009E43A8">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3-16</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料仓压力平衡器</w:t>
                  </w:r>
                </w:p>
              </w:tc>
              <w:tc>
                <w:tcPr>
                  <w:tcW w:w="1365" w:type="pct"/>
                  <w:shd w:val="clear" w:color="auto" w:fill="auto"/>
                  <w:vAlign w:val="center"/>
                </w:tcPr>
                <w:p w:rsidR="009E43A8" w:rsidRPr="0097650F" w:rsidRDefault="009E43A8" w:rsidP="009E43A8">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3-17</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下料位器</w:t>
                  </w:r>
                </w:p>
              </w:tc>
              <w:tc>
                <w:tcPr>
                  <w:tcW w:w="1365" w:type="pct"/>
                  <w:shd w:val="clear" w:color="auto" w:fill="auto"/>
                  <w:vAlign w:val="center"/>
                </w:tcPr>
                <w:p w:rsidR="009E43A8" w:rsidRPr="0097650F" w:rsidRDefault="009E43A8" w:rsidP="009E43A8">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9E43A8" w:rsidRPr="0097650F" w:rsidRDefault="009E43A8" w:rsidP="009E43A8">
                  <w:pPr>
                    <w:pStyle w:val="afffd"/>
                    <w:rPr>
                      <w:szCs w:val="21"/>
                    </w:rPr>
                  </w:pPr>
                  <w:r w:rsidRPr="0097650F">
                    <w:rPr>
                      <w:szCs w:val="21"/>
                    </w:rPr>
                    <w:t>2</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3-18</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震动气锤</w:t>
                  </w:r>
                </w:p>
              </w:tc>
              <w:tc>
                <w:tcPr>
                  <w:tcW w:w="1365" w:type="pct"/>
                  <w:shd w:val="clear" w:color="auto" w:fill="auto"/>
                  <w:vAlign w:val="center"/>
                </w:tcPr>
                <w:p w:rsidR="009E43A8" w:rsidRPr="0097650F" w:rsidRDefault="009E43A8" w:rsidP="009E43A8">
                  <w:pPr>
                    <w:pStyle w:val="afffd"/>
                    <w:rPr>
                      <w:szCs w:val="21"/>
                    </w:rPr>
                  </w:pPr>
                  <w:r w:rsidRPr="0097650F">
                    <w:rPr>
                      <w:szCs w:val="21"/>
                    </w:rPr>
                    <w:t>AH-40</w:t>
                  </w:r>
                </w:p>
              </w:tc>
              <w:tc>
                <w:tcPr>
                  <w:tcW w:w="524" w:type="pct"/>
                  <w:shd w:val="clear" w:color="auto" w:fill="auto"/>
                  <w:vAlign w:val="center"/>
                </w:tcPr>
                <w:p w:rsidR="009E43A8" w:rsidRPr="0097650F" w:rsidRDefault="009E43A8" w:rsidP="009E43A8">
                  <w:pPr>
                    <w:pStyle w:val="afffd"/>
                    <w:rPr>
                      <w:szCs w:val="21"/>
                    </w:rPr>
                  </w:pPr>
                  <w:r w:rsidRPr="0097650F">
                    <w:rPr>
                      <w:szCs w:val="21"/>
                    </w:rPr>
                    <w:t>2</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3-19</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微机控制定量包装秤</w:t>
                  </w:r>
                </w:p>
              </w:tc>
              <w:tc>
                <w:tcPr>
                  <w:tcW w:w="1365" w:type="pct"/>
                  <w:shd w:val="clear" w:color="auto" w:fill="auto"/>
                  <w:vAlign w:val="center"/>
                </w:tcPr>
                <w:p w:rsidR="009E43A8" w:rsidRPr="0097650F" w:rsidRDefault="009E43A8" w:rsidP="009E43A8">
                  <w:pPr>
                    <w:pStyle w:val="afffd"/>
                    <w:rPr>
                      <w:szCs w:val="21"/>
                    </w:rPr>
                  </w:pPr>
                  <w:r w:rsidRPr="0097650F">
                    <w:rPr>
                      <w:szCs w:val="21"/>
                    </w:rPr>
                    <w:t>JSC50L</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3-20</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输送机</w:t>
                  </w:r>
                </w:p>
              </w:tc>
              <w:tc>
                <w:tcPr>
                  <w:tcW w:w="1365" w:type="pct"/>
                  <w:shd w:val="clear" w:color="auto" w:fill="auto"/>
                  <w:vAlign w:val="center"/>
                </w:tcPr>
                <w:p w:rsidR="009E43A8" w:rsidRPr="0097650F" w:rsidRDefault="009E43A8" w:rsidP="009E43A8">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3-21</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移动式缝包机组</w:t>
                  </w:r>
                </w:p>
              </w:tc>
              <w:tc>
                <w:tcPr>
                  <w:tcW w:w="1365" w:type="pct"/>
                  <w:shd w:val="clear" w:color="auto" w:fill="auto"/>
                  <w:vAlign w:val="center"/>
                </w:tcPr>
                <w:p w:rsidR="009E43A8" w:rsidRPr="0097650F" w:rsidRDefault="009E43A8" w:rsidP="009E43A8">
                  <w:pPr>
                    <w:pStyle w:val="afffd"/>
                    <w:rPr>
                      <w:szCs w:val="21"/>
                    </w:rPr>
                  </w:pPr>
                  <w:r w:rsidRPr="0097650F">
                    <w:rPr>
                      <w:szCs w:val="21"/>
                    </w:rPr>
                    <w:t>纽朗品牌</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3-22</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脉冲除尘器</w:t>
                  </w:r>
                </w:p>
              </w:tc>
              <w:tc>
                <w:tcPr>
                  <w:tcW w:w="1365" w:type="pct"/>
                  <w:shd w:val="clear" w:color="auto" w:fill="auto"/>
                  <w:vAlign w:val="center"/>
                </w:tcPr>
                <w:p w:rsidR="009E43A8" w:rsidRPr="0097650F" w:rsidRDefault="009E43A8" w:rsidP="009E43A8">
                  <w:pPr>
                    <w:pStyle w:val="afffd"/>
                    <w:rPr>
                      <w:szCs w:val="21"/>
                    </w:rPr>
                  </w:pPr>
                  <w:r w:rsidRPr="0097650F">
                    <w:rPr>
                      <w:szCs w:val="21"/>
                    </w:rPr>
                    <w:t>TBLMY25A</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3-23</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风机</w:t>
                  </w:r>
                </w:p>
              </w:tc>
              <w:tc>
                <w:tcPr>
                  <w:tcW w:w="1365" w:type="pct"/>
                  <w:shd w:val="clear" w:color="auto" w:fill="auto"/>
                  <w:vAlign w:val="center"/>
                </w:tcPr>
                <w:p w:rsidR="009E43A8" w:rsidRPr="0097650F" w:rsidRDefault="009E43A8" w:rsidP="009E43A8">
                  <w:pPr>
                    <w:pStyle w:val="afffd"/>
                    <w:rPr>
                      <w:szCs w:val="21"/>
                    </w:rPr>
                  </w:pPr>
                  <w:r w:rsidRPr="0097650F">
                    <w:rPr>
                      <w:szCs w:val="21"/>
                    </w:rPr>
                    <w:t>4-72-4A</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3-24</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消音器</w:t>
                  </w:r>
                </w:p>
              </w:tc>
              <w:tc>
                <w:tcPr>
                  <w:tcW w:w="1365" w:type="pct"/>
                  <w:shd w:val="clear" w:color="auto" w:fill="auto"/>
                  <w:vAlign w:val="center"/>
                </w:tcPr>
                <w:p w:rsidR="009E43A8" w:rsidRPr="0097650F" w:rsidRDefault="009E43A8" w:rsidP="009E43A8">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3-25</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15</w:t>
                  </w:r>
                  <w:r w:rsidRPr="0097650F">
                    <w:rPr>
                      <w:szCs w:val="21"/>
                    </w:rPr>
                    <w:t>位配料转盘系统</w:t>
                  </w:r>
                </w:p>
              </w:tc>
              <w:tc>
                <w:tcPr>
                  <w:tcW w:w="1365" w:type="pct"/>
                  <w:shd w:val="clear" w:color="auto" w:fill="auto"/>
                  <w:vAlign w:val="center"/>
                </w:tcPr>
                <w:p w:rsidR="009E43A8" w:rsidRPr="0097650F" w:rsidRDefault="009E43A8" w:rsidP="009E43A8">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9E43A8" w:rsidRPr="0097650F" w:rsidRDefault="009E43A8" w:rsidP="009E43A8">
                  <w:pPr>
                    <w:pStyle w:val="afffd"/>
                    <w:rPr>
                      <w:szCs w:val="21"/>
                    </w:rPr>
                  </w:pPr>
                  <w:r w:rsidRPr="0097650F">
                    <w:rPr>
                      <w:szCs w:val="21"/>
                    </w:rPr>
                    <w:t>2</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3-26</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脉冲除尘器</w:t>
                  </w:r>
                </w:p>
              </w:tc>
              <w:tc>
                <w:tcPr>
                  <w:tcW w:w="1365" w:type="pct"/>
                  <w:shd w:val="clear" w:color="auto" w:fill="auto"/>
                  <w:vAlign w:val="center"/>
                </w:tcPr>
                <w:p w:rsidR="009E43A8" w:rsidRPr="0097650F" w:rsidRDefault="009E43A8" w:rsidP="009E43A8">
                  <w:pPr>
                    <w:pStyle w:val="afffd"/>
                    <w:rPr>
                      <w:szCs w:val="21"/>
                    </w:rPr>
                  </w:pPr>
                  <w:r w:rsidRPr="0097650F">
                    <w:rPr>
                      <w:szCs w:val="21"/>
                    </w:rPr>
                    <w:t>TBLMY8</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3-27</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风机</w:t>
                  </w:r>
                  <w:r w:rsidRPr="0097650F">
                    <w:rPr>
                      <w:szCs w:val="21"/>
                    </w:rPr>
                    <w:t xml:space="preserve">      </w:t>
                  </w:r>
                </w:p>
              </w:tc>
              <w:tc>
                <w:tcPr>
                  <w:tcW w:w="1365" w:type="pct"/>
                  <w:shd w:val="clear" w:color="auto" w:fill="auto"/>
                  <w:vAlign w:val="center"/>
                </w:tcPr>
                <w:p w:rsidR="009E43A8" w:rsidRPr="0097650F" w:rsidRDefault="009E43A8" w:rsidP="009E43A8">
                  <w:pPr>
                    <w:pStyle w:val="afffd"/>
                    <w:rPr>
                      <w:szCs w:val="21"/>
                    </w:rPr>
                  </w:pPr>
                  <w:r w:rsidRPr="0097650F">
                    <w:rPr>
                      <w:szCs w:val="21"/>
                    </w:rPr>
                    <w:t>4-72-3.2A</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r w:rsidR="009E43A8" w:rsidRPr="00480CA0" w:rsidTr="009E43A8">
              <w:trPr>
                <w:trHeight w:val="340"/>
                <w:jc w:val="center"/>
              </w:trPr>
              <w:tc>
                <w:tcPr>
                  <w:tcW w:w="494" w:type="pct"/>
                  <w:vAlign w:val="center"/>
                </w:tcPr>
                <w:p w:rsidR="009E43A8" w:rsidRPr="0097650F" w:rsidRDefault="009E43A8" w:rsidP="009E43A8">
                  <w:pPr>
                    <w:pStyle w:val="afffd"/>
                    <w:rPr>
                      <w:szCs w:val="21"/>
                    </w:rPr>
                  </w:pPr>
                  <w:r>
                    <w:rPr>
                      <w:rFonts w:hint="eastAsia"/>
                      <w:szCs w:val="21"/>
                    </w:rPr>
                    <w:t>1</w:t>
                  </w:r>
                  <w:r>
                    <w:rPr>
                      <w:szCs w:val="21"/>
                    </w:rPr>
                    <w:t>3-28</w:t>
                  </w:r>
                </w:p>
              </w:tc>
              <w:tc>
                <w:tcPr>
                  <w:tcW w:w="552" w:type="pct"/>
                  <w:vMerge/>
                  <w:vAlign w:val="center"/>
                </w:tcPr>
                <w:p w:rsidR="009E43A8" w:rsidRPr="00480CA0" w:rsidRDefault="009E43A8" w:rsidP="009E43A8">
                  <w:pPr>
                    <w:pStyle w:val="afffd"/>
                    <w:rPr>
                      <w:b/>
                      <w:szCs w:val="21"/>
                    </w:rPr>
                  </w:pPr>
                </w:p>
              </w:tc>
              <w:tc>
                <w:tcPr>
                  <w:tcW w:w="1455" w:type="pct"/>
                  <w:shd w:val="clear" w:color="auto" w:fill="auto"/>
                  <w:vAlign w:val="center"/>
                </w:tcPr>
                <w:p w:rsidR="009E43A8" w:rsidRPr="0097650F" w:rsidRDefault="009E43A8" w:rsidP="009E43A8">
                  <w:pPr>
                    <w:pStyle w:val="afffd"/>
                    <w:rPr>
                      <w:szCs w:val="21"/>
                    </w:rPr>
                  </w:pPr>
                  <w:r w:rsidRPr="0097650F">
                    <w:rPr>
                      <w:szCs w:val="21"/>
                    </w:rPr>
                    <w:t>消音器</w:t>
                  </w:r>
                </w:p>
              </w:tc>
              <w:tc>
                <w:tcPr>
                  <w:tcW w:w="1365" w:type="pct"/>
                  <w:shd w:val="clear" w:color="auto" w:fill="auto"/>
                  <w:vAlign w:val="center"/>
                </w:tcPr>
                <w:p w:rsidR="009E43A8" w:rsidRPr="0097650F" w:rsidRDefault="009E43A8" w:rsidP="009E43A8">
                  <w:pPr>
                    <w:pStyle w:val="afffd"/>
                    <w:rPr>
                      <w:szCs w:val="21"/>
                    </w:rPr>
                  </w:pPr>
                  <w:r>
                    <w:rPr>
                      <w:rFonts w:hint="eastAsia"/>
                      <w:szCs w:val="21"/>
                    </w:rPr>
                    <w:t>/</w:t>
                  </w:r>
                  <w:r w:rsidRPr="0097650F">
                    <w:rPr>
                      <w:szCs w:val="21"/>
                    </w:rPr>
                    <w:t xml:space="preserve">　</w:t>
                  </w:r>
                </w:p>
              </w:tc>
              <w:tc>
                <w:tcPr>
                  <w:tcW w:w="524" w:type="pct"/>
                  <w:shd w:val="clear" w:color="auto" w:fill="auto"/>
                  <w:vAlign w:val="center"/>
                </w:tcPr>
                <w:p w:rsidR="009E43A8" w:rsidRPr="0097650F" w:rsidRDefault="009E43A8" w:rsidP="009E43A8">
                  <w:pPr>
                    <w:pStyle w:val="afffd"/>
                    <w:rPr>
                      <w:szCs w:val="21"/>
                    </w:rPr>
                  </w:pPr>
                  <w:r w:rsidRPr="0097650F">
                    <w:rPr>
                      <w:szCs w:val="21"/>
                    </w:rPr>
                    <w:t>1</w:t>
                  </w:r>
                </w:p>
              </w:tc>
              <w:tc>
                <w:tcPr>
                  <w:tcW w:w="610" w:type="pct"/>
                  <w:vMerge/>
                  <w:shd w:val="clear" w:color="auto" w:fill="auto"/>
                  <w:vAlign w:val="center"/>
                </w:tcPr>
                <w:p w:rsidR="009E43A8" w:rsidRPr="00480CA0" w:rsidRDefault="009E43A8" w:rsidP="009E43A8">
                  <w:pPr>
                    <w:pStyle w:val="afffd"/>
                    <w:rPr>
                      <w:b/>
                      <w:szCs w:val="21"/>
                    </w:rPr>
                  </w:pPr>
                </w:p>
              </w:tc>
            </w:tr>
          </w:tbl>
          <w:p w:rsidR="00597D0A" w:rsidRPr="00CE22B6" w:rsidRDefault="009E43A8" w:rsidP="009E43A8">
            <w:pPr>
              <w:autoSpaceDE w:val="0"/>
              <w:autoSpaceDN w:val="0"/>
              <w:adjustRightInd w:val="0"/>
              <w:snapToGrid w:val="0"/>
              <w:spacing w:line="360" w:lineRule="auto"/>
            </w:pPr>
            <w:r>
              <w:rPr>
                <w:rFonts w:hint="eastAsia"/>
              </w:rPr>
              <w:t>.</w:t>
            </w:r>
          </w:p>
        </w:tc>
      </w:tr>
      <w:tr w:rsidR="00CE22B6" w:rsidRPr="00CE22B6" w:rsidTr="00AE3A05">
        <w:trPr>
          <w:trHeight w:val="454"/>
          <w:jc w:val="center"/>
        </w:trPr>
        <w:tc>
          <w:tcPr>
            <w:tcW w:w="9286" w:type="dxa"/>
            <w:gridSpan w:val="14"/>
          </w:tcPr>
          <w:p w:rsidR="00CE22B6" w:rsidRPr="00CE22B6" w:rsidRDefault="00CE22B6" w:rsidP="00CE22B6">
            <w:pPr>
              <w:spacing w:before="240" w:line="36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lastRenderedPageBreak/>
              <w:t>工程内容及规模：（不够时可附另</w:t>
            </w:r>
            <w:r w:rsidRPr="00CE22B6">
              <w:rPr>
                <w:rFonts w:ascii="Times New Roman" w:eastAsia="宋体" w:hAnsi="Times New Roman" w:cs="Times New Roman" w:hint="eastAsia"/>
                <w:b/>
                <w:sz w:val="24"/>
                <w:szCs w:val="24"/>
              </w:rPr>
              <w:t>页</w:t>
            </w:r>
            <w:r w:rsidRPr="00CE22B6">
              <w:rPr>
                <w:rFonts w:ascii="Times New Roman" w:eastAsia="宋体" w:hAnsi="Times New Roman" w:cs="Times New Roman"/>
                <w:b/>
                <w:sz w:val="24"/>
                <w:szCs w:val="24"/>
              </w:rPr>
              <w:t>）</w:t>
            </w:r>
          </w:p>
          <w:p w:rsidR="00CE22B6" w:rsidRPr="00CE22B6" w:rsidRDefault="00CE22B6" w:rsidP="00CE22B6">
            <w:pPr>
              <w:adjustRightInd w:val="0"/>
              <w:snapToGrid w:val="0"/>
              <w:spacing w:line="360" w:lineRule="auto"/>
              <w:ind w:firstLineChars="200" w:firstLine="482"/>
              <w:jc w:val="left"/>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1</w:t>
            </w:r>
            <w:r w:rsidRPr="00CE22B6">
              <w:rPr>
                <w:rFonts w:ascii="Times New Roman" w:eastAsia="宋体" w:hAnsi="Times New Roman" w:cs="Times New Roman" w:hint="eastAsia"/>
                <w:b/>
                <w:sz w:val="24"/>
                <w:szCs w:val="24"/>
              </w:rPr>
              <w:t>、项目</w:t>
            </w:r>
            <w:r w:rsidR="005532A1">
              <w:rPr>
                <w:rFonts w:ascii="Times New Roman" w:eastAsia="宋体" w:hAnsi="Times New Roman" w:cs="Times New Roman" w:hint="eastAsia"/>
                <w:b/>
                <w:sz w:val="24"/>
                <w:szCs w:val="24"/>
              </w:rPr>
              <w:t>简介</w:t>
            </w:r>
          </w:p>
          <w:p w:rsidR="002D78D3" w:rsidRDefault="00F53FF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F53FF1">
              <w:rPr>
                <w:rFonts w:ascii="Times New Roman" w:eastAsia="宋体" w:hAnsi="Times New Roman" w:cs="Times New Roman" w:hint="eastAsia"/>
                <w:bCs/>
                <w:spacing w:val="5"/>
                <w:kern w:val="0"/>
                <w:sz w:val="24"/>
                <w:szCs w:val="21"/>
              </w:rPr>
              <w:t>溧阳比利美英伟营养饲料有限公司</w:t>
            </w:r>
            <w:r>
              <w:rPr>
                <w:rFonts w:ascii="Times New Roman" w:eastAsia="宋体" w:hAnsi="Times New Roman" w:cs="Times New Roman" w:hint="eastAsia"/>
                <w:bCs/>
                <w:spacing w:val="5"/>
                <w:kern w:val="0"/>
                <w:sz w:val="24"/>
                <w:szCs w:val="21"/>
              </w:rPr>
              <w:t>成立于</w:t>
            </w:r>
            <w:r>
              <w:rPr>
                <w:rFonts w:ascii="Times New Roman" w:eastAsia="宋体" w:hAnsi="Times New Roman" w:cs="Times New Roman" w:hint="eastAsia"/>
                <w:bCs/>
                <w:spacing w:val="5"/>
                <w:kern w:val="0"/>
                <w:sz w:val="24"/>
                <w:szCs w:val="21"/>
              </w:rPr>
              <w:t>2014</w:t>
            </w:r>
            <w:r>
              <w:rPr>
                <w:rFonts w:ascii="Times New Roman" w:eastAsia="宋体" w:hAnsi="Times New Roman" w:cs="Times New Roman" w:hint="eastAsia"/>
                <w:bCs/>
                <w:spacing w:val="5"/>
                <w:kern w:val="0"/>
                <w:sz w:val="24"/>
                <w:szCs w:val="21"/>
              </w:rPr>
              <w:t>年</w:t>
            </w:r>
            <w:r>
              <w:rPr>
                <w:rFonts w:ascii="Times New Roman" w:eastAsia="宋体" w:hAnsi="Times New Roman" w:cs="Times New Roman" w:hint="eastAsia"/>
                <w:bCs/>
                <w:spacing w:val="5"/>
                <w:kern w:val="0"/>
                <w:sz w:val="24"/>
                <w:szCs w:val="21"/>
              </w:rPr>
              <w:t>7</w:t>
            </w:r>
            <w:r>
              <w:rPr>
                <w:rFonts w:ascii="Times New Roman" w:eastAsia="宋体" w:hAnsi="Times New Roman" w:cs="Times New Roman" w:hint="eastAsia"/>
                <w:bCs/>
                <w:spacing w:val="5"/>
                <w:kern w:val="0"/>
                <w:sz w:val="24"/>
                <w:szCs w:val="21"/>
              </w:rPr>
              <w:t>月</w:t>
            </w:r>
            <w:r>
              <w:rPr>
                <w:rFonts w:ascii="Times New Roman" w:eastAsia="宋体" w:hAnsi="Times New Roman" w:cs="Times New Roman" w:hint="eastAsia"/>
                <w:bCs/>
                <w:spacing w:val="5"/>
                <w:kern w:val="0"/>
                <w:sz w:val="24"/>
                <w:szCs w:val="21"/>
              </w:rPr>
              <w:t>30</w:t>
            </w:r>
            <w:r>
              <w:rPr>
                <w:rFonts w:ascii="Times New Roman" w:eastAsia="宋体" w:hAnsi="Times New Roman" w:cs="Times New Roman" w:hint="eastAsia"/>
                <w:bCs/>
                <w:spacing w:val="5"/>
                <w:kern w:val="0"/>
                <w:sz w:val="24"/>
                <w:szCs w:val="21"/>
              </w:rPr>
              <w:t>日</w:t>
            </w:r>
            <w:r>
              <w:rPr>
                <w:rFonts w:ascii="Times New Roman" w:eastAsia="宋体" w:hAnsi="Times New Roman" w:cs="Times New Roman"/>
                <w:bCs/>
                <w:spacing w:val="5"/>
                <w:kern w:val="0"/>
                <w:sz w:val="24"/>
                <w:szCs w:val="21"/>
              </w:rPr>
              <w:t>，由深圳比利美</w:t>
            </w:r>
            <w:r w:rsidRPr="00F53FF1">
              <w:rPr>
                <w:rFonts w:ascii="Times New Roman" w:eastAsia="宋体" w:hAnsi="Times New Roman" w:cs="Times New Roman" w:hint="eastAsia"/>
                <w:bCs/>
                <w:spacing w:val="5"/>
                <w:kern w:val="0"/>
                <w:sz w:val="24"/>
                <w:szCs w:val="21"/>
              </w:rPr>
              <w:t>英伟营养饲料有限公司</w:t>
            </w:r>
            <w:r>
              <w:rPr>
                <w:rFonts w:ascii="Times New Roman" w:eastAsia="宋体" w:hAnsi="Times New Roman" w:cs="Times New Roman" w:hint="eastAsia"/>
                <w:bCs/>
                <w:spacing w:val="5"/>
                <w:kern w:val="0"/>
                <w:sz w:val="24"/>
                <w:szCs w:val="21"/>
              </w:rPr>
              <w:t>投资</w:t>
            </w:r>
            <w:r>
              <w:rPr>
                <w:rFonts w:ascii="Times New Roman" w:eastAsia="宋体" w:hAnsi="Times New Roman" w:cs="Times New Roman"/>
                <w:bCs/>
                <w:spacing w:val="5"/>
                <w:kern w:val="0"/>
                <w:sz w:val="24"/>
                <w:szCs w:val="21"/>
              </w:rPr>
              <w:t>设立</w:t>
            </w:r>
            <w:r w:rsidR="00064BBB">
              <w:rPr>
                <w:rFonts w:ascii="Times New Roman" w:eastAsia="宋体" w:hAnsi="Times New Roman" w:cs="Times New Roman" w:hint="eastAsia"/>
                <w:bCs/>
                <w:spacing w:val="5"/>
                <w:kern w:val="0"/>
                <w:sz w:val="24"/>
                <w:szCs w:val="21"/>
              </w:rPr>
              <w:t>，</w:t>
            </w:r>
            <w:r w:rsidR="00064BBB">
              <w:rPr>
                <w:rFonts w:ascii="Times New Roman" w:eastAsia="宋体" w:hAnsi="Times New Roman" w:cs="Times New Roman"/>
                <w:bCs/>
                <w:spacing w:val="5"/>
                <w:kern w:val="0"/>
                <w:sz w:val="24"/>
                <w:szCs w:val="21"/>
              </w:rPr>
              <w:t>是一家</w:t>
            </w:r>
            <w:r w:rsidR="00064BBB">
              <w:rPr>
                <w:rFonts w:ascii="Times New Roman" w:eastAsia="宋体" w:hAnsi="Times New Roman" w:cs="Times New Roman" w:hint="eastAsia"/>
                <w:bCs/>
                <w:spacing w:val="5"/>
                <w:kern w:val="0"/>
                <w:sz w:val="24"/>
                <w:szCs w:val="21"/>
              </w:rPr>
              <w:t>专业</w:t>
            </w:r>
            <w:r w:rsidR="00064BBB">
              <w:rPr>
                <w:rFonts w:ascii="Times New Roman" w:eastAsia="宋体" w:hAnsi="Times New Roman" w:cs="Times New Roman"/>
                <w:bCs/>
                <w:spacing w:val="5"/>
                <w:kern w:val="0"/>
                <w:sz w:val="24"/>
                <w:szCs w:val="21"/>
              </w:rPr>
              <w:t>从事配合饲料、浓缩饲料研发、生产和销售的工业企业</w:t>
            </w:r>
            <w:r w:rsidR="0078739C" w:rsidRPr="00CE22B6">
              <w:rPr>
                <w:rFonts w:ascii="Times New Roman" w:eastAsia="宋体" w:hAnsi="Times New Roman" w:cs="Times New Roman" w:hint="eastAsia"/>
                <w:bCs/>
                <w:spacing w:val="5"/>
                <w:kern w:val="0"/>
                <w:sz w:val="24"/>
                <w:szCs w:val="21"/>
              </w:rPr>
              <w:t>。</w:t>
            </w:r>
            <w:r w:rsidR="00C6125E">
              <w:rPr>
                <w:rFonts w:ascii="Times New Roman" w:eastAsia="宋体" w:hAnsi="Times New Roman" w:cs="Times New Roman" w:hint="eastAsia"/>
                <w:bCs/>
                <w:spacing w:val="5"/>
                <w:kern w:val="0"/>
                <w:sz w:val="24"/>
                <w:szCs w:val="21"/>
              </w:rPr>
              <w:t>企业</w:t>
            </w:r>
            <w:r w:rsidR="00C6125E">
              <w:rPr>
                <w:rFonts w:ascii="Times New Roman" w:eastAsia="宋体" w:hAnsi="Times New Roman" w:cs="Times New Roman"/>
                <w:bCs/>
                <w:spacing w:val="5"/>
                <w:kern w:val="0"/>
                <w:sz w:val="24"/>
                <w:szCs w:val="21"/>
              </w:rPr>
              <w:t>位于</w:t>
            </w:r>
            <w:r w:rsidR="00C6125E">
              <w:rPr>
                <w:rFonts w:ascii="Times New Roman" w:eastAsia="宋体" w:hAnsi="Times New Roman" w:cs="Times New Roman" w:hint="eastAsia"/>
                <w:bCs/>
                <w:spacing w:val="5"/>
                <w:kern w:val="0"/>
                <w:sz w:val="24"/>
                <w:szCs w:val="21"/>
              </w:rPr>
              <w:t>溧阳市上兴工业园</w:t>
            </w:r>
            <w:r w:rsidR="00C6125E">
              <w:rPr>
                <w:rFonts w:ascii="Times New Roman" w:eastAsia="宋体" w:hAnsi="Times New Roman" w:cs="Times New Roman"/>
                <w:bCs/>
                <w:spacing w:val="5"/>
                <w:kern w:val="0"/>
                <w:sz w:val="24"/>
                <w:szCs w:val="21"/>
              </w:rPr>
              <w:t>区</w:t>
            </w:r>
            <w:r w:rsidR="00C6125E" w:rsidRPr="00C6125E">
              <w:rPr>
                <w:rFonts w:ascii="Times New Roman" w:eastAsia="宋体" w:hAnsi="Times New Roman" w:cs="Times New Roman" w:hint="eastAsia"/>
                <w:bCs/>
                <w:spacing w:val="5"/>
                <w:kern w:val="0"/>
                <w:sz w:val="24"/>
                <w:szCs w:val="21"/>
              </w:rPr>
              <w:t>通港大道</w:t>
            </w:r>
            <w:r w:rsidR="00C6125E" w:rsidRPr="00C6125E">
              <w:rPr>
                <w:rFonts w:ascii="Times New Roman" w:eastAsia="宋体" w:hAnsi="Times New Roman" w:cs="Times New Roman"/>
                <w:bCs/>
                <w:spacing w:val="5"/>
                <w:kern w:val="0"/>
                <w:sz w:val="24"/>
                <w:szCs w:val="21"/>
              </w:rPr>
              <w:t>2</w:t>
            </w:r>
            <w:r w:rsidR="00C6125E" w:rsidRPr="00C6125E">
              <w:rPr>
                <w:rFonts w:ascii="Times New Roman" w:eastAsia="宋体" w:hAnsi="Times New Roman" w:cs="Times New Roman"/>
                <w:bCs/>
                <w:spacing w:val="5"/>
                <w:kern w:val="0"/>
                <w:sz w:val="24"/>
                <w:szCs w:val="21"/>
              </w:rPr>
              <w:t>号</w:t>
            </w:r>
            <w:r w:rsidR="00C6125E">
              <w:rPr>
                <w:rFonts w:ascii="Times New Roman" w:eastAsia="宋体" w:hAnsi="Times New Roman" w:cs="Times New Roman" w:hint="eastAsia"/>
                <w:bCs/>
                <w:spacing w:val="5"/>
                <w:kern w:val="0"/>
                <w:sz w:val="24"/>
                <w:szCs w:val="21"/>
              </w:rPr>
              <w:t>，</w:t>
            </w:r>
            <w:r w:rsidR="00064BBB" w:rsidRPr="00064BBB">
              <w:rPr>
                <w:rFonts w:ascii="Times New Roman" w:eastAsia="宋体" w:hAnsi="Times New Roman" w:cs="Times New Roman" w:hint="eastAsia"/>
                <w:bCs/>
                <w:spacing w:val="5"/>
                <w:kern w:val="0"/>
                <w:sz w:val="24"/>
                <w:szCs w:val="21"/>
              </w:rPr>
              <w:t>总占地面积约</w:t>
            </w:r>
            <w:r w:rsidR="00064BBB" w:rsidRPr="00064BBB">
              <w:rPr>
                <w:rFonts w:ascii="Times New Roman" w:eastAsia="宋体" w:hAnsi="Times New Roman" w:cs="Times New Roman"/>
                <w:bCs/>
                <w:spacing w:val="5"/>
                <w:kern w:val="0"/>
                <w:sz w:val="24"/>
                <w:szCs w:val="21"/>
              </w:rPr>
              <w:t>33312</w:t>
            </w:r>
            <w:r w:rsidR="00064BBB" w:rsidRPr="00064BBB">
              <w:rPr>
                <w:rFonts w:ascii="Times New Roman" w:eastAsia="宋体" w:hAnsi="Times New Roman" w:cs="Times New Roman"/>
                <w:bCs/>
                <w:spacing w:val="5"/>
                <w:kern w:val="0"/>
                <w:sz w:val="24"/>
                <w:szCs w:val="21"/>
              </w:rPr>
              <w:t>平方米</w:t>
            </w:r>
            <w:r w:rsidR="00064BBB">
              <w:rPr>
                <w:rFonts w:ascii="Times New Roman" w:eastAsia="宋体" w:hAnsi="Times New Roman" w:cs="Times New Roman" w:hint="eastAsia"/>
                <w:bCs/>
                <w:spacing w:val="5"/>
                <w:kern w:val="0"/>
                <w:sz w:val="24"/>
                <w:szCs w:val="21"/>
              </w:rPr>
              <w:t>，</w:t>
            </w:r>
            <w:r w:rsidR="00C6125E">
              <w:rPr>
                <w:rFonts w:ascii="Times New Roman" w:eastAsia="宋体" w:hAnsi="Times New Roman" w:cs="Times New Roman"/>
                <w:bCs/>
                <w:spacing w:val="5"/>
                <w:kern w:val="0"/>
                <w:sz w:val="24"/>
                <w:szCs w:val="21"/>
              </w:rPr>
              <w:t>利用自有</w:t>
            </w:r>
            <w:r w:rsidR="00952B1F">
              <w:rPr>
                <w:rFonts w:ascii="Times New Roman" w:eastAsia="宋体" w:hAnsi="Times New Roman" w:cs="Times New Roman" w:hint="eastAsia"/>
                <w:bCs/>
                <w:spacing w:val="5"/>
                <w:kern w:val="0"/>
                <w:sz w:val="24"/>
                <w:szCs w:val="21"/>
              </w:rPr>
              <w:t>土地</w:t>
            </w:r>
            <w:r w:rsidR="00952B1F">
              <w:rPr>
                <w:rFonts w:ascii="Times New Roman" w:eastAsia="宋体" w:hAnsi="Times New Roman" w:cs="Times New Roman"/>
                <w:bCs/>
                <w:spacing w:val="5"/>
                <w:kern w:val="0"/>
                <w:sz w:val="24"/>
                <w:szCs w:val="21"/>
              </w:rPr>
              <w:t>和</w:t>
            </w:r>
            <w:r w:rsidR="00C6125E">
              <w:rPr>
                <w:rFonts w:ascii="Times New Roman" w:eastAsia="宋体" w:hAnsi="Times New Roman" w:cs="Times New Roman" w:hint="eastAsia"/>
                <w:bCs/>
                <w:spacing w:val="5"/>
                <w:kern w:val="0"/>
                <w:sz w:val="24"/>
                <w:szCs w:val="21"/>
              </w:rPr>
              <w:t>工业</w:t>
            </w:r>
            <w:r w:rsidR="00C6125E">
              <w:rPr>
                <w:rFonts w:ascii="Times New Roman" w:eastAsia="宋体" w:hAnsi="Times New Roman" w:cs="Times New Roman"/>
                <w:bCs/>
                <w:spacing w:val="5"/>
                <w:kern w:val="0"/>
                <w:sz w:val="24"/>
                <w:szCs w:val="21"/>
              </w:rPr>
              <w:t>厂房从事</w:t>
            </w:r>
            <w:r w:rsidR="00952B1F">
              <w:rPr>
                <w:rFonts w:ascii="Times New Roman" w:eastAsia="宋体" w:hAnsi="Times New Roman" w:cs="Times New Roman" w:hint="eastAsia"/>
                <w:bCs/>
                <w:spacing w:val="5"/>
                <w:kern w:val="0"/>
                <w:sz w:val="24"/>
                <w:szCs w:val="21"/>
              </w:rPr>
              <w:t>饲料</w:t>
            </w:r>
            <w:r w:rsidR="00952B1F">
              <w:rPr>
                <w:rFonts w:ascii="Times New Roman" w:eastAsia="宋体" w:hAnsi="Times New Roman" w:cs="Times New Roman"/>
                <w:bCs/>
                <w:spacing w:val="5"/>
                <w:kern w:val="0"/>
                <w:sz w:val="24"/>
                <w:szCs w:val="21"/>
              </w:rPr>
              <w:t>的</w:t>
            </w:r>
            <w:r w:rsidR="00C6125E">
              <w:rPr>
                <w:rFonts w:ascii="Times New Roman" w:eastAsia="宋体" w:hAnsi="Times New Roman" w:cs="Times New Roman" w:hint="eastAsia"/>
                <w:bCs/>
                <w:spacing w:val="5"/>
                <w:kern w:val="0"/>
                <w:sz w:val="24"/>
                <w:szCs w:val="21"/>
              </w:rPr>
              <w:t>加工</w:t>
            </w:r>
            <w:r w:rsidR="00C6125E">
              <w:rPr>
                <w:rFonts w:ascii="Times New Roman" w:eastAsia="宋体" w:hAnsi="Times New Roman" w:cs="Times New Roman"/>
                <w:bCs/>
                <w:spacing w:val="5"/>
                <w:kern w:val="0"/>
                <w:sz w:val="24"/>
                <w:szCs w:val="21"/>
              </w:rPr>
              <w:t>生产。</w:t>
            </w:r>
            <w:r w:rsidR="00D07F3C">
              <w:rPr>
                <w:rFonts w:ascii="Times New Roman" w:eastAsia="宋体" w:hAnsi="Times New Roman" w:cs="Times New Roman" w:hint="eastAsia"/>
                <w:bCs/>
                <w:spacing w:val="5"/>
                <w:kern w:val="0"/>
                <w:sz w:val="24"/>
                <w:szCs w:val="21"/>
              </w:rPr>
              <w:t>企业</w:t>
            </w:r>
            <w:r w:rsidR="00F96959">
              <w:rPr>
                <w:rFonts w:ascii="Times New Roman" w:eastAsia="宋体" w:hAnsi="Times New Roman" w:cs="Times New Roman" w:hint="eastAsia"/>
                <w:bCs/>
                <w:spacing w:val="5"/>
                <w:kern w:val="0"/>
                <w:sz w:val="24"/>
                <w:szCs w:val="21"/>
              </w:rPr>
              <w:t>“</w:t>
            </w:r>
            <w:r w:rsidR="00F96959" w:rsidRPr="00D07F3C">
              <w:rPr>
                <w:rFonts w:ascii="Times New Roman" w:eastAsia="宋体" w:hAnsi="Times New Roman" w:cs="Times New Roman" w:hint="eastAsia"/>
                <w:bCs/>
                <w:spacing w:val="5"/>
                <w:kern w:val="0"/>
                <w:sz w:val="24"/>
                <w:szCs w:val="21"/>
              </w:rPr>
              <w:t>新建年产</w:t>
            </w:r>
            <w:r w:rsidR="00F96959" w:rsidRPr="00D07F3C">
              <w:rPr>
                <w:rFonts w:ascii="Times New Roman" w:eastAsia="宋体" w:hAnsi="Times New Roman" w:cs="Times New Roman"/>
                <w:bCs/>
                <w:spacing w:val="5"/>
                <w:kern w:val="0"/>
                <w:sz w:val="24"/>
                <w:szCs w:val="21"/>
              </w:rPr>
              <w:t>24</w:t>
            </w:r>
            <w:r w:rsidR="00F96959" w:rsidRPr="00D07F3C">
              <w:rPr>
                <w:rFonts w:ascii="Times New Roman" w:eastAsia="宋体" w:hAnsi="Times New Roman" w:cs="Times New Roman"/>
                <w:bCs/>
                <w:spacing w:val="5"/>
                <w:kern w:val="0"/>
                <w:sz w:val="24"/>
                <w:szCs w:val="21"/>
              </w:rPr>
              <w:t>万吨猪饲料</w:t>
            </w:r>
            <w:r w:rsidR="00F96959" w:rsidRPr="00D07F3C">
              <w:rPr>
                <w:rFonts w:ascii="Times New Roman" w:eastAsia="宋体" w:hAnsi="Times New Roman" w:cs="Times New Roman"/>
                <w:bCs/>
                <w:spacing w:val="5"/>
                <w:kern w:val="0"/>
                <w:sz w:val="24"/>
                <w:szCs w:val="21"/>
              </w:rPr>
              <w:lastRenderedPageBreak/>
              <w:t>生产项目</w:t>
            </w:r>
            <w:r w:rsidR="00F96959">
              <w:rPr>
                <w:rFonts w:ascii="Times New Roman" w:eastAsia="宋体" w:hAnsi="Times New Roman" w:cs="Times New Roman" w:hint="eastAsia"/>
                <w:bCs/>
                <w:spacing w:val="5"/>
                <w:kern w:val="0"/>
                <w:sz w:val="24"/>
                <w:szCs w:val="21"/>
              </w:rPr>
              <w:t>”</w:t>
            </w:r>
            <w:r w:rsidR="00D07F3C" w:rsidRPr="00D07F3C">
              <w:rPr>
                <w:rFonts w:ascii="Times New Roman" w:eastAsia="宋体" w:hAnsi="Times New Roman" w:cs="Times New Roman"/>
                <w:bCs/>
                <w:spacing w:val="5"/>
                <w:kern w:val="0"/>
                <w:sz w:val="24"/>
                <w:szCs w:val="21"/>
              </w:rPr>
              <w:t>环境影响评价报告表于</w:t>
            </w:r>
            <w:r w:rsidR="00D07F3C" w:rsidRPr="00D07F3C">
              <w:rPr>
                <w:rFonts w:ascii="Times New Roman" w:eastAsia="宋体" w:hAnsi="Times New Roman" w:cs="Times New Roman"/>
                <w:bCs/>
                <w:spacing w:val="5"/>
                <w:kern w:val="0"/>
                <w:sz w:val="24"/>
                <w:szCs w:val="21"/>
              </w:rPr>
              <w:t>2015</w:t>
            </w:r>
            <w:r w:rsidR="00D07F3C" w:rsidRPr="00D07F3C">
              <w:rPr>
                <w:rFonts w:ascii="Times New Roman" w:eastAsia="宋体" w:hAnsi="Times New Roman" w:cs="Times New Roman"/>
                <w:bCs/>
                <w:spacing w:val="5"/>
                <w:kern w:val="0"/>
                <w:sz w:val="24"/>
                <w:szCs w:val="21"/>
              </w:rPr>
              <w:t>年</w:t>
            </w:r>
            <w:r w:rsidR="00D07F3C" w:rsidRPr="00D07F3C">
              <w:rPr>
                <w:rFonts w:ascii="Times New Roman" w:eastAsia="宋体" w:hAnsi="Times New Roman" w:cs="Times New Roman"/>
                <w:bCs/>
                <w:spacing w:val="5"/>
                <w:kern w:val="0"/>
                <w:sz w:val="24"/>
                <w:szCs w:val="21"/>
              </w:rPr>
              <w:t>8</w:t>
            </w:r>
            <w:r w:rsidR="00D07F3C" w:rsidRPr="00D07F3C">
              <w:rPr>
                <w:rFonts w:ascii="Times New Roman" w:eastAsia="宋体" w:hAnsi="Times New Roman" w:cs="Times New Roman"/>
                <w:bCs/>
                <w:spacing w:val="5"/>
                <w:kern w:val="0"/>
                <w:sz w:val="24"/>
                <w:szCs w:val="21"/>
              </w:rPr>
              <w:t>月</w:t>
            </w:r>
            <w:r w:rsidR="00D07F3C" w:rsidRPr="00D07F3C">
              <w:rPr>
                <w:rFonts w:ascii="Times New Roman" w:eastAsia="宋体" w:hAnsi="Times New Roman" w:cs="Times New Roman"/>
                <w:bCs/>
                <w:spacing w:val="5"/>
                <w:kern w:val="0"/>
                <w:sz w:val="24"/>
                <w:szCs w:val="21"/>
              </w:rPr>
              <w:t>12</w:t>
            </w:r>
            <w:r w:rsidR="00D07F3C" w:rsidRPr="00D07F3C">
              <w:rPr>
                <w:rFonts w:ascii="Times New Roman" w:eastAsia="宋体" w:hAnsi="Times New Roman" w:cs="Times New Roman"/>
                <w:bCs/>
                <w:spacing w:val="5"/>
                <w:kern w:val="0"/>
                <w:sz w:val="24"/>
                <w:szCs w:val="21"/>
              </w:rPr>
              <w:t>日取得了溧阳市环境保护局环评批复，批复文号：溧环表复［</w:t>
            </w:r>
            <w:r w:rsidR="00D07F3C" w:rsidRPr="00D07F3C">
              <w:rPr>
                <w:rFonts w:ascii="Times New Roman" w:eastAsia="宋体" w:hAnsi="Times New Roman" w:cs="Times New Roman"/>
                <w:bCs/>
                <w:spacing w:val="5"/>
                <w:kern w:val="0"/>
                <w:sz w:val="24"/>
                <w:szCs w:val="21"/>
              </w:rPr>
              <w:t>2015</w:t>
            </w:r>
            <w:r w:rsidR="00D07F3C" w:rsidRPr="00D07F3C">
              <w:rPr>
                <w:rFonts w:ascii="Times New Roman" w:eastAsia="宋体" w:hAnsi="Times New Roman" w:cs="Times New Roman"/>
                <w:bCs/>
                <w:spacing w:val="5"/>
                <w:kern w:val="0"/>
                <w:sz w:val="24"/>
                <w:szCs w:val="21"/>
              </w:rPr>
              <w:t>］</w:t>
            </w:r>
            <w:r w:rsidR="00D07F3C" w:rsidRPr="00D07F3C">
              <w:rPr>
                <w:rFonts w:ascii="Times New Roman" w:eastAsia="宋体" w:hAnsi="Times New Roman" w:cs="Times New Roman"/>
                <w:bCs/>
                <w:spacing w:val="5"/>
                <w:kern w:val="0"/>
                <w:sz w:val="24"/>
                <w:szCs w:val="21"/>
              </w:rPr>
              <w:t>111</w:t>
            </w:r>
            <w:r w:rsidR="00D07F3C">
              <w:rPr>
                <w:rFonts w:ascii="Times New Roman" w:eastAsia="宋体" w:hAnsi="Times New Roman" w:cs="Times New Roman"/>
                <w:bCs/>
                <w:spacing w:val="5"/>
                <w:kern w:val="0"/>
                <w:sz w:val="24"/>
                <w:szCs w:val="21"/>
              </w:rPr>
              <w:t>号</w:t>
            </w:r>
            <w:r w:rsidR="000B6FDB">
              <w:rPr>
                <w:rFonts w:ascii="Times New Roman" w:eastAsia="宋体" w:hAnsi="Times New Roman" w:cs="Times New Roman" w:hint="eastAsia"/>
                <w:bCs/>
                <w:spacing w:val="5"/>
                <w:kern w:val="0"/>
                <w:sz w:val="24"/>
                <w:szCs w:val="21"/>
              </w:rPr>
              <w:t>。</w:t>
            </w:r>
            <w:r w:rsidR="000B33B6" w:rsidRPr="005C046F">
              <w:rPr>
                <w:rFonts w:ascii="Times New Roman" w:eastAsia="宋体" w:hAnsi="Times New Roman" w:cs="Times New Roman" w:hint="eastAsia"/>
                <w:bCs/>
                <w:color w:val="000000" w:themeColor="text1"/>
                <w:spacing w:val="5"/>
                <w:kern w:val="0"/>
                <w:sz w:val="24"/>
                <w:szCs w:val="21"/>
              </w:rPr>
              <w:t>原环评中</w:t>
            </w:r>
            <w:r w:rsidR="00952B1F">
              <w:rPr>
                <w:rFonts w:ascii="Times New Roman" w:eastAsia="宋体" w:hAnsi="Times New Roman" w:cs="Times New Roman" w:hint="eastAsia"/>
                <w:bCs/>
                <w:color w:val="000000" w:themeColor="text1"/>
                <w:spacing w:val="5"/>
                <w:kern w:val="0"/>
                <w:sz w:val="24"/>
                <w:szCs w:val="21"/>
              </w:rPr>
              <w:t>共设计</w:t>
            </w:r>
            <w:r w:rsidR="00952B1F">
              <w:rPr>
                <w:rFonts w:ascii="Times New Roman" w:eastAsia="宋体" w:hAnsi="Times New Roman" w:cs="Times New Roman"/>
                <w:bCs/>
                <w:color w:val="000000" w:themeColor="text1"/>
                <w:spacing w:val="5"/>
                <w:kern w:val="0"/>
                <w:sz w:val="24"/>
                <w:szCs w:val="21"/>
              </w:rPr>
              <w:t>两条饲料生产线，每条</w:t>
            </w:r>
            <w:r w:rsidR="00952B1F">
              <w:rPr>
                <w:rFonts w:ascii="Times New Roman" w:eastAsia="宋体" w:hAnsi="Times New Roman" w:cs="Times New Roman" w:hint="eastAsia"/>
                <w:bCs/>
                <w:color w:val="000000" w:themeColor="text1"/>
                <w:spacing w:val="5"/>
                <w:kern w:val="0"/>
                <w:sz w:val="24"/>
                <w:szCs w:val="21"/>
              </w:rPr>
              <w:t>饲料</w:t>
            </w:r>
            <w:r w:rsidR="00952B1F">
              <w:rPr>
                <w:rFonts w:ascii="Times New Roman" w:eastAsia="宋体" w:hAnsi="Times New Roman" w:cs="Times New Roman"/>
                <w:bCs/>
                <w:color w:val="000000" w:themeColor="text1"/>
                <w:spacing w:val="5"/>
                <w:kern w:val="0"/>
                <w:sz w:val="24"/>
                <w:szCs w:val="21"/>
              </w:rPr>
              <w:t>生产线设计规模</w:t>
            </w:r>
            <w:r w:rsidR="00952B1F">
              <w:rPr>
                <w:rFonts w:ascii="Times New Roman" w:eastAsia="宋体" w:hAnsi="Times New Roman" w:cs="Times New Roman" w:hint="eastAsia"/>
                <w:bCs/>
                <w:color w:val="000000" w:themeColor="text1"/>
                <w:spacing w:val="5"/>
                <w:kern w:val="0"/>
                <w:sz w:val="24"/>
                <w:szCs w:val="21"/>
              </w:rPr>
              <w:t>12</w:t>
            </w:r>
            <w:r w:rsidR="00952B1F">
              <w:rPr>
                <w:rFonts w:ascii="Times New Roman" w:eastAsia="宋体" w:hAnsi="Times New Roman" w:cs="Times New Roman" w:hint="eastAsia"/>
                <w:bCs/>
                <w:color w:val="000000" w:themeColor="text1"/>
                <w:spacing w:val="5"/>
                <w:kern w:val="0"/>
                <w:sz w:val="24"/>
                <w:szCs w:val="21"/>
              </w:rPr>
              <w:t>万吨</w:t>
            </w:r>
            <w:r w:rsidR="00952B1F">
              <w:rPr>
                <w:rFonts w:ascii="Times New Roman" w:eastAsia="宋体" w:hAnsi="Times New Roman" w:cs="Times New Roman" w:hint="eastAsia"/>
                <w:bCs/>
                <w:color w:val="000000" w:themeColor="text1"/>
                <w:spacing w:val="5"/>
                <w:kern w:val="0"/>
                <w:sz w:val="24"/>
                <w:szCs w:val="21"/>
              </w:rPr>
              <w:t>/</w:t>
            </w:r>
            <w:r w:rsidR="00952B1F">
              <w:rPr>
                <w:rFonts w:ascii="Times New Roman" w:eastAsia="宋体" w:hAnsi="Times New Roman" w:cs="Times New Roman" w:hint="eastAsia"/>
                <w:bCs/>
                <w:color w:val="000000" w:themeColor="text1"/>
                <w:spacing w:val="5"/>
                <w:kern w:val="0"/>
                <w:sz w:val="24"/>
                <w:szCs w:val="21"/>
              </w:rPr>
              <w:t>年</w:t>
            </w:r>
            <w:r w:rsidR="00952B1F">
              <w:rPr>
                <w:rFonts w:ascii="Times New Roman" w:eastAsia="宋体" w:hAnsi="Times New Roman" w:cs="Times New Roman"/>
                <w:bCs/>
                <w:color w:val="000000" w:themeColor="text1"/>
                <w:spacing w:val="5"/>
                <w:kern w:val="0"/>
                <w:sz w:val="24"/>
                <w:szCs w:val="21"/>
              </w:rPr>
              <w:t>，</w:t>
            </w:r>
            <w:r w:rsidR="00952B1F">
              <w:rPr>
                <w:rFonts w:ascii="Times New Roman" w:eastAsia="宋体" w:hAnsi="Times New Roman" w:cs="Times New Roman" w:hint="eastAsia"/>
                <w:bCs/>
                <w:color w:val="000000" w:themeColor="text1"/>
                <w:spacing w:val="5"/>
                <w:kern w:val="0"/>
                <w:sz w:val="24"/>
                <w:szCs w:val="21"/>
              </w:rPr>
              <w:t>但</w:t>
            </w:r>
            <w:r w:rsidR="00952B1F" w:rsidRPr="00952B1F">
              <w:rPr>
                <w:rFonts w:ascii="Times New Roman" w:eastAsia="宋体" w:hAnsi="Times New Roman" w:cs="Times New Roman" w:hint="eastAsia"/>
                <w:bCs/>
                <w:color w:val="000000" w:themeColor="text1"/>
                <w:spacing w:val="5"/>
                <w:kern w:val="0"/>
                <w:sz w:val="24"/>
                <w:szCs w:val="21"/>
              </w:rPr>
              <w:t>由于市场</w:t>
            </w:r>
            <w:r w:rsidR="00931665">
              <w:rPr>
                <w:rFonts w:ascii="Times New Roman" w:eastAsia="宋体" w:hAnsi="Times New Roman" w:cs="Times New Roman" w:hint="eastAsia"/>
                <w:bCs/>
                <w:color w:val="000000" w:themeColor="text1"/>
                <w:spacing w:val="5"/>
                <w:kern w:val="0"/>
                <w:sz w:val="24"/>
                <w:szCs w:val="21"/>
              </w:rPr>
              <w:t>因素</w:t>
            </w:r>
            <w:r w:rsidR="00952B1F" w:rsidRPr="00952B1F">
              <w:rPr>
                <w:rFonts w:ascii="Times New Roman" w:eastAsia="宋体" w:hAnsi="Times New Roman" w:cs="Times New Roman" w:hint="eastAsia"/>
                <w:bCs/>
                <w:color w:val="000000" w:themeColor="text1"/>
                <w:spacing w:val="5"/>
                <w:kern w:val="0"/>
                <w:sz w:val="24"/>
                <w:szCs w:val="21"/>
              </w:rPr>
              <w:t>，</w:t>
            </w:r>
            <w:r w:rsidR="00952B1F">
              <w:rPr>
                <w:rFonts w:ascii="Times New Roman" w:eastAsia="宋体" w:hAnsi="Times New Roman" w:cs="Times New Roman" w:hint="eastAsia"/>
                <w:bCs/>
                <w:color w:val="000000" w:themeColor="text1"/>
                <w:spacing w:val="5"/>
                <w:kern w:val="0"/>
                <w:sz w:val="24"/>
                <w:szCs w:val="21"/>
              </w:rPr>
              <w:t>原环评</w:t>
            </w:r>
            <w:r w:rsidR="000B33B6" w:rsidRPr="005C046F">
              <w:rPr>
                <w:rFonts w:ascii="Times New Roman" w:eastAsia="宋体" w:hAnsi="Times New Roman" w:cs="Times New Roman" w:hint="eastAsia"/>
                <w:bCs/>
                <w:color w:val="000000" w:themeColor="text1"/>
                <w:spacing w:val="5"/>
                <w:kern w:val="0"/>
                <w:sz w:val="24"/>
                <w:szCs w:val="21"/>
              </w:rPr>
              <w:t>审批的两条生产线实际仅建</w:t>
            </w:r>
            <w:r w:rsidR="002D78D3" w:rsidRPr="005C046F">
              <w:rPr>
                <w:rFonts w:ascii="Times New Roman" w:eastAsia="宋体" w:hAnsi="Times New Roman" w:cs="Times New Roman" w:hint="eastAsia"/>
                <w:bCs/>
                <w:color w:val="000000" w:themeColor="text1"/>
                <w:spacing w:val="5"/>
                <w:kern w:val="0"/>
                <w:sz w:val="24"/>
                <w:szCs w:val="21"/>
              </w:rPr>
              <w:t>成</w:t>
            </w:r>
            <w:r w:rsidR="000B33B6" w:rsidRPr="005C046F">
              <w:rPr>
                <w:rFonts w:ascii="Times New Roman" w:eastAsia="宋体" w:hAnsi="Times New Roman" w:cs="Times New Roman" w:hint="eastAsia"/>
                <w:bCs/>
                <w:color w:val="000000" w:themeColor="text1"/>
                <w:spacing w:val="5"/>
                <w:kern w:val="0"/>
                <w:sz w:val="24"/>
                <w:szCs w:val="21"/>
              </w:rPr>
              <w:t>1</w:t>
            </w:r>
            <w:r w:rsidR="000B33B6" w:rsidRPr="005C046F">
              <w:rPr>
                <w:rFonts w:ascii="Times New Roman" w:eastAsia="宋体" w:hAnsi="Times New Roman" w:cs="Times New Roman" w:hint="eastAsia"/>
                <w:bCs/>
                <w:color w:val="000000" w:themeColor="text1"/>
                <w:spacing w:val="5"/>
                <w:kern w:val="0"/>
                <w:sz w:val="24"/>
                <w:szCs w:val="21"/>
              </w:rPr>
              <w:t>条，实际形成年产</w:t>
            </w:r>
            <w:r w:rsidR="000B33B6" w:rsidRPr="005C046F">
              <w:rPr>
                <w:rFonts w:ascii="Times New Roman" w:eastAsia="宋体" w:hAnsi="Times New Roman" w:cs="Times New Roman" w:hint="eastAsia"/>
                <w:bCs/>
                <w:color w:val="000000" w:themeColor="text1"/>
                <w:spacing w:val="5"/>
                <w:kern w:val="0"/>
                <w:sz w:val="24"/>
                <w:szCs w:val="21"/>
              </w:rPr>
              <w:t>12</w:t>
            </w:r>
            <w:r w:rsidR="000B33B6" w:rsidRPr="005C046F">
              <w:rPr>
                <w:rFonts w:ascii="Times New Roman" w:eastAsia="宋体" w:hAnsi="Times New Roman" w:cs="Times New Roman" w:hint="eastAsia"/>
                <w:bCs/>
                <w:color w:val="000000" w:themeColor="text1"/>
                <w:spacing w:val="5"/>
                <w:kern w:val="0"/>
                <w:sz w:val="24"/>
                <w:szCs w:val="21"/>
              </w:rPr>
              <w:t>万吨猪饲料的生产规模</w:t>
            </w:r>
            <w:r w:rsidR="008F123E">
              <w:rPr>
                <w:rFonts w:ascii="Times New Roman" w:eastAsia="宋体" w:hAnsi="Times New Roman" w:cs="Times New Roman" w:hint="eastAsia"/>
                <w:bCs/>
                <w:spacing w:val="5"/>
                <w:kern w:val="0"/>
                <w:sz w:val="24"/>
                <w:szCs w:val="21"/>
              </w:rPr>
              <w:t>（以下简称</w:t>
            </w:r>
            <w:r w:rsidR="008F123E">
              <w:rPr>
                <w:rFonts w:ascii="Times New Roman" w:eastAsia="宋体" w:hAnsi="Times New Roman" w:cs="Times New Roman"/>
                <w:bCs/>
                <w:spacing w:val="5"/>
                <w:kern w:val="0"/>
                <w:sz w:val="24"/>
                <w:szCs w:val="21"/>
              </w:rPr>
              <w:t>“</w:t>
            </w:r>
            <w:r w:rsidR="008F123E">
              <w:rPr>
                <w:rFonts w:ascii="Times New Roman" w:eastAsia="宋体" w:hAnsi="Times New Roman" w:cs="Times New Roman" w:hint="eastAsia"/>
                <w:bCs/>
                <w:spacing w:val="5"/>
                <w:kern w:val="0"/>
                <w:sz w:val="24"/>
                <w:szCs w:val="21"/>
              </w:rPr>
              <w:t>一期</w:t>
            </w:r>
            <w:r w:rsidR="008F123E">
              <w:rPr>
                <w:rFonts w:ascii="Times New Roman" w:eastAsia="宋体" w:hAnsi="Times New Roman" w:cs="Times New Roman"/>
                <w:bCs/>
                <w:spacing w:val="5"/>
                <w:kern w:val="0"/>
                <w:sz w:val="24"/>
                <w:szCs w:val="21"/>
              </w:rPr>
              <w:t>项目</w:t>
            </w:r>
            <w:r w:rsidR="008F123E">
              <w:rPr>
                <w:rFonts w:ascii="Times New Roman" w:eastAsia="宋体" w:hAnsi="Times New Roman" w:cs="Times New Roman"/>
                <w:bCs/>
                <w:spacing w:val="5"/>
                <w:kern w:val="0"/>
                <w:sz w:val="24"/>
                <w:szCs w:val="21"/>
              </w:rPr>
              <w:t>”</w:t>
            </w:r>
            <w:r w:rsidR="008F123E">
              <w:rPr>
                <w:rFonts w:ascii="Times New Roman" w:eastAsia="宋体" w:hAnsi="Times New Roman" w:cs="Times New Roman" w:hint="eastAsia"/>
                <w:bCs/>
                <w:spacing w:val="5"/>
                <w:kern w:val="0"/>
                <w:sz w:val="24"/>
                <w:szCs w:val="21"/>
              </w:rPr>
              <w:t>）</w:t>
            </w:r>
            <w:r w:rsidR="00931665">
              <w:rPr>
                <w:rFonts w:ascii="Times New Roman" w:eastAsia="宋体" w:hAnsi="Times New Roman" w:cs="Times New Roman" w:hint="eastAsia"/>
                <w:bCs/>
                <w:spacing w:val="5"/>
                <w:kern w:val="0"/>
                <w:sz w:val="24"/>
                <w:szCs w:val="21"/>
              </w:rPr>
              <w:t>，</w:t>
            </w:r>
            <w:r w:rsidR="00FD720A">
              <w:rPr>
                <w:rFonts w:ascii="Times New Roman" w:eastAsia="宋体" w:hAnsi="Times New Roman" w:cs="Times New Roman" w:hint="eastAsia"/>
                <w:bCs/>
                <w:spacing w:val="5"/>
                <w:kern w:val="0"/>
                <w:sz w:val="24"/>
                <w:szCs w:val="21"/>
              </w:rPr>
              <w:t>该</w:t>
            </w:r>
            <w:r w:rsidR="00931665">
              <w:rPr>
                <w:rFonts w:ascii="Times New Roman" w:eastAsia="宋体" w:hAnsi="Times New Roman" w:cs="Times New Roman" w:hint="eastAsia"/>
                <w:bCs/>
                <w:color w:val="000000" w:themeColor="text1"/>
                <w:spacing w:val="5"/>
                <w:kern w:val="0"/>
                <w:sz w:val="24"/>
                <w:szCs w:val="21"/>
              </w:rPr>
              <w:t>一期项目</w:t>
            </w:r>
            <w:r w:rsidR="00CB25FC" w:rsidRPr="005C046F">
              <w:rPr>
                <w:rFonts w:ascii="Times New Roman" w:eastAsia="宋体" w:hAnsi="Times New Roman" w:cs="Times New Roman" w:hint="eastAsia"/>
                <w:bCs/>
                <w:color w:val="000000" w:themeColor="text1"/>
                <w:spacing w:val="5"/>
                <w:kern w:val="0"/>
                <w:sz w:val="24"/>
                <w:szCs w:val="21"/>
              </w:rPr>
              <w:t>已</w:t>
            </w:r>
            <w:r w:rsidR="00D07F3C" w:rsidRPr="005C046F">
              <w:rPr>
                <w:rFonts w:ascii="Times New Roman" w:eastAsia="宋体" w:hAnsi="Times New Roman" w:cs="Times New Roman"/>
                <w:bCs/>
                <w:color w:val="000000" w:themeColor="text1"/>
                <w:spacing w:val="5"/>
                <w:kern w:val="0"/>
                <w:sz w:val="24"/>
                <w:szCs w:val="21"/>
              </w:rPr>
              <w:t>于</w:t>
            </w:r>
            <w:r w:rsidR="00D07F3C" w:rsidRPr="00D07F3C">
              <w:rPr>
                <w:rFonts w:ascii="Times New Roman" w:eastAsia="宋体" w:hAnsi="Times New Roman" w:cs="Times New Roman"/>
                <w:bCs/>
                <w:spacing w:val="5"/>
                <w:kern w:val="0"/>
                <w:sz w:val="24"/>
                <w:szCs w:val="21"/>
              </w:rPr>
              <w:t>2019</w:t>
            </w:r>
            <w:r w:rsidR="00D07F3C" w:rsidRPr="00D07F3C">
              <w:rPr>
                <w:rFonts w:ascii="Times New Roman" w:eastAsia="宋体" w:hAnsi="Times New Roman" w:cs="Times New Roman"/>
                <w:bCs/>
                <w:spacing w:val="5"/>
                <w:kern w:val="0"/>
                <w:sz w:val="24"/>
                <w:szCs w:val="21"/>
              </w:rPr>
              <w:t>年</w:t>
            </w:r>
            <w:r w:rsidR="00D07F3C" w:rsidRPr="00D07F3C">
              <w:rPr>
                <w:rFonts w:ascii="Times New Roman" w:eastAsia="宋体" w:hAnsi="Times New Roman" w:cs="Times New Roman"/>
                <w:bCs/>
                <w:spacing w:val="5"/>
                <w:kern w:val="0"/>
                <w:sz w:val="24"/>
                <w:szCs w:val="21"/>
              </w:rPr>
              <w:t>11</w:t>
            </w:r>
            <w:r w:rsidR="00D07F3C" w:rsidRPr="00D07F3C">
              <w:rPr>
                <w:rFonts w:ascii="Times New Roman" w:eastAsia="宋体" w:hAnsi="Times New Roman" w:cs="Times New Roman"/>
                <w:bCs/>
                <w:spacing w:val="5"/>
                <w:kern w:val="0"/>
                <w:sz w:val="24"/>
                <w:szCs w:val="21"/>
              </w:rPr>
              <w:t>月</w:t>
            </w:r>
            <w:r w:rsidR="00D07F3C" w:rsidRPr="00D07F3C">
              <w:rPr>
                <w:rFonts w:ascii="Times New Roman" w:eastAsia="宋体" w:hAnsi="Times New Roman" w:cs="Times New Roman"/>
                <w:bCs/>
                <w:spacing w:val="5"/>
                <w:kern w:val="0"/>
                <w:sz w:val="24"/>
                <w:szCs w:val="21"/>
              </w:rPr>
              <w:t>18</w:t>
            </w:r>
            <w:r w:rsidR="00D07F3C" w:rsidRPr="00D07F3C">
              <w:rPr>
                <w:rFonts w:ascii="Times New Roman" w:eastAsia="宋体" w:hAnsi="Times New Roman" w:cs="Times New Roman"/>
                <w:bCs/>
                <w:spacing w:val="5"/>
                <w:kern w:val="0"/>
                <w:sz w:val="24"/>
                <w:szCs w:val="21"/>
              </w:rPr>
              <w:t>日通过自主环保竣工验收。</w:t>
            </w:r>
          </w:p>
          <w:p w:rsidR="00BC06C7" w:rsidRDefault="002D78D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因发展</w:t>
            </w:r>
            <w:r w:rsidR="00D07F3C" w:rsidRPr="00D07F3C">
              <w:rPr>
                <w:rFonts w:ascii="Times New Roman" w:eastAsia="宋体" w:hAnsi="Times New Roman" w:cs="Times New Roman" w:hint="eastAsia"/>
                <w:bCs/>
                <w:spacing w:val="5"/>
                <w:kern w:val="0"/>
                <w:sz w:val="24"/>
                <w:szCs w:val="21"/>
              </w:rPr>
              <w:t>需要，企业于</w:t>
            </w:r>
            <w:r w:rsidR="00D07F3C" w:rsidRPr="00D07F3C">
              <w:rPr>
                <w:rFonts w:ascii="Times New Roman" w:eastAsia="宋体" w:hAnsi="Times New Roman" w:cs="Times New Roman"/>
                <w:bCs/>
                <w:spacing w:val="5"/>
                <w:kern w:val="0"/>
                <w:sz w:val="24"/>
                <w:szCs w:val="21"/>
              </w:rPr>
              <w:t>2019</w:t>
            </w:r>
            <w:r w:rsidR="00D07F3C" w:rsidRPr="00D07F3C">
              <w:rPr>
                <w:rFonts w:ascii="Times New Roman" w:eastAsia="宋体" w:hAnsi="Times New Roman" w:cs="Times New Roman"/>
                <w:bCs/>
                <w:spacing w:val="5"/>
                <w:kern w:val="0"/>
                <w:sz w:val="24"/>
                <w:szCs w:val="21"/>
              </w:rPr>
              <w:t>年决定扩大生产规模</w:t>
            </w:r>
            <w:r>
              <w:rPr>
                <w:rFonts w:ascii="Times New Roman" w:eastAsia="宋体" w:hAnsi="Times New Roman" w:cs="Times New Roman"/>
                <w:bCs/>
                <w:spacing w:val="5"/>
                <w:kern w:val="0"/>
                <w:sz w:val="24"/>
                <w:szCs w:val="21"/>
              </w:rPr>
              <w:t>在</w:t>
            </w:r>
            <w:r w:rsidR="0045285D">
              <w:rPr>
                <w:rFonts w:ascii="Times New Roman" w:eastAsia="宋体" w:hAnsi="Times New Roman" w:cs="Times New Roman" w:hint="eastAsia"/>
                <w:bCs/>
                <w:spacing w:val="5"/>
                <w:kern w:val="0"/>
                <w:sz w:val="24"/>
                <w:szCs w:val="21"/>
              </w:rPr>
              <w:t>现有</w:t>
            </w:r>
            <w:r>
              <w:rPr>
                <w:rFonts w:ascii="Times New Roman" w:eastAsia="宋体" w:hAnsi="Times New Roman" w:cs="Times New Roman"/>
                <w:bCs/>
                <w:spacing w:val="5"/>
                <w:kern w:val="0"/>
                <w:sz w:val="24"/>
                <w:szCs w:val="21"/>
              </w:rPr>
              <w:t>一期项目的基础上</w:t>
            </w:r>
            <w:r w:rsidR="00657D43">
              <w:rPr>
                <w:rFonts w:ascii="Times New Roman" w:eastAsia="宋体" w:hAnsi="Times New Roman" w:cs="Times New Roman" w:hint="eastAsia"/>
                <w:bCs/>
                <w:spacing w:val="5"/>
                <w:kern w:val="0"/>
                <w:sz w:val="24"/>
                <w:szCs w:val="21"/>
              </w:rPr>
              <w:t>投资</w:t>
            </w:r>
            <w:r w:rsidR="00657D43">
              <w:rPr>
                <w:rFonts w:ascii="Times New Roman" w:eastAsia="宋体" w:hAnsi="Times New Roman" w:cs="Times New Roman"/>
                <w:bCs/>
                <w:spacing w:val="5"/>
                <w:kern w:val="0"/>
                <w:sz w:val="24"/>
                <w:szCs w:val="21"/>
              </w:rPr>
              <w:t>建设</w:t>
            </w:r>
            <w:r w:rsidR="00657D43">
              <w:rPr>
                <w:rFonts w:ascii="Times New Roman" w:eastAsia="宋体" w:hAnsi="Times New Roman" w:cs="Times New Roman" w:hint="eastAsia"/>
                <w:bCs/>
                <w:spacing w:val="5"/>
                <w:kern w:val="0"/>
                <w:sz w:val="24"/>
                <w:szCs w:val="21"/>
              </w:rPr>
              <w:t>“猪饲料</w:t>
            </w:r>
            <w:r w:rsidR="00657D43">
              <w:rPr>
                <w:rFonts w:ascii="Times New Roman" w:eastAsia="宋体" w:hAnsi="Times New Roman" w:cs="Times New Roman"/>
                <w:bCs/>
                <w:spacing w:val="5"/>
                <w:kern w:val="0"/>
                <w:sz w:val="24"/>
                <w:szCs w:val="21"/>
              </w:rPr>
              <w:t>生产项目</w:t>
            </w:r>
            <w:r w:rsidR="00657D43">
              <w:rPr>
                <w:rFonts w:ascii="Times New Roman" w:eastAsia="宋体" w:hAnsi="Times New Roman" w:cs="Times New Roman" w:hint="eastAsia"/>
                <w:bCs/>
                <w:spacing w:val="5"/>
                <w:kern w:val="0"/>
                <w:sz w:val="24"/>
                <w:szCs w:val="21"/>
              </w:rPr>
              <w:t>”（以下简称</w:t>
            </w:r>
            <w:r w:rsidR="00657D43">
              <w:rPr>
                <w:rFonts w:ascii="Times New Roman" w:eastAsia="宋体" w:hAnsi="Times New Roman" w:cs="Times New Roman"/>
                <w:bCs/>
                <w:spacing w:val="5"/>
                <w:kern w:val="0"/>
                <w:sz w:val="24"/>
                <w:szCs w:val="21"/>
              </w:rPr>
              <w:t>“</w:t>
            </w:r>
            <w:r w:rsidR="00657D43">
              <w:rPr>
                <w:rFonts w:ascii="Times New Roman" w:eastAsia="宋体" w:hAnsi="Times New Roman" w:cs="Times New Roman" w:hint="eastAsia"/>
                <w:bCs/>
                <w:spacing w:val="5"/>
                <w:kern w:val="0"/>
                <w:sz w:val="24"/>
                <w:szCs w:val="21"/>
              </w:rPr>
              <w:t>二期</w:t>
            </w:r>
            <w:r w:rsidR="00657D43">
              <w:rPr>
                <w:rFonts w:ascii="Times New Roman" w:eastAsia="宋体" w:hAnsi="Times New Roman" w:cs="Times New Roman"/>
                <w:bCs/>
                <w:spacing w:val="5"/>
                <w:kern w:val="0"/>
                <w:sz w:val="24"/>
                <w:szCs w:val="21"/>
              </w:rPr>
              <w:t>项目</w:t>
            </w:r>
            <w:r w:rsidR="00657D43">
              <w:rPr>
                <w:rFonts w:ascii="Times New Roman" w:eastAsia="宋体" w:hAnsi="Times New Roman" w:cs="Times New Roman"/>
                <w:bCs/>
                <w:spacing w:val="5"/>
                <w:kern w:val="0"/>
                <w:sz w:val="24"/>
                <w:szCs w:val="21"/>
              </w:rPr>
              <w:t>”</w:t>
            </w:r>
            <w:r w:rsidR="00657D43">
              <w:rPr>
                <w:rFonts w:ascii="Times New Roman" w:eastAsia="宋体" w:hAnsi="Times New Roman" w:cs="Times New Roman" w:hint="eastAsia"/>
                <w:bCs/>
                <w:spacing w:val="5"/>
                <w:kern w:val="0"/>
                <w:sz w:val="24"/>
                <w:szCs w:val="21"/>
              </w:rPr>
              <w:t>）</w:t>
            </w:r>
            <w:r w:rsidR="000F7664">
              <w:rPr>
                <w:rFonts w:ascii="Times New Roman" w:eastAsia="宋体" w:hAnsi="Times New Roman" w:cs="Times New Roman" w:hint="eastAsia"/>
                <w:bCs/>
                <w:spacing w:val="5"/>
                <w:kern w:val="0"/>
                <w:sz w:val="24"/>
                <w:szCs w:val="21"/>
              </w:rPr>
              <w:t>，</w:t>
            </w:r>
            <w:r w:rsidR="00BC06C7">
              <w:rPr>
                <w:rFonts w:ascii="Times New Roman" w:eastAsia="宋体" w:hAnsi="Times New Roman" w:cs="Times New Roman" w:hint="eastAsia"/>
                <w:bCs/>
                <w:spacing w:val="5"/>
                <w:kern w:val="0"/>
                <w:sz w:val="24"/>
                <w:szCs w:val="21"/>
              </w:rPr>
              <w:t>由于本次</w:t>
            </w:r>
            <w:r w:rsidR="00BC06C7">
              <w:rPr>
                <w:rFonts w:ascii="Times New Roman" w:eastAsia="宋体" w:hAnsi="Times New Roman" w:cs="Times New Roman"/>
                <w:bCs/>
                <w:spacing w:val="5"/>
                <w:kern w:val="0"/>
                <w:sz w:val="24"/>
                <w:szCs w:val="21"/>
              </w:rPr>
              <w:t>二期项目生产饲料产品具体种类</w:t>
            </w:r>
            <w:r w:rsidR="00BC06C7">
              <w:rPr>
                <w:rFonts w:ascii="Times New Roman" w:eastAsia="宋体" w:hAnsi="Times New Roman" w:cs="Times New Roman" w:hint="eastAsia"/>
                <w:bCs/>
                <w:spacing w:val="5"/>
                <w:kern w:val="0"/>
                <w:sz w:val="24"/>
                <w:szCs w:val="21"/>
              </w:rPr>
              <w:t>和</w:t>
            </w:r>
            <w:r w:rsidR="00BC06C7">
              <w:rPr>
                <w:rFonts w:ascii="Times New Roman" w:eastAsia="宋体" w:hAnsi="Times New Roman" w:cs="Times New Roman"/>
                <w:bCs/>
                <w:spacing w:val="5"/>
                <w:kern w:val="0"/>
                <w:sz w:val="24"/>
                <w:szCs w:val="21"/>
              </w:rPr>
              <w:t>生产工艺</w:t>
            </w:r>
            <w:r w:rsidR="00BC06C7">
              <w:rPr>
                <w:rFonts w:ascii="Times New Roman" w:eastAsia="宋体" w:hAnsi="Times New Roman" w:cs="Times New Roman" w:hint="eastAsia"/>
                <w:bCs/>
                <w:spacing w:val="5"/>
                <w:kern w:val="0"/>
                <w:sz w:val="24"/>
                <w:szCs w:val="21"/>
              </w:rPr>
              <w:t>相较</w:t>
            </w:r>
            <w:r w:rsidR="00BC06C7">
              <w:rPr>
                <w:rFonts w:ascii="Times New Roman" w:eastAsia="宋体" w:hAnsi="Times New Roman" w:cs="Times New Roman"/>
                <w:bCs/>
                <w:spacing w:val="5"/>
                <w:kern w:val="0"/>
                <w:sz w:val="24"/>
                <w:szCs w:val="21"/>
              </w:rPr>
              <w:t>原环评审批的饲料产品和工艺已发生</w:t>
            </w:r>
            <w:r w:rsidR="00BC06C7">
              <w:rPr>
                <w:rFonts w:ascii="Times New Roman" w:eastAsia="宋体" w:hAnsi="Times New Roman" w:cs="Times New Roman" w:hint="eastAsia"/>
                <w:bCs/>
                <w:spacing w:val="5"/>
                <w:kern w:val="0"/>
                <w:sz w:val="24"/>
                <w:szCs w:val="21"/>
              </w:rPr>
              <w:t>重大</w:t>
            </w:r>
            <w:r w:rsidR="00BC06C7">
              <w:rPr>
                <w:rFonts w:ascii="Times New Roman" w:eastAsia="宋体" w:hAnsi="Times New Roman" w:cs="Times New Roman"/>
                <w:bCs/>
                <w:spacing w:val="5"/>
                <w:kern w:val="0"/>
                <w:sz w:val="24"/>
                <w:szCs w:val="21"/>
              </w:rPr>
              <w:t>变动，</w:t>
            </w:r>
            <w:r w:rsidR="00BC06C7" w:rsidRPr="00BC06C7">
              <w:rPr>
                <w:rFonts w:ascii="Times New Roman" w:eastAsia="宋体" w:hAnsi="Times New Roman" w:cs="Times New Roman" w:hint="eastAsia"/>
                <w:bCs/>
                <w:spacing w:val="5"/>
                <w:kern w:val="0"/>
                <w:sz w:val="24"/>
                <w:szCs w:val="21"/>
              </w:rPr>
              <w:t>根据《中华人民共和国环境影响评价法》</w:t>
            </w:r>
            <w:r w:rsidR="00BC06C7">
              <w:rPr>
                <w:rFonts w:ascii="Times New Roman" w:eastAsia="宋体" w:hAnsi="Times New Roman" w:cs="Times New Roman" w:hint="eastAsia"/>
                <w:bCs/>
                <w:spacing w:val="5"/>
                <w:kern w:val="0"/>
                <w:sz w:val="24"/>
                <w:szCs w:val="21"/>
              </w:rPr>
              <w:t>：</w:t>
            </w:r>
            <w:r w:rsidR="00BC06C7" w:rsidRPr="00BC06C7">
              <w:rPr>
                <w:rFonts w:ascii="Times New Roman" w:eastAsia="宋体" w:hAnsi="Times New Roman" w:cs="Times New Roman" w:hint="eastAsia"/>
                <w:bCs/>
                <w:spacing w:val="5"/>
                <w:kern w:val="0"/>
                <w:sz w:val="24"/>
                <w:szCs w:val="21"/>
              </w:rPr>
              <w:t>建设项目的环境影响评价文件经批准后，建设项目的性质、规模、地点、采用的生产工艺或者防治污染、防止生态破坏的措施发生重大变动的，建设单位应当重新报批建设项目环境影响评价文件</w:t>
            </w:r>
            <w:r w:rsidR="00BC06C7">
              <w:rPr>
                <w:rFonts w:ascii="Times New Roman" w:eastAsia="宋体" w:hAnsi="Times New Roman" w:cs="Times New Roman" w:hint="eastAsia"/>
                <w:bCs/>
                <w:spacing w:val="5"/>
                <w:kern w:val="0"/>
                <w:sz w:val="24"/>
                <w:szCs w:val="21"/>
              </w:rPr>
              <w:t>。</w:t>
            </w:r>
            <w:r w:rsidR="00E4165B">
              <w:rPr>
                <w:rFonts w:ascii="Times New Roman" w:eastAsia="宋体" w:hAnsi="Times New Roman" w:cs="Times New Roman" w:hint="eastAsia"/>
                <w:bCs/>
                <w:spacing w:val="5"/>
                <w:kern w:val="0"/>
                <w:sz w:val="24"/>
                <w:szCs w:val="21"/>
              </w:rPr>
              <w:t>因此，</w:t>
            </w:r>
            <w:r w:rsidR="00E4165B">
              <w:rPr>
                <w:rFonts w:ascii="Times New Roman" w:eastAsia="宋体" w:hAnsi="Times New Roman" w:cs="Times New Roman"/>
                <w:bCs/>
                <w:spacing w:val="5"/>
                <w:kern w:val="0"/>
                <w:sz w:val="24"/>
                <w:szCs w:val="21"/>
              </w:rPr>
              <w:t>本次二期项目</w:t>
            </w:r>
            <w:r w:rsidR="00E4165B">
              <w:rPr>
                <w:rFonts w:ascii="Times New Roman" w:eastAsia="宋体" w:hAnsi="Times New Roman" w:cs="Times New Roman" w:hint="eastAsia"/>
                <w:bCs/>
                <w:spacing w:val="5"/>
                <w:kern w:val="0"/>
                <w:sz w:val="24"/>
                <w:szCs w:val="21"/>
              </w:rPr>
              <w:t>为对</w:t>
            </w:r>
            <w:r w:rsidR="00E4165B">
              <w:rPr>
                <w:rFonts w:ascii="Times New Roman" w:eastAsia="宋体" w:hAnsi="Times New Roman" w:cs="Times New Roman"/>
                <w:bCs/>
                <w:spacing w:val="5"/>
                <w:kern w:val="0"/>
                <w:sz w:val="24"/>
                <w:szCs w:val="21"/>
              </w:rPr>
              <w:t>“</w:t>
            </w:r>
            <w:r w:rsidR="00E4165B" w:rsidRPr="00E4165B">
              <w:rPr>
                <w:rFonts w:ascii="Times New Roman" w:eastAsia="宋体" w:hAnsi="Times New Roman" w:cs="Times New Roman" w:hint="eastAsia"/>
                <w:bCs/>
                <w:spacing w:val="5"/>
                <w:kern w:val="0"/>
                <w:sz w:val="24"/>
                <w:szCs w:val="21"/>
              </w:rPr>
              <w:t>新建年产</w:t>
            </w:r>
            <w:r w:rsidR="00E4165B" w:rsidRPr="00E4165B">
              <w:rPr>
                <w:rFonts w:ascii="Times New Roman" w:eastAsia="宋体" w:hAnsi="Times New Roman" w:cs="Times New Roman"/>
                <w:bCs/>
                <w:spacing w:val="5"/>
                <w:kern w:val="0"/>
                <w:sz w:val="24"/>
                <w:szCs w:val="21"/>
              </w:rPr>
              <w:t>24</w:t>
            </w:r>
            <w:r w:rsidR="00E4165B" w:rsidRPr="00E4165B">
              <w:rPr>
                <w:rFonts w:ascii="Times New Roman" w:eastAsia="宋体" w:hAnsi="Times New Roman" w:cs="Times New Roman"/>
                <w:bCs/>
                <w:spacing w:val="5"/>
                <w:kern w:val="0"/>
                <w:sz w:val="24"/>
                <w:szCs w:val="21"/>
              </w:rPr>
              <w:t>万吨猪饲料生产项目</w:t>
            </w:r>
            <w:r w:rsidR="00E4165B">
              <w:rPr>
                <w:rFonts w:ascii="Times New Roman" w:eastAsia="宋体" w:hAnsi="Times New Roman" w:cs="Times New Roman"/>
                <w:bCs/>
                <w:spacing w:val="5"/>
                <w:kern w:val="0"/>
                <w:sz w:val="24"/>
                <w:szCs w:val="21"/>
              </w:rPr>
              <w:t>”</w:t>
            </w:r>
            <w:r w:rsidR="00E4165B">
              <w:rPr>
                <w:rFonts w:ascii="Times New Roman" w:eastAsia="宋体" w:hAnsi="Times New Roman" w:cs="Times New Roman" w:hint="eastAsia"/>
                <w:bCs/>
                <w:spacing w:val="5"/>
                <w:kern w:val="0"/>
                <w:sz w:val="24"/>
                <w:szCs w:val="21"/>
              </w:rPr>
              <w:t>中未</w:t>
            </w:r>
            <w:r w:rsidR="00E4165B">
              <w:rPr>
                <w:rFonts w:ascii="Times New Roman" w:eastAsia="宋体" w:hAnsi="Times New Roman" w:cs="Times New Roman"/>
                <w:bCs/>
                <w:spacing w:val="5"/>
                <w:kern w:val="0"/>
                <w:sz w:val="24"/>
                <w:szCs w:val="21"/>
              </w:rPr>
              <w:t>建成的另一条</w:t>
            </w:r>
            <w:r w:rsidR="00E4165B">
              <w:rPr>
                <w:rFonts w:ascii="Times New Roman" w:eastAsia="宋体" w:hAnsi="Times New Roman" w:cs="Times New Roman" w:hint="eastAsia"/>
                <w:bCs/>
                <w:spacing w:val="5"/>
                <w:kern w:val="0"/>
                <w:sz w:val="24"/>
                <w:szCs w:val="21"/>
              </w:rPr>
              <w:t>12</w:t>
            </w:r>
            <w:r w:rsidR="00E4165B">
              <w:rPr>
                <w:rFonts w:ascii="Times New Roman" w:eastAsia="宋体" w:hAnsi="Times New Roman" w:cs="Times New Roman" w:hint="eastAsia"/>
                <w:bCs/>
                <w:spacing w:val="5"/>
                <w:kern w:val="0"/>
                <w:sz w:val="24"/>
                <w:szCs w:val="21"/>
              </w:rPr>
              <w:t>万</w:t>
            </w:r>
            <w:r w:rsidR="00E4165B">
              <w:rPr>
                <w:rFonts w:ascii="Times New Roman" w:eastAsia="宋体" w:hAnsi="Times New Roman" w:cs="Times New Roman"/>
                <w:bCs/>
                <w:spacing w:val="5"/>
                <w:kern w:val="0"/>
                <w:sz w:val="24"/>
                <w:szCs w:val="21"/>
              </w:rPr>
              <w:t>吨</w:t>
            </w:r>
            <w:r w:rsidR="00E4165B">
              <w:rPr>
                <w:rFonts w:ascii="Times New Roman" w:eastAsia="宋体" w:hAnsi="Times New Roman" w:cs="Times New Roman" w:hint="eastAsia"/>
                <w:bCs/>
                <w:spacing w:val="5"/>
                <w:kern w:val="0"/>
                <w:sz w:val="24"/>
                <w:szCs w:val="21"/>
              </w:rPr>
              <w:t>/</w:t>
            </w:r>
            <w:r w:rsidR="00E4165B">
              <w:rPr>
                <w:rFonts w:ascii="Times New Roman" w:eastAsia="宋体" w:hAnsi="Times New Roman" w:cs="Times New Roman" w:hint="eastAsia"/>
                <w:bCs/>
                <w:spacing w:val="5"/>
                <w:kern w:val="0"/>
                <w:sz w:val="24"/>
                <w:szCs w:val="21"/>
              </w:rPr>
              <w:t>年</w:t>
            </w:r>
            <w:r w:rsidR="00E4165B">
              <w:rPr>
                <w:rFonts w:ascii="Times New Roman" w:eastAsia="宋体" w:hAnsi="Times New Roman" w:cs="Times New Roman"/>
                <w:bCs/>
                <w:spacing w:val="5"/>
                <w:kern w:val="0"/>
                <w:sz w:val="24"/>
                <w:szCs w:val="21"/>
              </w:rPr>
              <w:t>猪饲料生产线进行重新报批。</w:t>
            </w:r>
          </w:p>
          <w:p w:rsidR="00B5469C" w:rsidRDefault="00657D4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二期</w:t>
            </w:r>
            <w:r>
              <w:rPr>
                <w:rFonts w:ascii="Times New Roman" w:eastAsia="宋体" w:hAnsi="Times New Roman" w:cs="Times New Roman"/>
                <w:bCs/>
                <w:spacing w:val="5"/>
                <w:kern w:val="0"/>
                <w:sz w:val="24"/>
                <w:szCs w:val="21"/>
              </w:rPr>
              <w:t>项目已于</w:t>
            </w:r>
            <w:r>
              <w:rPr>
                <w:rFonts w:ascii="Times New Roman" w:eastAsia="宋体" w:hAnsi="Times New Roman" w:cs="Times New Roman" w:hint="eastAsia"/>
                <w:bCs/>
                <w:spacing w:val="5"/>
                <w:kern w:val="0"/>
                <w:sz w:val="24"/>
                <w:szCs w:val="21"/>
              </w:rPr>
              <w:t>2019</w:t>
            </w:r>
            <w:r>
              <w:rPr>
                <w:rFonts w:ascii="Times New Roman" w:eastAsia="宋体" w:hAnsi="Times New Roman" w:cs="Times New Roman" w:hint="eastAsia"/>
                <w:bCs/>
                <w:spacing w:val="5"/>
                <w:kern w:val="0"/>
                <w:sz w:val="24"/>
                <w:szCs w:val="21"/>
              </w:rPr>
              <w:t>年</w:t>
            </w:r>
            <w:r>
              <w:rPr>
                <w:rFonts w:ascii="Times New Roman" w:eastAsia="宋体" w:hAnsi="Times New Roman" w:cs="Times New Roman" w:hint="eastAsia"/>
                <w:bCs/>
                <w:spacing w:val="5"/>
                <w:kern w:val="0"/>
                <w:sz w:val="24"/>
                <w:szCs w:val="21"/>
              </w:rPr>
              <w:t>7</w:t>
            </w:r>
            <w:r>
              <w:rPr>
                <w:rFonts w:ascii="Times New Roman" w:eastAsia="宋体" w:hAnsi="Times New Roman" w:cs="Times New Roman" w:hint="eastAsia"/>
                <w:bCs/>
                <w:spacing w:val="5"/>
                <w:kern w:val="0"/>
                <w:sz w:val="24"/>
                <w:szCs w:val="21"/>
              </w:rPr>
              <w:t>月</w:t>
            </w:r>
            <w:r>
              <w:rPr>
                <w:rFonts w:ascii="Times New Roman" w:eastAsia="宋体" w:hAnsi="Times New Roman" w:cs="Times New Roman" w:hint="eastAsia"/>
                <w:bCs/>
                <w:spacing w:val="5"/>
                <w:kern w:val="0"/>
                <w:sz w:val="24"/>
                <w:szCs w:val="21"/>
              </w:rPr>
              <w:t>15</w:t>
            </w:r>
            <w:r>
              <w:rPr>
                <w:rFonts w:ascii="Times New Roman" w:eastAsia="宋体" w:hAnsi="Times New Roman" w:cs="Times New Roman" w:hint="eastAsia"/>
                <w:bCs/>
                <w:spacing w:val="5"/>
                <w:kern w:val="0"/>
                <w:sz w:val="24"/>
                <w:szCs w:val="21"/>
              </w:rPr>
              <w:t>日取得</w:t>
            </w:r>
            <w:r>
              <w:rPr>
                <w:rFonts w:ascii="Times New Roman" w:eastAsia="宋体" w:hAnsi="Times New Roman" w:cs="Times New Roman"/>
                <w:bCs/>
                <w:spacing w:val="5"/>
                <w:kern w:val="0"/>
                <w:sz w:val="24"/>
                <w:szCs w:val="21"/>
              </w:rPr>
              <w:t>溧阳市发展和改革委员会</w:t>
            </w:r>
            <w:r>
              <w:rPr>
                <w:rFonts w:ascii="Times New Roman" w:eastAsia="宋体" w:hAnsi="Times New Roman" w:cs="Times New Roman" w:hint="eastAsia"/>
                <w:bCs/>
                <w:spacing w:val="5"/>
                <w:kern w:val="0"/>
                <w:sz w:val="24"/>
                <w:szCs w:val="21"/>
              </w:rPr>
              <w:t>备案</w:t>
            </w:r>
            <w:r>
              <w:rPr>
                <w:rFonts w:ascii="Times New Roman" w:eastAsia="宋体" w:hAnsi="Times New Roman" w:cs="Times New Roman"/>
                <w:bCs/>
                <w:spacing w:val="5"/>
                <w:kern w:val="0"/>
                <w:sz w:val="24"/>
                <w:szCs w:val="21"/>
              </w:rPr>
              <w:t>，备案号：溧</w:t>
            </w:r>
            <w:r>
              <w:rPr>
                <w:rFonts w:ascii="Times New Roman" w:eastAsia="宋体" w:hAnsi="Times New Roman" w:cs="Times New Roman" w:hint="eastAsia"/>
                <w:bCs/>
                <w:spacing w:val="5"/>
                <w:kern w:val="0"/>
                <w:sz w:val="24"/>
                <w:szCs w:val="21"/>
              </w:rPr>
              <w:t>发</w:t>
            </w:r>
            <w:r>
              <w:rPr>
                <w:rFonts w:ascii="Times New Roman" w:eastAsia="宋体" w:hAnsi="Times New Roman" w:cs="Times New Roman"/>
                <w:bCs/>
                <w:spacing w:val="5"/>
                <w:kern w:val="0"/>
                <w:sz w:val="24"/>
                <w:szCs w:val="21"/>
              </w:rPr>
              <w:t>改备</w:t>
            </w:r>
            <w:r w:rsidRPr="00D07F3C">
              <w:rPr>
                <w:rFonts w:ascii="Times New Roman" w:eastAsia="宋体" w:hAnsi="Times New Roman" w:cs="Times New Roman"/>
                <w:bCs/>
                <w:spacing w:val="5"/>
                <w:kern w:val="0"/>
                <w:sz w:val="24"/>
                <w:szCs w:val="21"/>
              </w:rPr>
              <w:t>［</w:t>
            </w:r>
            <w:r w:rsidRPr="00D07F3C">
              <w:rPr>
                <w:rFonts w:ascii="Times New Roman" w:eastAsia="宋体" w:hAnsi="Times New Roman" w:cs="Times New Roman"/>
                <w:bCs/>
                <w:spacing w:val="5"/>
                <w:kern w:val="0"/>
                <w:sz w:val="24"/>
                <w:szCs w:val="21"/>
              </w:rPr>
              <w:t>201</w:t>
            </w:r>
            <w:r>
              <w:rPr>
                <w:rFonts w:ascii="Times New Roman" w:eastAsia="宋体" w:hAnsi="Times New Roman" w:cs="Times New Roman"/>
                <w:bCs/>
                <w:spacing w:val="5"/>
                <w:kern w:val="0"/>
                <w:sz w:val="24"/>
                <w:szCs w:val="21"/>
              </w:rPr>
              <w:t>9</w:t>
            </w:r>
            <w:r w:rsidRPr="00D07F3C">
              <w:rPr>
                <w:rFonts w:ascii="Times New Roman" w:eastAsia="宋体" w:hAnsi="Times New Roman" w:cs="Times New Roman"/>
                <w:bCs/>
                <w:spacing w:val="5"/>
                <w:kern w:val="0"/>
                <w:sz w:val="24"/>
                <w:szCs w:val="21"/>
              </w:rPr>
              <w:t>］</w:t>
            </w:r>
            <w:r>
              <w:rPr>
                <w:rFonts w:ascii="Times New Roman" w:eastAsia="宋体" w:hAnsi="Times New Roman" w:cs="Times New Roman"/>
                <w:bCs/>
                <w:spacing w:val="5"/>
                <w:kern w:val="0"/>
                <w:sz w:val="24"/>
                <w:szCs w:val="21"/>
              </w:rPr>
              <w:t>123</w:t>
            </w:r>
            <w:r>
              <w:rPr>
                <w:rFonts w:ascii="Times New Roman" w:eastAsia="宋体" w:hAnsi="Times New Roman" w:cs="Times New Roman"/>
                <w:bCs/>
                <w:spacing w:val="5"/>
                <w:kern w:val="0"/>
                <w:sz w:val="24"/>
                <w:szCs w:val="21"/>
              </w:rPr>
              <w:t>号</w:t>
            </w:r>
            <w:r>
              <w:rPr>
                <w:rFonts w:ascii="Times New Roman" w:eastAsia="宋体" w:hAnsi="Times New Roman" w:cs="Times New Roman" w:hint="eastAsia"/>
                <w:bCs/>
                <w:spacing w:val="5"/>
                <w:kern w:val="0"/>
                <w:sz w:val="24"/>
                <w:szCs w:val="21"/>
              </w:rPr>
              <w:t>。</w:t>
            </w:r>
            <w:r w:rsidR="00B5469C">
              <w:rPr>
                <w:rFonts w:ascii="Times New Roman" w:eastAsia="宋体" w:hAnsi="Times New Roman" w:cs="Times New Roman" w:hint="eastAsia"/>
                <w:bCs/>
                <w:spacing w:val="5"/>
                <w:kern w:val="0"/>
                <w:sz w:val="24"/>
                <w:szCs w:val="21"/>
              </w:rPr>
              <w:t>本次</w:t>
            </w:r>
            <w:r w:rsidR="00B5469C">
              <w:rPr>
                <w:rFonts w:ascii="Times New Roman" w:eastAsia="宋体" w:hAnsi="Times New Roman" w:cs="Times New Roman"/>
                <w:bCs/>
                <w:spacing w:val="5"/>
                <w:kern w:val="0"/>
                <w:sz w:val="24"/>
                <w:szCs w:val="21"/>
              </w:rPr>
              <w:t>二期项目</w:t>
            </w:r>
            <w:r w:rsidR="006352BA">
              <w:rPr>
                <w:rFonts w:ascii="Times New Roman" w:eastAsia="宋体" w:hAnsi="Times New Roman" w:cs="Times New Roman" w:hint="eastAsia"/>
                <w:bCs/>
                <w:spacing w:val="5"/>
                <w:kern w:val="0"/>
                <w:sz w:val="24"/>
                <w:szCs w:val="21"/>
              </w:rPr>
              <w:t>拟</w:t>
            </w:r>
            <w:r w:rsidR="006352BA">
              <w:rPr>
                <w:rFonts w:ascii="Times New Roman" w:eastAsia="宋体" w:hAnsi="Times New Roman" w:cs="Times New Roman"/>
                <w:bCs/>
                <w:spacing w:val="5"/>
                <w:kern w:val="0"/>
                <w:sz w:val="24"/>
                <w:szCs w:val="21"/>
              </w:rPr>
              <w:t>投资人民币</w:t>
            </w:r>
            <w:r w:rsidR="006352BA">
              <w:rPr>
                <w:rFonts w:ascii="Times New Roman" w:eastAsia="宋体" w:hAnsi="Times New Roman" w:cs="Times New Roman" w:hint="eastAsia"/>
                <w:bCs/>
                <w:spacing w:val="5"/>
                <w:kern w:val="0"/>
                <w:sz w:val="24"/>
                <w:szCs w:val="21"/>
              </w:rPr>
              <w:t>20000</w:t>
            </w:r>
            <w:r w:rsidR="006352BA">
              <w:rPr>
                <w:rFonts w:ascii="Times New Roman" w:eastAsia="宋体" w:hAnsi="Times New Roman" w:cs="Times New Roman" w:hint="eastAsia"/>
                <w:bCs/>
                <w:spacing w:val="5"/>
                <w:kern w:val="0"/>
                <w:sz w:val="24"/>
                <w:szCs w:val="21"/>
              </w:rPr>
              <w:t>万元</w:t>
            </w:r>
            <w:r w:rsidR="00B5469C">
              <w:rPr>
                <w:rFonts w:ascii="Times New Roman" w:eastAsia="宋体" w:hAnsi="Times New Roman" w:cs="Times New Roman" w:hint="eastAsia"/>
                <w:bCs/>
                <w:spacing w:val="5"/>
                <w:kern w:val="0"/>
                <w:sz w:val="24"/>
                <w:szCs w:val="21"/>
              </w:rPr>
              <w:t>，</w:t>
            </w:r>
            <w:r w:rsidR="006352BA">
              <w:rPr>
                <w:rFonts w:ascii="Times New Roman" w:eastAsia="宋体" w:hAnsi="Times New Roman" w:cs="Times New Roman" w:hint="eastAsia"/>
                <w:bCs/>
                <w:spacing w:val="5"/>
                <w:kern w:val="0"/>
                <w:sz w:val="24"/>
                <w:szCs w:val="21"/>
              </w:rPr>
              <w:t>在</w:t>
            </w:r>
            <w:r w:rsidR="006352BA">
              <w:rPr>
                <w:rFonts w:ascii="Times New Roman" w:eastAsia="宋体" w:hAnsi="Times New Roman" w:cs="Times New Roman"/>
                <w:bCs/>
                <w:spacing w:val="5"/>
                <w:kern w:val="0"/>
                <w:sz w:val="24"/>
                <w:szCs w:val="21"/>
              </w:rPr>
              <w:t>原厂址的基础上，新建锅炉房、</w:t>
            </w:r>
            <w:r w:rsidR="006352BA">
              <w:rPr>
                <w:rFonts w:ascii="Times New Roman" w:eastAsia="宋体" w:hAnsi="Times New Roman" w:cs="Times New Roman" w:hint="eastAsia"/>
                <w:bCs/>
                <w:spacing w:val="5"/>
                <w:kern w:val="0"/>
                <w:sz w:val="24"/>
                <w:szCs w:val="21"/>
              </w:rPr>
              <w:t>卸料</w:t>
            </w:r>
            <w:r w:rsidR="006352BA">
              <w:rPr>
                <w:rFonts w:ascii="Times New Roman" w:eastAsia="宋体" w:hAnsi="Times New Roman" w:cs="Times New Roman"/>
                <w:bCs/>
                <w:spacing w:val="5"/>
                <w:kern w:val="0"/>
                <w:sz w:val="24"/>
                <w:szCs w:val="21"/>
              </w:rPr>
              <w:t>棚</w:t>
            </w:r>
            <w:r w:rsidR="006352BA">
              <w:rPr>
                <w:rFonts w:ascii="Times New Roman" w:eastAsia="宋体" w:hAnsi="Times New Roman" w:cs="Times New Roman" w:hint="eastAsia"/>
                <w:bCs/>
                <w:spacing w:val="5"/>
                <w:kern w:val="0"/>
                <w:sz w:val="24"/>
                <w:szCs w:val="21"/>
              </w:rPr>
              <w:t>、</w:t>
            </w:r>
            <w:r w:rsidR="006352BA">
              <w:rPr>
                <w:rFonts w:ascii="Times New Roman" w:eastAsia="宋体" w:hAnsi="Times New Roman" w:cs="Times New Roman"/>
                <w:bCs/>
                <w:spacing w:val="5"/>
                <w:kern w:val="0"/>
                <w:sz w:val="24"/>
                <w:szCs w:val="21"/>
              </w:rPr>
              <w:t>生产车间</w:t>
            </w:r>
            <w:r w:rsidR="003F0DA4">
              <w:rPr>
                <w:rFonts w:ascii="Times New Roman" w:eastAsia="宋体" w:hAnsi="Times New Roman" w:cs="Times New Roman" w:hint="eastAsia"/>
                <w:bCs/>
                <w:spacing w:val="5"/>
                <w:kern w:val="0"/>
                <w:sz w:val="24"/>
                <w:szCs w:val="21"/>
              </w:rPr>
              <w:t>三</w:t>
            </w:r>
            <w:r w:rsidR="003F0DA4">
              <w:rPr>
                <w:rFonts w:ascii="Times New Roman" w:eastAsia="宋体" w:hAnsi="Times New Roman" w:cs="Times New Roman"/>
                <w:bCs/>
                <w:spacing w:val="5"/>
                <w:kern w:val="0"/>
                <w:sz w:val="24"/>
                <w:szCs w:val="21"/>
              </w:rPr>
              <w:t>、</w:t>
            </w:r>
            <w:r w:rsidR="003F0DA4">
              <w:rPr>
                <w:rFonts w:ascii="Times New Roman" w:eastAsia="宋体" w:hAnsi="Times New Roman" w:cs="Times New Roman" w:hint="eastAsia"/>
                <w:bCs/>
                <w:spacing w:val="5"/>
                <w:kern w:val="0"/>
                <w:sz w:val="24"/>
                <w:szCs w:val="21"/>
              </w:rPr>
              <w:t>生产</w:t>
            </w:r>
            <w:r w:rsidR="003F0DA4">
              <w:rPr>
                <w:rFonts w:ascii="Times New Roman" w:eastAsia="宋体" w:hAnsi="Times New Roman" w:cs="Times New Roman"/>
                <w:bCs/>
                <w:spacing w:val="5"/>
                <w:kern w:val="0"/>
                <w:sz w:val="24"/>
                <w:szCs w:val="21"/>
              </w:rPr>
              <w:t>车间五</w:t>
            </w:r>
            <w:r w:rsidR="003F0DA4">
              <w:rPr>
                <w:rFonts w:ascii="Times New Roman" w:eastAsia="宋体" w:hAnsi="Times New Roman" w:cs="Times New Roman" w:hint="eastAsia"/>
                <w:bCs/>
                <w:spacing w:val="5"/>
                <w:kern w:val="0"/>
                <w:sz w:val="24"/>
                <w:szCs w:val="21"/>
              </w:rPr>
              <w:t>、</w:t>
            </w:r>
            <w:r w:rsidR="003F0DA4">
              <w:rPr>
                <w:rFonts w:ascii="Times New Roman" w:eastAsia="宋体" w:hAnsi="Times New Roman" w:cs="Times New Roman"/>
                <w:bCs/>
                <w:spacing w:val="5"/>
                <w:kern w:val="0"/>
                <w:sz w:val="24"/>
                <w:szCs w:val="21"/>
              </w:rPr>
              <w:t>膨胀</w:t>
            </w:r>
            <w:r w:rsidR="003F0DA4">
              <w:rPr>
                <w:rFonts w:ascii="Times New Roman" w:eastAsia="宋体" w:hAnsi="Times New Roman" w:cs="Times New Roman" w:hint="eastAsia"/>
                <w:bCs/>
                <w:spacing w:val="5"/>
                <w:kern w:val="0"/>
                <w:sz w:val="24"/>
                <w:szCs w:val="21"/>
              </w:rPr>
              <w:t>线</w:t>
            </w:r>
            <w:r w:rsidR="003F0DA4">
              <w:rPr>
                <w:rFonts w:ascii="Times New Roman" w:eastAsia="宋体" w:hAnsi="Times New Roman" w:cs="Times New Roman"/>
                <w:bCs/>
                <w:spacing w:val="5"/>
                <w:kern w:val="0"/>
                <w:sz w:val="24"/>
                <w:szCs w:val="21"/>
              </w:rPr>
              <w:t>主车间、</w:t>
            </w:r>
            <w:r w:rsidR="003F0DA4">
              <w:rPr>
                <w:rFonts w:ascii="Times New Roman" w:eastAsia="宋体" w:hAnsi="Times New Roman" w:cs="Times New Roman" w:hint="eastAsia"/>
                <w:bCs/>
                <w:spacing w:val="5"/>
                <w:kern w:val="0"/>
                <w:sz w:val="24"/>
                <w:szCs w:val="21"/>
              </w:rPr>
              <w:t>预混料</w:t>
            </w:r>
            <w:r w:rsidR="003F0DA4">
              <w:rPr>
                <w:rFonts w:ascii="Times New Roman" w:eastAsia="宋体" w:hAnsi="Times New Roman" w:cs="Times New Roman"/>
                <w:bCs/>
                <w:spacing w:val="5"/>
                <w:kern w:val="0"/>
                <w:sz w:val="24"/>
                <w:szCs w:val="21"/>
              </w:rPr>
              <w:t>主车间</w:t>
            </w:r>
            <w:r w:rsidR="006352BA">
              <w:rPr>
                <w:rFonts w:ascii="Times New Roman" w:eastAsia="宋体" w:hAnsi="Times New Roman" w:cs="Times New Roman"/>
                <w:bCs/>
                <w:spacing w:val="5"/>
                <w:kern w:val="0"/>
                <w:sz w:val="24"/>
                <w:szCs w:val="21"/>
              </w:rPr>
              <w:t>等</w:t>
            </w:r>
            <w:r w:rsidR="003F0DA4">
              <w:rPr>
                <w:rFonts w:ascii="Times New Roman" w:eastAsia="宋体" w:hAnsi="Times New Roman" w:cs="Times New Roman" w:hint="eastAsia"/>
                <w:bCs/>
                <w:spacing w:val="5"/>
                <w:kern w:val="0"/>
                <w:sz w:val="24"/>
                <w:szCs w:val="21"/>
              </w:rPr>
              <w:t>建筑</w:t>
            </w:r>
            <w:r w:rsidR="003F0DA4">
              <w:rPr>
                <w:rFonts w:ascii="Times New Roman" w:eastAsia="宋体" w:hAnsi="Times New Roman" w:cs="Times New Roman"/>
                <w:bCs/>
                <w:spacing w:val="5"/>
                <w:kern w:val="0"/>
                <w:sz w:val="24"/>
                <w:szCs w:val="21"/>
              </w:rPr>
              <w:t>物</w:t>
            </w:r>
            <w:r w:rsidR="006352BA">
              <w:rPr>
                <w:rFonts w:ascii="Times New Roman" w:eastAsia="宋体" w:hAnsi="Times New Roman" w:cs="Times New Roman" w:hint="eastAsia"/>
                <w:bCs/>
                <w:spacing w:val="5"/>
                <w:kern w:val="0"/>
                <w:sz w:val="24"/>
                <w:szCs w:val="21"/>
              </w:rPr>
              <w:t>，</w:t>
            </w:r>
            <w:r w:rsidR="003F0DA4">
              <w:rPr>
                <w:rFonts w:ascii="Times New Roman" w:eastAsia="宋体" w:hAnsi="Times New Roman" w:cs="Times New Roman" w:hint="eastAsia"/>
                <w:bCs/>
                <w:spacing w:val="5"/>
                <w:kern w:val="0"/>
                <w:sz w:val="24"/>
                <w:szCs w:val="21"/>
              </w:rPr>
              <w:t>并采购猪饲料</w:t>
            </w:r>
            <w:r w:rsidR="003F0DA4">
              <w:rPr>
                <w:rFonts w:ascii="Times New Roman" w:eastAsia="宋体" w:hAnsi="Times New Roman" w:cs="Times New Roman"/>
                <w:bCs/>
                <w:spacing w:val="5"/>
                <w:kern w:val="0"/>
                <w:sz w:val="24"/>
                <w:szCs w:val="21"/>
              </w:rPr>
              <w:t>生产配套</w:t>
            </w:r>
            <w:r w:rsidR="003F0DA4">
              <w:rPr>
                <w:rFonts w:ascii="Times New Roman" w:eastAsia="宋体" w:hAnsi="Times New Roman" w:cs="Times New Roman" w:hint="eastAsia"/>
                <w:bCs/>
                <w:spacing w:val="5"/>
                <w:kern w:val="0"/>
                <w:sz w:val="24"/>
                <w:szCs w:val="21"/>
              </w:rPr>
              <w:t>主辅设备</w:t>
            </w:r>
            <w:r w:rsidR="00D85BC5">
              <w:rPr>
                <w:rFonts w:ascii="Times New Roman" w:eastAsia="宋体" w:hAnsi="Times New Roman" w:cs="Times New Roman" w:hint="eastAsia"/>
                <w:bCs/>
                <w:spacing w:val="5"/>
                <w:kern w:val="0"/>
                <w:sz w:val="24"/>
                <w:szCs w:val="21"/>
              </w:rPr>
              <w:t>。</w:t>
            </w:r>
            <w:r w:rsidR="003F0DA4">
              <w:rPr>
                <w:rFonts w:ascii="Times New Roman" w:eastAsia="宋体" w:hAnsi="Times New Roman" w:cs="Times New Roman"/>
                <w:bCs/>
                <w:spacing w:val="5"/>
                <w:kern w:val="0"/>
                <w:sz w:val="24"/>
                <w:szCs w:val="21"/>
              </w:rPr>
              <w:t>预计</w:t>
            </w:r>
            <w:r w:rsidR="003F0DA4">
              <w:rPr>
                <w:rFonts w:ascii="Times New Roman" w:eastAsia="宋体" w:hAnsi="Times New Roman" w:cs="Times New Roman" w:hint="eastAsia"/>
                <w:bCs/>
                <w:spacing w:val="5"/>
                <w:kern w:val="0"/>
                <w:sz w:val="24"/>
                <w:szCs w:val="21"/>
              </w:rPr>
              <w:t>本</w:t>
            </w:r>
            <w:r w:rsidR="003F0DA4">
              <w:rPr>
                <w:rFonts w:ascii="Times New Roman" w:eastAsia="宋体" w:hAnsi="Times New Roman" w:cs="Times New Roman"/>
                <w:bCs/>
                <w:spacing w:val="5"/>
                <w:kern w:val="0"/>
                <w:sz w:val="24"/>
                <w:szCs w:val="21"/>
              </w:rPr>
              <w:t>项目</w:t>
            </w:r>
            <w:r w:rsidR="003F0DA4">
              <w:rPr>
                <w:rFonts w:ascii="Times New Roman" w:eastAsia="宋体" w:hAnsi="Times New Roman" w:cs="Times New Roman" w:hint="eastAsia"/>
                <w:bCs/>
                <w:spacing w:val="5"/>
                <w:kern w:val="0"/>
                <w:sz w:val="24"/>
                <w:szCs w:val="21"/>
              </w:rPr>
              <w:t>全部</w:t>
            </w:r>
            <w:r w:rsidR="003F0DA4">
              <w:rPr>
                <w:rFonts w:ascii="Times New Roman" w:eastAsia="宋体" w:hAnsi="Times New Roman" w:cs="Times New Roman"/>
                <w:bCs/>
                <w:spacing w:val="5"/>
                <w:kern w:val="0"/>
                <w:sz w:val="24"/>
                <w:szCs w:val="21"/>
              </w:rPr>
              <w:t>建成后，可形成</w:t>
            </w:r>
            <w:r w:rsidR="003F0DA4">
              <w:rPr>
                <w:rFonts w:ascii="Times New Roman" w:eastAsia="宋体" w:hAnsi="Times New Roman" w:cs="Times New Roman" w:hint="eastAsia"/>
                <w:bCs/>
                <w:spacing w:val="5"/>
                <w:kern w:val="0"/>
                <w:sz w:val="24"/>
                <w:szCs w:val="21"/>
              </w:rPr>
              <w:t>新增</w:t>
            </w:r>
            <w:r w:rsidR="003F0DA4">
              <w:rPr>
                <w:rFonts w:ascii="Times New Roman" w:eastAsia="宋体" w:hAnsi="Times New Roman" w:cs="Times New Roman"/>
                <w:bCs/>
                <w:spacing w:val="5"/>
                <w:kern w:val="0"/>
                <w:sz w:val="24"/>
                <w:szCs w:val="21"/>
              </w:rPr>
              <w:t>年产</w:t>
            </w:r>
            <w:r w:rsidR="003F0DA4">
              <w:rPr>
                <w:rFonts w:ascii="Times New Roman" w:eastAsia="宋体" w:hAnsi="Times New Roman" w:cs="Times New Roman"/>
                <w:bCs/>
                <w:spacing w:val="5"/>
                <w:kern w:val="0"/>
                <w:sz w:val="24"/>
                <w:szCs w:val="21"/>
              </w:rPr>
              <w:t>12</w:t>
            </w:r>
            <w:r w:rsidR="003F0DA4">
              <w:rPr>
                <w:rFonts w:ascii="Times New Roman" w:eastAsia="宋体" w:hAnsi="Times New Roman" w:cs="Times New Roman"/>
                <w:bCs/>
                <w:spacing w:val="5"/>
                <w:kern w:val="0"/>
                <w:sz w:val="24"/>
                <w:szCs w:val="21"/>
              </w:rPr>
              <w:t>万吨猪饲料</w:t>
            </w:r>
            <w:r w:rsidR="003F0DA4">
              <w:rPr>
                <w:rFonts w:ascii="Times New Roman" w:eastAsia="宋体" w:hAnsi="Times New Roman" w:cs="Times New Roman" w:hint="eastAsia"/>
                <w:bCs/>
                <w:spacing w:val="5"/>
                <w:kern w:val="0"/>
                <w:sz w:val="24"/>
                <w:szCs w:val="21"/>
              </w:rPr>
              <w:t>的</w:t>
            </w:r>
            <w:r w:rsidR="003F0DA4">
              <w:rPr>
                <w:rFonts w:ascii="Times New Roman" w:eastAsia="宋体" w:hAnsi="Times New Roman" w:cs="Times New Roman"/>
                <w:bCs/>
                <w:spacing w:val="5"/>
                <w:kern w:val="0"/>
                <w:sz w:val="24"/>
                <w:szCs w:val="21"/>
              </w:rPr>
              <w:t>生产规模</w:t>
            </w:r>
            <w:r w:rsidR="003F0DA4">
              <w:rPr>
                <w:rFonts w:ascii="Times New Roman" w:eastAsia="宋体" w:hAnsi="Times New Roman" w:cs="Times New Roman" w:hint="eastAsia"/>
                <w:bCs/>
                <w:spacing w:val="5"/>
                <w:kern w:val="0"/>
                <w:sz w:val="24"/>
                <w:szCs w:val="21"/>
              </w:rPr>
              <w:t>，</w:t>
            </w:r>
            <w:r w:rsidR="000A5A0D">
              <w:rPr>
                <w:rFonts w:ascii="Times New Roman" w:eastAsia="宋体" w:hAnsi="Times New Roman" w:cs="Times New Roman" w:hint="eastAsia"/>
                <w:bCs/>
                <w:spacing w:val="5"/>
                <w:kern w:val="0"/>
                <w:sz w:val="24"/>
                <w:szCs w:val="21"/>
              </w:rPr>
              <w:t>扩建后</w:t>
            </w:r>
            <w:r w:rsidR="003F0DA4">
              <w:rPr>
                <w:rFonts w:ascii="Times New Roman" w:eastAsia="宋体" w:hAnsi="Times New Roman" w:cs="Times New Roman"/>
                <w:bCs/>
                <w:spacing w:val="5"/>
                <w:kern w:val="0"/>
                <w:sz w:val="24"/>
                <w:szCs w:val="21"/>
              </w:rPr>
              <w:t>全厂可</w:t>
            </w:r>
            <w:r w:rsidR="003F0DA4">
              <w:rPr>
                <w:rFonts w:ascii="Times New Roman" w:eastAsia="宋体" w:hAnsi="Times New Roman" w:cs="Times New Roman" w:hint="eastAsia"/>
                <w:bCs/>
                <w:spacing w:val="5"/>
                <w:kern w:val="0"/>
                <w:sz w:val="24"/>
                <w:szCs w:val="21"/>
              </w:rPr>
              <w:t>形成</w:t>
            </w:r>
            <w:r w:rsidR="003F0DA4">
              <w:rPr>
                <w:rFonts w:ascii="Times New Roman" w:eastAsia="宋体" w:hAnsi="Times New Roman" w:cs="Times New Roman"/>
                <w:bCs/>
                <w:spacing w:val="5"/>
                <w:kern w:val="0"/>
                <w:sz w:val="24"/>
                <w:szCs w:val="21"/>
              </w:rPr>
              <w:t>年产</w:t>
            </w:r>
            <w:r w:rsidR="00C16D8B">
              <w:rPr>
                <w:rFonts w:ascii="Times New Roman" w:eastAsia="宋体" w:hAnsi="Times New Roman" w:cs="Times New Roman"/>
                <w:bCs/>
                <w:spacing w:val="5"/>
                <w:kern w:val="0"/>
                <w:sz w:val="24"/>
                <w:szCs w:val="21"/>
              </w:rPr>
              <w:t>24</w:t>
            </w:r>
            <w:r w:rsidR="003F0DA4">
              <w:rPr>
                <w:rFonts w:ascii="Times New Roman" w:eastAsia="宋体" w:hAnsi="Times New Roman" w:cs="Times New Roman" w:hint="eastAsia"/>
                <w:bCs/>
                <w:spacing w:val="5"/>
                <w:kern w:val="0"/>
                <w:sz w:val="24"/>
                <w:szCs w:val="21"/>
              </w:rPr>
              <w:t>万</w:t>
            </w:r>
            <w:r w:rsidR="003F0DA4">
              <w:rPr>
                <w:rFonts w:ascii="Times New Roman" w:eastAsia="宋体" w:hAnsi="Times New Roman" w:cs="Times New Roman"/>
                <w:bCs/>
                <w:spacing w:val="5"/>
                <w:kern w:val="0"/>
                <w:sz w:val="24"/>
                <w:szCs w:val="21"/>
              </w:rPr>
              <w:t>吨猪饲料的生产规模。</w:t>
            </w:r>
          </w:p>
          <w:p w:rsidR="00CE22B6" w:rsidRPr="00B5469C"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根据《中华人民共和国环境影响评价法》、《建设项目环境保护管理条例》以及省市有关文件的规定，</w:t>
            </w:r>
            <w:r w:rsidR="00544E4A" w:rsidRPr="00CE22B6">
              <w:rPr>
                <w:rFonts w:ascii="Times New Roman" w:eastAsia="宋体" w:hAnsi="Times New Roman" w:cs="Times New Roman" w:hint="eastAsia"/>
                <w:bCs/>
                <w:spacing w:val="5"/>
                <w:kern w:val="0"/>
                <w:sz w:val="24"/>
                <w:szCs w:val="21"/>
              </w:rPr>
              <w:t>对照《建设项目环境影响评价分类管理名录》，</w:t>
            </w:r>
            <w:r w:rsidRPr="00CE22B6">
              <w:rPr>
                <w:rFonts w:ascii="Times New Roman" w:eastAsia="宋体" w:hAnsi="Times New Roman" w:cs="Times New Roman" w:hint="eastAsia"/>
                <w:bCs/>
                <w:spacing w:val="5"/>
                <w:kern w:val="0"/>
                <w:sz w:val="24"/>
                <w:szCs w:val="21"/>
              </w:rPr>
              <w:t>该</w:t>
            </w:r>
            <w:r w:rsidR="0045285D">
              <w:rPr>
                <w:rFonts w:ascii="Times New Roman" w:eastAsia="宋体" w:hAnsi="Times New Roman" w:cs="Times New Roman" w:hint="eastAsia"/>
                <w:bCs/>
                <w:spacing w:val="5"/>
                <w:kern w:val="0"/>
                <w:sz w:val="24"/>
                <w:szCs w:val="21"/>
              </w:rPr>
              <w:t>二期</w:t>
            </w:r>
            <w:r w:rsidRPr="00CE22B6">
              <w:rPr>
                <w:rFonts w:ascii="Times New Roman" w:eastAsia="宋体" w:hAnsi="Times New Roman" w:cs="Times New Roman" w:hint="eastAsia"/>
                <w:bCs/>
                <w:spacing w:val="5"/>
                <w:kern w:val="0"/>
                <w:sz w:val="24"/>
                <w:szCs w:val="21"/>
              </w:rPr>
              <w:t>项目</w:t>
            </w:r>
            <w:r w:rsidR="0072307E">
              <w:rPr>
                <w:rFonts w:ascii="Times New Roman" w:eastAsia="宋体" w:hAnsi="Times New Roman" w:cs="Times New Roman" w:hint="eastAsia"/>
                <w:bCs/>
                <w:spacing w:val="5"/>
                <w:kern w:val="0"/>
                <w:sz w:val="24"/>
                <w:szCs w:val="21"/>
              </w:rPr>
              <w:t>属于</w:t>
            </w:r>
            <w:r w:rsidR="0089275A" w:rsidRPr="0089275A">
              <w:rPr>
                <w:rFonts w:ascii="Times New Roman" w:eastAsia="宋体" w:hAnsi="Times New Roman" w:cs="Times New Roman" w:hint="eastAsia"/>
                <w:bCs/>
                <w:spacing w:val="5"/>
                <w:kern w:val="0"/>
                <w:sz w:val="24"/>
                <w:szCs w:val="21"/>
              </w:rPr>
              <w:t>“二、农副食品加工业”类别中的“</w:t>
            </w:r>
            <w:r w:rsidR="0089275A" w:rsidRPr="0089275A">
              <w:rPr>
                <w:rFonts w:ascii="Times New Roman" w:eastAsia="宋体" w:hAnsi="Times New Roman" w:cs="Times New Roman"/>
                <w:bCs/>
                <w:spacing w:val="5"/>
                <w:kern w:val="0"/>
                <w:sz w:val="24"/>
                <w:szCs w:val="21"/>
              </w:rPr>
              <w:t>2</w:t>
            </w:r>
            <w:r w:rsidR="0089275A" w:rsidRPr="0089275A">
              <w:rPr>
                <w:rFonts w:ascii="Times New Roman" w:eastAsia="宋体" w:hAnsi="Times New Roman" w:cs="Times New Roman"/>
                <w:bCs/>
                <w:spacing w:val="5"/>
                <w:kern w:val="0"/>
                <w:sz w:val="24"/>
                <w:szCs w:val="21"/>
              </w:rPr>
              <w:t>粮食及饲料加工</w:t>
            </w:r>
            <w:r w:rsidR="0089275A" w:rsidRPr="0089275A">
              <w:rPr>
                <w:rFonts w:ascii="Times New Roman" w:eastAsia="宋体" w:hAnsi="Times New Roman" w:cs="Times New Roman"/>
                <w:bCs/>
                <w:spacing w:val="5"/>
                <w:kern w:val="0"/>
                <w:sz w:val="24"/>
                <w:szCs w:val="21"/>
              </w:rPr>
              <w:t>”</w:t>
            </w:r>
            <w:r w:rsidR="0089275A" w:rsidRPr="0089275A">
              <w:rPr>
                <w:rFonts w:ascii="Times New Roman" w:eastAsia="宋体" w:hAnsi="Times New Roman" w:cs="Times New Roman"/>
                <w:bCs/>
                <w:spacing w:val="5"/>
                <w:kern w:val="0"/>
                <w:sz w:val="24"/>
                <w:szCs w:val="21"/>
              </w:rPr>
              <w:t>的</w:t>
            </w:r>
            <w:r w:rsidR="0089275A" w:rsidRPr="0089275A">
              <w:rPr>
                <w:rFonts w:ascii="Times New Roman" w:eastAsia="宋体" w:hAnsi="Times New Roman" w:cs="Times New Roman"/>
                <w:bCs/>
                <w:spacing w:val="5"/>
                <w:kern w:val="0"/>
                <w:sz w:val="24"/>
                <w:szCs w:val="21"/>
              </w:rPr>
              <w:t>“</w:t>
            </w:r>
            <w:r w:rsidR="0089275A" w:rsidRPr="0089275A">
              <w:rPr>
                <w:rFonts w:ascii="Times New Roman" w:eastAsia="宋体" w:hAnsi="Times New Roman" w:cs="Times New Roman"/>
                <w:bCs/>
                <w:spacing w:val="5"/>
                <w:kern w:val="0"/>
                <w:sz w:val="24"/>
                <w:szCs w:val="21"/>
              </w:rPr>
              <w:t>年加工</w:t>
            </w:r>
            <w:r w:rsidR="0089275A" w:rsidRPr="0089275A">
              <w:rPr>
                <w:rFonts w:ascii="Times New Roman" w:eastAsia="宋体" w:hAnsi="Times New Roman" w:cs="Times New Roman"/>
                <w:bCs/>
                <w:spacing w:val="5"/>
                <w:kern w:val="0"/>
                <w:sz w:val="24"/>
                <w:szCs w:val="21"/>
              </w:rPr>
              <w:t>1</w:t>
            </w:r>
            <w:r w:rsidR="0089275A" w:rsidRPr="0089275A">
              <w:rPr>
                <w:rFonts w:ascii="Times New Roman" w:eastAsia="宋体" w:hAnsi="Times New Roman" w:cs="Times New Roman"/>
                <w:bCs/>
                <w:spacing w:val="5"/>
                <w:kern w:val="0"/>
                <w:sz w:val="24"/>
                <w:szCs w:val="21"/>
              </w:rPr>
              <w:t>万吨及以上的</w:t>
            </w:r>
            <w:r w:rsidR="0089275A" w:rsidRPr="0089275A">
              <w:rPr>
                <w:rFonts w:ascii="Times New Roman" w:eastAsia="宋体" w:hAnsi="Times New Roman" w:cs="Times New Roman"/>
                <w:bCs/>
                <w:spacing w:val="5"/>
                <w:kern w:val="0"/>
                <w:sz w:val="24"/>
                <w:szCs w:val="21"/>
              </w:rPr>
              <w:t>”</w:t>
            </w:r>
            <w:r w:rsidR="0089275A" w:rsidRPr="0089275A">
              <w:rPr>
                <w:rFonts w:ascii="Times New Roman" w:eastAsia="宋体" w:hAnsi="Times New Roman" w:cs="Times New Roman"/>
                <w:bCs/>
                <w:spacing w:val="5"/>
                <w:kern w:val="0"/>
                <w:sz w:val="24"/>
                <w:szCs w:val="21"/>
              </w:rPr>
              <w:t>，应编写环境影响报告表</w:t>
            </w:r>
            <w:r w:rsidRPr="00CE22B6">
              <w:rPr>
                <w:rFonts w:ascii="Times New Roman" w:eastAsia="宋体" w:hAnsi="Times New Roman" w:cs="Times New Roman" w:hint="eastAsia"/>
                <w:bCs/>
                <w:spacing w:val="5"/>
                <w:kern w:val="0"/>
                <w:sz w:val="24"/>
                <w:szCs w:val="21"/>
              </w:rPr>
              <w:t>。为此</w:t>
            </w:r>
            <w:r w:rsidR="003F5270" w:rsidRPr="003F5270">
              <w:rPr>
                <w:rFonts w:ascii="Times New Roman" w:eastAsia="宋体" w:hAnsi="Times New Roman" w:cs="Times New Roman" w:hint="eastAsia"/>
                <w:bCs/>
                <w:spacing w:val="5"/>
                <w:kern w:val="0"/>
                <w:sz w:val="24"/>
                <w:szCs w:val="21"/>
              </w:rPr>
              <w:t>溧阳比利美英伟营养饲料有限公司</w:t>
            </w:r>
            <w:r w:rsidRPr="00CE22B6">
              <w:rPr>
                <w:rFonts w:ascii="Times New Roman" w:eastAsia="宋体" w:hAnsi="Times New Roman" w:cs="Times New Roman" w:hint="eastAsia"/>
                <w:bCs/>
                <w:spacing w:val="5"/>
                <w:kern w:val="0"/>
                <w:sz w:val="24"/>
                <w:szCs w:val="21"/>
              </w:rPr>
              <w:t>委托</w:t>
            </w:r>
            <w:r w:rsidR="008A1C7F">
              <w:rPr>
                <w:rFonts w:ascii="Times New Roman" w:eastAsia="宋体" w:hAnsi="Times New Roman" w:cs="Times New Roman" w:hint="eastAsia"/>
                <w:bCs/>
                <w:spacing w:val="5"/>
                <w:kern w:val="0"/>
                <w:sz w:val="24"/>
                <w:szCs w:val="21"/>
              </w:rPr>
              <w:t>我单位</w:t>
            </w:r>
            <w:r w:rsidR="00FD720A">
              <w:rPr>
                <w:rFonts w:ascii="Times New Roman" w:eastAsia="宋体" w:hAnsi="Times New Roman" w:cs="Times New Roman" w:hint="eastAsia"/>
                <w:bCs/>
                <w:spacing w:val="5"/>
                <w:kern w:val="0"/>
                <w:sz w:val="24"/>
                <w:szCs w:val="21"/>
              </w:rPr>
              <w:t>常州</w:t>
            </w:r>
            <w:r w:rsidR="00FD720A">
              <w:rPr>
                <w:rFonts w:ascii="Times New Roman" w:eastAsia="宋体" w:hAnsi="Times New Roman" w:cs="Times New Roman"/>
                <w:bCs/>
                <w:spacing w:val="5"/>
                <w:kern w:val="0"/>
                <w:sz w:val="24"/>
                <w:szCs w:val="21"/>
              </w:rPr>
              <w:t>常大创业环保科技有限公司</w:t>
            </w:r>
            <w:r w:rsidRPr="00CE22B6">
              <w:rPr>
                <w:rFonts w:ascii="Times New Roman" w:eastAsia="宋体" w:hAnsi="Times New Roman" w:cs="Times New Roman" w:hint="eastAsia"/>
                <w:bCs/>
                <w:spacing w:val="5"/>
                <w:kern w:val="0"/>
                <w:sz w:val="24"/>
                <w:szCs w:val="21"/>
              </w:rPr>
              <w:t>编制《</w:t>
            </w:r>
            <w:r w:rsidR="003F5270" w:rsidRPr="003F5270">
              <w:rPr>
                <w:rFonts w:ascii="Times New Roman" w:eastAsia="宋体" w:hAnsi="Times New Roman" w:cs="Times New Roman" w:hint="eastAsia"/>
                <w:bCs/>
                <w:spacing w:val="5"/>
                <w:kern w:val="0"/>
                <w:sz w:val="24"/>
                <w:szCs w:val="21"/>
              </w:rPr>
              <w:t>溧阳比利美英伟营养饲料有限公司猪饲料生产项目</w:t>
            </w:r>
            <w:r w:rsidRPr="00CE22B6">
              <w:rPr>
                <w:rFonts w:ascii="Times New Roman" w:eastAsia="宋体" w:hAnsi="Times New Roman" w:cs="Times New Roman" w:hint="eastAsia"/>
                <w:bCs/>
                <w:spacing w:val="5"/>
                <w:kern w:val="0"/>
                <w:sz w:val="24"/>
                <w:szCs w:val="21"/>
              </w:rPr>
              <w:t>环境影响报告表》，评价单位接受委托后，通过实地勘察和对建设项目工程概况、排污特征及拟采用的污染防治措施的了解，按环保要求编制该项目的环境影响报告表，为项目的环境管理提供科学依据，并作为环保管理部门审批项目的依据。</w:t>
            </w:r>
          </w:p>
          <w:p w:rsidR="005532A1" w:rsidRPr="005532A1" w:rsidRDefault="005532A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sidRPr="005532A1">
              <w:rPr>
                <w:rFonts w:ascii="Times New Roman" w:eastAsia="宋体" w:hAnsi="Times New Roman" w:cs="Times New Roman" w:hint="eastAsia"/>
                <w:b/>
                <w:bCs/>
                <w:spacing w:val="5"/>
                <w:kern w:val="0"/>
                <w:sz w:val="24"/>
                <w:szCs w:val="21"/>
              </w:rPr>
              <w:t>2</w:t>
            </w:r>
            <w:r w:rsidRPr="005532A1">
              <w:rPr>
                <w:rFonts w:ascii="Times New Roman" w:eastAsia="宋体" w:hAnsi="Times New Roman" w:cs="Times New Roman" w:hint="eastAsia"/>
                <w:b/>
                <w:bCs/>
                <w:spacing w:val="5"/>
                <w:kern w:val="0"/>
                <w:sz w:val="24"/>
                <w:szCs w:val="21"/>
              </w:rPr>
              <w:t>、项目</w:t>
            </w:r>
            <w:r>
              <w:rPr>
                <w:rFonts w:ascii="Times New Roman" w:eastAsia="宋体" w:hAnsi="Times New Roman" w:cs="Times New Roman" w:hint="eastAsia"/>
                <w:b/>
                <w:bCs/>
                <w:spacing w:val="5"/>
                <w:kern w:val="0"/>
                <w:sz w:val="24"/>
                <w:szCs w:val="21"/>
              </w:rPr>
              <w:t>概况</w:t>
            </w:r>
          </w:p>
          <w:p w:rsidR="005532A1" w:rsidRPr="005532A1" w:rsidRDefault="005532A1" w:rsidP="00D61F3A">
            <w:pPr>
              <w:tabs>
                <w:tab w:val="left" w:pos="2085"/>
              </w:tabs>
              <w:autoSpaceDE w:val="0"/>
              <w:autoSpaceDN w:val="0"/>
              <w:adjustRightInd w:val="0"/>
              <w:snapToGrid w:val="0"/>
              <w:spacing w:beforeLines="25" w:before="78" w:afterLines="25" w:after="78" w:line="360" w:lineRule="auto"/>
              <w:ind w:firstLineChars="200" w:firstLine="480"/>
              <w:rPr>
                <w:rFonts w:ascii="Times New Roman" w:eastAsia="宋体" w:hAnsi="Times New Roman" w:cs="Times New Roman"/>
                <w:bCs/>
                <w:sz w:val="24"/>
                <w:szCs w:val="28"/>
              </w:rPr>
            </w:pPr>
            <w:r w:rsidRPr="005532A1">
              <w:rPr>
                <w:rFonts w:ascii="Times New Roman" w:eastAsia="宋体" w:hAnsi="Times New Roman" w:cs="Times New Roman" w:hint="eastAsia"/>
                <w:bCs/>
                <w:sz w:val="24"/>
                <w:szCs w:val="28"/>
              </w:rPr>
              <w:t>项目名称：</w:t>
            </w:r>
            <w:r w:rsidR="00FB12E5">
              <w:rPr>
                <w:rFonts w:ascii="Times New Roman" w:eastAsia="宋体" w:hAnsi="Times New Roman" w:cs="Times New Roman" w:hint="eastAsia"/>
                <w:bCs/>
                <w:sz w:val="24"/>
                <w:szCs w:val="28"/>
              </w:rPr>
              <w:t>猪饲料生产</w:t>
            </w:r>
            <w:r w:rsidRPr="005532A1">
              <w:rPr>
                <w:rFonts w:ascii="Times New Roman" w:eastAsia="宋体" w:hAnsi="Times New Roman" w:cs="Times New Roman" w:hint="eastAsia"/>
                <w:bCs/>
                <w:sz w:val="24"/>
                <w:szCs w:val="28"/>
              </w:rPr>
              <w:t>项目</w:t>
            </w:r>
          </w:p>
          <w:p w:rsidR="005532A1" w:rsidRPr="005532A1" w:rsidRDefault="005532A1" w:rsidP="00D61F3A">
            <w:pPr>
              <w:tabs>
                <w:tab w:val="left" w:pos="2085"/>
              </w:tabs>
              <w:autoSpaceDE w:val="0"/>
              <w:autoSpaceDN w:val="0"/>
              <w:adjustRightInd w:val="0"/>
              <w:snapToGrid w:val="0"/>
              <w:spacing w:beforeLines="25" w:before="78" w:afterLines="25" w:after="78" w:line="360" w:lineRule="auto"/>
              <w:ind w:firstLineChars="200" w:firstLine="480"/>
              <w:rPr>
                <w:rFonts w:ascii="Times New Roman" w:eastAsia="宋体" w:hAnsi="Times New Roman" w:cs="Times New Roman"/>
                <w:bCs/>
                <w:sz w:val="24"/>
                <w:szCs w:val="28"/>
              </w:rPr>
            </w:pPr>
            <w:r w:rsidRPr="005532A1">
              <w:rPr>
                <w:rFonts w:ascii="Times New Roman" w:eastAsia="宋体" w:hAnsi="Times New Roman" w:cs="Times New Roman" w:hint="eastAsia"/>
                <w:bCs/>
                <w:sz w:val="24"/>
                <w:szCs w:val="28"/>
              </w:rPr>
              <w:t>建设地点：</w:t>
            </w:r>
            <w:r w:rsidR="00EA61DD" w:rsidRPr="00EA61DD">
              <w:rPr>
                <w:rFonts w:ascii="Times New Roman" w:eastAsia="宋体" w:hAnsi="Times New Roman" w:cs="Times New Roman" w:hint="eastAsia"/>
                <w:bCs/>
                <w:sz w:val="24"/>
                <w:szCs w:val="28"/>
              </w:rPr>
              <w:t>溧阳市上兴镇通港大道</w:t>
            </w:r>
            <w:r w:rsidR="00EA61DD" w:rsidRPr="00EA61DD">
              <w:rPr>
                <w:rFonts w:ascii="Times New Roman" w:eastAsia="宋体" w:hAnsi="Times New Roman" w:cs="Times New Roman"/>
                <w:bCs/>
                <w:sz w:val="24"/>
                <w:szCs w:val="28"/>
              </w:rPr>
              <w:t>2</w:t>
            </w:r>
            <w:r w:rsidR="00EA61DD" w:rsidRPr="00EA61DD">
              <w:rPr>
                <w:rFonts w:ascii="Times New Roman" w:eastAsia="宋体" w:hAnsi="Times New Roman" w:cs="Times New Roman"/>
                <w:bCs/>
                <w:sz w:val="24"/>
                <w:szCs w:val="28"/>
              </w:rPr>
              <w:t>号</w:t>
            </w:r>
          </w:p>
          <w:p w:rsidR="005532A1" w:rsidRPr="005532A1" w:rsidRDefault="005532A1" w:rsidP="00D61F3A">
            <w:pPr>
              <w:tabs>
                <w:tab w:val="left" w:pos="2085"/>
              </w:tabs>
              <w:autoSpaceDE w:val="0"/>
              <w:autoSpaceDN w:val="0"/>
              <w:adjustRightInd w:val="0"/>
              <w:snapToGrid w:val="0"/>
              <w:spacing w:beforeLines="25" w:before="78" w:afterLines="25" w:after="78" w:line="360" w:lineRule="auto"/>
              <w:ind w:firstLineChars="200" w:firstLine="480"/>
              <w:rPr>
                <w:rFonts w:ascii="Times New Roman" w:eastAsia="宋体" w:hAnsi="Times New Roman" w:cs="Times New Roman"/>
                <w:bCs/>
                <w:sz w:val="24"/>
                <w:szCs w:val="28"/>
              </w:rPr>
            </w:pPr>
            <w:r w:rsidRPr="005532A1">
              <w:rPr>
                <w:rFonts w:ascii="Times New Roman" w:eastAsia="宋体" w:hAnsi="Times New Roman" w:cs="Times New Roman" w:hint="eastAsia"/>
                <w:bCs/>
                <w:sz w:val="24"/>
                <w:szCs w:val="28"/>
              </w:rPr>
              <w:lastRenderedPageBreak/>
              <w:t>进展情况：项目拟于</w:t>
            </w:r>
            <w:r>
              <w:rPr>
                <w:rFonts w:ascii="Times New Roman" w:eastAsia="宋体" w:hAnsi="Times New Roman" w:cs="Times New Roman"/>
                <w:bCs/>
                <w:sz w:val="24"/>
                <w:szCs w:val="28"/>
              </w:rPr>
              <w:t>2020</w:t>
            </w:r>
            <w:r w:rsidRPr="005532A1">
              <w:rPr>
                <w:rFonts w:ascii="Times New Roman" w:eastAsia="宋体" w:hAnsi="Times New Roman" w:cs="Times New Roman"/>
                <w:bCs/>
                <w:sz w:val="24"/>
                <w:szCs w:val="28"/>
              </w:rPr>
              <w:t>年</w:t>
            </w:r>
            <w:r w:rsidR="004F6399">
              <w:rPr>
                <w:rFonts w:ascii="Times New Roman" w:eastAsia="宋体" w:hAnsi="Times New Roman" w:cs="Times New Roman"/>
                <w:bCs/>
                <w:sz w:val="24"/>
                <w:szCs w:val="28"/>
              </w:rPr>
              <w:t>4</w:t>
            </w:r>
            <w:r w:rsidRPr="005532A1">
              <w:rPr>
                <w:rFonts w:ascii="Times New Roman" w:eastAsia="宋体" w:hAnsi="Times New Roman" w:cs="Times New Roman"/>
                <w:bCs/>
                <w:sz w:val="24"/>
                <w:szCs w:val="28"/>
              </w:rPr>
              <w:t>月开工建设，</w:t>
            </w:r>
            <w:r w:rsidRPr="005532A1">
              <w:rPr>
                <w:rFonts w:ascii="Times New Roman" w:eastAsia="宋体" w:hAnsi="Times New Roman" w:cs="Times New Roman"/>
                <w:bCs/>
                <w:sz w:val="24"/>
                <w:szCs w:val="28"/>
              </w:rPr>
              <w:t>2</w:t>
            </w:r>
            <w:r>
              <w:rPr>
                <w:rFonts w:ascii="Times New Roman" w:eastAsia="宋体" w:hAnsi="Times New Roman" w:cs="Times New Roman"/>
                <w:bCs/>
                <w:sz w:val="24"/>
                <w:szCs w:val="28"/>
              </w:rPr>
              <w:t>020</w:t>
            </w:r>
            <w:r w:rsidRPr="005532A1">
              <w:rPr>
                <w:rFonts w:ascii="Times New Roman" w:eastAsia="宋体" w:hAnsi="Times New Roman" w:cs="Times New Roman"/>
                <w:bCs/>
                <w:sz w:val="24"/>
                <w:szCs w:val="28"/>
              </w:rPr>
              <w:t>年</w:t>
            </w:r>
            <w:r w:rsidR="004B7DEB">
              <w:rPr>
                <w:rFonts w:ascii="Times New Roman" w:eastAsia="宋体" w:hAnsi="Times New Roman" w:cs="Times New Roman"/>
                <w:bCs/>
                <w:sz w:val="24"/>
                <w:szCs w:val="28"/>
              </w:rPr>
              <w:t>5</w:t>
            </w:r>
            <w:r w:rsidRPr="005532A1">
              <w:rPr>
                <w:rFonts w:ascii="Times New Roman" w:eastAsia="宋体" w:hAnsi="Times New Roman" w:cs="Times New Roman"/>
                <w:bCs/>
                <w:sz w:val="24"/>
                <w:szCs w:val="28"/>
              </w:rPr>
              <w:t>月投产试生产</w:t>
            </w:r>
          </w:p>
          <w:p w:rsidR="005532A1" w:rsidRPr="005532A1" w:rsidRDefault="005532A1" w:rsidP="00D61F3A">
            <w:pPr>
              <w:tabs>
                <w:tab w:val="left" w:pos="2085"/>
              </w:tabs>
              <w:autoSpaceDE w:val="0"/>
              <w:autoSpaceDN w:val="0"/>
              <w:adjustRightInd w:val="0"/>
              <w:snapToGrid w:val="0"/>
              <w:spacing w:beforeLines="25" w:before="78" w:afterLines="25" w:after="78" w:line="360" w:lineRule="auto"/>
              <w:ind w:firstLineChars="200" w:firstLine="480"/>
              <w:rPr>
                <w:rFonts w:ascii="Times New Roman" w:eastAsia="宋体" w:hAnsi="Times New Roman" w:cs="Times New Roman"/>
                <w:bCs/>
                <w:sz w:val="24"/>
                <w:szCs w:val="28"/>
              </w:rPr>
            </w:pPr>
            <w:r w:rsidRPr="005532A1">
              <w:rPr>
                <w:rFonts w:ascii="Times New Roman" w:eastAsia="宋体" w:hAnsi="Times New Roman" w:cs="Times New Roman" w:hint="eastAsia"/>
                <w:bCs/>
                <w:sz w:val="24"/>
                <w:szCs w:val="28"/>
              </w:rPr>
              <w:t>投资总额：</w:t>
            </w:r>
            <w:r w:rsidR="00B532CC">
              <w:rPr>
                <w:rFonts w:ascii="Times New Roman" w:eastAsia="宋体" w:hAnsi="Times New Roman" w:cs="Times New Roman"/>
                <w:bCs/>
                <w:sz w:val="24"/>
                <w:szCs w:val="28"/>
              </w:rPr>
              <w:t>200</w:t>
            </w:r>
            <w:r>
              <w:rPr>
                <w:rFonts w:ascii="Times New Roman" w:eastAsia="宋体" w:hAnsi="Times New Roman" w:cs="Times New Roman"/>
                <w:bCs/>
                <w:sz w:val="24"/>
                <w:szCs w:val="28"/>
              </w:rPr>
              <w:t>00</w:t>
            </w:r>
            <w:r w:rsidRPr="005532A1">
              <w:rPr>
                <w:rFonts w:ascii="Times New Roman" w:eastAsia="宋体" w:hAnsi="Times New Roman" w:cs="Times New Roman" w:hint="eastAsia"/>
                <w:bCs/>
                <w:sz w:val="24"/>
                <w:szCs w:val="28"/>
              </w:rPr>
              <w:t>万元</w:t>
            </w:r>
          </w:p>
          <w:p w:rsidR="005532A1" w:rsidRPr="005532A1" w:rsidRDefault="005532A1" w:rsidP="00A07320">
            <w:pPr>
              <w:pStyle w:val="afff2"/>
              <w:spacing w:before="78" w:after="78"/>
              <w:ind w:firstLine="500"/>
            </w:pPr>
            <w:r w:rsidRPr="005532A1">
              <w:rPr>
                <w:rFonts w:hint="eastAsia"/>
              </w:rPr>
              <w:t>员工人数及工作制度：本项目</w:t>
            </w:r>
            <w:r w:rsidR="004A2936">
              <w:rPr>
                <w:rFonts w:hint="eastAsia"/>
              </w:rPr>
              <w:t>拟</w:t>
            </w:r>
            <w:r w:rsidR="004A2936">
              <w:t>新增</w:t>
            </w:r>
            <w:r w:rsidRPr="005532A1">
              <w:rPr>
                <w:rFonts w:hint="eastAsia"/>
              </w:rPr>
              <w:t>员工定员</w:t>
            </w:r>
            <w:r w:rsidR="004A2936">
              <w:rPr>
                <w:rFonts w:hint="eastAsia"/>
              </w:rPr>
              <w:t>工</w:t>
            </w:r>
            <w:r w:rsidR="004A2936">
              <w:t>4</w:t>
            </w:r>
            <w:r>
              <w:t>0</w:t>
            </w:r>
            <w:r w:rsidRPr="005532A1">
              <w:rPr>
                <w:rFonts w:hint="eastAsia"/>
              </w:rPr>
              <w:t>人，</w:t>
            </w:r>
            <w:r w:rsidR="004A2936">
              <w:rPr>
                <w:rFonts w:hint="eastAsia"/>
              </w:rPr>
              <w:t>两</w:t>
            </w:r>
            <w:r w:rsidRPr="005532A1">
              <w:rPr>
                <w:rFonts w:hint="eastAsia"/>
              </w:rPr>
              <w:t>班制生产，</w:t>
            </w:r>
            <w:r w:rsidRPr="005532A1">
              <w:rPr>
                <w:rFonts w:hint="eastAsia"/>
              </w:rPr>
              <w:t>8</w:t>
            </w:r>
            <w:r w:rsidRPr="005532A1">
              <w:rPr>
                <w:rFonts w:hint="eastAsia"/>
              </w:rPr>
              <w:t>小时</w:t>
            </w:r>
            <w:r w:rsidRPr="005532A1">
              <w:rPr>
                <w:rFonts w:hint="eastAsia"/>
              </w:rPr>
              <w:t>/</w:t>
            </w:r>
            <w:r w:rsidRPr="005532A1">
              <w:rPr>
                <w:rFonts w:hint="eastAsia"/>
              </w:rPr>
              <w:t>班，全年工作</w:t>
            </w:r>
            <w:r w:rsidRPr="005532A1">
              <w:rPr>
                <w:rFonts w:hint="eastAsia"/>
              </w:rPr>
              <w:t>300</w:t>
            </w:r>
            <w:r w:rsidRPr="005532A1">
              <w:rPr>
                <w:rFonts w:hint="eastAsia"/>
              </w:rPr>
              <w:t>天，</w:t>
            </w:r>
            <w:r w:rsidR="000A5A0D">
              <w:rPr>
                <w:rFonts w:hint="eastAsia"/>
              </w:rPr>
              <w:t>生产</w:t>
            </w:r>
            <w:r w:rsidRPr="005532A1">
              <w:rPr>
                <w:rFonts w:hint="eastAsia"/>
              </w:rPr>
              <w:t>时数</w:t>
            </w:r>
            <w:r w:rsidR="004A2936">
              <w:t>48</w:t>
            </w:r>
            <w:r w:rsidRPr="005532A1">
              <w:rPr>
                <w:rFonts w:hint="eastAsia"/>
              </w:rPr>
              <w:t>00h</w:t>
            </w:r>
            <w:r w:rsidRPr="005532A1">
              <w:rPr>
                <w:rFonts w:hint="eastAsia"/>
              </w:rPr>
              <w:t>，厂区食堂</w:t>
            </w:r>
            <w:r w:rsidR="00FD720A">
              <w:rPr>
                <w:rFonts w:hint="eastAsia"/>
              </w:rPr>
              <w:t>和</w:t>
            </w:r>
            <w:r w:rsidRPr="005532A1">
              <w:rPr>
                <w:rFonts w:hint="eastAsia"/>
              </w:rPr>
              <w:t>宿舍等生活设施</w:t>
            </w:r>
            <w:r w:rsidR="003B59E3">
              <w:rPr>
                <w:rFonts w:hint="eastAsia"/>
              </w:rPr>
              <w:t>均依托</w:t>
            </w:r>
            <w:r w:rsidR="003B59E3">
              <w:t>一期</w:t>
            </w:r>
            <w:r w:rsidRPr="005532A1">
              <w:rPr>
                <w:rFonts w:hint="eastAsia"/>
              </w:rPr>
              <w:t>。</w:t>
            </w:r>
          </w:p>
          <w:p w:rsidR="00CE22B6" w:rsidRDefault="005532A1" w:rsidP="00CE22B6">
            <w:pPr>
              <w:adjustRightInd w:val="0"/>
              <w:snapToGrid w:val="0"/>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3</w:t>
            </w:r>
            <w:r w:rsidR="00CE22B6" w:rsidRPr="00CE22B6">
              <w:rPr>
                <w:rFonts w:ascii="Times New Roman" w:eastAsia="宋体" w:hAnsi="Times New Roman" w:cs="Times New Roman" w:hint="eastAsia"/>
                <w:b/>
                <w:sz w:val="24"/>
                <w:szCs w:val="24"/>
              </w:rPr>
              <w:t>、建设项目生产规模及产品方案</w:t>
            </w:r>
          </w:p>
          <w:p w:rsidR="00BA40EC" w:rsidRPr="00CE22B6" w:rsidRDefault="00BA40EC" w:rsidP="00BA40EC">
            <w:pPr>
              <w:pStyle w:val="afff2"/>
              <w:spacing w:before="78" w:after="78"/>
              <w:ind w:firstLine="500"/>
            </w:pPr>
            <w:r>
              <w:rPr>
                <w:rFonts w:hint="eastAsia"/>
              </w:rPr>
              <w:t>一期项目和本次二期项目均从事猪饲料的加工生产，</w:t>
            </w:r>
            <w:r w:rsidR="00BF34CC">
              <w:rPr>
                <w:rFonts w:hint="eastAsia"/>
              </w:rPr>
              <w:t>其中一期项目主要猪饲料产品类型为预混料、教保料、浓缩料和生长肥育猪饲料</w:t>
            </w:r>
            <w:r>
              <w:rPr>
                <w:rFonts w:hint="eastAsia"/>
              </w:rPr>
              <w:t>，</w:t>
            </w:r>
            <w:r w:rsidR="0091090F">
              <w:rPr>
                <w:rFonts w:hint="eastAsia"/>
              </w:rPr>
              <w:t>环评</w:t>
            </w:r>
            <w:r w:rsidR="0091090F">
              <w:t>批复产能</w:t>
            </w:r>
            <w:r w:rsidR="0091090F">
              <w:rPr>
                <w:rFonts w:hint="eastAsia"/>
              </w:rPr>
              <w:t>24</w:t>
            </w:r>
            <w:r w:rsidR="0091090F">
              <w:rPr>
                <w:rFonts w:hint="eastAsia"/>
              </w:rPr>
              <w:t>万吨</w:t>
            </w:r>
            <w:r w:rsidR="0091090F">
              <w:rPr>
                <w:rFonts w:hint="eastAsia"/>
              </w:rPr>
              <w:t>/</w:t>
            </w:r>
            <w:r w:rsidR="0091090F">
              <w:rPr>
                <w:rFonts w:hint="eastAsia"/>
              </w:rPr>
              <w:t>年</w:t>
            </w:r>
            <w:r w:rsidR="0091090F">
              <w:t>，</w:t>
            </w:r>
            <w:r w:rsidR="0091090F">
              <w:rPr>
                <w:rFonts w:hint="eastAsia"/>
              </w:rPr>
              <w:t>实际</w:t>
            </w:r>
            <w:r w:rsidR="00C435B6">
              <w:rPr>
                <w:rFonts w:hint="eastAsia"/>
              </w:rPr>
              <w:t>生产能力</w:t>
            </w:r>
            <w:r w:rsidR="0045285D">
              <w:t>12</w:t>
            </w:r>
            <w:r w:rsidR="00C435B6">
              <w:rPr>
                <w:rFonts w:hint="eastAsia"/>
              </w:rPr>
              <w:t>万吨</w:t>
            </w:r>
            <w:r w:rsidR="00C435B6">
              <w:rPr>
                <w:rFonts w:hint="eastAsia"/>
              </w:rPr>
              <w:t>/</w:t>
            </w:r>
            <w:r w:rsidR="00C435B6">
              <w:rPr>
                <w:rFonts w:hint="eastAsia"/>
              </w:rPr>
              <w:t>年；</w:t>
            </w:r>
            <w:r w:rsidR="00BF34CC">
              <w:rPr>
                <w:rFonts w:hint="eastAsia"/>
              </w:rPr>
              <w:t>二期项目猪饲料产品类型</w:t>
            </w:r>
            <w:r w:rsidR="00071A38">
              <w:rPr>
                <w:rFonts w:hint="eastAsia"/>
              </w:rPr>
              <w:t>为预混料、全价料和高端饲料</w:t>
            </w:r>
            <w:r w:rsidR="00C435B6">
              <w:rPr>
                <w:rFonts w:hint="eastAsia"/>
              </w:rPr>
              <w:t>，总设计生产能力</w:t>
            </w:r>
            <w:r w:rsidR="00C435B6">
              <w:rPr>
                <w:rFonts w:hint="eastAsia"/>
              </w:rPr>
              <w:t>12</w:t>
            </w:r>
            <w:r w:rsidR="00C435B6">
              <w:rPr>
                <w:rFonts w:hint="eastAsia"/>
              </w:rPr>
              <w:t>万吨</w:t>
            </w:r>
            <w:r w:rsidR="00C435B6">
              <w:rPr>
                <w:rFonts w:hint="eastAsia"/>
              </w:rPr>
              <w:t>/</w:t>
            </w:r>
            <w:r w:rsidR="00C435B6">
              <w:rPr>
                <w:rFonts w:hint="eastAsia"/>
              </w:rPr>
              <w:t>年</w:t>
            </w:r>
            <w:r w:rsidR="00071A38">
              <w:rPr>
                <w:rFonts w:hint="eastAsia"/>
              </w:rPr>
              <w:t>，项目</w:t>
            </w:r>
            <w:r w:rsidR="00A44A24">
              <w:rPr>
                <w:rFonts w:hint="eastAsia"/>
              </w:rPr>
              <w:t>具体</w:t>
            </w:r>
            <w:r w:rsidR="00071A38">
              <w:rPr>
                <w:rFonts w:hint="eastAsia"/>
              </w:rPr>
              <w:t>产品方案</w:t>
            </w:r>
            <w:r w:rsidR="00A44A24">
              <w:rPr>
                <w:rFonts w:hint="eastAsia"/>
              </w:rPr>
              <w:t>见表</w:t>
            </w:r>
            <w:r w:rsidR="00A44A24">
              <w:rPr>
                <w:rFonts w:hint="eastAsia"/>
              </w:rPr>
              <w:t>1-4</w:t>
            </w:r>
            <w:r w:rsidR="00A44A24">
              <w:rPr>
                <w:rFonts w:hint="eastAsia"/>
              </w:rPr>
              <w:t>。</w:t>
            </w:r>
          </w:p>
          <w:p w:rsidR="00CE22B6" w:rsidRPr="00CE22B6" w:rsidRDefault="00CE22B6" w:rsidP="00CE22B6">
            <w:pPr>
              <w:autoSpaceDE w:val="0"/>
              <w:autoSpaceDN w:val="0"/>
              <w:adjustRightInd w:val="0"/>
              <w:snapToGrid w:val="0"/>
              <w:spacing w:line="360" w:lineRule="auto"/>
              <w:jc w:val="center"/>
              <w:rPr>
                <w:rFonts w:ascii="Times New Roman" w:eastAsia="宋体" w:hAnsi="Times New Roman" w:cs="Times New Roman"/>
                <w:b/>
                <w:bCs/>
                <w:spacing w:val="5"/>
                <w:kern w:val="0"/>
                <w:sz w:val="24"/>
                <w:szCs w:val="21"/>
              </w:rPr>
            </w:pPr>
            <w:r w:rsidRPr="00CE22B6">
              <w:rPr>
                <w:rFonts w:ascii="Times New Roman" w:eastAsia="宋体" w:hAnsi="Times New Roman" w:cs="Times New Roman" w:hint="eastAsia"/>
                <w:b/>
                <w:bCs/>
                <w:spacing w:val="5"/>
                <w:kern w:val="0"/>
                <w:sz w:val="24"/>
                <w:szCs w:val="21"/>
              </w:rPr>
              <w:t>表</w:t>
            </w:r>
            <w:r w:rsidRPr="00CE22B6">
              <w:rPr>
                <w:rFonts w:ascii="Times New Roman" w:eastAsia="宋体" w:hAnsi="Times New Roman" w:cs="Times New Roman" w:hint="eastAsia"/>
                <w:b/>
                <w:bCs/>
                <w:spacing w:val="5"/>
                <w:kern w:val="0"/>
                <w:sz w:val="24"/>
                <w:szCs w:val="21"/>
              </w:rPr>
              <w:t xml:space="preserve"> 1</w:t>
            </w:r>
            <w:r w:rsidRPr="00CE22B6">
              <w:rPr>
                <w:rFonts w:ascii="Times New Roman" w:eastAsia="宋体" w:hAnsi="Times New Roman" w:cs="Times New Roman"/>
                <w:b/>
                <w:bCs/>
                <w:spacing w:val="5"/>
                <w:kern w:val="0"/>
                <w:sz w:val="24"/>
                <w:szCs w:val="21"/>
              </w:rPr>
              <w:t>-</w:t>
            </w:r>
            <w:r w:rsidR="007B1AE4">
              <w:rPr>
                <w:rFonts w:ascii="Times New Roman" w:eastAsia="宋体" w:hAnsi="Times New Roman" w:cs="Times New Roman"/>
                <w:b/>
                <w:bCs/>
                <w:spacing w:val="5"/>
                <w:kern w:val="0"/>
                <w:sz w:val="24"/>
                <w:szCs w:val="21"/>
              </w:rPr>
              <w:t>4</w:t>
            </w:r>
            <w:r w:rsidRPr="00CE22B6">
              <w:rPr>
                <w:rFonts w:ascii="Times New Roman" w:eastAsia="宋体" w:hAnsi="Times New Roman" w:cs="Times New Roman"/>
                <w:b/>
                <w:bCs/>
                <w:spacing w:val="5"/>
                <w:kern w:val="0"/>
                <w:sz w:val="24"/>
                <w:szCs w:val="21"/>
              </w:rPr>
              <w:t xml:space="preserve">  </w:t>
            </w:r>
            <w:r w:rsidRPr="00CE22B6">
              <w:rPr>
                <w:rFonts w:ascii="Times New Roman" w:eastAsia="宋体" w:hAnsi="Times New Roman" w:cs="Times New Roman" w:hint="eastAsia"/>
                <w:b/>
                <w:bCs/>
                <w:spacing w:val="5"/>
                <w:kern w:val="0"/>
                <w:sz w:val="24"/>
                <w:szCs w:val="21"/>
              </w:rPr>
              <w:t>项目生产规模及产品方案</w:t>
            </w:r>
            <w:r w:rsidR="0091090F">
              <w:rPr>
                <w:rFonts w:ascii="Times New Roman" w:eastAsia="宋体" w:hAnsi="Times New Roman" w:cs="Times New Roman" w:hint="eastAsia"/>
                <w:b/>
                <w:bCs/>
                <w:spacing w:val="5"/>
                <w:kern w:val="0"/>
                <w:sz w:val="24"/>
                <w:szCs w:val="21"/>
              </w:rPr>
              <w:t xml:space="preserve"> </w:t>
            </w:r>
            <w:r w:rsidR="0091090F">
              <w:rPr>
                <w:rFonts w:ascii="Times New Roman" w:eastAsia="宋体" w:hAnsi="Times New Roman" w:cs="Times New Roman" w:hint="eastAsia"/>
                <w:b/>
                <w:bCs/>
                <w:spacing w:val="5"/>
                <w:kern w:val="0"/>
                <w:sz w:val="24"/>
                <w:szCs w:val="21"/>
              </w:rPr>
              <w:t>单位</w:t>
            </w:r>
            <w:r w:rsidR="0091090F">
              <w:rPr>
                <w:rFonts w:ascii="Times New Roman" w:eastAsia="宋体" w:hAnsi="Times New Roman" w:cs="Times New Roman"/>
                <w:b/>
                <w:bCs/>
                <w:spacing w:val="5"/>
                <w:kern w:val="0"/>
                <w:sz w:val="24"/>
                <w:szCs w:val="21"/>
              </w:rPr>
              <w:t>：万吨</w:t>
            </w:r>
            <w:r w:rsidR="0091090F">
              <w:rPr>
                <w:rFonts w:ascii="Times New Roman" w:eastAsia="宋体" w:hAnsi="Times New Roman" w:cs="Times New Roman" w:hint="eastAsia"/>
                <w:b/>
                <w:bCs/>
                <w:spacing w:val="5"/>
                <w:kern w:val="0"/>
                <w:sz w:val="24"/>
                <w:szCs w:val="21"/>
              </w:rPr>
              <w:t>/</w:t>
            </w:r>
            <w:r w:rsidR="0091090F">
              <w:rPr>
                <w:rFonts w:ascii="Times New Roman" w:eastAsia="宋体" w:hAnsi="Times New Roman" w:cs="Times New Roman" w:hint="eastAsia"/>
                <w:b/>
                <w:bCs/>
                <w:spacing w:val="5"/>
                <w:kern w:val="0"/>
                <w:sz w:val="24"/>
                <w:szCs w:val="21"/>
              </w:rPr>
              <w:t>年</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501"/>
              <w:gridCol w:w="521"/>
              <w:gridCol w:w="1596"/>
              <w:gridCol w:w="1068"/>
              <w:gridCol w:w="1134"/>
              <w:gridCol w:w="1134"/>
              <w:gridCol w:w="1134"/>
              <w:gridCol w:w="1241"/>
              <w:gridCol w:w="741"/>
            </w:tblGrid>
            <w:tr w:rsidR="0091090F" w:rsidRPr="00CE22B6" w:rsidTr="009E43A8">
              <w:trPr>
                <w:trHeight w:val="397"/>
                <w:jc w:val="center"/>
              </w:trPr>
              <w:tc>
                <w:tcPr>
                  <w:tcW w:w="277" w:type="pct"/>
                  <w:vMerge w:val="restart"/>
                  <w:vAlign w:val="center"/>
                </w:tcPr>
                <w:p w:rsidR="0091090F" w:rsidRPr="008C6B3A" w:rsidRDefault="0091090F" w:rsidP="002C4061">
                  <w:pPr>
                    <w:adjustRightInd w:val="0"/>
                    <w:snapToGrid w:val="0"/>
                    <w:jc w:val="center"/>
                    <w:rPr>
                      <w:rFonts w:ascii="Times New Roman" w:eastAsia="宋体" w:hAnsi="Times New Roman" w:cs="Times New Roman"/>
                      <w:b/>
                      <w:szCs w:val="21"/>
                    </w:rPr>
                  </w:pPr>
                  <w:r>
                    <w:rPr>
                      <w:rFonts w:ascii="Times New Roman" w:eastAsia="宋体" w:hAnsi="Times New Roman" w:cs="Times New Roman" w:hint="eastAsia"/>
                      <w:b/>
                      <w:szCs w:val="21"/>
                    </w:rPr>
                    <w:t>序号</w:t>
                  </w:r>
                </w:p>
              </w:tc>
              <w:tc>
                <w:tcPr>
                  <w:tcW w:w="1166" w:type="pct"/>
                  <w:gridSpan w:val="2"/>
                  <w:vMerge w:val="restart"/>
                  <w:shd w:val="clear" w:color="auto" w:fill="auto"/>
                  <w:vAlign w:val="center"/>
                </w:tcPr>
                <w:p w:rsidR="0091090F" w:rsidRPr="008C6B3A" w:rsidRDefault="0091090F" w:rsidP="002C4061">
                  <w:pPr>
                    <w:adjustRightInd w:val="0"/>
                    <w:snapToGrid w:val="0"/>
                    <w:jc w:val="center"/>
                    <w:rPr>
                      <w:rFonts w:ascii="Times New Roman" w:eastAsia="宋体" w:hAnsi="Times New Roman" w:cs="Times New Roman"/>
                      <w:b/>
                      <w:szCs w:val="21"/>
                    </w:rPr>
                  </w:pPr>
                  <w:r w:rsidRPr="008C6B3A">
                    <w:rPr>
                      <w:rFonts w:ascii="Times New Roman" w:eastAsia="宋体" w:hAnsi="Times New Roman" w:cs="Times New Roman" w:hint="eastAsia"/>
                      <w:b/>
                      <w:szCs w:val="21"/>
                    </w:rPr>
                    <w:t>产品名称</w:t>
                  </w:r>
                </w:p>
              </w:tc>
              <w:tc>
                <w:tcPr>
                  <w:tcW w:w="1839" w:type="pct"/>
                  <w:gridSpan w:val="3"/>
                </w:tcPr>
                <w:p w:rsidR="0091090F" w:rsidRDefault="0091090F" w:rsidP="002C4061">
                  <w:pPr>
                    <w:adjustRightInd w:val="0"/>
                    <w:snapToGrid w:val="0"/>
                    <w:jc w:val="center"/>
                    <w:rPr>
                      <w:rFonts w:ascii="Times New Roman" w:eastAsia="宋体" w:hAnsi="Times New Roman" w:cs="Times New Roman"/>
                      <w:b/>
                      <w:szCs w:val="21"/>
                    </w:rPr>
                  </w:pPr>
                  <w:r>
                    <w:rPr>
                      <w:rFonts w:ascii="Times New Roman" w:eastAsia="宋体" w:hAnsi="Times New Roman" w:cs="Times New Roman"/>
                      <w:b/>
                      <w:szCs w:val="21"/>
                    </w:rPr>
                    <w:t>一期项目</w:t>
                  </w:r>
                </w:p>
              </w:tc>
              <w:tc>
                <w:tcPr>
                  <w:tcW w:w="625" w:type="pct"/>
                  <w:vMerge w:val="restart"/>
                  <w:vAlign w:val="center"/>
                </w:tcPr>
                <w:p w:rsidR="0091090F" w:rsidRPr="008C6B3A" w:rsidRDefault="0091090F" w:rsidP="002C4061">
                  <w:pPr>
                    <w:adjustRightInd w:val="0"/>
                    <w:snapToGrid w:val="0"/>
                    <w:jc w:val="center"/>
                    <w:rPr>
                      <w:rFonts w:ascii="Times New Roman" w:eastAsia="宋体" w:hAnsi="Times New Roman" w:cs="Times New Roman"/>
                      <w:b/>
                      <w:szCs w:val="21"/>
                    </w:rPr>
                  </w:pPr>
                  <w:r>
                    <w:rPr>
                      <w:rFonts w:ascii="Times New Roman" w:eastAsia="宋体" w:hAnsi="Times New Roman" w:cs="Times New Roman"/>
                      <w:b/>
                      <w:szCs w:val="21"/>
                    </w:rPr>
                    <w:t>二期项目设计</w:t>
                  </w:r>
                  <w:r>
                    <w:rPr>
                      <w:rFonts w:ascii="Times New Roman" w:eastAsia="宋体" w:hAnsi="Times New Roman" w:cs="Times New Roman" w:hint="eastAsia"/>
                      <w:b/>
                      <w:szCs w:val="21"/>
                    </w:rPr>
                    <w:t>产能</w:t>
                  </w:r>
                </w:p>
              </w:tc>
              <w:tc>
                <w:tcPr>
                  <w:tcW w:w="684" w:type="pct"/>
                  <w:vMerge w:val="restart"/>
                  <w:vAlign w:val="center"/>
                </w:tcPr>
                <w:p w:rsidR="009E43A8" w:rsidRDefault="009E43A8" w:rsidP="009E43A8">
                  <w:pPr>
                    <w:adjustRightInd w:val="0"/>
                    <w:snapToGrid w:val="0"/>
                    <w:ind w:leftChars="-51" w:left="-107" w:rightChars="-68" w:right="-143"/>
                    <w:jc w:val="center"/>
                    <w:rPr>
                      <w:rFonts w:ascii="Times New Roman" w:eastAsia="宋体" w:hAnsi="Times New Roman" w:cs="Times New Roman"/>
                      <w:b/>
                      <w:szCs w:val="21"/>
                    </w:rPr>
                  </w:pPr>
                  <w:r>
                    <w:rPr>
                      <w:rFonts w:ascii="Times New Roman" w:eastAsia="宋体" w:hAnsi="Times New Roman" w:cs="Times New Roman" w:hint="eastAsia"/>
                      <w:b/>
                      <w:szCs w:val="21"/>
                    </w:rPr>
                    <w:t>扩建</w:t>
                  </w:r>
                  <w:r>
                    <w:rPr>
                      <w:rFonts w:ascii="Times New Roman" w:eastAsia="宋体" w:hAnsi="Times New Roman" w:cs="Times New Roman"/>
                      <w:b/>
                      <w:szCs w:val="21"/>
                    </w:rPr>
                    <w:t>后</w:t>
                  </w:r>
                  <w:r w:rsidR="0091090F">
                    <w:rPr>
                      <w:rFonts w:ascii="Times New Roman" w:eastAsia="宋体" w:hAnsi="Times New Roman" w:cs="Times New Roman"/>
                      <w:b/>
                      <w:szCs w:val="21"/>
                    </w:rPr>
                    <w:t>全厂</w:t>
                  </w:r>
                </w:p>
                <w:p w:rsidR="0091090F" w:rsidRPr="008C6B3A" w:rsidRDefault="0091090F" w:rsidP="009E43A8">
                  <w:pPr>
                    <w:adjustRightInd w:val="0"/>
                    <w:snapToGrid w:val="0"/>
                    <w:ind w:leftChars="-51" w:left="-107" w:rightChars="-68" w:right="-143"/>
                    <w:jc w:val="center"/>
                    <w:rPr>
                      <w:rFonts w:ascii="Times New Roman" w:eastAsia="宋体" w:hAnsi="Times New Roman" w:cs="Times New Roman"/>
                      <w:b/>
                      <w:szCs w:val="21"/>
                    </w:rPr>
                  </w:pPr>
                  <w:r>
                    <w:rPr>
                      <w:rFonts w:ascii="Times New Roman" w:eastAsia="宋体" w:hAnsi="Times New Roman" w:cs="Times New Roman"/>
                      <w:b/>
                      <w:szCs w:val="21"/>
                    </w:rPr>
                    <w:t>设计</w:t>
                  </w:r>
                  <w:r>
                    <w:rPr>
                      <w:rFonts w:ascii="Times New Roman" w:eastAsia="宋体" w:hAnsi="Times New Roman" w:cs="Times New Roman" w:hint="eastAsia"/>
                      <w:b/>
                      <w:szCs w:val="21"/>
                    </w:rPr>
                    <w:t>产能</w:t>
                  </w:r>
                </w:p>
              </w:tc>
              <w:tc>
                <w:tcPr>
                  <w:tcW w:w="408" w:type="pct"/>
                  <w:vMerge w:val="restart"/>
                  <w:shd w:val="clear" w:color="auto" w:fill="auto"/>
                  <w:vAlign w:val="center"/>
                </w:tcPr>
                <w:p w:rsidR="0091090F" w:rsidRDefault="0091090F" w:rsidP="00CE4BDD">
                  <w:pPr>
                    <w:adjustRightInd w:val="0"/>
                    <w:snapToGrid w:val="0"/>
                    <w:ind w:leftChars="-51" w:left="-107" w:rightChars="-52" w:right="-109"/>
                    <w:jc w:val="center"/>
                    <w:rPr>
                      <w:rFonts w:ascii="Times New Roman" w:eastAsia="宋体" w:hAnsi="Times New Roman" w:cs="Times New Roman"/>
                      <w:b/>
                      <w:szCs w:val="21"/>
                    </w:rPr>
                  </w:pPr>
                  <w:r w:rsidRPr="008C6B3A">
                    <w:rPr>
                      <w:rFonts w:ascii="Times New Roman" w:eastAsia="宋体" w:hAnsi="Times New Roman" w:cs="Times New Roman" w:hint="eastAsia"/>
                      <w:b/>
                      <w:szCs w:val="21"/>
                    </w:rPr>
                    <w:t>年生产</w:t>
                  </w:r>
                </w:p>
                <w:p w:rsidR="0091090F" w:rsidRPr="008C6B3A" w:rsidRDefault="0091090F" w:rsidP="00CE4BDD">
                  <w:pPr>
                    <w:adjustRightInd w:val="0"/>
                    <w:snapToGrid w:val="0"/>
                    <w:ind w:leftChars="-51" w:left="-107" w:rightChars="-52" w:right="-109"/>
                    <w:jc w:val="center"/>
                    <w:rPr>
                      <w:rFonts w:ascii="Times New Roman" w:eastAsia="宋体" w:hAnsi="Times New Roman" w:cs="Times New Roman"/>
                      <w:b/>
                      <w:szCs w:val="21"/>
                    </w:rPr>
                  </w:pPr>
                  <w:r w:rsidRPr="008C6B3A">
                    <w:rPr>
                      <w:rFonts w:ascii="Times New Roman" w:eastAsia="宋体" w:hAnsi="Times New Roman" w:cs="Times New Roman" w:hint="eastAsia"/>
                      <w:b/>
                      <w:szCs w:val="21"/>
                    </w:rPr>
                    <w:t>时数</w:t>
                  </w:r>
                </w:p>
              </w:tc>
            </w:tr>
            <w:tr w:rsidR="0091090F" w:rsidRPr="00CE22B6" w:rsidTr="009E43A8">
              <w:trPr>
                <w:trHeight w:val="397"/>
                <w:jc w:val="center"/>
              </w:trPr>
              <w:tc>
                <w:tcPr>
                  <w:tcW w:w="277" w:type="pct"/>
                  <w:vMerge/>
                  <w:vAlign w:val="center"/>
                </w:tcPr>
                <w:p w:rsidR="0091090F" w:rsidRDefault="0091090F" w:rsidP="002C4061">
                  <w:pPr>
                    <w:adjustRightInd w:val="0"/>
                    <w:snapToGrid w:val="0"/>
                    <w:jc w:val="center"/>
                    <w:rPr>
                      <w:rFonts w:ascii="Times New Roman" w:eastAsia="宋体" w:hAnsi="Times New Roman" w:cs="Times New Roman"/>
                      <w:b/>
                      <w:szCs w:val="21"/>
                    </w:rPr>
                  </w:pPr>
                </w:p>
              </w:tc>
              <w:tc>
                <w:tcPr>
                  <w:tcW w:w="1166" w:type="pct"/>
                  <w:gridSpan w:val="2"/>
                  <w:vMerge/>
                  <w:shd w:val="clear" w:color="auto" w:fill="auto"/>
                  <w:vAlign w:val="center"/>
                </w:tcPr>
                <w:p w:rsidR="0091090F" w:rsidRPr="008C6B3A" w:rsidRDefault="0091090F" w:rsidP="002C4061">
                  <w:pPr>
                    <w:adjustRightInd w:val="0"/>
                    <w:snapToGrid w:val="0"/>
                    <w:jc w:val="center"/>
                    <w:rPr>
                      <w:rFonts w:ascii="Times New Roman" w:eastAsia="宋体" w:hAnsi="Times New Roman" w:cs="Times New Roman"/>
                      <w:b/>
                      <w:szCs w:val="21"/>
                    </w:rPr>
                  </w:pPr>
                </w:p>
              </w:tc>
              <w:tc>
                <w:tcPr>
                  <w:tcW w:w="589" w:type="pct"/>
                  <w:vAlign w:val="center"/>
                </w:tcPr>
                <w:p w:rsidR="0091090F" w:rsidRPr="009E43A8" w:rsidRDefault="0091090F" w:rsidP="009E43A8">
                  <w:pPr>
                    <w:pStyle w:val="afff7"/>
                    <w:ind w:leftChars="-15" w:left="-31" w:rightChars="-50" w:right="-105"/>
                    <w:rPr>
                      <w:b/>
                    </w:rPr>
                  </w:pPr>
                  <w:r w:rsidRPr="009E43A8">
                    <w:rPr>
                      <w:rFonts w:hint="eastAsia"/>
                      <w:b/>
                    </w:rPr>
                    <w:t>批复产能</w:t>
                  </w:r>
                </w:p>
              </w:tc>
              <w:tc>
                <w:tcPr>
                  <w:tcW w:w="625" w:type="pct"/>
                </w:tcPr>
                <w:p w:rsidR="0091090F" w:rsidRPr="009E43A8" w:rsidRDefault="0091090F" w:rsidP="009E43A8">
                  <w:pPr>
                    <w:pStyle w:val="afff7"/>
                    <w:ind w:left="21" w:right="21"/>
                    <w:rPr>
                      <w:b/>
                    </w:rPr>
                  </w:pPr>
                  <w:r w:rsidRPr="009E43A8">
                    <w:rPr>
                      <w:rFonts w:hint="eastAsia"/>
                      <w:b/>
                    </w:rPr>
                    <w:t>设计</w:t>
                  </w:r>
                  <w:r w:rsidRPr="009E43A8">
                    <w:rPr>
                      <w:b/>
                    </w:rPr>
                    <w:t>产能</w:t>
                  </w:r>
                </w:p>
              </w:tc>
              <w:tc>
                <w:tcPr>
                  <w:tcW w:w="625" w:type="pct"/>
                  <w:vAlign w:val="center"/>
                </w:tcPr>
                <w:p w:rsidR="0091090F" w:rsidRPr="009E43A8" w:rsidRDefault="0091090F" w:rsidP="009E43A8">
                  <w:pPr>
                    <w:pStyle w:val="afff7"/>
                    <w:ind w:left="21" w:right="21"/>
                    <w:rPr>
                      <w:b/>
                    </w:rPr>
                  </w:pPr>
                  <w:r w:rsidRPr="009E43A8">
                    <w:rPr>
                      <w:b/>
                    </w:rPr>
                    <w:t>实际</w:t>
                  </w:r>
                  <w:r w:rsidRPr="009E43A8">
                    <w:rPr>
                      <w:rFonts w:hint="eastAsia"/>
                      <w:b/>
                    </w:rPr>
                    <w:t>产能</w:t>
                  </w:r>
                </w:p>
              </w:tc>
              <w:tc>
                <w:tcPr>
                  <w:tcW w:w="625" w:type="pct"/>
                  <w:vMerge/>
                  <w:vAlign w:val="center"/>
                </w:tcPr>
                <w:p w:rsidR="0091090F" w:rsidRDefault="0091090F" w:rsidP="002C4061">
                  <w:pPr>
                    <w:adjustRightInd w:val="0"/>
                    <w:snapToGrid w:val="0"/>
                    <w:jc w:val="center"/>
                    <w:rPr>
                      <w:rFonts w:ascii="Times New Roman" w:eastAsia="宋体" w:hAnsi="Times New Roman" w:cs="Times New Roman"/>
                      <w:b/>
                      <w:szCs w:val="21"/>
                    </w:rPr>
                  </w:pPr>
                </w:p>
              </w:tc>
              <w:tc>
                <w:tcPr>
                  <w:tcW w:w="684" w:type="pct"/>
                  <w:vMerge/>
                  <w:vAlign w:val="center"/>
                </w:tcPr>
                <w:p w:rsidR="0091090F" w:rsidRDefault="0091090F" w:rsidP="002C4061">
                  <w:pPr>
                    <w:adjustRightInd w:val="0"/>
                    <w:snapToGrid w:val="0"/>
                    <w:jc w:val="center"/>
                    <w:rPr>
                      <w:rFonts w:ascii="Times New Roman" w:eastAsia="宋体" w:hAnsi="Times New Roman" w:cs="Times New Roman"/>
                      <w:b/>
                      <w:szCs w:val="21"/>
                    </w:rPr>
                  </w:pPr>
                </w:p>
              </w:tc>
              <w:tc>
                <w:tcPr>
                  <w:tcW w:w="408" w:type="pct"/>
                  <w:vMerge/>
                  <w:shd w:val="clear" w:color="auto" w:fill="auto"/>
                  <w:vAlign w:val="center"/>
                </w:tcPr>
                <w:p w:rsidR="0091090F" w:rsidRPr="008C6B3A" w:rsidRDefault="0091090F" w:rsidP="002C4061">
                  <w:pPr>
                    <w:adjustRightInd w:val="0"/>
                    <w:snapToGrid w:val="0"/>
                    <w:jc w:val="center"/>
                    <w:rPr>
                      <w:rFonts w:ascii="Times New Roman" w:eastAsia="宋体" w:hAnsi="Times New Roman" w:cs="Times New Roman"/>
                      <w:b/>
                      <w:szCs w:val="21"/>
                    </w:rPr>
                  </w:pPr>
                </w:p>
              </w:tc>
            </w:tr>
            <w:tr w:rsidR="0091090F" w:rsidRPr="00CE22B6" w:rsidTr="009E43A8">
              <w:trPr>
                <w:trHeight w:val="397"/>
                <w:jc w:val="center"/>
              </w:trPr>
              <w:tc>
                <w:tcPr>
                  <w:tcW w:w="277"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287" w:type="pct"/>
                  <w:vMerge w:val="restart"/>
                  <w:shd w:val="clear" w:color="auto" w:fill="auto"/>
                  <w:vAlign w:val="center"/>
                </w:tcPr>
                <w:p w:rsidR="0091090F" w:rsidRPr="00B21F13"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猪饲料</w:t>
                  </w:r>
                </w:p>
              </w:tc>
              <w:tc>
                <w:tcPr>
                  <w:tcW w:w="880"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预混料</w:t>
                  </w:r>
                </w:p>
              </w:tc>
              <w:tc>
                <w:tcPr>
                  <w:tcW w:w="589" w:type="pct"/>
                  <w:vAlign w:val="center"/>
                </w:tcPr>
                <w:p w:rsidR="0091090F" w:rsidRPr="00B21F13"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0.5</w:t>
                  </w:r>
                  <w:r w:rsidRPr="00B21F13">
                    <w:rPr>
                      <w:rFonts w:ascii="Times New Roman" w:eastAsia="宋体" w:hAnsi="Times New Roman" w:cs="Times New Roman"/>
                      <w:szCs w:val="21"/>
                    </w:rPr>
                    <w:t xml:space="preserve"> </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 </w:t>
                  </w:r>
                </w:p>
              </w:tc>
              <w:tc>
                <w:tcPr>
                  <w:tcW w:w="684" w:type="pct"/>
                  <w:vAlign w:val="center"/>
                </w:tcPr>
                <w:p w:rsidR="0091090F" w:rsidRPr="00B21F13"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3</w:t>
                  </w:r>
                  <w:r w:rsidRPr="00B21F13">
                    <w:rPr>
                      <w:rFonts w:ascii="Times New Roman" w:eastAsia="宋体" w:hAnsi="Times New Roman" w:cs="Times New Roman"/>
                      <w:szCs w:val="21"/>
                    </w:rPr>
                    <w:t xml:space="preserve"> </w:t>
                  </w:r>
                </w:p>
              </w:tc>
              <w:tc>
                <w:tcPr>
                  <w:tcW w:w="408" w:type="pct"/>
                  <w:vMerge w:val="restart"/>
                  <w:shd w:val="clear" w:color="auto" w:fill="auto"/>
                  <w:vAlign w:val="center"/>
                </w:tcPr>
                <w:p w:rsidR="0091090F" w:rsidRPr="00B21F13"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4800h</w:t>
                  </w:r>
                </w:p>
              </w:tc>
            </w:tr>
            <w:tr w:rsidR="0091090F" w:rsidRPr="00CE22B6" w:rsidTr="009E43A8">
              <w:trPr>
                <w:trHeight w:val="397"/>
                <w:jc w:val="center"/>
              </w:trPr>
              <w:tc>
                <w:tcPr>
                  <w:tcW w:w="277"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287" w:type="pct"/>
                  <w:vMerge/>
                  <w:shd w:val="clear" w:color="auto" w:fill="auto"/>
                  <w:vAlign w:val="center"/>
                </w:tcPr>
                <w:p w:rsidR="0091090F" w:rsidRDefault="0091090F" w:rsidP="0091090F">
                  <w:pPr>
                    <w:adjustRightInd w:val="0"/>
                    <w:snapToGrid w:val="0"/>
                    <w:jc w:val="center"/>
                    <w:rPr>
                      <w:rFonts w:ascii="Times New Roman" w:eastAsia="宋体" w:hAnsi="Times New Roman" w:cs="Times New Roman"/>
                      <w:szCs w:val="21"/>
                    </w:rPr>
                  </w:pPr>
                </w:p>
              </w:tc>
              <w:tc>
                <w:tcPr>
                  <w:tcW w:w="880"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教保料</w:t>
                  </w:r>
                </w:p>
              </w:tc>
              <w:tc>
                <w:tcPr>
                  <w:tcW w:w="589"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 </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 </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84"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 </w:t>
                  </w:r>
                </w:p>
              </w:tc>
              <w:tc>
                <w:tcPr>
                  <w:tcW w:w="408" w:type="pct"/>
                  <w:vMerge/>
                  <w:shd w:val="clear" w:color="auto" w:fill="auto"/>
                  <w:vAlign w:val="center"/>
                </w:tcPr>
                <w:p w:rsidR="0091090F" w:rsidRDefault="0091090F" w:rsidP="0091090F">
                  <w:pPr>
                    <w:adjustRightInd w:val="0"/>
                    <w:snapToGrid w:val="0"/>
                    <w:jc w:val="center"/>
                    <w:rPr>
                      <w:rFonts w:ascii="Times New Roman" w:eastAsia="宋体" w:hAnsi="Times New Roman" w:cs="Times New Roman"/>
                      <w:szCs w:val="21"/>
                    </w:rPr>
                  </w:pPr>
                </w:p>
              </w:tc>
            </w:tr>
            <w:tr w:rsidR="0091090F" w:rsidRPr="00CE22B6" w:rsidTr="009E43A8">
              <w:trPr>
                <w:trHeight w:val="397"/>
                <w:jc w:val="center"/>
              </w:trPr>
              <w:tc>
                <w:tcPr>
                  <w:tcW w:w="277"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287" w:type="pct"/>
                  <w:vMerge/>
                  <w:shd w:val="clear" w:color="auto" w:fill="auto"/>
                  <w:vAlign w:val="center"/>
                </w:tcPr>
                <w:p w:rsidR="0091090F" w:rsidRDefault="0091090F" w:rsidP="0091090F">
                  <w:pPr>
                    <w:adjustRightInd w:val="0"/>
                    <w:snapToGrid w:val="0"/>
                    <w:jc w:val="center"/>
                    <w:rPr>
                      <w:rFonts w:ascii="Times New Roman" w:eastAsia="宋体" w:hAnsi="Times New Roman" w:cs="Times New Roman"/>
                      <w:szCs w:val="21"/>
                    </w:rPr>
                  </w:pPr>
                </w:p>
              </w:tc>
              <w:tc>
                <w:tcPr>
                  <w:tcW w:w="880"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浓缩料</w:t>
                  </w:r>
                </w:p>
              </w:tc>
              <w:tc>
                <w:tcPr>
                  <w:tcW w:w="589"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 </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 </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 </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84"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 </w:t>
                  </w:r>
                </w:p>
              </w:tc>
              <w:tc>
                <w:tcPr>
                  <w:tcW w:w="408" w:type="pct"/>
                  <w:vMerge/>
                  <w:shd w:val="clear" w:color="auto" w:fill="auto"/>
                  <w:vAlign w:val="center"/>
                </w:tcPr>
                <w:p w:rsidR="0091090F" w:rsidRDefault="0091090F" w:rsidP="0091090F">
                  <w:pPr>
                    <w:adjustRightInd w:val="0"/>
                    <w:snapToGrid w:val="0"/>
                    <w:jc w:val="center"/>
                    <w:rPr>
                      <w:rFonts w:ascii="Times New Roman" w:eastAsia="宋体" w:hAnsi="Times New Roman" w:cs="Times New Roman"/>
                      <w:szCs w:val="21"/>
                    </w:rPr>
                  </w:pPr>
                </w:p>
              </w:tc>
            </w:tr>
            <w:tr w:rsidR="0091090F" w:rsidRPr="00CE22B6" w:rsidTr="009E43A8">
              <w:trPr>
                <w:trHeight w:val="397"/>
                <w:jc w:val="center"/>
              </w:trPr>
              <w:tc>
                <w:tcPr>
                  <w:tcW w:w="277"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287" w:type="pct"/>
                  <w:vMerge/>
                  <w:shd w:val="clear" w:color="auto" w:fill="auto"/>
                  <w:vAlign w:val="center"/>
                </w:tcPr>
                <w:p w:rsidR="0091090F" w:rsidRDefault="0091090F" w:rsidP="0091090F">
                  <w:pPr>
                    <w:adjustRightInd w:val="0"/>
                    <w:snapToGrid w:val="0"/>
                    <w:jc w:val="center"/>
                    <w:rPr>
                      <w:rFonts w:ascii="Times New Roman" w:eastAsia="宋体" w:hAnsi="Times New Roman" w:cs="Times New Roman"/>
                      <w:szCs w:val="21"/>
                    </w:rPr>
                  </w:pPr>
                </w:p>
              </w:tc>
              <w:tc>
                <w:tcPr>
                  <w:tcW w:w="880" w:type="pct"/>
                  <w:vAlign w:val="center"/>
                </w:tcPr>
                <w:p w:rsidR="0091090F" w:rsidRDefault="0091090F" w:rsidP="009E43A8">
                  <w:pPr>
                    <w:adjustRightInd w:val="0"/>
                    <w:snapToGrid w:val="0"/>
                    <w:ind w:leftChars="-65" w:left="-136" w:rightChars="-87" w:right="-183"/>
                    <w:jc w:val="center"/>
                    <w:rPr>
                      <w:rFonts w:ascii="Times New Roman" w:eastAsia="宋体" w:hAnsi="Times New Roman" w:cs="Times New Roman"/>
                      <w:szCs w:val="21"/>
                    </w:rPr>
                  </w:pPr>
                  <w:r>
                    <w:rPr>
                      <w:rFonts w:ascii="Times New Roman" w:eastAsia="宋体" w:hAnsi="Times New Roman" w:cs="Times New Roman" w:hint="eastAsia"/>
                      <w:szCs w:val="21"/>
                    </w:rPr>
                    <w:t>生长肥育猪饲料</w:t>
                  </w:r>
                </w:p>
              </w:tc>
              <w:tc>
                <w:tcPr>
                  <w:tcW w:w="589"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19.5</w:t>
                  </w:r>
                  <w:r>
                    <w:rPr>
                      <w:rFonts w:ascii="Times New Roman" w:eastAsia="宋体" w:hAnsi="Times New Roman" w:cs="Times New Roman"/>
                      <w:szCs w:val="21"/>
                    </w:rPr>
                    <w:t xml:space="preserve"> </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8</w:t>
                  </w:r>
                  <w:r>
                    <w:rPr>
                      <w:rFonts w:ascii="Times New Roman" w:eastAsia="宋体" w:hAnsi="Times New Roman" w:cs="Times New Roman"/>
                      <w:szCs w:val="21"/>
                    </w:rPr>
                    <w:t xml:space="preserve"> </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8</w:t>
                  </w:r>
                  <w:r>
                    <w:rPr>
                      <w:rFonts w:ascii="Times New Roman" w:eastAsia="宋体" w:hAnsi="Times New Roman" w:cs="Times New Roman"/>
                      <w:szCs w:val="21"/>
                    </w:rPr>
                    <w:t xml:space="preserve"> </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84" w:type="pct"/>
                  <w:vAlign w:val="center"/>
                </w:tcPr>
                <w:p w:rsidR="0091090F" w:rsidRDefault="0091090F" w:rsidP="0091090F">
                  <w:pPr>
                    <w:adjustRightInd w:val="0"/>
                    <w:snapToGrid w:val="0"/>
                    <w:ind w:leftChars="-53" w:left="-111" w:rightChars="-50" w:right="-105"/>
                    <w:jc w:val="center"/>
                    <w:rPr>
                      <w:rFonts w:ascii="Times New Roman" w:eastAsia="宋体" w:hAnsi="Times New Roman" w:cs="Times New Roman"/>
                      <w:szCs w:val="21"/>
                    </w:rPr>
                  </w:pPr>
                  <w:r>
                    <w:rPr>
                      <w:rFonts w:ascii="Times New Roman" w:eastAsia="宋体" w:hAnsi="Times New Roman" w:cs="Times New Roman"/>
                      <w:szCs w:val="21"/>
                    </w:rPr>
                    <w:t xml:space="preserve">8 </w:t>
                  </w:r>
                </w:p>
              </w:tc>
              <w:tc>
                <w:tcPr>
                  <w:tcW w:w="408" w:type="pct"/>
                  <w:vMerge/>
                  <w:shd w:val="clear" w:color="auto" w:fill="auto"/>
                  <w:vAlign w:val="center"/>
                </w:tcPr>
                <w:p w:rsidR="0091090F" w:rsidRDefault="0091090F" w:rsidP="0091090F">
                  <w:pPr>
                    <w:adjustRightInd w:val="0"/>
                    <w:snapToGrid w:val="0"/>
                    <w:jc w:val="center"/>
                    <w:rPr>
                      <w:rFonts w:ascii="Times New Roman" w:eastAsia="宋体" w:hAnsi="Times New Roman" w:cs="Times New Roman"/>
                      <w:szCs w:val="21"/>
                    </w:rPr>
                  </w:pPr>
                </w:p>
              </w:tc>
            </w:tr>
            <w:tr w:rsidR="0091090F" w:rsidRPr="00CE22B6" w:rsidTr="009E43A8">
              <w:trPr>
                <w:trHeight w:val="397"/>
                <w:jc w:val="center"/>
              </w:trPr>
              <w:tc>
                <w:tcPr>
                  <w:tcW w:w="277"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287" w:type="pct"/>
                  <w:vMerge/>
                  <w:shd w:val="clear" w:color="auto" w:fill="auto"/>
                  <w:vAlign w:val="center"/>
                </w:tcPr>
                <w:p w:rsidR="0091090F" w:rsidRDefault="0091090F" w:rsidP="0091090F">
                  <w:pPr>
                    <w:adjustRightInd w:val="0"/>
                    <w:snapToGrid w:val="0"/>
                    <w:jc w:val="center"/>
                    <w:rPr>
                      <w:rFonts w:ascii="Times New Roman" w:eastAsia="宋体" w:hAnsi="Times New Roman" w:cs="Times New Roman"/>
                      <w:szCs w:val="21"/>
                    </w:rPr>
                  </w:pPr>
                </w:p>
              </w:tc>
              <w:tc>
                <w:tcPr>
                  <w:tcW w:w="880"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全价料</w:t>
                  </w:r>
                </w:p>
              </w:tc>
              <w:tc>
                <w:tcPr>
                  <w:tcW w:w="589"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 </w:t>
                  </w:r>
                </w:p>
              </w:tc>
              <w:tc>
                <w:tcPr>
                  <w:tcW w:w="684"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 xml:space="preserve"> </w:t>
                  </w:r>
                </w:p>
              </w:tc>
              <w:tc>
                <w:tcPr>
                  <w:tcW w:w="408" w:type="pct"/>
                  <w:vMerge/>
                  <w:shd w:val="clear" w:color="auto" w:fill="auto"/>
                  <w:vAlign w:val="center"/>
                </w:tcPr>
                <w:p w:rsidR="0091090F" w:rsidRDefault="0091090F" w:rsidP="0091090F">
                  <w:pPr>
                    <w:adjustRightInd w:val="0"/>
                    <w:snapToGrid w:val="0"/>
                    <w:jc w:val="center"/>
                    <w:rPr>
                      <w:rFonts w:ascii="Times New Roman" w:eastAsia="宋体" w:hAnsi="Times New Roman" w:cs="Times New Roman"/>
                      <w:szCs w:val="21"/>
                    </w:rPr>
                  </w:pPr>
                </w:p>
              </w:tc>
            </w:tr>
            <w:tr w:rsidR="0091090F" w:rsidRPr="00CE22B6" w:rsidTr="009E43A8">
              <w:trPr>
                <w:trHeight w:val="397"/>
                <w:jc w:val="center"/>
              </w:trPr>
              <w:tc>
                <w:tcPr>
                  <w:tcW w:w="277"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287" w:type="pct"/>
                  <w:vMerge/>
                  <w:shd w:val="clear" w:color="auto" w:fill="auto"/>
                  <w:vAlign w:val="center"/>
                </w:tcPr>
                <w:p w:rsidR="0091090F" w:rsidRDefault="0091090F" w:rsidP="0091090F">
                  <w:pPr>
                    <w:adjustRightInd w:val="0"/>
                    <w:snapToGrid w:val="0"/>
                    <w:jc w:val="center"/>
                    <w:rPr>
                      <w:rFonts w:ascii="Times New Roman" w:eastAsia="宋体" w:hAnsi="Times New Roman" w:cs="Times New Roman"/>
                      <w:szCs w:val="21"/>
                    </w:rPr>
                  </w:pPr>
                </w:p>
              </w:tc>
              <w:tc>
                <w:tcPr>
                  <w:tcW w:w="880"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高端饲料</w:t>
                  </w:r>
                </w:p>
              </w:tc>
              <w:tc>
                <w:tcPr>
                  <w:tcW w:w="589"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szCs w:val="21"/>
                    </w:rPr>
                    <w:t xml:space="preserve"> </w:t>
                  </w:r>
                </w:p>
              </w:tc>
              <w:tc>
                <w:tcPr>
                  <w:tcW w:w="684"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szCs w:val="21"/>
                    </w:rPr>
                    <w:t xml:space="preserve"> </w:t>
                  </w:r>
                </w:p>
              </w:tc>
              <w:tc>
                <w:tcPr>
                  <w:tcW w:w="408" w:type="pct"/>
                  <w:vMerge/>
                  <w:shd w:val="clear" w:color="auto" w:fill="auto"/>
                  <w:vAlign w:val="center"/>
                </w:tcPr>
                <w:p w:rsidR="0091090F" w:rsidRDefault="0091090F" w:rsidP="0091090F">
                  <w:pPr>
                    <w:adjustRightInd w:val="0"/>
                    <w:snapToGrid w:val="0"/>
                    <w:jc w:val="center"/>
                    <w:rPr>
                      <w:rFonts w:ascii="Times New Roman" w:eastAsia="宋体" w:hAnsi="Times New Roman" w:cs="Times New Roman"/>
                      <w:szCs w:val="21"/>
                    </w:rPr>
                  </w:pPr>
                </w:p>
              </w:tc>
            </w:tr>
            <w:tr w:rsidR="0091090F" w:rsidRPr="00CE22B6" w:rsidTr="009E43A8">
              <w:trPr>
                <w:trHeight w:val="397"/>
                <w:jc w:val="center"/>
              </w:trPr>
              <w:tc>
                <w:tcPr>
                  <w:tcW w:w="1444" w:type="pct"/>
                  <w:gridSpan w:val="3"/>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合计</w:t>
                  </w:r>
                </w:p>
              </w:tc>
              <w:tc>
                <w:tcPr>
                  <w:tcW w:w="589" w:type="pct"/>
                  <w:vAlign w:val="center"/>
                </w:tcPr>
                <w:p w:rsidR="0091090F" w:rsidRPr="00B21F13"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24</w:t>
                  </w:r>
                  <w:r w:rsidRPr="00B21F13">
                    <w:rPr>
                      <w:rFonts w:ascii="Times New Roman" w:eastAsia="宋体" w:hAnsi="Times New Roman" w:cs="Times New Roman"/>
                      <w:szCs w:val="21"/>
                    </w:rPr>
                    <w:t xml:space="preserve"> </w:t>
                  </w:r>
                </w:p>
              </w:tc>
              <w:tc>
                <w:tcPr>
                  <w:tcW w:w="625" w:type="pct"/>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12</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12</w:t>
                  </w:r>
                  <w:r>
                    <w:rPr>
                      <w:rFonts w:ascii="Times New Roman" w:eastAsia="宋体" w:hAnsi="Times New Roman" w:cs="Times New Roman"/>
                      <w:szCs w:val="21"/>
                    </w:rPr>
                    <w:t xml:space="preserve"> </w:t>
                  </w:r>
                </w:p>
              </w:tc>
              <w:tc>
                <w:tcPr>
                  <w:tcW w:w="625" w:type="pct"/>
                  <w:vAlign w:val="center"/>
                </w:tcPr>
                <w:p w:rsidR="0091090F"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12</w:t>
                  </w:r>
                  <w:r>
                    <w:rPr>
                      <w:rFonts w:ascii="Times New Roman" w:eastAsia="宋体" w:hAnsi="Times New Roman" w:cs="Times New Roman"/>
                      <w:szCs w:val="21"/>
                    </w:rPr>
                    <w:t xml:space="preserve"> </w:t>
                  </w:r>
                </w:p>
              </w:tc>
              <w:tc>
                <w:tcPr>
                  <w:tcW w:w="684" w:type="pct"/>
                  <w:vAlign w:val="center"/>
                </w:tcPr>
                <w:p w:rsidR="0091090F" w:rsidRPr="00B21F13" w:rsidRDefault="0091090F" w:rsidP="0091090F">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24</w:t>
                  </w:r>
                  <w:r w:rsidRPr="00B21F13">
                    <w:rPr>
                      <w:rFonts w:ascii="Times New Roman" w:eastAsia="宋体" w:hAnsi="Times New Roman" w:cs="Times New Roman"/>
                      <w:szCs w:val="21"/>
                    </w:rPr>
                    <w:t xml:space="preserve"> </w:t>
                  </w:r>
                </w:p>
              </w:tc>
              <w:tc>
                <w:tcPr>
                  <w:tcW w:w="408" w:type="pct"/>
                  <w:vMerge/>
                  <w:shd w:val="clear" w:color="auto" w:fill="auto"/>
                  <w:vAlign w:val="center"/>
                </w:tcPr>
                <w:p w:rsidR="0091090F" w:rsidRDefault="0091090F" w:rsidP="0091090F">
                  <w:pPr>
                    <w:adjustRightInd w:val="0"/>
                    <w:snapToGrid w:val="0"/>
                    <w:jc w:val="center"/>
                    <w:rPr>
                      <w:rFonts w:ascii="Times New Roman" w:eastAsia="宋体" w:hAnsi="Times New Roman" w:cs="Times New Roman"/>
                      <w:szCs w:val="21"/>
                    </w:rPr>
                  </w:pPr>
                </w:p>
              </w:tc>
            </w:tr>
          </w:tbl>
          <w:p w:rsidR="00CE22B6" w:rsidRPr="00CE22B6" w:rsidRDefault="002515C0" w:rsidP="00CE22B6">
            <w:pPr>
              <w:adjustRightInd w:val="0"/>
              <w:snapToGrid w:val="0"/>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4</w:t>
            </w:r>
            <w:r w:rsidR="00CE22B6" w:rsidRPr="00CE22B6">
              <w:rPr>
                <w:rFonts w:ascii="Times New Roman" w:eastAsia="宋体" w:hAnsi="Times New Roman" w:cs="Times New Roman" w:hint="eastAsia"/>
                <w:b/>
                <w:sz w:val="24"/>
                <w:szCs w:val="24"/>
              </w:rPr>
              <w:t>、</w:t>
            </w:r>
            <w:r w:rsidR="009E43A8">
              <w:rPr>
                <w:rFonts w:ascii="Times New Roman" w:eastAsia="宋体" w:hAnsi="Times New Roman" w:cs="Times New Roman" w:hint="eastAsia"/>
                <w:b/>
                <w:sz w:val="24"/>
                <w:szCs w:val="24"/>
              </w:rPr>
              <w:t>主体</w:t>
            </w:r>
            <w:r w:rsidR="009E43A8">
              <w:rPr>
                <w:rFonts w:ascii="Times New Roman" w:eastAsia="宋体" w:hAnsi="Times New Roman" w:cs="Times New Roman"/>
                <w:b/>
                <w:sz w:val="24"/>
                <w:szCs w:val="24"/>
              </w:rPr>
              <w:t>、</w:t>
            </w:r>
            <w:r w:rsidR="00CE22B6" w:rsidRPr="00CE22B6">
              <w:rPr>
                <w:rFonts w:ascii="Times New Roman" w:eastAsia="宋体" w:hAnsi="Times New Roman" w:cs="Times New Roman" w:hint="eastAsia"/>
                <w:b/>
                <w:sz w:val="24"/>
                <w:szCs w:val="24"/>
              </w:rPr>
              <w:t>公用及辅助工程</w:t>
            </w:r>
          </w:p>
          <w:p w:rsidR="00CE22B6" w:rsidRPr="00CE22B6" w:rsidRDefault="00CE22B6" w:rsidP="00106060">
            <w:pPr>
              <w:pStyle w:val="afff8"/>
              <w:ind w:firstLine="474"/>
            </w:pPr>
            <w:r w:rsidRPr="00CE22B6">
              <w:rPr>
                <w:rFonts w:hint="eastAsia"/>
              </w:rPr>
              <w:t>表</w:t>
            </w:r>
            <w:r w:rsidRPr="00CE22B6">
              <w:rPr>
                <w:rFonts w:hint="eastAsia"/>
              </w:rPr>
              <w:t xml:space="preserve"> </w:t>
            </w:r>
            <w:r w:rsidRPr="00CE22B6">
              <w:t>1-</w:t>
            </w:r>
            <w:r w:rsidRPr="00CE22B6">
              <w:rPr>
                <w:rFonts w:hint="eastAsia"/>
              </w:rPr>
              <w:t>5</w:t>
            </w:r>
            <w:r w:rsidRPr="00CE22B6">
              <w:t xml:space="preserve"> </w:t>
            </w:r>
            <w:r w:rsidR="009E43A8">
              <w:rPr>
                <w:rFonts w:hint="eastAsia"/>
              </w:rPr>
              <w:t>二期</w:t>
            </w:r>
            <w:r w:rsidRPr="006C71E3">
              <w:t>项</w:t>
            </w:r>
            <w:r w:rsidRPr="00CE22B6">
              <w:t>目</w:t>
            </w:r>
            <w:r w:rsidR="009E43A8">
              <w:rPr>
                <w:rFonts w:hint="eastAsia"/>
              </w:rPr>
              <w:t>主体</w:t>
            </w:r>
            <w:r w:rsidR="009E43A8">
              <w:t>、</w:t>
            </w:r>
            <w:r w:rsidRPr="00CE22B6">
              <w:t>公用及辅助工程</w:t>
            </w:r>
          </w:p>
          <w:tbl>
            <w:tblPr>
              <w:tblStyle w:val="15"/>
              <w:tblW w:w="5000" w:type="pct"/>
              <w:tblLook w:val="04A0" w:firstRow="1" w:lastRow="0" w:firstColumn="1" w:lastColumn="0" w:noHBand="0" w:noVBand="1"/>
            </w:tblPr>
            <w:tblGrid>
              <w:gridCol w:w="706"/>
              <w:gridCol w:w="1985"/>
              <w:gridCol w:w="4111"/>
              <w:gridCol w:w="2268"/>
            </w:tblGrid>
            <w:tr w:rsidR="00E5411C" w:rsidRPr="008471F3" w:rsidTr="003E34EF">
              <w:trPr>
                <w:trHeight w:val="394"/>
              </w:trPr>
              <w:tc>
                <w:tcPr>
                  <w:tcW w:w="389" w:type="pct"/>
                </w:tcPr>
                <w:p w:rsidR="009E6758" w:rsidRPr="008471F3" w:rsidRDefault="009E6758" w:rsidP="00F24529">
                  <w:pPr>
                    <w:pStyle w:val="afffd"/>
                    <w:spacing w:line="300" w:lineRule="auto"/>
                    <w:ind w:left="0" w:right="34"/>
                    <w:rPr>
                      <w:b/>
                      <w:sz w:val="21"/>
                      <w:szCs w:val="21"/>
                    </w:rPr>
                  </w:pPr>
                  <w:r w:rsidRPr="008471F3">
                    <w:rPr>
                      <w:rFonts w:hint="eastAsia"/>
                      <w:b/>
                      <w:sz w:val="21"/>
                      <w:szCs w:val="21"/>
                    </w:rPr>
                    <w:t>类别</w:t>
                  </w:r>
                </w:p>
              </w:tc>
              <w:tc>
                <w:tcPr>
                  <w:tcW w:w="1094" w:type="pct"/>
                </w:tcPr>
                <w:p w:rsidR="009E6758" w:rsidRPr="008471F3" w:rsidRDefault="009E6758" w:rsidP="008471F3">
                  <w:pPr>
                    <w:pStyle w:val="afffd"/>
                    <w:rPr>
                      <w:b/>
                      <w:sz w:val="21"/>
                      <w:szCs w:val="21"/>
                    </w:rPr>
                  </w:pPr>
                  <w:r w:rsidRPr="008471F3">
                    <w:rPr>
                      <w:rFonts w:hint="eastAsia"/>
                      <w:b/>
                      <w:sz w:val="21"/>
                      <w:szCs w:val="21"/>
                    </w:rPr>
                    <w:t>建设名称</w:t>
                  </w:r>
                </w:p>
              </w:tc>
              <w:tc>
                <w:tcPr>
                  <w:tcW w:w="2266" w:type="pct"/>
                </w:tcPr>
                <w:p w:rsidR="009E6758" w:rsidRPr="008471F3" w:rsidRDefault="009E6758" w:rsidP="008471F3">
                  <w:pPr>
                    <w:pStyle w:val="afffd"/>
                    <w:rPr>
                      <w:b/>
                      <w:sz w:val="21"/>
                      <w:szCs w:val="21"/>
                    </w:rPr>
                  </w:pPr>
                  <w:r w:rsidRPr="008471F3">
                    <w:rPr>
                      <w:rFonts w:hint="eastAsia"/>
                      <w:b/>
                      <w:sz w:val="21"/>
                      <w:szCs w:val="21"/>
                    </w:rPr>
                    <w:t>设计能力</w:t>
                  </w:r>
                </w:p>
              </w:tc>
              <w:tc>
                <w:tcPr>
                  <w:tcW w:w="1250" w:type="pct"/>
                </w:tcPr>
                <w:p w:rsidR="009E6758" w:rsidRPr="008471F3" w:rsidRDefault="009E6758" w:rsidP="008471F3">
                  <w:pPr>
                    <w:pStyle w:val="afffd"/>
                    <w:rPr>
                      <w:b/>
                      <w:sz w:val="21"/>
                      <w:szCs w:val="21"/>
                    </w:rPr>
                  </w:pPr>
                  <w:r w:rsidRPr="008471F3">
                    <w:rPr>
                      <w:rFonts w:hint="eastAsia"/>
                      <w:b/>
                      <w:sz w:val="21"/>
                      <w:szCs w:val="21"/>
                    </w:rPr>
                    <w:t>备注</w:t>
                  </w:r>
                </w:p>
              </w:tc>
            </w:tr>
            <w:tr w:rsidR="001F126A" w:rsidRPr="008471F3" w:rsidTr="00F24529">
              <w:trPr>
                <w:trHeight w:val="397"/>
              </w:trPr>
              <w:tc>
                <w:tcPr>
                  <w:tcW w:w="389" w:type="pct"/>
                  <w:vMerge w:val="restart"/>
                </w:tcPr>
                <w:p w:rsidR="001F126A" w:rsidRPr="008471F3" w:rsidRDefault="001F126A" w:rsidP="00AD420F">
                  <w:pPr>
                    <w:pStyle w:val="afffd"/>
                    <w:ind w:left="0" w:right="34"/>
                    <w:rPr>
                      <w:sz w:val="21"/>
                      <w:szCs w:val="21"/>
                    </w:rPr>
                  </w:pPr>
                  <w:r w:rsidRPr="008471F3">
                    <w:rPr>
                      <w:rFonts w:hint="eastAsia"/>
                      <w:sz w:val="21"/>
                      <w:szCs w:val="21"/>
                    </w:rPr>
                    <w:t>主体工程</w:t>
                  </w:r>
                </w:p>
              </w:tc>
              <w:tc>
                <w:tcPr>
                  <w:tcW w:w="1094" w:type="pct"/>
                </w:tcPr>
                <w:p w:rsidR="001F126A" w:rsidRPr="008471F3" w:rsidRDefault="001F126A" w:rsidP="00BA40EC">
                  <w:pPr>
                    <w:pStyle w:val="afffd"/>
                    <w:rPr>
                      <w:sz w:val="21"/>
                      <w:szCs w:val="21"/>
                    </w:rPr>
                  </w:pPr>
                  <w:r w:rsidRPr="008471F3">
                    <w:rPr>
                      <w:rFonts w:hint="eastAsia"/>
                      <w:sz w:val="21"/>
                      <w:szCs w:val="21"/>
                    </w:rPr>
                    <w:t>膨胀线</w:t>
                  </w:r>
                  <w:r w:rsidRPr="008471F3">
                    <w:rPr>
                      <w:sz w:val="21"/>
                      <w:szCs w:val="21"/>
                    </w:rPr>
                    <w:t>主车间</w:t>
                  </w:r>
                </w:p>
              </w:tc>
              <w:tc>
                <w:tcPr>
                  <w:tcW w:w="2266" w:type="pct"/>
                </w:tcPr>
                <w:p w:rsidR="001F126A" w:rsidRPr="008471F3" w:rsidRDefault="001F126A" w:rsidP="00BA40EC">
                  <w:pPr>
                    <w:pStyle w:val="afffd"/>
                    <w:rPr>
                      <w:sz w:val="21"/>
                      <w:szCs w:val="21"/>
                    </w:rPr>
                  </w:pPr>
                  <w:r w:rsidRPr="008471F3">
                    <w:rPr>
                      <w:rFonts w:hint="eastAsia"/>
                      <w:sz w:val="21"/>
                      <w:szCs w:val="21"/>
                    </w:rPr>
                    <w:t>占地</w:t>
                  </w:r>
                  <w:r w:rsidRPr="008471F3">
                    <w:rPr>
                      <w:sz w:val="21"/>
                      <w:szCs w:val="21"/>
                    </w:rPr>
                    <w:t>面积</w:t>
                  </w:r>
                  <w:r w:rsidRPr="008471F3">
                    <w:rPr>
                      <w:rFonts w:hint="eastAsia"/>
                      <w:sz w:val="21"/>
                      <w:szCs w:val="21"/>
                    </w:rPr>
                    <w:t>775.6m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6</w:t>
                  </w:r>
                  <w:r w:rsidRPr="008471F3">
                    <w:rPr>
                      <w:rFonts w:hint="eastAsia"/>
                      <w:sz w:val="21"/>
                      <w:szCs w:val="21"/>
                    </w:rPr>
                    <w:t>层</w:t>
                  </w:r>
                </w:p>
              </w:tc>
              <w:tc>
                <w:tcPr>
                  <w:tcW w:w="1250" w:type="pct"/>
                </w:tcPr>
                <w:p w:rsidR="001F126A" w:rsidRPr="00696929" w:rsidRDefault="001F126A" w:rsidP="00696929">
                  <w:pPr>
                    <w:pStyle w:val="afffd"/>
                    <w:rPr>
                      <w:sz w:val="21"/>
                      <w:szCs w:val="21"/>
                    </w:rPr>
                  </w:pPr>
                  <w:r w:rsidRPr="00696929">
                    <w:rPr>
                      <w:rFonts w:hint="eastAsia"/>
                      <w:sz w:val="21"/>
                      <w:szCs w:val="21"/>
                    </w:rPr>
                    <w:t>本次</w:t>
                  </w:r>
                  <w:r w:rsidRPr="00696929">
                    <w:rPr>
                      <w:sz w:val="21"/>
                      <w:szCs w:val="21"/>
                    </w:rPr>
                    <w:t>新建</w:t>
                  </w:r>
                  <w:r w:rsidRPr="00696929">
                    <w:rPr>
                      <w:rFonts w:hint="eastAsia"/>
                      <w:sz w:val="21"/>
                      <w:szCs w:val="21"/>
                    </w:rPr>
                    <w:t>，</w:t>
                  </w:r>
                  <w:r w:rsidRPr="00696929">
                    <w:rPr>
                      <w:sz w:val="21"/>
                      <w:szCs w:val="21"/>
                    </w:rPr>
                    <w:t>用于生产</w:t>
                  </w:r>
                </w:p>
              </w:tc>
            </w:tr>
            <w:tr w:rsidR="001F126A" w:rsidRPr="008471F3" w:rsidTr="00F24529">
              <w:trPr>
                <w:trHeight w:val="397"/>
              </w:trPr>
              <w:tc>
                <w:tcPr>
                  <w:tcW w:w="389" w:type="pct"/>
                  <w:vMerge/>
                </w:tcPr>
                <w:p w:rsidR="001F126A" w:rsidRPr="008471F3" w:rsidRDefault="001F126A" w:rsidP="00AD420F">
                  <w:pPr>
                    <w:pStyle w:val="afffd"/>
                    <w:ind w:left="0" w:right="34"/>
                    <w:rPr>
                      <w:sz w:val="21"/>
                      <w:szCs w:val="21"/>
                    </w:rPr>
                  </w:pPr>
                </w:p>
              </w:tc>
              <w:tc>
                <w:tcPr>
                  <w:tcW w:w="1094" w:type="pct"/>
                </w:tcPr>
                <w:p w:rsidR="001F126A" w:rsidRPr="008471F3" w:rsidRDefault="001F126A" w:rsidP="00BA40EC">
                  <w:pPr>
                    <w:pStyle w:val="afffd"/>
                    <w:rPr>
                      <w:sz w:val="21"/>
                      <w:szCs w:val="21"/>
                    </w:rPr>
                  </w:pPr>
                  <w:r w:rsidRPr="008471F3">
                    <w:rPr>
                      <w:rFonts w:hint="eastAsia"/>
                      <w:sz w:val="21"/>
                      <w:szCs w:val="21"/>
                    </w:rPr>
                    <w:t>预混料</w:t>
                  </w:r>
                  <w:r w:rsidRPr="008471F3">
                    <w:rPr>
                      <w:sz w:val="21"/>
                      <w:szCs w:val="21"/>
                    </w:rPr>
                    <w:t>主车间</w:t>
                  </w:r>
                </w:p>
              </w:tc>
              <w:tc>
                <w:tcPr>
                  <w:tcW w:w="2266" w:type="pct"/>
                </w:tcPr>
                <w:p w:rsidR="001F126A" w:rsidRPr="008471F3" w:rsidRDefault="001F126A" w:rsidP="00BA40EC">
                  <w:pPr>
                    <w:pStyle w:val="afffd"/>
                    <w:rPr>
                      <w:sz w:val="21"/>
                      <w:szCs w:val="21"/>
                    </w:rPr>
                  </w:pPr>
                  <w:r w:rsidRPr="008471F3">
                    <w:rPr>
                      <w:rFonts w:hint="eastAsia"/>
                      <w:sz w:val="21"/>
                      <w:szCs w:val="21"/>
                    </w:rPr>
                    <w:t>占地</w:t>
                  </w:r>
                  <w:r w:rsidRPr="008471F3">
                    <w:rPr>
                      <w:sz w:val="21"/>
                      <w:szCs w:val="21"/>
                    </w:rPr>
                    <w:t>面积</w:t>
                  </w:r>
                  <w:r w:rsidRPr="008471F3">
                    <w:rPr>
                      <w:rFonts w:hint="eastAsia"/>
                      <w:sz w:val="21"/>
                      <w:szCs w:val="21"/>
                    </w:rPr>
                    <w:t>327.8m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8</w:t>
                  </w:r>
                  <w:r w:rsidRPr="008471F3">
                    <w:rPr>
                      <w:rFonts w:hint="eastAsia"/>
                      <w:sz w:val="21"/>
                      <w:szCs w:val="21"/>
                    </w:rPr>
                    <w:t>层</w:t>
                  </w:r>
                </w:p>
              </w:tc>
              <w:tc>
                <w:tcPr>
                  <w:tcW w:w="1250" w:type="pct"/>
                </w:tcPr>
                <w:p w:rsidR="001F126A" w:rsidRPr="00696929" w:rsidRDefault="001F126A" w:rsidP="00696929">
                  <w:pPr>
                    <w:pStyle w:val="afffd"/>
                    <w:rPr>
                      <w:sz w:val="21"/>
                      <w:szCs w:val="21"/>
                    </w:rPr>
                  </w:pPr>
                  <w:r w:rsidRPr="00696929">
                    <w:rPr>
                      <w:rFonts w:hint="eastAsia"/>
                      <w:sz w:val="21"/>
                      <w:szCs w:val="21"/>
                    </w:rPr>
                    <w:t>本次</w:t>
                  </w:r>
                  <w:r w:rsidRPr="00696929">
                    <w:rPr>
                      <w:sz w:val="21"/>
                      <w:szCs w:val="21"/>
                    </w:rPr>
                    <w:t>新建</w:t>
                  </w:r>
                  <w:r w:rsidRPr="00696929">
                    <w:rPr>
                      <w:rFonts w:hint="eastAsia"/>
                      <w:sz w:val="21"/>
                      <w:szCs w:val="21"/>
                    </w:rPr>
                    <w:t>，</w:t>
                  </w:r>
                  <w:r w:rsidRPr="00696929">
                    <w:rPr>
                      <w:sz w:val="21"/>
                      <w:szCs w:val="21"/>
                    </w:rPr>
                    <w:t>用于生产</w:t>
                  </w:r>
                </w:p>
              </w:tc>
            </w:tr>
            <w:tr w:rsidR="001F126A" w:rsidRPr="008471F3" w:rsidTr="00F24529">
              <w:trPr>
                <w:trHeight w:val="397"/>
              </w:trPr>
              <w:tc>
                <w:tcPr>
                  <w:tcW w:w="389" w:type="pct"/>
                  <w:vMerge w:val="restart"/>
                </w:tcPr>
                <w:p w:rsidR="001F126A" w:rsidRPr="008471F3" w:rsidRDefault="001F126A" w:rsidP="00AD420F">
                  <w:pPr>
                    <w:pStyle w:val="afffd"/>
                    <w:ind w:left="0" w:right="34"/>
                    <w:rPr>
                      <w:sz w:val="21"/>
                      <w:szCs w:val="21"/>
                    </w:rPr>
                  </w:pPr>
                  <w:r w:rsidRPr="008471F3">
                    <w:rPr>
                      <w:rFonts w:hint="eastAsia"/>
                      <w:sz w:val="21"/>
                      <w:szCs w:val="21"/>
                    </w:rPr>
                    <w:t>贮运工程</w:t>
                  </w:r>
                </w:p>
              </w:tc>
              <w:tc>
                <w:tcPr>
                  <w:tcW w:w="1094" w:type="pct"/>
                </w:tcPr>
                <w:p w:rsidR="001F126A" w:rsidRPr="008471F3" w:rsidRDefault="001F126A" w:rsidP="00BA40EC">
                  <w:pPr>
                    <w:pStyle w:val="afff7"/>
                    <w:ind w:left="21" w:right="21"/>
                  </w:pPr>
                  <w:r w:rsidRPr="008471F3">
                    <w:rPr>
                      <w:rFonts w:hint="eastAsia"/>
                    </w:rPr>
                    <w:t>车间</w:t>
                  </w:r>
                  <w:r w:rsidRPr="008471F3">
                    <w:t>三</w:t>
                  </w:r>
                </w:p>
              </w:tc>
              <w:tc>
                <w:tcPr>
                  <w:tcW w:w="2266" w:type="pct"/>
                </w:tcPr>
                <w:p w:rsidR="001F126A" w:rsidRPr="008471F3" w:rsidRDefault="001F126A" w:rsidP="00BA40EC">
                  <w:pPr>
                    <w:pStyle w:val="afffd"/>
                    <w:rPr>
                      <w:sz w:val="21"/>
                      <w:szCs w:val="21"/>
                    </w:rPr>
                  </w:pPr>
                  <w:r w:rsidRPr="008471F3">
                    <w:rPr>
                      <w:rFonts w:hint="eastAsia"/>
                      <w:sz w:val="21"/>
                      <w:szCs w:val="21"/>
                    </w:rPr>
                    <w:t>建筑</w:t>
                  </w:r>
                  <w:r w:rsidRPr="008471F3">
                    <w:rPr>
                      <w:sz w:val="21"/>
                      <w:szCs w:val="21"/>
                    </w:rPr>
                    <w:t>面积</w:t>
                  </w:r>
                  <w:r w:rsidRPr="008471F3">
                    <w:rPr>
                      <w:rFonts w:hint="eastAsia"/>
                      <w:sz w:val="21"/>
                      <w:szCs w:val="21"/>
                    </w:rPr>
                    <w:t>1991.3m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1</w:t>
                  </w:r>
                  <w:r w:rsidRPr="008471F3">
                    <w:rPr>
                      <w:rFonts w:hint="eastAsia"/>
                      <w:sz w:val="21"/>
                      <w:szCs w:val="21"/>
                    </w:rPr>
                    <w:t>层</w:t>
                  </w:r>
                </w:p>
              </w:tc>
              <w:tc>
                <w:tcPr>
                  <w:tcW w:w="1250" w:type="pct"/>
                </w:tcPr>
                <w:p w:rsidR="001F126A" w:rsidRPr="00696929" w:rsidRDefault="001F126A" w:rsidP="00696929">
                  <w:pPr>
                    <w:pStyle w:val="afffd"/>
                    <w:rPr>
                      <w:sz w:val="21"/>
                      <w:szCs w:val="21"/>
                    </w:rPr>
                  </w:pPr>
                  <w:r w:rsidRPr="00696929">
                    <w:rPr>
                      <w:rFonts w:hint="eastAsia"/>
                      <w:sz w:val="21"/>
                      <w:szCs w:val="21"/>
                    </w:rPr>
                    <w:t>本次</w:t>
                  </w:r>
                  <w:r w:rsidRPr="00696929">
                    <w:rPr>
                      <w:sz w:val="21"/>
                      <w:szCs w:val="21"/>
                    </w:rPr>
                    <w:t>新建</w:t>
                  </w:r>
                  <w:r w:rsidRPr="00696929">
                    <w:rPr>
                      <w:rFonts w:hint="eastAsia"/>
                      <w:sz w:val="21"/>
                      <w:szCs w:val="21"/>
                    </w:rPr>
                    <w:t>，用于储存</w:t>
                  </w:r>
                </w:p>
              </w:tc>
            </w:tr>
            <w:tr w:rsidR="001F126A" w:rsidRPr="008471F3" w:rsidTr="00F24529">
              <w:trPr>
                <w:trHeight w:val="397"/>
              </w:trPr>
              <w:tc>
                <w:tcPr>
                  <w:tcW w:w="389" w:type="pct"/>
                  <w:vMerge/>
                </w:tcPr>
                <w:p w:rsidR="001F126A" w:rsidRPr="008471F3" w:rsidRDefault="001F126A" w:rsidP="008471F3">
                  <w:pPr>
                    <w:pStyle w:val="afffd"/>
                    <w:rPr>
                      <w:szCs w:val="21"/>
                    </w:rPr>
                  </w:pPr>
                </w:p>
              </w:tc>
              <w:tc>
                <w:tcPr>
                  <w:tcW w:w="1094" w:type="pct"/>
                </w:tcPr>
                <w:p w:rsidR="001F126A" w:rsidRPr="008471F3" w:rsidRDefault="001F126A" w:rsidP="00BA40EC">
                  <w:pPr>
                    <w:pStyle w:val="afff7"/>
                    <w:ind w:left="21" w:right="21"/>
                  </w:pPr>
                  <w:r w:rsidRPr="008471F3">
                    <w:rPr>
                      <w:rFonts w:hint="eastAsia"/>
                    </w:rPr>
                    <w:t>车间</w:t>
                  </w:r>
                  <w:r w:rsidRPr="008471F3">
                    <w:t>五</w:t>
                  </w:r>
                </w:p>
              </w:tc>
              <w:tc>
                <w:tcPr>
                  <w:tcW w:w="2266" w:type="pct"/>
                </w:tcPr>
                <w:p w:rsidR="001F126A" w:rsidRPr="008471F3" w:rsidRDefault="001F126A" w:rsidP="00BA40EC">
                  <w:pPr>
                    <w:pStyle w:val="afffd"/>
                    <w:rPr>
                      <w:sz w:val="21"/>
                      <w:szCs w:val="21"/>
                    </w:rPr>
                  </w:pPr>
                  <w:r w:rsidRPr="008471F3">
                    <w:rPr>
                      <w:rFonts w:hint="eastAsia"/>
                      <w:sz w:val="21"/>
                      <w:szCs w:val="21"/>
                    </w:rPr>
                    <w:t>占地</w:t>
                  </w:r>
                  <w:r w:rsidRPr="008471F3">
                    <w:rPr>
                      <w:sz w:val="21"/>
                      <w:szCs w:val="21"/>
                    </w:rPr>
                    <w:t>面积</w:t>
                  </w:r>
                  <w:r w:rsidRPr="008471F3">
                    <w:rPr>
                      <w:rFonts w:hint="eastAsia"/>
                      <w:sz w:val="21"/>
                      <w:szCs w:val="21"/>
                    </w:rPr>
                    <w:t>3301.4m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1</w:t>
                  </w:r>
                  <w:r w:rsidRPr="008471F3">
                    <w:rPr>
                      <w:rFonts w:hint="eastAsia"/>
                      <w:sz w:val="21"/>
                      <w:szCs w:val="21"/>
                    </w:rPr>
                    <w:t>层</w:t>
                  </w:r>
                </w:p>
              </w:tc>
              <w:tc>
                <w:tcPr>
                  <w:tcW w:w="1250" w:type="pct"/>
                </w:tcPr>
                <w:p w:rsidR="001F126A" w:rsidRPr="00696929" w:rsidRDefault="001F126A" w:rsidP="00696929">
                  <w:pPr>
                    <w:pStyle w:val="afffd"/>
                    <w:rPr>
                      <w:sz w:val="21"/>
                      <w:szCs w:val="21"/>
                    </w:rPr>
                  </w:pPr>
                  <w:r w:rsidRPr="00696929">
                    <w:rPr>
                      <w:rFonts w:hint="eastAsia"/>
                      <w:sz w:val="21"/>
                      <w:szCs w:val="21"/>
                    </w:rPr>
                    <w:t>本次</w:t>
                  </w:r>
                  <w:r w:rsidRPr="00696929">
                    <w:rPr>
                      <w:sz w:val="21"/>
                      <w:szCs w:val="21"/>
                    </w:rPr>
                    <w:t>新建</w:t>
                  </w:r>
                  <w:r w:rsidRPr="00696929">
                    <w:rPr>
                      <w:rFonts w:hint="eastAsia"/>
                      <w:sz w:val="21"/>
                      <w:szCs w:val="21"/>
                    </w:rPr>
                    <w:t>，用于储存</w:t>
                  </w:r>
                </w:p>
              </w:tc>
            </w:tr>
            <w:tr w:rsidR="008F0C43" w:rsidRPr="008471F3" w:rsidTr="00F24529">
              <w:trPr>
                <w:trHeight w:val="397"/>
              </w:trPr>
              <w:tc>
                <w:tcPr>
                  <w:tcW w:w="389" w:type="pct"/>
                  <w:vMerge/>
                </w:tcPr>
                <w:p w:rsidR="008F0C43" w:rsidRPr="008471F3" w:rsidRDefault="008F0C43" w:rsidP="008471F3">
                  <w:pPr>
                    <w:pStyle w:val="afffd"/>
                    <w:rPr>
                      <w:szCs w:val="21"/>
                    </w:rPr>
                  </w:pPr>
                </w:p>
              </w:tc>
              <w:tc>
                <w:tcPr>
                  <w:tcW w:w="1094" w:type="pct"/>
                </w:tcPr>
                <w:p w:rsidR="008F0C43" w:rsidRPr="008471F3" w:rsidRDefault="008F0C43" w:rsidP="00BA40EC">
                  <w:pPr>
                    <w:pStyle w:val="afffd"/>
                    <w:rPr>
                      <w:sz w:val="21"/>
                      <w:szCs w:val="21"/>
                    </w:rPr>
                  </w:pPr>
                  <w:r w:rsidRPr="008471F3">
                    <w:rPr>
                      <w:rFonts w:hint="eastAsia"/>
                      <w:sz w:val="21"/>
                      <w:szCs w:val="21"/>
                    </w:rPr>
                    <w:t>卸料棚</w:t>
                  </w:r>
                  <w:r w:rsidRPr="008471F3">
                    <w:rPr>
                      <w:rFonts w:hint="eastAsia"/>
                      <w:sz w:val="21"/>
                      <w:szCs w:val="21"/>
                    </w:rPr>
                    <w:t>1</w:t>
                  </w:r>
                </w:p>
              </w:tc>
              <w:tc>
                <w:tcPr>
                  <w:tcW w:w="2266" w:type="pct"/>
                </w:tcPr>
                <w:p w:rsidR="008F0C43" w:rsidRPr="008471F3" w:rsidRDefault="008F0C43" w:rsidP="00BA40EC">
                  <w:pPr>
                    <w:pStyle w:val="afffd"/>
                    <w:rPr>
                      <w:sz w:val="21"/>
                      <w:szCs w:val="21"/>
                    </w:rPr>
                  </w:pPr>
                  <w:r w:rsidRPr="008471F3">
                    <w:rPr>
                      <w:rFonts w:hint="eastAsia"/>
                      <w:sz w:val="21"/>
                      <w:szCs w:val="21"/>
                    </w:rPr>
                    <w:t>占地</w:t>
                  </w:r>
                  <w:r w:rsidRPr="008471F3">
                    <w:rPr>
                      <w:sz w:val="21"/>
                      <w:szCs w:val="21"/>
                    </w:rPr>
                    <w:t>面积</w:t>
                  </w:r>
                  <w:r w:rsidRPr="008471F3">
                    <w:rPr>
                      <w:rFonts w:hint="eastAsia"/>
                      <w:sz w:val="21"/>
                      <w:szCs w:val="21"/>
                    </w:rPr>
                    <w:t>322.4m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1</w:t>
                  </w:r>
                  <w:r w:rsidRPr="008471F3">
                    <w:rPr>
                      <w:rFonts w:hint="eastAsia"/>
                      <w:sz w:val="21"/>
                      <w:szCs w:val="21"/>
                    </w:rPr>
                    <w:t>层</w:t>
                  </w:r>
                </w:p>
              </w:tc>
              <w:tc>
                <w:tcPr>
                  <w:tcW w:w="1250" w:type="pct"/>
                </w:tcPr>
                <w:p w:rsidR="008F0C43" w:rsidRPr="00696929" w:rsidRDefault="008F0C43" w:rsidP="00696929">
                  <w:pPr>
                    <w:pStyle w:val="afffd"/>
                    <w:rPr>
                      <w:sz w:val="21"/>
                      <w:szCs w:val="21"/>
                    </w:rPr>
                  </w:pPr>
                  <w:r w:rsidRPr="00696929">
                    <w:rPr>
                      <w:rFonts w:hint="eastAsia"/>
                      <w:sz w:val="21"/>
                      <w:szCs w:val="21"/>
                    </w:rPr>
                    <w:t>本次</w:t>
                  </w:r>
                  <w:r w:rsidRPr="00696929">
                    <w:rPr>
                      <w:sz w:val="21"/>
                      <w:szCs w:val="21"/>
                    </w:rPr>
                    <w:t>新建</w:t>
                  </w:r>
                  <w:r w:rsidRPr="00696929">
                    <w:rPr>
                      <w:rFonts w:hint="eastAsia"/>
                      <w:sz w:val="21"/>
                      <w:szCs w:val="21"/>
                    </w:rPr>
                    <w:t>，用于储存</w:t>
                  </w:r>
                </w:p>
              </w:tc>
            </w:tr>
            <w:tr w:rsidR="008F0C43" w:rsidRPr="008471F3" w:rsidTr="00F24529">
              <w:trPr>
                <w:trHeight w:val="397"/>
              </w:trPr>
              <w:tc>
                <w:tcPr>
                  <w:tcW w:w="389" w:type="pct"/>
                  <w:vMerge/>
                </w:tcPr>
                <w:p w:rsidR="008F0C43" w:rsidRPr="008471F3" w:rsidRDefault="008F0C43" w:rsidP="008471F3">
                  <w:pPr>
                    <w:pStyle w:val="afffd"/>
                    <w:rPr>
                      <w:sz w:val="21"/>
                      <w:szCs w:val="21"/>
                    </w:rPr>
                  </w:pPr>
                </w:p>
              </w:tc>
              <w:tc>
                <w:tcPr>
                  <w:tcW w:w="1094" w:type="pct"/>
                </w:tcPr>
                <w:p w:rsidR="008F0C43" w:rsidRPr="008471F3" w:rsidRDefault="008F0C43" w:rsidP="008471F3">
                  <w:pPr>
                    <w:pStyle w:val="afffd"/>
                    <w:rPr>
                      <w:sz w:val="21"/>
                      <w:szCs w:val="21"/>
                    </w:rPr>
                  </w:pPr>
                  <w:r w:rsidRPr="008471F3">
                    <w:rPr>
                      <w:rFonts w:hint="eastAsia"/>
                      <w:sz w:val="21"/>
                      <w:szCs w:val="21"/>
                    </w:rPr>
                    <w:t>卸料棚</w:t>
                  </w:r>
                  <w:r w:rsidRPr="008471F3">
                    <w:rPr>
                      <w:rFonts w:hint="eastAsia"/>
                      <w:sz w:val="21"/>
                      <w:szCs w:val="21"/>
                    </w:rPr>
                    <w:t>2</w:t>
                  </w:r>
                </w:p>
              </w:tc>
              <w:tc>
                <w:tcPr>
                  <w:tcW w:w="2266" w:type="pct"/>
                </w:tcPr>
                <w:p w:rsidR="008F0C43" w:rsidRPr="008471F3" w:rsidRDefault="008F0C43" w:rsidP="008471F3">
                  <w:pPr>
                    <w:pStyle w:val="afffd"/>
                    <w:rPr>
                      <w:sz w:val="21"/>
                      <w:szCs w:val="21"/>
                    </w:rPr>
                  </w:pPr>
                  <w:r w:rsidRPr="008471F3">
                    <w:rPr>
                      <w:rFonts w:hint="eastAsia"/>
                      <w:sz w:val="21"/>
                      <w:szCs w:val="21"/>
                    </w:rPr>
                    <w:t>占地</w:t>
                  </w:r>
                  <w:r w:rsidRPr="008471F3">
                    <w:rPr>
                      <w:sz w:val="21"/>
                      <w:szCs w:val="21"/>
                    </w:rPr>
                    <w:t>面积</w:t>
                  </w:r>
                  <w:r w:rsidRPr="008471F3">
                    <w:rPr>
                      <w:rFonts w:hint="eastAsia"/>
                      <w:sz w:val="21"/>
                      <w:szCs w:val="21"/>
                    </w:rPr>
                    <w:t>162.3m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1</w:t>
                  </w:r>
                  <w:r w:rsidRPr="008471F3">
                    <w:rPr>
                      <w:rFonts w:hint="eastAsia"/>
                      <w:sz w:val="21"/>
                      <w:szCs w:val="21"/>
                    </w:rPr>
                    <w:t>层</w:t>
                  </w:r>
                </w:p>
              </w:tc>
              <w:tc>
                <w:tcPr>
                  <w:tcW w:w="1250" w:type="pct"/>
                </w:tcPr>
                <w:p w:rsidR="008F0C43" w:rsidRPr="00696929" w:rsidRDefault="008F0C43" w:rsidP="00696929">
                  <w:pPr>
                    <w:pStyle w:val="afffd"/>
                    <w:rPr>
                      <w:sz w:val="21"/>
                      <w:szCs w:val="21"/>
                    </w:rPr>
                  </w:pPr>
                  <w:r w:rsidRPr="00696929">
                    <w:rPr>
                      <w:rFonts w:hint="eastAsia"/>
                      <w:sz w:val="21"/>
                      <w:szCs w:val="21"/>
                    </w:rPr>
                    <w:t>本次</w:t>
                  </w:r>
                  <w:r w:rsidRPr="00696929">
                    <w:rPr>
                      <w:sz w:val="21"/>
                      <w:szCs w:val="21"/>
                    </w:rPr>
                    <w:t>新建</w:t>
                  </w:r>
                  <w:r w:rsidRPr="00696929">
                    <w:rPr>
                      <w:rFonts w:hint="eastAsia"/>
                      <w:sz w:val="21"/>
                      <w:szCs w:val="21"/>
                    </w:rPr>
                    <w:t>，用于储存</w:t>
                  </w:r>
                </w:p>
              </w:tc>
            </w:tr>
            <w:tr w:rsidR="008F0C43" w:rsidRPr="008471F3" w:rsidTr="00F24529">
              <w:trPr>
                <w:trHeight w:val="397"/>
              </w:trPr>
              <w:tc>
                <w:tcPr>
                  <w:tcW w:w="389" w:type="pct"/>
                  <w:vMerge/>
                </w:tcPr>
                <w:p w:rsidR="008F0C43" w:rsidRPr="008471F3" w:rsidRDefault="008F0C43" w:rsidP="008471F3">
                  <w:pPr>
                    <w:pStyle w:val="afffd"/>
                    <w:rPr>
                      <w:sz w:val="21"/>
                      <w:szCs w:val="21"/>
                    </w:rPr>
                  </w:pPr>
                </w:p>
              </w:tc>
              <w:tc>
                <w:tcPr>
                  <w:tcW w:w="1094" w:type="pct"/>
                </w:tcPr>
                <w:p w:rsidR="008F0C43" w:rsidRPr="008471F3" w:rsidRDefault="008F0C43" w:rsidP="008471F3">
                  <w:pPr>
                    <w:pStyle w:val="afffd"/>
                    <w:rPr>
                      <w:sz w:val="21"/>
                      <w:szCs w:val="21"/>
                    </w:rPr>
                  </w:pPr>
                  <w:r w:rsidRPr="008471F3">
                    <w:rPr>
                      <w:rFonts w:hint="eastAsia"/>
                      <w:sz w:val="21"/>
                      <w:szCs w:val="21"/>
                    </w:rPr>
                    <w:t>卸料棚</w:t>
                  </w:r>
                  <w:r w:rsidRPr="008471F3">
                    <w:rPr>
                      <w:rFonts w:hint="eastAsia"/>
                      <w:sz w:val="21"/>
                      <w:szCs w:val="21"/>
                    </w:rPr>
                    <w:t>3</w:t>
                  </w:r>
                </w:p>
              </w:tc>
              <w:tc>
                <w:tcPr>
                  <w:tcW w:w="2266" w:type="pct"/>
                </w:tcPr>
                <w:p w:rsidR="008F0C43" w:rsidRPr="008471F3" w:rsidRDefault="008F0C43" w:rsidP="008471F3">
                  <w:pPr>
                    <w:pStyle w:val="afffd"/>
                    <w:rPr>
                      <w:sz w:val="21"/>
                      <w:szCs w:val="21"/>
                    </w:rPr>
                  </w:pPr>
                  <w:r w:rsidRPr="008471F3">
                    <w:rPr>
                      <w:rFonts w:hint="eastAsia"/>
                      <w:sz w:val="21"/>
                      <w:szCs w:val="21"/>
                    </w:rPr>
                    <w:t>占地</w:t>
                  </w:r>
                  <w:r w:rsidRPr="008471F3">
                    <w:rPr>
                      <w:sz w:val="21"/>
                      <w:szCs w:val="21"/>
                    </w:rPr>
                    <w:t>面积</w:t>
                  </w:r>
                  <w:r w:rsidRPr="008471F3">
                    <w:rPr>
                      <w:rFonts w:hint="eastAsia"/>
                      <w:sz w:val="21"/>
                      <w:szCs w:val="21"/>
                    </w:rPr>
                    <w:t>322.5m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1</w:t>
                  </w:r>
                  <w:r w:rsidRPr="008471F3">
                    <w:rPr>
                      <w:rFonts w:hint="eastAsia"/>
                      <w:sz w:val="21"/>
                      <w:szCs w:val="21"/>
                    </w:rPr>
                    <w:t>层</w:t>
                  </w:r>
                </w:p>
              </w:tc>
              <w:tc>
                <w:tcPr>
                  <w:tcW w:w="1250" w:type="pct"/>
                </w:tcPr>
                <w:p w:rsidR="008F0C43" w:rsidRPr="00696929" w:rsidRDefault="008F0C43" w:rsidP="00696929">
                  <w:pPr>
                    <w:pStyle w:val="afffd"/>
                    <w:rPr>
                      <w:sz w:val="21"/>
                      <w:szCs w:val="21"/>
                    </w:rPr>
                  </w:pPr>
                  <w:r w:rsidRPr="00696929">
                    <w:rPr>
                      <w:rFonts w:hint="eastAsia"/>
                      <w:sz w:val="21"/>
                      <w:szCs w:val="21"/>
                    </w:rPr>
                    <w:t>本次</w:t>
                  </w:r>
                  <w:r w:rsidRPr="00696929">
                    <w:rPr>
                      <w:sz w:val="21"/>
                      <w:szCs w:val="21"/>
                    </w:rPr>
                    <w:t>新建</w:t>
                  </w:r>
                  <w:r w:rsidRPr="00696929">
                    <w:rPr>
                      <w:rFonts w:hint="eastAsia"/>
                      <w:sz w:val="21"/>
                      <w:szCs w:val="21"/>
                    </w:rPr>
                    <w:t>，用于储存</w:t>
                  </w:r>
                </w:p>
              </w:tc>
            </w:tr>
          </w:tbl>
          <w:p w:rsidR="00F24529" w:rsidRPr="00CE22B6" w:rsidRDefault="00F24529" w:rsidP="00F24529">
            <w:pPr>
              <w:pStyle w:val="afff8"/>
              <w:ind w:firstLine="474"/>
            </w:pPr>
            <w:r>
              <w:rPr>
                <w:rFonts w:hint="eastAsia"/>
              </w:rPr>
              <w:t>续</w:t>
            </w:r>
            <w:r w:rsidRPr="00CE22B6">
              <w:rPr>
                <w:rFonts w:hint="eastAsia"/>
              </w:rPr>
              <w:t>表</w:t>
            </w:r>
            <w:r w:rsidRPr="00CE22B6">
              <w:rPr>
                <w:rFonts w:hint="eastAsia"/>
              </w:rPr>
              <w:t xml:space="preserve"> </w:t>
            </w:r>
            <w:r w:rsidRPr="00CE22B6">
              <w:t>1-</w:t>
            </w:r>
            <w:r w:rsidRPr="00CE22B6">
              <w:rPr>
                <w:rFonts w:hint="eastAsia"/>
              </w:rPr>
              <w:t>5</w:t>
            </w:r>
            <w:r w:rsidRPr="00CE22B6">
              <w:t xml:space="preserve"> </w:t>
            </w:r>
            <w:r>
              <w:rPr>
                <w:rFonts w:hint="eastAsia"/>
              </w:rPr>
              <w:t>二期</w:t>
            </w:r>
            <w:r w:rsidRPr="006C71E3">
              <w:t>项</w:t>
            </w:r>
            <w:r w:rsidRPr="00CE22B6">
              <w:t>目</w:t>
            </w:r>
            <w:r>
              <w:rPr>
                <w:rFonts w:hint="eastAsia"/>
              </w:rPr>
              <w:t>主体</w:t>
            </w:r>
            <w:r>
              <w:t>、</w:t>
            </w:r>
            <w:r w:rsidRPr="00CE22B6">
              <w:t>公用及辅助工程</w:t>
            </w:r>
          </w:p>
          <w:tbl>
            <w:tblPr>
              <w:tblStyle w:val="15"/>
              <w:tblW w:w="5000" w:type="pct"/>
              <w:tblLook w:val="04A0" w:firstRow="1" w:lastRow="0" w:firstColumn="1" w:lastColumn="0" w:noHBand="0" w:noVBand="1"/>
            </w:tblPr>
            <w:tblGrid>
              <w:gridCol w:w="705"/>
              <w:gridCol w:w="570"/>
              <w:gridCol w:w="1415"/>
              <w:gridCol w:w="4111"/>
              <w:gridCol w:w="938"/>
              <w:gridCol w:w="1331"/>
            </w:tblGrid>
            <w:tr w:rsidR="00F24529" w:rsidRPr="008471F3" w:rsidTr="00F24529">
              <w:trPr>
                <w:trHeight w:val="397"/>
              </w:trPr>
              <w:tc>
                <w:tcPr>
                  <w:tcW w:w="389" w:type="pct"/>
                </w:tcPr>
                <w:p w:rsidR="00F24529" w:rsidRPr="008471F3" w:rsidRDefault="00F24529" w:rsidP="00F24529">
                  <w:pPr>
                    <w:pStyle w:val="afffd"/>
                    <w:spacing w:line="300" w:lineRule="auto"/>
                    <w:ind w:left="0" w:right="34"/>
                    <w:rPr>
                      <w:b/>
                      <w:sz w:val="21"/>
                      <w:szCs w:val="21"/>
                    </w:rPr>
                  </w:pPr>
                  <w:r>
                    <w:rPr>
                      <w:rFonts w:hint="eastAsia"/>
                      <w:b/>
                      <w:sz w:val="21"/>
                      <w:szCs w:val="21"/>
                    </w:rPr>
                    <w:lastRenderedPageBreak/>
                    <w:t>工程</w:t>
                  </w:r>
                  <w:r w:rsidRPr="008471F3">
                    <w:rPr>
                      <w:rFonts w:hint="eastAsia"/>
                      <w:b/>
                      <w:sz w:val="21"/>
                      <w:szCs w:val="21"/>
                    </w:rPr>
                    <w:t>类别</w:t>
                  </w:r>
                </w:p>
              </w:tc>
              <w:tc>
                <w:tcPr>
                  <w:tcW w:w="1094" w:type="pct"/>
                  <w:gridSpan w:val="2"/>
                </w:tcPr>
                <w:p w:rsidR="00F24529" w:rsidRPr="008471F3" w:rsidRDefault="00F24529" w:rsidP="00F24529">
                  <w:pPr>
                    <w:pStyle w:val="afffd"/>
                    <w:rPr>
                      <w:b/>
                      <w:sz w:val="21"/>
                      <w:szCs w:val="21"/>
                    </w:rPr>
                  </w:pPr>
                  <w:r w:rsidRPr="008471F3">
                    <w:rPr>
                      <w:rFonts w:hint="eastAsia"/>
                      <w:b/>
                      <w:sz w:val="21"/>
                      <w:szCs w:val="21"/>
                    </w:rPr>
                    <w:t>建设名称</w:t>
                  </w:r>
                </w:p>
              </w:tc>
              <w:tc>
                <w:tcPr>
                  <w:tcW w:w="2266" w:type="pct"/>
                </w:tcPr>
                <w:p w:rsidR="00F24529" w:rsidRPr="008471F3" w:rsidRDefault="00F24529" w:rsidP="00F24529">
                  <w:pPr>
                    <w:pStyle w:val="afffd"/>
                    <w:rPr>
                      <w:b/>
                      <w:sz w:val="21"/>
                      <w:szCs w:val="21"/>
                    </w:rPr>
                  </w:pPr>
                  <w:r w:rsidRPr="008471F3">
                    <w:rPr>
                      <w:rFonts w:hint="eastAsia"/>
                      <w:b/>
                      <w:sz w:val="21"/>
                      <w:szCs w:val="21"/>
                    </w:rPr>
                    <w:t>设计能力</w:t>
                  </w:r>
                </w:p>
              </w:tc>
              <w:tc>
                <w:tcPr>
                  <w:tcW w:w="1251" w:type="pct"/>
                  <w:gridSpan w:val="2"/>
                </w:tcPr>
                <w:p w:rsidR="00F24529" w:rsidRPr="008471F3" w:rsidRDefault="00F24529" w:rsidP="00F24529">
                  <w:pPr>
                    <w:pStyle w:val="afffd"/>
                    <w:rPr>
                      <w:b/>
                      <w:sz w:val="21"/>
                      <w:szCs w:val="21"/>
                    </w:rPr>
                  </w:pPr>
                  <w:r w:rsidRPr="008471F3">
                    <w:rPr>
                      <w:rFonts w:hint="eastAsia"/>
                      <w:b/>
                      <w:sz w:val="21"/>
                      <w:szCs w:val="21"/>
                    </w:rPr>
                    <w:t>备注</w:t>
                  </w:r>
                </w:p>
              </w:tc>
            </w:tr>
            <w:tr w:rsidR="00F24529" w:rsidRPr="008471F3" w:rsidTr="00F24529">
              <w:trPr>
                <w:trHeight w:val="397"/>
              </w:trPr>
              <w:tc>
                <w:tcPr>
                  <w:tcW w:w="389" w:type="pct"/>
                  <w:vMerge w:val="restart"/>
                </w:tcPr>
                <w:p w:rsidR="00F24529" w:rsidRPr="008471F3" w:rsidRDefault="00F24529" w:rsidP="00F24529">
                  <w:pPr>
                    <w:pStyle w:val="afffd"/>
                    <w:ind w:left="0" w:right="34"/>
                    <w:rPr>
                      <w:sz w:val="21"/>
                      <w:szCs w:val="21"/>
                    </w:rPr>
                  </w:pPr>
                  <w:r w:rsidRPr="008471F3">
                    <w:rPr>
                      <w:rFonts w:hint="eastAsia"/>
                      <w:sz w:val="21"/>
                      <w:szCs w:val="21"/>
                    </w:rPr>
                    <w:t>贮运工程</w:t>
                  </w:r>
                </w:p>
              </w:tc>
              <w:tc>
                <w:tcPr>
                  <w:tcW w:w="1094" w:type="pct"/>
                  <w:gridSpan w:val="2"/>
                </w:tcPr>
                <w:p w:rsidR="00F24529" w:rsidRPr="008471F3" w:rsidRDefault="00F24529" w:rsidP="00F24529">
                  <w:pPr>
                    <w:pStyle w:val="afffd"/>
                    <w:rPr>
                      <w:sz w:val="21"/>
                      <w:szCs w:val="21"/>
                    </w:rPr>
                  </w:pPr>
                  <w:r w:rsidRPr="008471F3">
                    <w:rPr>
                      <w:rFonts w:hint="eastAsia"/>
                      <w:sz w:val="21"/>
                      <w:szCs w:val="21"/>
                    </w:rPr>
                    <w:t>卸料棚</w:t>
                  </w:r>
                  <w:r w:rsidRPr="008471F3">
                    <w:rPr>
                      <w:rFonts w:hint="eastAsia"/>
                      <w:sz w:val="21"/>
                      <w:szCs w:val="21"/>
                    </w:rPr>
                    <w:t>4</w:t>
                  </w:r>
                </w:p>
              </w:tc>
              <w:tc>
                <w:tcPr>
                  <w:tcW w:w="2266" w:type="pct"/>
                </w:tcPr>
                <w:p w:rsidR="00F24529" w:rsidRPr="008471F3" w:rsidRDefault="00F24529" w:rsidP="00F24529">
                  <w:pPr>
                    <w:pStyle w:val="afffd"/>
                    <w:rPr>
                      <w:sz w:val="21"/>
                      <w:szCs w:val="21"/>
                    </w:rPr>
                  </w:pPr>
                  <w:r w:rsidRPr="008471F3">
                    <w:rPr>
                      <w:rFonts w:hint="eastAsia"/>
                      <w:sz w:val="21"/>
                      <w:szCs w:val="21"/>
                    </w:rPr>
                    <w:t>占地</w:t>
                  </w:r>
                  <w:r w:rsidRPr="008471F3">
                    <w:rPr>
                      <w:sz w:val="21"/>
                      <w:szCs w:val="21"/>
                    </w:rPr>
                    <w:t>面积</w:t>
                  </w:r>
                  <w:r w:rsidRPr="008471F3">
                    <w:rPr>
                      <w:rFonts w:hint="eastAsia"/>
                      <w:sz w:val="21"/>
                      <w:szCs w:val="21"/>
                    </w:rPr>
                    <w:t>322.4m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1</w:t>
                  </w:r>
                  <w:r w:rsidRPr="008471F3">
                    <w:rPr>
                      <w:rFonts w:hint="eastAsia"/>
                      <w:sz w:val="21"/>
                      <w:szCs w:val="21"/>
                    </w:rPr>
                    <w:t>层</w:t>
                  </w:r>
                </w:p>
              </w:tc>
              <w:tc>
                <w:tcPr>
                  <w:tcW w:w="1251" w:type="pct"/>
                  <w:gridSpan w:val="2"/>
                </w:tcPr>
                <w:p w:rsidR="00F24529" w:rsidRPr="00696929" w:rsidRDefault="00F24529" w:rsidP="00F24529">
                  <w:pPr>
                    <w:pStyle w:val="afffd"/>
                    <w:rPr>
                      <w:sz w:val="21"/>
                      <w:szCs w:val="21"/>
                    </w:rPr>
                  </w:pPr>
                  <w:r w:rsidRPr="00696929">
                    <w:rPr>
                      <w:rFonts w:hint="eastAsia"/>
                      <w:sz w:val="21"/>
                      <w:szCs w:val="21"/>
                    </w:rPr>
                    <w:t>本次</w:t>
                  </w:r>
                  <w:r w:rsidRPr="00696929">
                    <w:rPr>
                      <w:sz w:val="21"/>
                      <w:szCs w:val="21"/>
                    </w:rPr>
                    <w:t>新建</w:t>
                  </w:r>
                  <w:r w:rsidRPr="00696929">
                    <w:rPr>
                      <w:rFonts w:hint="eastAsia"/>
                      <w:sz w:val="21"/>
                      <w:szCs w:val="21"/>
                    </w:rPr>
                    <w:t>，用于储存</w:t>
                  </w:r>
                </w:p>
              </w:tc>
            </w:tr>
            <w:tr w:rsidR="00F24529" w:rsidRPr="008471F3" w:rsidTr="00F24529">
              <w:trPr>
                <w:trHeight w:val="397"/>
              </w:trPr>
              <w:tc>
                <w:tcPr>
                  <w:tcW w:w="389" w:type="pct"/>
                  <w:vMerge/>
                </w:tcPr>
                <w:p w:rsidR="00F24529" w:rsidRPr="008471F3" w:rsidRDefault="00F24529" w:rsidP="00F24529">
                  <w:pPr>
                    <w:pStyle w:val="afffd"/>
                    <w:rPr>
                      <w:szCs w:val="21"/>
                    </w:rPr>
                  </w:pPr>
                </w:p>
              </w:tc>
              <w:tc>
                <w:tcPr>
                  <w:tcW w:w="1094" w:type="pct"/>
                  <w:gridSpan w:val="2"/>
                </w:tcPr>
                <w:p w:rsidR="00F24529" w:rsidRPr="008471F3" w:rsidRDefault="00F24529" w:rsidP="00F24529">
                  <w:pPr>
                    <w:pStyle w:val="afffd"/>
                    <w:rPr>
                      <w:sz w:val="21"/>
                      <w:szCs w:val="21"/>
                    </w:rPr>
                  </w:pPr>
                  <w:r w:rsidRPr="008471F3">
                    <w:rPr>
                      <w:rFonts w:hint="eastAsia"/>
                      <w:sz w:val="21"/>
                      <w:szCs w:val="21"/>
                    </w:rPr>
                    <w:t>筒仓</w:t>
                  </w:r>
                </w:p>
              </w:tc>
              <w:tc>
                <w:tcPr>
                  <w:tcW w:w="2266" w:type="pct"/>
                </w:tcPr>
                <w:p w:rsidR="00F24529" w:rsidRPr="008471F3" w:rsidRDefault="00F24529" w:rsidP="00F24529">
                  <w:pPr>
                    <w:pStyle w:val="afffd"/>
                    <w:rPr>
                      <w:sz w:val="21"/>
                      <w:szCs w:val="21"/>
                    </w:rPr>
                  </w:pPr>
                  <w:r w:rsidRPr="008471F3">
                    <w:rPr>
                      <w:rFonts w:hint="eastAsia"/>
                      <w:sz w:val="21"/>
                      <w:szCs w:val="21"/>
                    </w:rPr>
                    <w:t>占地</w:t>
                  </w:r>
                  <w:r w:rsidRPr="008471F3">
                    <w:rPr>
                      <w:sz w:val="21"/>
                      <w:szCs w:val="21"/>
                    </w:rPr>
                    <w:t>面积</w:t>
                  </w:r>
                  <w:r w:rsidRPr="008471F3">
                    <w:rPr>
                      <w:rFonts w:hint="eastAsia"/>
                      <w:sz w:val="21"/>
                      <w:szCs w:val="21"/>
                    </w:rPr>
                    <w:t>235.6m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2</w:t>
                  </w:r>
                  <w:r w:rsidRPr="008471F3">
                    <w:rPr>
                      <w:rFonts w:hint="eastAsia"/>
                      <w:sz w:val="21"/>
                      <w:szCs w:val="21"/>
                    </w:rPr>
                    <w:t>层</w:t>
                  </w:r>
                </w:p>
              </w:tc>
              <w:tc>
                <w:tcPr>
                  <w:tcW w:w="1251" w:type="pct"/>
                  <w:gridSpan w:val="2"/>
                </w:tcPr>
                <w:p w:rsidR="00F24529" w:rsidRPr="00696929" w:rsidRDefault="00F24529" w:rsidP="00F24529">
                  <w:pPr>
                    <w:pStyle w:val="afffd"/>
                    <w:rPr>
                      <w:sz w:val="21"/>
                      <w:szCs w:val="21"/>
                    </w:rPr>
                  </w:pPr>
                  <w:r w:rsidRPr="00696929">
                    <w:rPr>
                      <w:rFonts w:hint="eastAsia"/>
                      <w:sz w:val="21"/>
                      <w:szCs w:val="21"/>
                    </w:rPr>
                    <w:t>本次</w:t>
                  </w:r>
                  <w:r w:rsidRPr="00696929">
                    <w:rPr>
                      <w:sz w:val="21"/>
                      <w:szCs w:val="21"/>
                    </w:rPr>
                    <w:t>新建</w:t>
                  </w:r>
                  <w:r w:rsidRPr="00696929">
                    <w:rPr>
                      <w:rFonts w:hint="eastAsia"/>
                      <w:sz w:val="21"/>
                      <w:szCs w:val="21"/>
                    </w:rPr>
                    <w:t>，用于储存</w:t>
                  </w:r>
                </w:p>
              </w:tc>
            </w:tr>
            <w:tr w:rsidR="00F24529" w:rsidRPr="008471F3" w:rsidTr="00F24529">
              <w:trPr>
                <w:trHeight w:val="397"/>
              </w:trPr>
              <w:tc>
                <w:tcPr>
                  <w:tcW w:w="389" w:type="pct"/>
                  <w:vMerge w:val="restart"/>
                </w:tcPr>
                <w:p w:rsidR="00F24529" w:rsidRPr="008471F3" w:rsidRDefault="00F24529" w:rsidP="00F24529">
                  <w:pPr>
                    <w:pStyle w:val="afffd"/>
                    <w:ind w:left="0" w:right="0"/>
                    <w:rPr>
                      <w:sz w:val="21"/>
                      <w:szCs w:val="21"/>
                    </w:rPr>
                  </w:pPr>
                  <w:r w:rsidRPr="008471F3">
                    <w:rPr>
                      <w:rFonts w:hint="eastAsia"/>
                      <w:sz w:val="21"/>
                      <w:szCs w:val="21"/>
                    </w:rPr>
                    <w:t>辅助</w:t>
                  </w:r>
                  <w:r w:rsidRPr="008471F3">
                    <w:rPr>
                      <w:sz w:val="21"/>
                      <w:szCs w:val="21"/>
                    </w:rPr>
                    <w:t>工程</w:t>
                  </w:r>
                </w:p>
              </w:tc>
              <w:tc>
                <w:tcPr>
                  <w:tcW w:w="1094" w:type="pct"/>
                  <w:gridSpan w:val="2"/>
                </w:tcPr>
                <w:p w:rsidR="00F24529" w:rsidRPr="008471F3" w:rsidRDefault="00F24529" w:rsidP="00F24529">
                  <w:pPr>
                    <w:pStyle w:val="afffd"/>
                    <w:rPr>
                      <w:sz w:val="21"/>
                      <w:szCs w:val="21"/>
                    </w:rPr>
                  </w:pPr>
                  <w:r w:rsidRPr="008471F3">
                    <w:rPr>
                      <w:rFonts w:hint="eastAsia"/>
                      <w:sz w:val="21"/>
                      <w:szCs w:val="21"/>
                    </w:rPr>
                    <w:t>小五金</w:t>
                  </w:r>
                  <w:r w:rsidRPr="008471F3">
                    <w:rPr>
                      <w:sz w:val="21"/>
                      <w:szCs w:val="21"/>
                    </w:rPr>
                    <w:t>仓库</w:t>
                  </w:r>
                </w:p>
              </w:tc>
              <w:tc>
                <w:tcPr>
                  <w:tcW w:w="2266" w:type="pct"/>
                </w:tcPr>
                <w:p w:rsidR="00F24529" w:rsidRPr="008471F3" w:rsidRDefault="00F24529" w:rsidP="00F24529">
                  <w:pPr>
                    <w:pStyle w:val="afffd"/>
                    <w:rPr>
                      <w:sz w:val="21"/>
                      <w:szCs w:val="21"/>
                    </w:rPr>
                  </w:pPr>
                  <w:r w:rsidRPr="008471F3">
                    <w:rPr>
                      <w:rFonts w:hint="eastAsia"/>
                      <w:sz w:val="21"/>
                      <w:szCs w:val="21"/>
                    </w:rPr>
                    <w:t>占地</w:t>
                  </w:r>
                  <w:r w:rsidRPr="008471F3">
                    <w:rPr>
                      <w:sz w:val="21"/>
                      <w:szCs w:val="21"/>
                    </w:rPr>
                    <w:t>面积</w:t>
                  </w:r>
                  <w:r w:rsidRPr="008471F3">
                    <w:rPr>
                      <w:rFonts w:hint="eastAsia"/>
                      <w:sz w:val="21"/>
                      <w:szCs w:val="21"/>
                    </w:rPr>
                    <w:t>153.4m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3</w:t>
                  </w:r>
                  <w:r w:rsidRPr="008471F3">
                    <w:rPr>
                      <w:rFonts w:hint="eastAsia"/>
                      <w:sz w:val="21"/>
                      <w:szCs w:val="21"/>
                    </w:rPr>
                    <w:t>层</w:t>
                  </w:r>
                </w:p>
              </w:tc>
              <w:tc>
                <w:tcPr>
                  <w:tcW w:w="1251" w:type="pct"/>
                  <w:gridSpan w:val="2"/>
                </w:tcPr>
                <w:p w:rsidR="00F24529" w:rsidRPr="008471F3" w:rsidRDefault="00F24529" w:rsidP="00F24529">
                  <w:pPr>
                    <w:pStyle w:val="afffd"/>
                    <w:rPr>
                      <w:sz w:val="21"/>
                      <w:szCs w:val="21"/>
                    </w:rPr>
                  </w:pPr>
                  <w:r w:rsidRPr="008471F3">
                    <w:rPr>
                      <w:rFonts w:hint="eastAsia"/>
                      <w:sz w:val="21"/>
                      <w:szCs w:val="21"/>
                    </w:rPr>
                    <w:t>本次</w:t>
                  </w:r>
                  <w:r w:rsidRPr="008471F3">
                    <w:rPr>
                      <w:sz w:val="21"/>
                      <w:szCs w:val="21"/>
                    </w:rPr>
                    <w:t>新建</w:t>
                  </w:r>
                </w:p>
              </w:tc>
            </w:tr>
            <w:tr w:rsidR="00F24529" w:rsidRPr="008471F3" w:rsidTr="00F24529">
              <w:trPr>
                <w:trHeight w:val="397"/>
              </w:trPr>
              <w:tc>
                <w:tcPr>
                  <w:tcW w:w="389" w:type="pct"/>
                  <w:vMerge/>
                </w:tcPr>
                <w:p w:rsidR="00F24529" w:rsidRPr="008471F3" w:rsidRDefault="00F24529" w:rsidP="00F24529">
                  <w:pPr>
                    <w:pStyle w:val="afffd"/>
                    <w:ind w:left="0" w:right="0"/>
                    <w:rPr>
                      <w:sz w:val="21"/>
                      <w:szCs w:val="21"/>
                    </w:rPr>
                  </w:pPr>
                </w:p>
              </w:tc>
              <w:tc>
                <w:tcPr>
                  <w:tcW w:w="1094" w:type="pct"/>
                  <w:gridSpan w:val="2"/>
                </w:tcPr>
                <w:p w:rsidR="00F24529" w:rsidRPr="008471F3" w:rsidRDefault="00F24529" w:rsidP="00F24529">
                  <w:pPr>
                    <w:pStyle w:val="afffd"/>
                    <w:rPr>
                      <w:sz w:val="21"/>
                      <w:szCs w:val="21"/>
                    </w:rPr>
                  </w:pPr>
                  <w:r w:rsidRPr="008471F3">
                    <w:rPr>
                      <w:rFonts w:hint="eastAsia"/>
                      <w:sz w:val="21"/>
                      <w:szCs w:val="21"/>
                    </w:rPr>
                    <w:t>锅炉房</w:t>
                  </w:r>
                  <w:r w:rsidRPr="008471F3">
                    <w:rPr>
                      <w:rFonts w:hint="eastAsia"/>
                      <w:sz w:val="21"/>
                      <w:szCs w:val="21"/>
                    </w:rPr>
                    <w:t>1</w:t>
                  </w:r>
                </w:p>
              </w:tc>
              <w:tc>
                <w:tcPr>
                  <w:tcW w:w="2266" w:type="pct"/>
                </w:tcPr>
                <w:p w:rsidR="00F24529" w:rsidRPr="008471F3" w:rsidRDefault="00F24529" w:rsidP="00F24529">
                  <w:pPr>
                    <w:pStyle w:val="afffd"/>
                    <w:rPr>
                      <w:sz w:val="21"/>
                      <w:szCs w:val="21"/>
                    </w:rPr>
                  </w:pPr>
                  <w:r w:rsidRPr="008471F3">
                    <w:rPr>
                      <w:rFonts w:hint="eastAsia"/>
                      <w:sz w:val="21"/>
                      <w:szCs w:val="21"/>
                    </w:rPr>
                    <w:t>占地</w:t>
                  </w:r>
                  <w:r w:rsidRPr="008471F3">
                    <w:rPr>
                      <w:sz w:val="21"/>
                      <w:szCs w:val="21"/>
                    </w:rPr>
                    <w:t>面积</w:t>
                  </w:r>
                  <w:r w:rsidRPr="008471F3">
                    <w:rPr>
                      <w:rFonts w:hint="eastAsia"/>
                      <w:sz w:val="21"/>
                      <w:szCs w:val="21"/>
                    </w:rPr>
                    <w:t>143.3m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1</w:t>
                  </w:r>
                  <w:r w:rsidRPr="008471F3">
                    <w:rPr>
                      <w:rFonts w:hint="eastAsia"/>
                      <w:sz w:val="21"/>
                      <w:szCs w:val="21"/>
                    </w:rPr>
                    <w:t>层</w:t>
                  </w:r>
                </w:p>
              </w:tc>
              <w:tc>
                <w:tcPr>
                  <w:tcW w:w="1251" w:type="pct"/>
                  <w:gridSpan w:val="2"/>
                </w:tcPr>
                <w:p w:rsidR="00F24529" w:rsidRPr="008471F3" w:rsidRDefault="00F24529" w:rsidP="00F24529">
                  <w:pPr>
                    <w:pStyle w:val="afffd"/>
                    <w:rPr>
                      <w:sz w:val="21"/>
                      <w:szCs w:val="21"/>
                    </w:rPr>
                  </w:pPr>
                  <w:r w:rsidRPr="008471F3">
                    <w:rPr>
                      <w:rFonts w:hint="eastAsia"/>
                      <w:sz w:val="21"/>
                      <w:szCs w:val="21"/>
                    </w:rPr>
                    <w:t>本次</w:t>
                  </w:r>
                  <w:r w:rsidRPr="008471F3">
                    <w:rPr>
                      <w:sz w:val="21"/>
                      <w:szCs w:val="21"/>
                    </w:rPr>
                    <w:t>新建</w:t>
                  </w:r>
                </w:p>
              </w:tc>
            </w:tr>
            <w:tr w:rsidR="00F24529" w:rsidRPr="008471F3" w:rsidTr="00F24529">
              <w:trPr>
                <w:trHeight w:val="397"/>
              </w:trPr>
              <w:tc>
                <w:tcPr>
                  <w:tcW w:w="389" w:type="pct"/>
                  <w:vMerge/>
                </w:tcPr>
                <w:p w:rsidR="00F24529" w:rsidRPr="008471F3" w:rsidRDefault="00F24529" w:rsidP="00F24529">
                  <w:pPr>
                    <w:pStyle w:val="afffd"/>
                    <w:ind w:left="0" w:right="0"/>
                    <w:rPr>
                      <w:sz w:val="21"/>
                      <w:szCs w:val="21"/>
                    </w:rPr>
                  </w:pPr>
                </w:p>
              </w:tc>
              <w:tc>
                <w:tcPr>
                  <w:tcW w:w="1094" w:type="pct"/>
                  <w:gridSpan w:val="2"/>
                </w:tcPr>
                <w:p w:rsidR="00F24529" w:rsidRPr="008471F3" w:rsidRDefault="00F24529" w:rsidP="00F24529">
                  <w:pPr>
                    <w:pStyle w:val="afffd"/>
                    <w:rPr>
                      <w:sz w:val="21"/>
                      <w:szCs w:val="21"/>
                    </w:rPr>
                  </w:pPr>
                  <w:r w:rsidRPr="008471F3">
                    <w:rPr>
                      <w:rFonts w:hint="eastAsia"/>
                      <w:sz w:val="21"/>
                      <w:szCs w:val="21"/>
                    </w:rPr>
                    <w:t>锅炉房</w:t>
                  </w:r>
                  <w:r w:rsidRPr="008471F3">
                    <w:rPr>
                      <w:rFonts w:hint="eastAsia"/>
                      <w:sz w:val="21"/>
                      <w:szCs w:val="21"/>
                    </w:rPr>
                    <w:t>2</w:t>
                  </w:r>
                </w:p>
              </w:tc>
              <w:tc>
                <w:tcPr>
                  <w:tcW w:w="2266" w:type="pct"/>
                </w:tcPr>
                <w:p w:rsidR="00F24529" w:rsidRPr="008471F3" w:rsidRDefault="00F24529" w:rsidP="00F24529">
                  <w:pPr>
                    <w:pStyle w:val="afffd"/>
                    <w:rPr>
                      <w:sz w:val="21"/>
                      <w:szCs w:val="21"/>
                    </w:rPr>
                  </w:pPr>
                  <w:r w:rsidRPr="008471F3">
                    <w:rPr>
                      <w:rFonts w:hint="eastAsia"/>
                      <w:sz w:val="21"/>
                      <w:szCs w:val="21"/>
                    </w:rPr>
                    <w:t>占地</w:t>
                  </w:r>
                  <w:r w:rsidRPr="008471F3">
                    <w:rPr>
                      <w:sz w:val="21"/>
                      <w:szCs w:val="21"/>
                    </w:rPr>
                    <w:t>面积</w:t>
                  </w:r>
                  <w:r w:rsidRPr="008471F3">
                    <w:rPr>
                      <w:rFonts w:hint="eastAsia"/>
                      <w:sz w:val="21"/>
                      <w:szCs w:val="21"/>
                    </w:rPr>
                    <w:t>76.4m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1</w:t>
                  </w:r>
                  <w:r w:rsidRPr="008471F3">
                    <w:rPr>
                      <w:rFonts w:hint="eastAsia"/>
                      <w:sz w:val="21"/>
                      <w:szCs w:val="21"/>
                    </w:rPr>
                    <w:t>层</w:t>
                  </w:r>
                </w:p>
              </w:tc>
              <w:tc>
                <w:tcPr>
                  <w:tcW w:w="1251" w:type="pct"/>
                  <w:gridSpan w:val="2"/>
                </w:tcPr>
                <w:p w:rsidR="00F24529" w:rsidRPr="008471F3" w:rsidRDefault="00F24529" w:rsidP="00F24529">
                  <w:pPr>
                    <w:pStyle w:val="afffd"/>
                    <w:rPr>
                      <w:sz w:val="21"/>
                      <w:szCs w:val="21"/>
                    </w:rPr>
                  </w:pPr>
                  <w:r w:rsidRPr="008471F3">
                    <w:rPr>
                      <w:rFonts w:hint="eastAsia"/>
                      <w:sz w:val="21"/>
                      <w:szCs w:val="21"/>
                    </w:rPr>
                    <w:t>本次</w:t>
                  </w:r>
                  <w:r w:rsidRPr="008471F3">
                    <w:rPr>
                      <w:sz w:val="21"/>
                      <w:szCs w:val="21"/>
                    </w:rPr>
                    <w:t>新建</w:t>
                  </w:r>
                </w:p>
              </w:tc>
            </w:tr>
            <w:tr w:rsidR="00F24529" w:rsidRPr="008471F3" w:rsidTr="00F24529">
              <w:trPr>
                <w:trHeight w:val="397"/>
              </w:trPr>
              <w:tc>
                <w:tcPr>
                  <w:tcW w:w="389" w:type="pct"/>
                  <w:vMerge/>
                </w:tcPr>
                <w:p w:rsidR="00F24529" w:rsidRPr="008471F3" w:rsidRDefault="00F24529" w:rsidP="00F24529">
                  <w:pPr>
                    <w:pStyle w:val="afffd"/>
                    <w:ind w:left="0" w:right="0"/>
                    <w:rPr>
                      <w:sz w:val="21"/>
                      <w:szCs w:val="21"/>
                    </w:rPr>
                  </w:pPr>
                </w:p>
              </w:tc>
              <w:tc>
                <w:tcPr>
                  <w:tcW w:w="1094" w:type="pct"/>
                  <w:gridSpan w:val="2"/>
                </w:tcPr>
                <w:p w:rsidR="00F24529" w:rsidRPr="008471F3" w:rsidRDefault="00F24529" w:rsidP="00F24529">
                  <w:pPr>
                    <w:pStyle w:val="afffd"/>
                    <w:rPr>
                      <w:sz w:val="21"/>
                      <w:szCs w:val="21"/>
                    </w:rPr>
                  </w:pPr>
                  <w:r w:rsidRPr="008471F3">
                    <w:rPr>
                      <w:rFonts w:hint="eastAsia"/>
                      <w:sz w:val="21"/>
                      <w:szCs w:val="21"/>
                    </w:rPr>
                    <w:t>食堂、</w:t>
                  </w:r>
                  <w:r w:rsidRPr="008471F3">
                    <w:rPr>
                      <w:sz w:val="21"/>
                      <w:szCs w:val="21"/>
                    </w:rPr>
                    <w:t>宿舍</w:t>
                  </w:r>
                </w:p>
              </w:tc>
              <w:tc>
                <w:tcPr>
                  <w:tcW w:w="2266" w:type="pct"/>
                </w:tcPr>
                <w:p w:rsidR="00F24529" w:rsidRPr="008471F3" w:rsidRDefault="00F24529" w:rsidP="00F24529">
                  <w:pPr>
                    <w:pStyle w:val="afffd"/>
                    <w:rPr>
                      <w:sz w:val="21"/>
                      <w:szCs w:val="21"/>
                    </w:rPr>
                  </w:pPr>
                  <w:r w:rsidRPr="008471F3">
                    <w:rPr>
                      <w:rFonts w:hint="eastAsia"/>
                      <w:sz w:val="21"/>
                      <w:szCs w:val="21"/>
                    </w:rPr>
                    <w:t>占地</w:t>
                  </w:r>
                  <w:r w:rsidRPr="008471F3">
                    <w:rPr>
                      <w:sz w:val="21"/>
                      <w:szCs w:val="21"/>
                    </w:rPr>
                    <w:t>面积</w:t>
                  </w:r>
                  <w:r w:rsidRPr="008471F3">
                    <w:rPr>
                      <w:rFonts w:hint="eastAsia"/>
                      <w:sz w:val="21"/>
                      <w:szCs w:val="21"/>
                    </w:rPr>
                    <w:t>443.2m</w:t>
                  </w:r>
                  <w:r w:rsidRPr="008471F3">
                    <w:rPr>
                      <w:rFonts w:hint="eastAsia"/>
                      <w:sz w:val="21"/>
                      <w:szCs w:val="21"/>
                      <w:vertAlign w:val="superscript"/>
                    </w:rPr>
                    <w:t>2</w:t>
                  </w:r>
                  <w:r w:rsidRPr="008471F3">
                    <w:rPr>
                      <w:rFonts w:hint="eastAsia"/>
                      <w:sz w:val="21"/>
                      <w:szCs w:val="21"/>
                    </w:rPr>
                    <w:t>，</w:t>
                  </w:r>
                  <w:r w:rsidRPr="008471F3">
                    <w:rPr>
                      <w:sz w:val="21"/>
                      <w:szCs w:val="21"/>
                    </w:rPr>
                    <w:t>局部</w:t>
                  </w:r>
                  <w:r w:rsidRPr="008471F3">
                    <w:rPr>
                      <w:rFonts w:hint="eastAsia"/>
                      <w:sz w:val="21"/>
                      <w:szCs w:val="21"/>
                    </w:rPr>
                    <w:t>2</w:t>
                  </w:r>
                  <w:r w:rsidRPr="008471F3">
                    <w:rPr>
                      <w:rFonts w:hint="eastAsia"/>
                      <w:sz w:val="21"/>
                      <w:szCs w:val="21"/>
                    </w:rPr>
                    <w:t>层</w:t>
                  </w:r>
                </w:p>
              </w:tc>
              <w:tc>
                <w:tcPr>
                  <w:tcW w:w="1251" w:type="pct"/>
                  <w:gridSpan w:val="2"/>
                </w:tcPr>
                <w:p w:rsidR="00F24529" w:rsidRPr="008471F3" w:rsidRDefault="00F24529" w:rsidP="00F24529">
                  <w:pPr>
                    <w:pStyle w:val="afffd"/>
                    <w:rPr>
                      <w:sz w:val="21"/>
                      <w:szCs w:val="21"/>
                    </w:rPr>
                  </w:pPr>
                  <w:r w:rsidRPr="008471F3">
                    <w:rPr>
                      <w:rFonts w:hint="eastAsia"/>
                      <w:sz w:val="21"/>
                      <w:szCs w:val="21"/>
                    </w:rPr>
                    <w:t>依托</w:t>
                  </w:r>
                  <w:r w:rsidRPr="008471F3">
                    <w:rPr>
                      <w:sz w:val="21"/>
                      <w:szCs w:val="21"/>
                    </w:rPr>
                    <w:t>一期</w:t>
                  </w:r>
                </w:p>
              </w:tc>
            </w:tr>
            <w:tr w:rsidR="00F24529" w:rsidRPr="008471F3" w:rsidTr="00F24529">
              <w:trPr>
                <w:trHeight w:val="397"/>
              </w:trPr>
              <w:tc>
                <w:tcPr>
                  <w:tcW w:w="389" w:type="pct"/>
                  <w:vMerge w:val="restart"/>
                </w:tcPr>
                <w:p w:rsidR="00F24529" w:rsidRPr="008471F3" w:rsidRDefault="00F24529" w:rsidP="00F24529">
                  <w:pPr>
                    <w:pStyle w:val="afffd"/>
                    <w:ind w:left="0" w:right="0"/>
                    <w:rPr>
                      <w:sz w:val="21"/>
                      <w:szCs w:val="21"/>
                    </w:rPr>
                  </w:pPr>
                  <w:r w:rsidRPr="008471F3">
                    <w:rPr>
                      <w:rFonts w:hint="eastAsia"/>
                      <w:sz w:val="21"/>
                      <w:szCs w:val="21"/>
                    </w:rPr>
                    <w:t>公用工程</w:t>
                  </w:r>
                </w:p>
              </w:tc>
              <w:tc>
                <w:tcPr>
                  <w:tcW w:w="314" w:type="pct"/>
                  <w:vMerge w:val="restart"/>
                </w:tcPr>
                <w:p w:rsidR="00F24529" w:rsidRPr="008471F3" w:rsidRDefault="00F24529" w:rsidP="00F24529">
                  <w:pPr>
                    <w:pStyle w:val="afffd"/>
                    <w:rPr>
                      <w:sz w:val="21"/>
                      <w:szCs w:val="21"/>
                    </w:rPr>
                  </w:pPr>
                  <w:r w:rsidRPr="008471F3">
                    <w:rPr>
                      <w:rFonts w:hint="eastAsia"/>
                      <w:sz w:val="21"/>
                      <w:szCs w:val="21"/>
                    </w:rPr>
                    <w:t>给水</w:t>
                  </w:r>
                </w:p>
              </w:tc>
              <w:tc>
                <w:tcPr>
                  <w:tcW w:w="780" w:type="pct"/>
                </w:tcPr>
                <w:p w:rsidR="00F24529" w:rsidRPr="008471F3" w:rsidRDefault="00F24529" w:rsidP="00F24529">
                  <w:pPr>
                    <w:pStyle w:val="afffd"/>
                    <w:rPr>
                      <w:sz w:val="21"/>
                      <w:szCs w:val="21"/>
                    </w:rPr>
                  </w:pPr>
                  <w:r w:rsidRPr="008471F3">
                    <w:rPr>
                      <w:rFonts w:hint="eastAsia"/>
                      <w:sz w:val="21"/>
                      <w:szCs w:val="21"/>
                    </w:rPr>
                    <w:t>生产</w:t>
                  </w:r>
                  <w:r>
                    <w:rPr>
                      <w:rFonts w:hint="eastAsia"/>
                      <w:sz w:val="21"/>
                      <w:szCs w:val="21"/>
                    </w:rPr>
                    <w:t>用水</w:t>
                  </w:r>
                </w:p>
              </w:tc>
              <w:tc>
                <w:tcPr>
                  <w:tcW w:w="2266" w:type="pct"/>
                </w:tcPr>
                <w:p w:rsidR="00F24529" w:rsidRPr="008471F3" w:rsidRDefault="00F24529" w:rsidP="00F24529">
                  <w:pPr>
                    <w:pStyle w:val="afffd"/>
                    <w:rPr>
                      <w:sz w:val="21"/>
                      <w:szCs w:val="21"/>
                    </w:rPr>
                  </w:pPr>
                  <w:r w:rsidRPr="008471F3">
                    <w:rPr>
                      <w:rFonts w:hint="eastAsia"/>
                      <w:sz w:val="21"/>
                      <w:szCs w:val="21"/>
                    </w:rPr>
                    <w:t>锅炉</w:t>
                  </w:r>
                  <w:r w:rsidRPr="008471F3">
                    <w:rPr>
                      <w:sz w:val="21"/>
                      <w:szCs w:val="21"/>
                    </w:rPr>
                    <w:t>用水</w:t>
                  </w:r>
                  <w:r>
                    <w:rPr>
                      <w:rFonts w:hint="eastAsia"/>
                      <w:sz w:val="21"/>
                      <w:szCs w:val="21"/>
                    </w:rPr>
                    <w:t>8640</w:t>
                  </w:r>
                  <w:r>
                    <w:rPr>
                      <w:sz w:val="21"/>
                      <w:szCs w:val="21"/>
                    </w:rPr>
                    <w:t>m</w:t>
                  </w:r>
                  <w:r w:rsidRPr="009E43A8">
                    <w:rPr>
                      <w:sz w:val="21"/>
                      <w:szCs w:val="21"/>
                      <w:vertAlign w:val="superscript"/>
                    </w:rPr>
                    <w:t>3</w:t>
                  </w:r>
                  <w:r>
                    <w:rPr>
                      <w:sz w:val="21"/>
                      <w:szCs w:val="21"/>
                    </w:rPr>
                    <w:t>/a</w:t>
                  </w:r>
                </w:p>
              </w:tc>
              <w:tc>
                <w:tcPr>
                  <w:tcW w:w="1251" w:type="pct"/>
                  <w:gridSpan w:val="2"/>
                </w:tcPr>
                <w:p w:rsidR="00F24529" w:rsidRPr="008471F3" w:rsidRDefault="00F24529" w:rsidP="00F24529">
                  <w:pPr>
                    <w:pStyle w:val="afffd"/>
                    <w:rPr>
                      <w:sz w:val="21"/>
                      <w:szCs w:val="21"/>
                    </w:rPr>
                  </w:pPr>
                  <w:r w:rsidRPr="008471F3">
                    <w:rPr>
                      <w:rFonts w:hint="eastAsia"/>
                      <w:sz w:val="21"/>
                      <w:szCs w:val="21"/>
                    </w:rPr>
                    <w:t>本次新增</w:t>
                  </w:r>
                </w:p>
              </w:tc>
            </w:tr>
            <w:tr w:rsidR="00F24529" w:rsidRPr="008471F3" w:rsidTr="00F24529">
              <w:trPr>
                <w:trHeight w:val="397"/>
              </w:trPr>
              <w:tc>
                <w:tcPr>
                  <w:tcW w:w="389" w:type="pct"/>
                  <w:vMerge/>
                </w:tcPr>
                <w:p w:rsidR="00F24529" w:rsidRPr="008471F3" w:rsidRDefault="00F24529" w:rsidP="00F24529">
                  <w:pPr>
                    <w:pStyle w:val="afffd"/>
                    <w:ind w:left="0" w:right="0"/>
                    <w:rPr>
                      <w:sz w:val="21"/>
                      <w:szCs w:val="21"/>
                    </w:rPr>
                  </w:pPr>
                </w:p>
              </w:tc>
              <w:tc>
                <w:tcPr>
                  <w:tcW w:w="314" w:type="pct"/>
                  <w:vMerge/>
                </w:tcPr>
                <w:p w:rsidR="00F24529" w:rsidRPr="008471F3" w:rsidRDefault="00F24529" w:rsidP="00F24529">
                  <w:pPr>
                    <w:pStyle w:val="afffd"/>
                    <w:rPr>
                      <w:sz w:val="21"/>
                      <w:szCs w:val="21"/>
                    </w:rPr>
                  </w:pPr>
                </w:p>
              </w:tc>
              <w:tc>
                <w:tcPr>
                  <w:tcW w:w="780" w:type="pct"/>
                </w:tcPr>
                <w:p w:rsidR="00F24529" w:rsidRPr="008471F3" w:rsidRDefault="00F24529" w:rsidP="00F24529">
                  <w:pPr>
                    <w:pStyle w:val="afffd"/>
                    <w:rPr>
                      <w:sz w:val="21"/>
                      <w:szCs w:val="21"/>
                    </w:rPr>
                  </w:pPr>
                  <w:r w:rsidRPr="008471F3">
                    <w:rPr>
                      <w:rFonts w:hint="eastAsia"/>
                      <w:sz w:val="21"/>
                      <w:szCs w:val="21"/>
                    </w:rPr>
                    <w:t>生活</w:t>
                  </w:r>
                  <w:r>
                    <w:rPr>
                      <w:rFonts w:hint="eastAsia"/>
                      <w:sz w:val="21"/>
                      <w:szCs w:val="21"/>
                    </w:rPr>
                    <w:t>用水</w:t>
                  </w:r>
                </w:p>
              </w:tc>
              <w:tc>
                <w:tcPr>
                  <w:tcW w:w="2266" w:type="pct"/>
                </w:tcPr>
                <w:p w:rsidR="00F24529" w:rsidRPr="008471F3" w:rsidRDefault="00F24529" w:rsidP="00F24529">
                  <w:pPr>
                    <w:pStyle w:val="afffd"/>
                    <w:rPr>
                      <w:sz w:val="21"/>
                      <w:szCs w:val="21"/>
                    </w:rPr>
                  </w:pPr>
                  <w:r w:rsidRPr="008471F3">
                    <w:rPr>
                      <w:rFonts w:hint="eastAsia"/>
                      <w:sz w:val="21"/>
                      <w:szCs w:val="21"/>
                    </w:rPr>
                    <w:t>新增</w:t>
                  </w:r>
                  <w:r w:rsidRPr="008471F3">
                    <w:rPr>
                      <w:sz w:val="21"/>
                      <w:szCs w:val="21"/>
                    </w:rPr>
                    <w:t>生活用水</w:t>
                  </w:r>
                  <w:r>
                    <w:rPr>
                      <w:sz w:val="21"/>
                      <w:szCs w:val="21"/>
                    </w:rPr>
                    <w:t>120</w:t>
                  </w:r>
                  <w:r>
                    <w:rPr>
                      <w:rFonts w:hint="eastAsia"/>
                      <w:sz w:val="21"/>
                      <w:szCs w:val="21"/>
                    </w:rPr>
                    <w:t>0</w:t>
                  </w:r>
                  <w:r>
                    <w:rPr>
                      <w:sz w:val="21"/>
                      <w:szCs w:val="21"/>
                    </w:rPr>
                    <w:t>m</w:t>
                  </w:r>
                  <w:r w:rsidRPr="009E43A8">
                    <w:rPr>
                      <w:sz w:val="21"/>
                      <w:szCs w:val="21"/>
                      <w:vertAlign w:val="superscript"/>
                    </w:rPr>
                    <w:t>3</w:t>
                  </w:r>
                  <w:r>
                    <w:rPr>
                      <w:sz w:val="21"/>
                      <w:szCs w:val="21"/>
                    </w:rPr>
                    <w:t>/a</w:t>
                  </w:r>
                </w:p>
              </w:tc>
              <w:tc>
                <w:tcPr>
                  <w:tcW w:w="1251" w:type="pct"/>
                  <w:gridSpan w:val="2"/>
                </w:tcPr>
                <w:p w:rsidR="00F24529" w:rsidRPr="008471F3" w:rsidRDefault="00F24529" w:rsidP="00F24529">
                  <w:pPr>
                    <w:pStyle w:val="afffd"/>
                    <w:rPr>
                      <w:sz w:val="21"/>
                      <w:szCs w:val="21"/>
                    </w:rPr>
                  </w:pPr>
                  <w:r w:rsidRPr="008471F3">
                    <w:rPr>
                      <w:rFonts w:hint="eastAsia"/>
                      <w:sz w:val="21"/>
                      <w:szCs w:val="21"/>
                    </w:rPr>
                    <w:t>本次新增</w:t>
                  </w:r>
                </w:p>
              </w:tc>
            </w:tr>
            <w:tr w:rsidR="00F24529" w:rsidRPr="008471F3" w:rsidTr="00F24529">
              <w:trPr>
                <w:trHeight w:val="397"/>
              </w:trPr>
              <w:tc>
                <w:tcPr>
                  <w:tcW w:w="389" w:type="pct"/>
                  <w:vMerge/>
                </w:tcPr>
                <w:p w:rsidR="00F24529" w:rsidRPr="008471F3" w:rsidRDefault="00F24529" w:rsidP="00F24529">
                  <w:pPr>
                    <w:pStyle w:val="afffd"/>
                    <w:ind w:left="0" w:right="0"/>
                    <w:rPr>
                      <w:sz w:val="21"/>
                      <w:szCs w:val="21"/>
                    </w:rPr>
                  </w:pPr>
                </w:p>
              </w:tc>
              <w:tc>
                <w:tcPr>
                  <w:tcW w:w="1094" w:type="pct"/>
                  <w:gridSpan w:val="2"/>
                </w:tcPr>
                <w:p w:rsidR="00F24529" w:rsidRPr="008471F3" w:rsidRDefault="00F24529" w:rsidP="00F24529">
                  <w:pPr>
                    <w:pStyle w:val="afffd"/>
                    <w:rPr>
                      <w:sz w:val="21"/>
                      <w:szCs w:val="21"/>
                    </w:rPr>
                  </w:pPr>
                  <w:r w:rsidRPr="008471F3">
                    <w:rPr>
                      <w:rFonts w:hint="eastAsia"/>
                      <w:sz w:val="21"/>
                      <w:szCs w:val="21"/>
                    </w:rPr>
                    <w:t>排水</w:t>
                  </w:r>
                  <w:r>
                    <w:rPr>
                      <w:rFonts w:hint="eastAsia"/>
                      <w:sz w:val="21"/>
                      <w:szCs w:val="21"/>
                    </w:rPr>
                    <w:t>系统</w:t>
                  </w:r>
                </w:p>
              </w:tc>
              <w:tc>
                <w:tcPr>
                  <w:tcW w:w="3517" w:type="pct"/>
                  <w:gridSpan w:val="3"/>
                </w:tcPr>
                <w:p w:rsidR="00F24529" w:rsidRPr="008471F3" w:rsidRDefault="00F24529" w:rsidP="00F24529">
                  <w:pPr>
                    <w:pStyle w:val="afffd"/>
                    <w:jc w:val="left"/>
                    <w:rPr>
                      <w:sz w:val="21"/>
                      <w:szCs w:val="21"/>
                    </w:rPr>
                  </w:pPr>
                  <w:r w:rsidRPr="008471F3">
                    <w:rPr>
                      <w:rFonts w:hint="eastAsia"/>
                      <w:sz w:val="21"/>
                      <w:szCs w:val="21"/>
                    </w:rPr>
                    <w:t>厂区</w:t>
                  </w:r>
                  <w:r w:rsidRPr="008471F3">
                    <w:rPr>
                      <w:sz w:val="21"/>
                      <w:szCs w:val="21"/>
                    </w:rPr>
                    <w:t>实行雨污分流，锅炉强排水</w:t>
                  </w:r>
                  <w:r w:rsidRPr="008471F3">
                    <w:rPr>
                      <w:rFonts w:hint="eastAsia"/>
                      <w:sz w:val="21"/>
                      <w:szCs w:val="21"/>
                    </w:rPr>
                    <w:t>和</w:t>
                  </w:r>
                  <w:r w:rsidRPr="008471F3">
                    <w:rPr>
                      <w:sz w:val="21"/>
                      <w:szCs w:val="21"/>
                    </w:rPr>
                    <w:t>生活污水一同排入</w:t>
                  </w:r>
                  <w:r w:rsidRPr="008471F3">
                    <w:rPr>
                      <w:rFonts w:hint="eastAsia"/>
                      <w:sz w:val="21"/>
                      <w:szCs w:val="21"/>
                    </w:rPr>
                    <w:t>市政</w:t>
                  </w:r>
                  <w:r w:rsidRPr="008471F3">
                    <w:rPr>
                      <w:sz w:val="21"/>
                      <w:szCs w:val="21"/>
                    </w:rPr>
                    <w:t>污水管网，</w:t>
                  </w:r>
                  <w:r w:rsidRPr="008471F3">
                    <w:rPr>
                      <w:rFonts w:hint="eastAsia"/>
                      <w:sz w:val="21"/>
                      <w:szCs w:val="21"/>
                    </w:rPr>
                    <w:t>雨水通过</w:t>
                  </w:r>
                  <w:r w:rsidRPr="008471F3">
                    <w:rPr>
                      <w:sz w:val="21"/>
                      <w:szCs w:val="21"/>
                    </w:rPr>
                    <w:t>雨水管网</w:t>
                  </w:r>
                  <w:r w:rsidRPr="008471F3">
                    <w:rPr>
                      <w:rFonts w:hint="eastAsia"/>
                      <w:sz w:val="21"/>
                      <w:szCs w:val="21"/>
                    </w:rPr>
                    <w:t>排入附近</w:t>
                  </w:r>
                  <w:r w:rsidRPr="008471F3">
                    <w:rPr>
                      <w:sz w:val="21"/>
                      <w:szCs w:val="21"/>
                    </w:rPr>
                    <w:t>河流</w:t>
                  </w:r>
                </w:p>
              </w:tc>
            </w:tr>
            <w:tr w:rsidR="00F24529" w:rsidRPr="008471F3" w:rsidTr="00F24529">
              <w:trPr>
                <w:trHeight w:val="397"/>
              </w:trPr>
              <w:tc>
                <w:tcPr>
                  <w:tcW w:w="389" w:type="pct"/>
                  <w:vMerge/>
                </w:tcPr>
                <w:p w:rsidR="00F24529" w:rsidRPr="008471F3" w:rsidRDefault="00F24529" w:rsidP="00F24529">
                  <w:pPr>
                    <w:pStyle w:val="afffd"/>
                    <w:ind w:left="0" w:right="0"/>
                    <w:rPr>
                      <w:sz w:val="21"/>
                      <w:szCs w:val="21"/>
                    </w:rPr>
                  </w:pPr>
                </w:p>
              </w:tc>
              <w:tc>
                <w:tcPr>
                  <w:tcW w:w="1094" w:type="pct"/>
                  <w:gridSpan w:val="2"/>
                </w:tcPr>
                <w:p w:rsidR="00F24529" w:rsidRPr="008471F3" w:rsidRDefault="00F24529" w:rsidP="00F24529">
                  <w:pPr>
                    <w:pStyle w:val="afffd"/>
                    <w:rPr>
                      <w:sz w:val="21"/>
                      <w:szCs w:val="21"/>
                    </w:rPr>
                  </w:pPr>
                  <w:r w:rsidRPr="008471F3">
                    <w:rPr>
                      <w:rFonts w:hint="eastAsia"/>
                      <w:sz w:val="21"/>
                      <w:szCs w:val="21"/>
                    </w:rPr>
                    <w:t>供电</w:t>
                  </w:r>
                  <w:r>
                    <w:rPr>
                      <w:rFonts w:hint="eastAsia"/>
                      <w:sz w:val="21"/>
                      <w:szCs w:val="21"/>
                    </w:rPr>
                    <w:t>系统</w:t>
                  </w:r>
                </w:p>
              </w:tc>
              <w:tc>
                <w:tcPr>
                  <w:tcW w:w="3517" w:type="pct"/>
                  <w:gridSpan w:val="3"/>
                </w:tcPr>
                <w:p w:rsidR="00F24529" w:rsidRPr="008471F3" w:rsidRDefault="00F24529" w:rsidP="00F24529">
                  <w:pPr>
                    <w:pStyle w:val="afffd"/>
                    <w:jc w:val="left"/>
                    <w:rPr>
                      <w:sz w:val="21"/>
                      <w:szCs w:val="21"/>
                    </w:rPr>
                  </w:pPr>
                  <w:r>
                    <w:rPr>
                      <w:rFonts w:hint="eastAsia"/>
                      <w:sz w:val="21"/>
                      <w:szCs w:val="21"/>
                    </w:rPr>
                    <w:t>建设</w:t>
                  </w:r>
                  <w:r>
                    <w:rPr>
                      <w:sz w:val="21"/>
                      <w:szCs w:val="21"/>
                    </w:rPr>
                    <w:t>项目用电由上兴镇</w:t>
                  </w:r>
                  <w:r>
                    <w:rPr>
                      <w:rFonts w:hint="eastAsia"/>
                      <w:sz w:val="21"/>
                      <w:szCs w:val="21"/>
                    </w:rPr>
                    <w:t>供电所</w:t>
                  </w:r>
                  <w:r>
                    <w:rPr>
                      <w:sz w:val="21"/>
                      <w:szCs w:val="21"/>
                    </w:rPr>
                    <w:t>提供，</w:t>
                  </w:r>
                  <w:r>
                    <w:rPr>
                      <w:rFonts w:hint="eastAsia"/>
                      <w:sz w:val="21"/>
                      <w:szCs w:val="21"/>
                    </w:rPr>
                    <w:t>新增</w:t>
                  </w:r>
                  <w:r>
                    <w:rPr>
                      <w:sz w:val="21"/>
                      <w:szCs w:val="21"/>
                    </w:rPr>
                    <w:t>年用电量</w:t>
                  </w:r>
                  <w:r>
                    <w:rPr>
                      <w:rFonts w:hint="eastAsia"/>
                      <w:sz w:val="21"/>
                      <w:szCs w:val="21"/>
                    </w:rPr>
                    <w:t>420</w:t>
                  </w:r>
                  <w:r>
                    <w:rPr>
                      <w:rFonts w:hint="eastAsia"/>
                      <w:sz w:val="21"/>
                      <w:szCs w:val="21"/>
                    </w:rPr>
                    <w:t>万</w:t>
                  </w:r>
                  <w:r>
                    <w:rPr>
                      <w:sz w:val="21"/>
                      <w:szCs w:val="21"/>
                    </w:rPr>
                    <w:t>度</w:t>
                  </w:r>
                </w:p>
              </w:tc>
            </w:tr>
            <w:tr w:rsidR="00F24529" w:rsidRPr="008471F3" w:rsidTr="00F24529">
              <w:trPr>
                <w:trHeight w:val="397"/>
              </w:trPr>
              <w:tc>
                <w:tcPr>
                  <w:tcW w:w="389" w:type="pct"/>
                  <w:vMerge/>
                </w:tcPr>
                <w:p w:rsidR="00F24529" w:rsidRPr="008471F3" w:rsidRDefault="00F24529" w:rsidP="00F24529">
                  <w:pPr>
                    <w:pStyle w:val="afffd"/>
                    <w:ind w:left="0" w:right="0"/>
                    <w:rPr>
                      <w:sz w:val="21"/>
                      <w:szCs w:val="21"/>
                    </w:rPr>
                  </w:pPr>
                </w:p>
              </w:tc>
              <w:tc>
                <w:tcPr>
                  <w:tcW w:w="1094" w:type="pct"/>
                  <w:gridSpan w:val="2"/>
                </w:tcPr>
                <w:p w:rsidR="00F24529" w:rsidRPr="008471F3" w:rsidRDefault="00F24529" w:rsidP="00F24529">
                  <w:pPr>
                    <w:pStyle w:val="afffd"/>
                    <w:rPr>
                      <w:sz w:val="21"/>
                      <w:szCs w:val="21"/>
                    </w:rPr>
                  </w:pPr>
                  <w:r w:rsidRPr="008471F3">
                    <w:rPr>
                      <w:rFonts w:hint="eastAsia"/>
                      <w:sz w:val="21"/>
                      <w:szCs w:val="21"/>
                    </w:rPr>
                    <w:t>供气</w:t>
                  </w:r>
                  <w:r>
                    <w:rPr>
                      <w:rFonts w:hint="eastAsia"/>
                      <w:sz w:val="21"/>
                      <w:szCs w:val="21"/>
                    </w:rPr>
                    <w:t>系统</w:t>
                  </w:r>
                </w:p>
              </w:tc>
              <w:tc>
                <w:tcPr>
                  <w:tcW w:w="3517" w:type="pct"/>
                  <w:gridSpan w:val="3"/>
                </w:tcPr>
                <w:p w:rsidR="00F24529" w:rsidRPr="008471F3" w:rsidRDefault="00F24529" w:rsidP="00F24529">
                  <w:pPr>
                    <w:pStyle w:val="afffd"/>
                    <w:jc w:val="left"/>
                    <w:rPr>
                      <w:sz w:val="21"/>
                      <w:szCs w:val="21"/>
                    </w:rPr>
                  </w:pPr>
                  <w:r>
                    <w:rPr>
                      <w:rFonts w:hint="eastAsia"/>
                      <w:sz w:val="21"/>
                      <w:szCs w:val="21"/>
                    </w:rPr>
                    <w:t>区域</w:t>
                  </w:r>
                  <w:r>
                    <w:rPr>
                      <w:sz w:val="21"/>
                      <w:szCs w:val="21"/>
                    </w:rPr>
                    <w:t>天然气</w:t>
                  </w:r>
                  <w:r>
                    <w:rPr>
                      <w:rFonts w:hint="eastAsia"/>
                      <w:sz w:val="21"/>
                      <w:szCs w:val="21"/>
                    </w:rPr>
                    <w:t>供给，</w:t>
                  </w:r>
                  <w:r>
                    <w:rPr>
                      <w:sz w:val="21"/>
                      <w:szCs w:val="21"/>
                    </w:rPr>
                    <w:t>年供气量</w:t>
                  </w:r>
                  <w:r>
                    <w:rPr>
                      <w:rFonts w:hint="eastAsia"/>
                      <w:sz w:val="21"/>
                      <w:szCs w:val="21"/>
                    </w:rPr>
                    <w:t>224.3</w:t>
                  </w:r>
                  <w:r>
                    <w:rPr>
                      <w:rFonts w:hint="eastAsia"/>
                      <w:sz w:val="21"/>
                      <w:szCs w:val="21"/>
                    </w:rPr>
                    <w:t>万</w:t>
                  </w:r>
                  <w:r>
                    <w:rPr>
                      <w:sz w:val="21"/>
                      <w:szCs w:val="21"/>
                    </w:rPr>
                    <w:t>m</w:t>
                  </w:r>
                  <w:r w:rsidRPr="009E43A8">
                    <w:rPr>
                      <w:sz w:val="21"/>
                      <w:szCs w:val="21"/>
                      <w:vertAlign w:val="superscript"/>
                    </w:rPr>
                    <w:t>3</w:t>
                  </w:r>
                  <w:r>
                    <w:rPr>
                      <w:sz w:val="21"/>
                      <w:szCs w:val="21"/>
                    </w:rPr>
                    <w:t>/a</w:t>
                  </w:r>
                </w:p>
              </w:tc>
            </w:tr>
            <w:tr w:rsidR="00F24529" w:rsidRPr="008471F3" w:rsidTr="00F24529">
              <w:trPr>
                <w:trHeight w:val="397"/>
              </w:trPr>
              <w:tc>
                <w:tcPr>
                  <w:tcW w:w="389" w:type="pct"/>
                  <w:vMerge/>
                </w:tcPr>
                <w:p w:rsidR="00F24529" w:rsidRPr="008471F3" w:rsidRDefault="00F24529" w:rsidP="00F24529">
                  <w:pPr>
                    <w:pStyle w:val="afffd"/>
                    <w:ind w:left="0" w:right="0"/>
                    <w:rPr>
                      <w:sz w:val="21"/>
                      <w:szCs w:val="21"/>
                    </w:rPr>
                  </w:pPr>
                </w:p>
              </w:tc>
              <w:tc>
                <w:tcPr>
                  <w:tcW w:w="1094" w:type="pct"/>
                  <w:gridSpan w:val="2"/>
                </w:tcPr>
                <w:p w:rsidR="00F24529" w:rsidRPr="008471F3" w:rsidRDefault="00F24529" w:rsidP="00F24529">
                  <w:pPr>
                    <w:pStyle w:val="afffd"/>
                    <w:rPr>
                      <w:sz w:val="21"/>
                      <w:szCs w:val="21"/>
                    </w:rPr>
                  </w:pPr>
                  <w:r w:rsidRPr="008471F3">
                    <w:rPr>
                      <w:rFonts w:hint="eastAsia"/>
                      <w:sz w:val="21"/>
                      <w:szCs w:val="21"/>
                    </w:rPr>
                    <w:t>绿化</w:t>
                  </w:r>
                  <w:r>
                    <w:rPr>
                      <w:rFonts w:hint="eastAsia"/>
                      <w:sz w:val="21"/>
                      <w:szCs w:val="21"/>
                    </w:rPr>
                    <w:t>系统</w:t>
                  </w:r>
                </w:p>
              </w:tc>
              <w:tc>
                <w:tcPr>
                  <w:tcW w:w="3517" w:type="pct"/>
                  <w:gridSpan w:val="3"/>
                </w:tcPr>
                <w:p w:rsidR="00F24529" w:rsidRPr="008471F3" w:rsidRDefault="00F24529" w:rsidP="00F24529">
                  <w:pPr>
                    <w:pStyle w:val="afffd"/>
                    <w:jc w:val="left"/>
                    <w:rPr>
                      <w:sz w:val="21"/>
                      <w:szCs w:val="21"/>
                    </w:rPr>
                  </w:pPr>
                  <w:r>
                    <w:rPr>
                      <w:rFonts w:hint="eastAsia"/>
                      <w:sz w:val="21"/>
                      <w:szCs w:val="21"/>
                    </w:rPr>
                    <w:t>绿化</w:t>
                  </w:r>
                  <w:r>
                    <w:rPr>
                      <w:sz w:val="21"/>
                      <w:szCs w:val="21"/>
                    </w:rPr>
                    <w:t>面积约</w:t>
                  </w:r>
                  <w:r>
                    <w:rPr>
                      <w:rFonts w:hint="eastAsia"/>
                      <w:sz w:val="21"/>
                      <w:szCs w:val="21"/>
                    </w:rPr>
                    <w:t>1000</w:t>
                  </w:r>
                  <w:r>
                    <w:rPr>
                      <w:rFonts w:hint="eastAsia"/>
                      <w:sz w:val="21"/>
                      <w:szCs w:val="21"/>
                    </w:rPr>
                    <w:t>平方米</w:t>
                  </w:r>
                </w:p>
              </w:tc>
            </w:tr>
            <w:tr w:rsidR="00F24529" w:rsidRPr="008471F3" w:rsidTr="00F24529">
              <w:trPr>
                <w:trHeight w:val="397"/>
              </w:trPr>
              <w:tc>
                <w:tcPr>
                  <w:tcW w:w="389" w:type="pct"/>
                  <w:vMerge w:val="restart"/>
                </w:tcPr>
                <w:p w:rsidR="00F24529" w:rsidRPr="008471F3" w:rsidRDefault="00F24529" w:rsidP="00F24529">
                  <w:pPr>
                    <w:pStyle w:val="afffd"/>
                    <w:ind w:left="0" w:right="0"/>
                    <w:rPr>
                      <w:sz w:val="21"/>
                      <w:szCs w:val="21"/>
                    </w:rPr>
                  </w:pPr>
                  <w:r w:rsidRPr="008471F3">
                    <w:rPr>
                      <w:rFonts w:hint="eastAsia"/>
                      <w:sz w:val="21"/>
                      <w:szCs w:val="21"/>
                    </w:rPr>
                    <w:t>环保工程</w:t>
                  </w:r>
                </w:p>
              </w:tc>
              <w:tc>
                <w:tcPr>
                  <w:tcW w:w="1094" w:type="pct"/>
                  <w:gridSpan w:val="2"/>
                </w:tcPr>
                <w:p w:rsidR="00F24529" w:rsidRPr="008471F3" w:rsidRDefault="00F24529" w:rsidP="00F24529">
                  <w:pPr>
                    <w:pStyle w:val="afffd"/>
                    <w:rPr>
                      <w:sz w:val="21"/>
                      <w:szCs w:val="21"/>
                    </w:rPr>
                  </w:pPr>
                  <w:r w:rsidRPr="008471F3">
                    <w:rPr>
                      <w:rFonts w:hint="eastAsia"/>
                      <w:sz w:val="21"/>
                      <w:szCs w:val="21"/>
                    </w:rPr>
                    <w:t>废气治理</w:t>
                  </w:r>
                </w:p>
              </w:tc>
              <w:tc>
                <w:tcPr>
                  <w:tcW w:w="3517" w:type="pct"/>
                  <w:gridSpan w:val="3"/>
                </w:tcPr>
                <w:p w:rsidR="00F24529" w:rsidRPr="008471F3" w:rsidRDefault="00F24529" w:rsidP="00F24529">
                  <w:pPr>
                    <w:pStyle w:val="afffd"/>
                    <w:spacing w:line="300" w:lineRule="auto"/>
                    <w:jc w:val="left"/>
                    <w:rPr>
                      <w:sz w:val="21"/>
                      <w:szCs w:val="21"/>
                    </w:rPr>
                  </w:pPr>
                  <w:r>
                    <w:rPr>
                      <w:rFonts w:hint="eastAsia"/>
                      <w:sz w:val="21"/>
                      <w:szCs w:val="21"/>
                    </w:rPr>
                    <w:t>锅炉房</w:t>
                  </w:r>
                  <w:r>
                    <w:rPr>
                      <w:sz w:val="21"/>
                      <w:szCs w:val="21"/>
                    </w:rPr>
                    <w:t>一</w:t>
                  </w:r>
                  <w:r>
                    <w:rPr>
                      <w:rFonts w:hint="eastAsia"/>
                      <w:sz w:val="21"/>
                      <w:szCs w:val="21"/>
                    </w:rPr>
                    <w:t>锅炉</w:t>
                  </w:r>
                  <w:r>
                    <w:rPr>
                      <w:sz w:val="21"/>
                      <w:szCs w:val="21"/>
                    </w:rPr>
                    <w:t>废气通过</w:t>
                  </w:r>
                  <w:r>
                    <w:rPr>
                      <w:rFonts w:hint="eastAsia"/>
                      <w:sz w:val="21"/>
                      <w:szCs w:val="21"/>
                    </w:rPr>
                    <w:t>15m</w:t>
                  </w:r>
                  <w:r>
                    <w:rPr>
                      <w:rFonts w:hint="eastAsia"/>
                      <w:sz w:val="21"/>
                      <w:szCs w:val="21"/>
                    </w:rPr>
                    <w:t>高排气筒</w:t>
                  </w:r>
                  <w:r>
                    <w:rPr>
                      <w:sz w:val="21"/>
                      <w:szCs w:val="21"/>
                    </w:rPr>
                    <w:t>（</w:t>
                  </w:r>
                  <w:r>
                    <w:rPr>
                      <w:rFonts w:hint="eastAsia"/>
                      <w:sz w:val="21"/>
                      <w:szCs w:val="21"/>
                    </w:rPr>
                    <w:t>FQ-02</w:t>
                  </w:r>
                  <w:r>
                    <w:rPr>
                      <w:sz w:val="21"/>
                      <w:szCs w:val="21"/>
                    </w:rPr>
                    <w:t>）</w:t>
                  </w:r>
                  <w:r>
                    <w:rPr>
                      <w:rFonts w:hint="eastAsia"/>
                      <w:sz w:val="21"/>
                      <w:szCs w:val="21"/>
                    </w:rPr>
                    <w:t>以</w:t>
                  </w:r>
                  <w:r>
                    <w:rPr>
                      <w:sz w:val="21"/>
                      <w:szCs w:val="21"/>
                    </w:rPr>
                    <w:t>有组织的形式排放；锅炉房二</w:t>
                  </w:r>
                  <w:r>
                    <w:rPr>
                      <w:rFonts w:hint="eastAsia"/>
                      <w:sz w:val="21"/>
                      <w:szCs w:val="21"/>
                    </w:rPr>
                    <w:t>锅炉</w:t>
                  </w:r>
                  <w:r>
                    <w:rPr>
                      <w:sz w:val="21"/>
                      <w:szCs w:val="21"/>
                    </w:rPr>
                    <w:t>废气通过</w:t>
                  </w:r>
                  <w:r>
                    <w:rPr>
                      <w:rFonts w:hint="eastAsia"/>
                      <w:sz w:val="21"/>
                      <w:szCs w:val="21"/>
                    </w:rPr>
                    <w:t>15m</w:t>
                  </w:r>
                  <w:r>
                    <w:rPr>
                      <w:rFonts w:hint="eastAsia"/>
                      <w:sz w:val="21"/>
                      <w:szCs w:val="21"/>
                    </w:rPr>
                    <w:t>高排气筒</w:t>
                  </w:r>
                  <w:r>
                    <w:rPr>
                      <w:sz w:val="21"/>
                      <w:szCs w:val="21"/>
                    </w:rPr>
                    <w:t>（</w:t>
                  </w:r>
                  <w:r>
                    <w:rPr>
                      <w:rFonts w:hint="eastAsia"/>
                      <w:sz w:val="21"/>
                      <w:szCs w:val="21"/>
                    </w:rPr>
                    <w:t>FQ-0</w:t>
                  </w:r>
                  <w:r>
                    <w:rPr>
                      <w:sz w:val="21"/>
                      <w:szCs w:val="21"/>
                    </w:rPr>
                    <w:t>3</w:t>
                  </w:r>
                  <w:r>
                    <w:rPr>
                      <w:sz w:val="21"/>
                      <w:szCs w:val="21"/>
                    </w:rPr>
                    <w:t>）</w:t>
                  </w:r>
                  <w:r>
                    <w:rPr>
                      <w:rFonts w:hint="eastAsia"/>
                      <w:sz w:val="21"/>
                      <w:szCs w:val="21"/>
                    </w:rPr>
                    <w:t>以</w:t>
                  </w:r>
                  <w:r>
                    <w:rPr>
                      <w:sz w:val="21"/>
                      <w:szCs w:val="21"/>
                    </w:rPr>
                    <w:t>有组织的形式排放</w:t>
                  </w:r>
                  <w:r>
                    <w:rPr>
                      <w:rFonts w:hint="eastAsia"/>
                      <w:sz w:val="21"/>
                      <w:szCs w:val="21"/>
                    </w:rPr>
                    <w:t>；</w:t>
                  </w:r>
                  <w:r w:rsidRPr="00AD420F">
                    <w:rPr>
                      <w:rFonts w:hint="eastAsia"/>
                      <w:sz w:val="21"/>
                      <w:szCs w:val="21"/>
                    </w:rPr>
                    <w:t>膨胀线主车间投料、初清、磁选、粉碎、配料、混合、制粒、粉碎、出料、冷却、分级等工段产生的粉尘在各产生粉尘的节点用抽风机将粉尘抽送至布袋除尘器处理，废气最终由</w:t>
                  </w:r>
                  <w:r w:rsidRPr="00AD420F">
                    <w:rPr>
                      <w:sz w:val="21"/>
                      <w:szCs w:val="21"/>
                    </w:rPr>
                    <w:t>1</w:t>
                  </w:r>
                  <w:r w:rsidRPr="00AD420F">
                    <w:rPr>
                      <w:sz w:val="21"/>
                      <w:szCs w:val="21"/>
                    </w:rPr>
                    <w:t>根</w:t>
                  </w:r>
                  <w:r w:rsidRPr="00AD420F">
                    <w:rPr>
                      <w:sz w:val="21"/>
                      <w:szCs w:val="21"/>
                    </w:rPr>
                    <w:t>40m</w:t>
                  </w:r>
                  <w:r w:rsidRPr="00AD420F">
                    <w:rPr>
                      <w:sz w:val="21"/>
                      <w:szCs w:val="21"/>
                    </w:rPr>
                    <w:t>高的排气筒（</w:t>
                  </w:r>
                  <w:r w:rsidRPr="00AD420F">
                    <w:rPr>
                      <w:sz w:val="21"/>
                      <w:szCs w:val="21"/>
                    </w:rPr>
                    <w:t>FQ-04</w:t>
                  </w:r>
                  <w:r w:rsidRPr="00AD420F">
                    <w:rPr>
                      <w:sz w:val="21"/>
                      <w:szCs w:val="21"/>
                    </w:rPr>
                    <w:t>）排放；预混料主车间初清、清理、粉碎、混合等工段产生的粉尘在各产生粉尘的节点用抽风机将粉尘抽送至除尘器处理，废气最终由</w:t>
                  </w:r>
                  <w:r w:rsidRPr="00AD420F">
                    <w:rPr>
                      <w:sz w:val="21"/>
                      <w:szCs w:val="21"/>
                    </w:rPr>
                    <w:t>1</w:t>
                  </w:r>
                  <w:r w:rsidRPr="00AD420F">
                    <w:rPr>
                      <w:sz w:val="21"/>
                      <w:szCs w:val="21"/>
                    </w:rPr>
                    <w:t>根</w:t>
                  </w:r>
                  <w:r w:rsidRPr="00AD420F">
                    <w:rPr>
                      <w:sz w:val="21"/>
                      <w:szCs w:val="21"/>
                    </w:rPr>
                    <w:t>50m</w:t>
                  </w:r>
                  <w:r w:rsidRPr="00AD420F">
                    <w:rPr>
                      <w:sz w:val="21"/>
                      <w:szCs w:val="21"/>
                    </w:rPr>
                    <w:t>高的排气筒（</w:t>
                  </w:r>
                  <w:r w:rsidRPr="00AD420F">
                    <w:rPr>
                      <w:sz w:val="21"/>
                      <w:szCs w:val="21"/>
                    </w:rPr>
                    <w:t>FQ-05</w:t>
                  </w:r>
                  <w:r w:rsidRPr="00AD420F">
                    <w:rPr>
                      <w:sz w:val="21"/>
                      <w:szCs w:val="21"/>
                    </w:rPr>
                    <w:t>）排放</w:t>
                  </w:r>
                  <w:r>
                    <w:rPr>
                      <w:rFonts w:hint="eastAsia"/>
                      <w:sz w:val="21"/>
                      <w:szCs w:val="21"/>
                    </w:rPr>
                    <w:t>；玉米</w:t>
                  </w:r>
                  <w:r>
                    <w:rPr>
                      <w:sz w:val="21"/>
                      <w:szCs w:val="21"/>
                    </w:rPr>
                    <w:t>卸料工段产生的废气经收集处理后</w:t>
                  </w:r>
                  <w:r w:rsidRPr="00AD420F">
                    <w:rPr>
                      <w:rFonts w:hint="eastAsia"/>
                      <w:sz w:val="21"/>
                      <w:szCs w:val="21"/>
                    </w:rPr>
                    <w:t>送至布袋除尘器处理，废气最终由</w:t>
                  </w:r>
                  <w:r w:rsidRPr="00AD420F">
                    <w:rPr>
                      <w:sz w:val="21"/>
                      <w:szCs w:val="21"/>
                    </w:rPr>
                    <w:t>1</w:t>
                  </w:r>
                  <w:r w:rsidRPr="00AD420F">
                    <w:rPr>
                      <w:sz w:val="21"/>
                      <w:szCs w:val="21"/>
                    </w:rPr>
                    <w:t>根</w:t>
                  </w:r>
                  <w:r>
                    <w:rPr>
                      <w:sz w:val="21"/>
                      <w:szCs w:val="21"/>
                    </w:rPr>
                    <w:t>15</w:t>
                  </w:r>
                  <w:r w:rsidRPr="00AD420F">
                    <w:rPr>
                      <w:sz w:val="21"/>
                      <w:szCs w:val="21"/>
                    </w:rPr>
                    <w:t>m</w:t>
                  </w:r>
                  <w:r w:rsidRPr="00AD420F">
                    <w:rPr>
                      <w:sz w:val="21"/>
                      <w:szCs w:val="21"/>
                    </w:rPr>
                    <w:t>高的排气筒（</w:t>
                  </w:r>
                  <w:r w:rsidRPr="00AD420F">
                    <w:rPr>
                      <w:sz w:val="21"/>
                      <w:szCs w:val="21"/>
                    </w:rPr>
                    <w:t>FQ-0</w:t>
                  </w:r>
                  <w:r>
                    <w:rPr>
                      <w:sz w:val="21"/>
                      <w:szCs w:val="21"/>
                    </w:rPr>
                    <w:t>6</w:t>
                  </w:r>
                  <w:r w:rsidRPr="00AD420F">
                    <w:rPr>
                      <w:sz w:val="21"/>
                      <w:szCs w:val="21"/>
                    </w:rPr>
                    <w:t>）排放</w:t>
                  </w:r>
                  <w:r w:rsidRPr="008471F3">
                    <w:rPr>
                      <w:sz w:val="21"/>
                      <w:szCs w:val="21"/>
                    </w:rPr>
                    <w:t xml:space="preserve"> </w:t>
                  </w:r>
                </w:p>
              </w:tc>
            </w:tr>
            <w:tr w:rsidR="00F24529" w:rsidRPr="008471F3" w:rsidTr="00F24529">
              <w:trPr>
                <w:trHeight w:val="397"/>
              </w:trPr>
              <w:tc>
                <w:tcPr>
                  <w:tcW w:w="389" w:type="pct"/>
                  <w:vMerge/>
                </w:tcPr>
                <w:p w:rsidR="00F24529" w:rsidRPr="008471F3" w:rsidRDefault="00F24529" w:rsidP="00F24529">
                  <w:pPr>
                    <w:pStyle w:val="afffd"/>
                    <w:rPr>
                      <w:sz w:val="21"/>
                      <w:szCs w:val="21"/>
                    </w:rPr>
                  </w:pPr>
                </w:p>
              </w:tc>
              <w:tc>
                <w:tcPr>
                  <w:tcW w:w="1094" w:type="pct"/>
                  <w:gridSpan w:val="2"/>
                </w:tcPr>
                <w:p w:rsidR="00F24529" w:rsidRPr="008471F3" w:rsidRDefault="00F24529" w:rsidP="00F24529">
                  <w:pPr>
                    <w:pStyle w:val="afffd"/>
                    <w:rPr>
                      <w:sz w:val="21"/>
                      <w:szCs w:val="21"/>
                    </w:rPr>
                  </w:pPr>
                  <w:r w:rsidRPr="008471F3">
                    <w:rPr>
                      <w:rFonts w:hint="eastAsia"/>
                      <w:sz w:val="21"/>
                      <w:szCs w:val="21"/>
                    </w:rPr>
                    <w:t>废水治理</w:t>
                  </w:r>
                </w:p>
              </w:tc>
              <w:tc>
                <w:tcPr>
                  <w:tcW w:w="2783" w:type="pct"/>
                  <w:gridSpan w:val="2"/>
                </w:tcPr>
                <w:p w:rsidR="00F24529" w:rsidRPr="008471F3" w:rsidRDefault="00F24529" w:rsidP="00F24529">
                  <w:pPr>
                    <w:pStyle w:val="afffd"/>
                    <w:spacing w:line="300" w:lineRule="auto"/>
                    <w:jc w:val="left"/>
                    <w:rPr>
                      <w:sz w:val="21"/>
                      <w:szCs w:val="21"/>
                    </w:rPr>
                  </w:pPr>
                  <w:r w:rsidRPr="00BA2A2C">
                    <w:rPr>
                      <w:rFonts w:hint="eastAsia"/>
                      <w:sz w:val="21"/>
                      <w:szCs w:val="21"/>
                    </w:rPr>
                    <w:t>食堂废水经隔油池隔油后与员工生活污水一同进化粪池预处理，最后与锅炉强排水一同进溧阳市南渡综合污水处理厂处理</w:t>
                  </w:r>
                </w:p>
              </w:tc>
              <w:tc>
                <w:tcPr>
                  <w:tcW w:w="734" w:type="pct"/>
                </w:tcPr>
                <w:p w:rsidR="00F24529" w:rsidRPr="008471F3" w:rsidRDefault="00F24529" w:rsidP="00F24529">
                  <w:pPr>
                    <w:pStyle w:val="afffd"/>
                    <w:jc w:val="left"/>
                    <w:rPr>
                      <w:sz w:val="21"/>
                      <w:szCs w:val="21"/>
                    </w:rPr>
                  </w:pPr>
                  <w:r w:rsidRPr="008471F3">
                    <w:rPr>
                      <w:rFonts w:hint="eastAsia"/>
                      <w:sz w:val="21"/>
                      <w:szCs w:val="21"/>
                    </w:rPr>
                    <w:t>依托</w:t>
                  </w:r>
                  <w:r w:rsidRPr="008471F3">
                    <w:rPr>
                      <w:sz w:val="21"/>
                      <w:szCs w:val="21"/>
                    </w:rPr>
                    <w:t>一期</w:t>
                  </w:r>
                </w:p>
              </w:tc>
            </w:tr>
            <w:tr w:rsidR="00F24529" w:rsidRPr="008471F3" w:rsidTr="00F24529">
              <w:trPr>
                <w:trHeight w:val="397"/>
              </w:trPr>
              <w:tc>
                <w:tcPr>
                  <w:tcW w:w="389" w:type="pct"/>
                  <w:vMerge/>
                </w:tcPr>
                <w:p w:rsidR="00F24529" w:rsidRPr="008471F3" w:rsidRDefault="00F24529" w:rsidP="00F24529">
                  <w:pPr>
                    <w:pStyle w:val="afffd"/>
                    <w:rPr>
                      <w:sz w:val="21"/>
                      <w:szCs w:val="21"/>
                    </w:rPr>
                  </w:pPr>
                </w:p>
              </w:tc>
              <w:tc>
                <w:tcPr>
                  <w:tcW w:w="1094" w:type="pct"/>
                  <w:gridSpan w:val="2"/>
                </w:tcPr>
                <w:p w:rsidR="00F24529" w:rsidRPr="008471F3" w:rsidRDefault="00F24529" w:rsidP="00F24529">
                  <w:pPr>
                    <w:pStyle w:val="afffd"/>
                    <w:rPr>
                      <w:sz w:val="21"/>
                      <w:szCs w:val="21"/>
                    </w:rPr>
                  </w:pPr>
                  <w:r w:rsidRPr="008471F3">
                    <w:rPr>
                      <w:rFonts w:hint="eastAsia"/>
                      <w:sz w:val="21"/>
                      <w:szCs w:val="21"/>
                    </w:rPr>
                    <w:t>噪声治理</w:t>
                  </w:r>
                </w:p>
              </w:tc>
              <w:tc>
                <w:tcPr>
                  <w:tcW w:w="3517" w:type="pct"/>
                  <w:gridSpan w:val="3"/>
                </w:tcPr>
                <w:p w:rsidR="00F24529" w:rsidRPr="008471F3" w:rsidRDefault="00F24529" w:rsidP="00F24529">
                  <w:pPr>
                    <w:pStyle w:val="afffd"/>
                    <w:jc w:val="left"/>
                    <w:rPr>
                      <w:sz w:val="21"/>
                      <w:szCs w:val="21"/>
                    </w:rPr>
                  </w:pPr>
                  <w:r>
                    <w:rPr>
                      <w:rFonts w:hint="eastAsia"/>
                      <w:sz w:val="21"/>
                      <w:szCs w:val="21"/>
                    </w:rPr>
                    <w:t>通过</w:t>
                  </w:r>
                  <w:r>
                    <w:rPr>
                      <w:sz w:val="21"/>
                      <w:szCs w:val="21"/>
                    </w:rPr>
                    <w:t>厂房</w:t>
                  </w:r>
                  <w:r>
                    <w:rPr>
                      <w:rFonts w:hint="eastAsia"/>
                      <w:sz w:val="21"/>
                      <w:szCs w:val="21"/>
                    </w:rPr>
                    <w:t>隔声</w:t>
                  </w:r>
                  <w:r>
                    <w:rPr>
                      <w:sz w:val="21"/>
                      <w:szCs w:val="21"/>
                    </w:rPr>
                    <w:t>、</w:t>
                  </w:r>
                  <w:r>
                    <w:rPr>
                      <w:rFonts w:hint="eastAsia"/>
                      <w:sz w:val="21"/>
                      <w:szCs w:val="21"/>
                    </w:rPr>
                    <w:t>设备</w:t>
                  </w:r>
                  <w:r>
                    <w:rPr>
                      <w:sz w:val="21"/>
                      <w:szCs w:val="21"/>
                    </w:rPr>
                    <w:t>采取隔声、减震措施、合理布置厂房</w:t>
                  </w:r>
                  <w:r>
                    <w:rPr>
                      <w:rFonts w:hint="eastAsia"/>
                      <w:sz w:val="21"/>
                      <w:szCs w:val="21"/>
                    </w:rPr>
                    <w:t>，</w:t>
                  </w:r>
                  <w:r>
                    <w:rPr>
                      <w:sz w:val="21"/>
                      <w:szCs w:val="21"/>
                    </w:rPr>
                    <w:t>使厂界噪声达标</w:t>
                  </w:r>
                </w:p>
              </w:tc>
            </w:tr>
            <w:tr w:rsidR="00F24529" w:rsidRPr="008471F3" w:rsidTr="00F24529">
              <w:trPr>
                <w:trHeight w:val="397"/>
              </w:trPr>
              <w:tc>
                <w:tcPr>
                  <w:tcW w:w="389" w:type="pct"/>
                  <w:vMerge/>
                </w:tcPr>
                <w:p w:rsidR="00F24529" w:rsidRPr="008471F3" w:rsidRDefault="00F24529" w:rsidP="00F24529">
                  <w:pPr>
                    <w:pStyle w:val="afffd"/>
                    <w:rPr>
                      <w:sz w:val="21"/>
                      <w:szCs w:val="21"/>
                    </w:rPr>
                  </w:pPr>
                </w:p>
              </w:tc>
              <w:tc>
                <w:tcPr>
                  <w:tcW w:w="314" w:type="pct"/>
                  <w:vMerge w:val="restart"/>
                </w:tcPr>
                <w:p w:rsidR="00F24529" w:rsidRDefault="00F24529" w:rsidP="00F24529">
                  <w:pPr>
                    <w:pStyle w:val="afffd"/>
                    <w:ind w:left="-107" w:right="-108"/>
                    <w:rPr>
                      <w:sz w:val="21"/>
                      <w:szCs w:val="21"/>
                    </w:rPr>
                  </w:pPr>
                  <w:r w:rsidRPr="008471F3">
                    <w:rPr>
                      <w:rFonts w:hint="eastAsia"/>
                      <w:sz w:val="21"/>
                      <w:szCs w:val="21"/>
                    </w:rPr>
                    <w:t>固废</w:t>
                  </w:r>
                </w:p>
                <w:p w:rsidR="00F24529" w:rsidRPr="008471F3" w:rsidRDefault="00F24529" w:rsidP="00F24529">
                  <w:pPr>
                    <w:pStyle w:val="afffd"/>
                    <w:ind w:left="-107" w:right="-108"/>
                    <w:rPr>
                      <w:sz w:val="21"/>
                      <w:szCs w:val="21"/>
                    </w:rPr>
                  </w:pPr>
                  <w:r w:rsidRPr="008471F3">
                    <w:rPr>
                      <w:rFonts w:hint="eastAsia"/>
                      <w:sz w:val="21"/>
                      <w:szCs w:val="21"/>
                    </w:rPr>
                    <w:t>治理</w:t>
                  </w:r>
                </w:p>
              </w:tc>
              <w:tc>
                <w:tcPr>
                  <w:tcW w:w="780" w:type="pct"/>
                </w:tcPr>
                <w:p w:rsidR="00F24529" w:rsidRPr="008471F3" w:rsidRDefault="00F24529" w:rsidP="00F24529">
                  <w:pPr>
                    <w:pStyle w:val="afffd"/>
                    <w:rPr>
                      <w:sz w:val="21"/>
                      <w:szCs w:val="21"/>
                    </w:rPr>
                  </w:pPr>
                  <w:r w:rsidRPr="008471F3">
                    <w:rPr>
                      <w:rFonts w:hint="eastAsia"/>
                      <w:sz w:val="21"/>
                      <w:szCs w:val="21"/>
                    </w:rPr>
                    <w:t>危险废物</w:t>
                  </w:r>
                </w:p>
              </w:tc>
              <w:tc>
                <w:tcPr>
                  <w:tcW w:w="2783" w:type="pct"/>
                  <w:gridSpan w:val="2"/>
                </w:tcPr>
                <w:p w:rsidR="00F24529" w:rsidRPr="008471F3" w:rsidRDefault="00F24529" w:rsidP="00F24529">
                  <w:pPr>
                    <w:pStyle w:val="afffd"/>
                    <w:rPr>
                      <w:sz w:val="21"/>
                      <w:szCs w:val="21"/>
                    </w:rPr>
                  </w:pPr>
                  <w:r w:rsidRPr="008471F3">
                    <w:rPr>
                      <w:rFonts w:hint="eastAsia"/>
                      <w:sz w:val="21"/>
                      <w:szCs w:val="21"/>
                    </w:rPr>
                    <w:t>占地</w:t>
                  </w:r>
                  <w:r w:rsidRPr="008471F3">
                    <w:rPr>
                      <w:sz w:val="21"/>
                      <w:szCs w:val="21"/>
                    </w:rPr>
                    <w:t>面积</w:t>
                  </w:r>
                  <w:r>
                    <w:rPr>
                      <w:rFonts w:hint="eastAsia"/>
                      <w:sz w:val="21"/>
                      <w:szCs w:val="21"/>
                    </w:rPr>
                    <w:t>10</w:t>
                  </w:r>
                  <w:r w:rsidRPr="008471F3">
                    <w:rPr>
                      <w:rFonts w:hint="eastAsia"/>
                      <w:sz w:val="21"/>
                      <w:szCs w:val="21"/>
                    </w:rPr>
                    <w:t>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1</w:t>
                  </w:r>
                  <w:r w:rsidRPr="008471F3">
                    <w:rPr>
                      <w:rFonts w:hint="eastAsia"/>
                      <w:sz w:val="21"/>
                      <w:szCs w:val="21"/>
                    </w:rPr>
                    <w:t>层</w:t>
                  </w:r>
                </w:p>
              </w:tc>
              <w:tc>
                <w:tcPr>
                  <w:tcW w:w="734" w:type="pct"/>
                </w:tcPr>
                <w:p w:rsidR="00F24529" w:rsidRPr="008471F3" w:rsidRDefault="00F24529" w:rsidP="00F24529">
                  <w:pPr>
                    <w:pStyle w:val="afffd"/>
                    <w:rPr>
                      <w:sz w:val="21"/>
                      <w:szCs w:val="21"/>
                    </w:rPr>
                  </w:pPr>
                  <w:r w:rsidRPr="008471F3">
                    <w:rPr>
                      <w:rFonts w:hint="eastAsia"/>
                      <w:sz w:val="21"/>
                      <w:szCs w:val="21"/>
                    </w:rPr>
                    <w:t>依托</w:t>
                  </w:r>
                  <w:r w:rsidRPr="008471F3">
                    <w:rPr>
                      <w:sz w:val="21"/>
                      <w:szCs w:val="21"/>
                    </w:rPr>
                    <w:t>一期</w:t>
                  </w:r>
                </w:p>
              </w:tc>
            </w:tr>
            <w:tr w:rsidR="00F24529" w:rsidRPr="008471F3" w:rsidTr="00F24529">
              <w:trPr>
                <w:trHeight w:val="397"/>
              </w:trPr>
              <w:tc>
                <w:tcPr>
                  <w:tcW w:w="389" w:type="pct"/>
                  <w:vMerge/>
                </w:tcPr>
                <w:p w:rsidR="00F24529" w:rsidRPr="008471F3" w:rsidRDefault="00F24529" w:rsidP="00F24529">
                  <w:pPr>
                    <w:pStyle w:val="afffd"/>
                    <w:rPr>
                      <w:sz w:val="21"/>
                      <w:szCs w:val="21"/>
                    </w:rPr>
                  </w:pPr>
                </w:p>
              </w:tc>
              <w:tc>
                <w:tcPr>
                  <w:tcW w:w="314" w:type="pct"/>
                  <w:vMerge/>
                </w:tcPr>
                <w:p w:rsidR="00F24529" w:rsidRPr="008471F3" w:rsidRDefault="00F24529" w:rsidP="00F24529">
                  <w:pPr>
                    <w:pStyle w:val="afffd"/>
                    <w:rPr>
                      <w:sz w:val="21"/>
                      <w:szCs w:val="21"/>
                    </w:rPr>
                  </w:pPr>
                </w:p>
              </w:tc>
              <w:tc>
                <w:tcPr>
                  <w:tcW w:w="780" w:type="pct"/>
                </w:tcPr>
                <w:p w:rsidR="00F24529" w:rsidRPr="008471F3" w:rsidRDefault="00F24529" w:rsidP="00F24529">
                  <w:pPr>
                    <w:pStyle w:val="afffd"/>
                    <w:rPr>
                      <w:sz w:val="21"/>
                      <w:szCs w:val="21"/>
                    </w:rPr>
                  </w:pPr>
                  <w:r w:rsidRPr="008471F3">
                    <w:rPr>
                      <w:rFonts w:hint="eastAsia"/>
                      <w:sz w:val="21"/>
                      <w:szCs w:val="21"/>
                    </w:rPr>
                    <w:t>一般固废</w:t>
                  </w:r>
                </w:p>
              </w:tc>
              <w:tc>
                <w:tcPr>
                  <w:tcW w:w="2783" w:type="pct"/>
                  <w:gridSpan w:val="2"/>
                </w:tcPr>
                <w:p w:rsidR="00F24529" w:rsidRPr="008471F3" w:rsidRDefault="00F24529" w:rsidP="00F24529">
                  <w:pPr>
                    <w:pStyle w:val="afffd"/>
                    <w:rPr>
                      <w:sz w:val="21"/>
                      <w:szCs w:val="21"/>
                    </w:rPr>
                  </w:pPr>
                  <w:r w:rsidRPr="008471F3">
                    <w:rPr>
                      <w:rFonts w:hint="eastAsia"/>
                      <w:sz w:val="21"/>
                      <w:szCs w:val="21"/>
                    </w:rPr>
                    <w:t>占地</w:t>
                  </w:r>
                  <w:r w:rsidRPr="008471F3">
                    <w:rPr>
                      <w:sz w:val="21"/>
                      <w:szCs w:val="21"/>
                    </w:rPr>
                    <w:t>面积</w:t>
                  </w:r>
                  <w:r>
                    <w:rPr>
                      <w:sz w:val="21"/>
                      <w:szCs w:val="21"/>
                    </w:rPr>
                    <w:t>10</w:t>
                  </w:r>
                  <w:r w:rsidRPr="008471F3">
                    <w:rPr>
                      <w:rFonts w:hint="eastAsia"/>
                      <w:sz w:val="21"/>
                      <w:szCs w:val="21"/>
                    </w:rPr>
                    <w:t>m</w:t>
                  </w:r>
                  <w:r w:rsidRPr="008471F3">
                    <w:rPr>
                      <w:rFonts w:hint="eastAsia"/>
                      <w:sz w:val="21"/>
                      <w:szCs w:val="21"/>
                      <w:vertAlign w:val="superscript"/>
                    </w:rPr>
                    <w:t>2</w:t>
                  </w:r>
                  <w:r w:rsidRPr="008471F3">
                    <w:rPr>
                      <w:rFonts w:hint="eastAsia"/>
                      <w:sz w:val="21"/>
                      <w:szCs w:val="21"/>
                    </w:rPr>
                    <w:t>，</w:t>
                  </w:r>
                  <w:r w:rsidRPr="008471F3">
                    <w:rPr>
                      <w:sz w:val="21"/>
                      <w:szCs w:val="21"/>
                    </w:rPr>
                    <w:t>共</w:t>
                  </w:r>
                  <w:r w:rsidRPr="008471F3">
                    <w:rPr>
                      <w:rFonts w:hint="eastAsia"/>
                      <w:sz w:val="21"/>
                      <w:szCs w:val="21"/>
                    </w:rPr>
                    <w:t>1</w:t>
                  </w:r>
                  <w:r w:rsidRPr="008471F3">
                    <w:rPr>
                      <w:rFonts w:hint="eastAsia"/>
                      <w:sz w:val="21"/>
                      <w:szCs w:val="21"/>
                    </w:rPr>
                    <w:t>层</w:t>
                  </w:r>
                </w:p>
              </w:tc>
              <w:tc>
                <w:tcPr>
                  <w:tcW w:w="734" w:type="pct"/>
                </w:tcPr>
                <w:p w:rsidR="00F24529" w:rsidRPr="008471F3" w:rsidRDefault="00F24529" w:rsidP="00F24529">
                  <w:pPr>
                    <w:pStyle w:val="afffd"/>
                    <w:rPr>
                      <w:sz w:val="21"/>
                      <w:szCs w:val="21"/>
                    </w:rPr>
                  </w:pPr>
                  <w:r w:rsidRPr="008471F3">
                    <w:rPr>
                      <w:rFonts w:hint="eastAsia"/>
                      <w:sz w:val="21"/>
                      <w:szCs w:val="21"/>
                    </w:rPr>
                    <w:t>依托</w:t>
                  </w:r>
                  <w:r w:rsidRPr="008471F3">
                    <w:rPr>
                      <w:sz w:val="21"/>
                      <w:szCs w:val="21"/>
                    </w:rPr>
                    <w:t>一期</w:t>
                  </w:r>
                </w:p>
              </w:tc>
            </w:tr>
          </w:tbl>
          <w:p w:rsidR="00CE22B6" w:rsidRPr="00CE22B6" w:rsidRDefault="002515C0" w:rsidP="00CE22B6">
            <w:pPr>
              <w:adjustRightInd w:val="0"/>
              <w:snapToGrid w:val="0"/>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5</w:t>
            </w:r>
            <w:r w:rsidR="00CE22B6" w:rsidRPr="00CE22B6">
              <w:rPr>
                <w:rFonts w:ascii="Times New Roman" w:eastAsia="宋体" w:hAnsi="Times New Roman" w:cs="Times New Roman" w:hint="eastAsia"/>
                <w:b/>
                <w:sz w:val="24"/>
                <w:szCs w:val="24"/>
              </w:rPr>
              <w:t>、厂区周围概况</w:t>
            </w:r>
            <w:r w:rsidR="00CE22B6" w:rsidRPr="00D9542E">
              <w:rPr>
                <w:rFonts w:ascii="Times New Roman" w:eastAsia="宋体" w:hAnsi="Times New Roman" w:cs="Times New Roman" w:hint="eastAsia"/>
                <w:b/>
                <w:sz w:val="24"/>
                <w:szCs w:val="24"/>
              </w:rPr>
              <w:t>及平面</w:t>
            </w:r>
            <w:r w:rsidR="00CE22B6" w:rsidRPr="00CE22B6">
              <w:rPr>
                <w:rFonts w:ascii="Times New Roman" w:eastAsia="宋体" w:hAnsi="Times New Roman" w:cs="Times New Roman" w:hint="eastAsia"/>
                <w:b/>
                <w:sz w:val="24"/>
                <w:szCs w:val="24"/>
              </w:rPr>
              <w:t>布置</w:t>
            </w:r>
          </w:p>
          <w:p w:rsidR="007A3B4B" w:rsidRDefault="007A3B4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1</w:t>
            </w:r>
            <w:r>
              <w:rPr>
                <w:rFonts w:ascii="Times New Roman" w:eastAsia="宋体" w:hAnsi="Times New Roman" w:cs="Times New Roman" w:hint="eastAsia"/>
                <w:bCs/>
                <w:spacing w:val="5"/>
                <w:kern w:val="0"/>
                <w:sz w:val="24"/>
                <w:szCs w:val="21"/>
              </w:rPr>
              <w:t>）周围环境概况</w:t>
            </w:r>
          </w:p>
          <w:p w:rsidR="00CE22B6" w:rsidRPr="00CE22B6" w:rsidRDefault="006F40F7"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6F40F7">
              <w:rPr>
                <w:rFonts w:ascii="Times New Roman" w:eastAsia="宋体" w:hAnsi="Times New Roman" w:cs="Times New Roman" w:hint="eastAsia"/>
                <w:bCs/>
                <w:spacing w:val="5"/>
                <w:kern w:val="0"/>
                <w:sz w:val="24"/>
                <w:szCs w:val="21"/>
              </w:rPr>
              <w:lastRenderedPageBreak/>
              <w:t>本</w:t>
            </w:r>
            <w:r w:rsidR="009038F6">
              <w:rPr>
                <w:rFonts w:ascii="Times New Roman" w:eastAsia="宋体" w:hAnsi="Times New Roman" w:cs="Times New Roman" w:hint="eastAsia"/>
                <w:bCs/>
                <w:spacing w:val="5"/>
                <w:kern w:val="0"/>
                <w:sz w:val="24"/>
                <w:szCs w:val="21"/>
              </w:rPr>
              <w:t>次二期</w:t>
            </w:r>
            <w:r w:rsidRPr="006F40F7">
              <w:rPr>
                <w:rFonts w:ascii="Times New Roman" w:eastAsia="宋体" w:hAnsi="Times New Roman" w:cs="Times New Roman" w:hint="eastAsia"/>
                <w:bCs/>
                <w:spacing w:val="5"/>
                <w:kern w:val="0"/>
                <w:sz w:val="24"/>
                <w:szCs w:val="21"/>
              </w:rPr>
              <w:t>项目</w:t>
            </w:r>
            <w:r w:rsidR="006777C5">
              <w:rPr>
                <w:rFonts w:ascii="Times New Roman" w:eastAsia="宋体" w:hAnsi="Times New Roman" w:cs="Times New Roman" w:hint="eastAsia"/>
                <w:bCs/>
                <w:spacing w:val="5"/>
                <w:kern w:val="0"/>
                <w:sz w:val="24"/>
                <w:szCs w:val="21"/>
              </w:rPr>
              <w:t>选址</w:t>
            </w:r>
            <w:r w:rsidRPr="006F40F7">
              <w:rPr>
                <w:rFonts w:ascii="Times New Roman" w:eastAsia="宋体" w:hAnsi="Times New Roman" w:cs="Times New Roman" w:hint="eastAsia"/>
                <w:bCs/>
                <w:spacing w:val="5"/>
                <w:kern w:val="0"/>
                <w:sz w:val="24"/>
                <w:szCs w:val="21"/>
              </w:rPr>
              <w:t>位于</w:t>
            </w:r>
            <w:r w:rsidR="002C530E">
              <w:rPr>
                <w:rFonts w:ascii="Times New Roman" w:eastAsia="宋体" w:hAnsi="Times New Roman" w:cs="Times New Roman" w:hint="eastAsia"/>
                <w:bCs/>
                <w:spacing w:val="5"/>
                <w:kern w:val="0"/>
                <w:sz w:val="24"/>
                <w:szCs w:val="21"/>
              </w:rPr>
              <w:t>溧阳市上兴工业园</w:t>
            </w:r>
            <w:r w:rsidR="002C530E">
              <w:rPr>
                <w:rFonts w:ascii="Times New Roman" w:eastAsia="宋体" w:hAnsi="Times New Roman" w:cs="Times New Roman"/>
                <w:bCs/>
                <w:spacing w:val="5"/>
                <w:kern w:val="0"/>
                <w:sz w:val="24"/>
                <w:szCs w:val="21"/>
              </w:rPr>
              <w:t>区</w:t>
            </w:r>
            <w:r w:rsidR="002C530E" w:rsidRPr="00C6125E">
              <w:rPr>
                <w:rFonts w:ascii="Times New Roman" w:eastAsia="宋体" w:hAnsi="Times New Roman" w:cs="Times New Roman" w:hint="eastAsia"/>
                <w:bCs/>
                <w:spacing w:val="5"/>
                <w:kern w:val="0"/>
                <w:sz w:val="24"/>
                <w:szCs w:val="21"/>
              </w:rPr>
              <w:t>通港大道</w:t>
            </w:r>
            <w:r w:rsidR="002C530E" w:rsidRPr="00C6125E">
              <w:rPr>
                <w:rFonts w:ascii="Times New Roman" w:eastAsia="宋体" w:hAnsi="Times New Roman" w:cs="Times New Roman"/>
                <w:bCs/>
                <w:spacing w:val="5"/>
                <w:kern w:val="0"/>
                <w:sz w:val="24"/>
                <w:szCs w:val="21"/>
              </w:rPr>
              <w:t>2</w:t>
            </w:r>
            <w:r w:rsidR="002C530E" w:rsidRPr="00C6125E">
              <w:rPr>
                <w:rFonts w:ascii="Times New Roman" w:eastAsia="宋体" w:hAnsi="Times New Roman" w:cs="Times New Roman"/>
                <w:bCs/>
                <w:spacing w:val="5"/>
                <w:kern w:val="0"/>
                <w:sz w:val="24"/>
                <w:szCs w:val="21"/>
              </w:rPr>
              <w:t>号</w:t>
            </w:r>
            <w:r w:rsidR="002C530E">
              <w:rPr>
                <w:rFonts w:ascii="Times New Roman" w:eastAsia="宋体" w:hAnsi="Times New Roman" w:cs="Times New Roman" w:hint="eastAsia"/>
                <w:bCs/>
                <w:spacing w:val="5"/>
                <w:kern w:val="0"/>
                <w:sz w:val="24"/>
                <w:szCs w:val="21"/>
              </w:rPr>
              <w:t>，</w:t>
            </w:r>
            <w:r w:rsidR="009038F6">
              <w:rPr>
                <w:rFonts w:ascii="Times New Roman" w:eastAsia="宋体" w:hAnsi="Times New Roman" w:cs="Times New Roman" w:hint="eastAsia"/>
                <w:bCs/>
                <w:spacing w:val="5"/>
                <w:kern w:val="0"/>
                <w:sz w:val="24"/>
                <w:szCs w:val="21"/>
              </w:rPr>
              <w:t>厂区</w:t>
            </w:r>
            <w:r w:rsidR="002C530E">
              <w:rPr>
                <w:rFonts w:ascii="Times New Roman" w:eastAsia="宋体" w:hAnsi="Times New Roman" w:cs="Times New Roman"/>
                <w:bCs/>
                <w:spacing w:val="5"/>
                <w:kern w:val="0"/>
                <w:sz w:val="24"/>
                <w:szCs w:val="21"/>
              </w:rPr>
              <w:t>东侧为振兴大道，南侧为通港大道，西侧为江苏壹光科技有限公司，北侧为溧阳市龙耀机械有限公司</w:t>
            </w:r>
            <w:r w:rsidR="00FD751D" w:rsidRPr="006F40F7">
              <w:rPr>
                <w:rFonts w:ascii="Times New Roman" w:eastAsia="宋体" w:hAnsi="Times New Roman" w:cs="Times New Roman" w:hint="eastAsia"/>
                <w:bCs/>
                <w:spacing w:val="5"/>
                <w:kern w:val="0"/>
                <w:sz w:val="24"/>
                <w:szCs w:val="21"/>
              </w:rPr>
              <w:t>。</w:t>
            </w:r>
            <w:r w:rsidR="006607F6">
              <w:rPr>
                <w:rFonts w:ascii="Times New Roman" w:eastAsia="宋体" w:hAnsi="Times New Roman" w:cs="Times New Roman" w:hint="eastAsia"/>
                <w:bCs/>
                <w:spacing w:val="5"/>
                <w:kern w:val="0"/>
                <w:sz w:val="24"/>
                <w:szCs w:val="21"/>
              </w:rPr>
              <w:t>企业周边环境概况图</w:t>
            </w:r>
            <w:r w:rsidR="00CE22B6" w:rsidRPr="00CE22B6">
              <w:rPr>
                <w:rFonts w:ascii="Times New Roman" w:eastAsia="宋体" w:hAnsi="Times New Roman" w:cs="Times New Roman" w:hint="eastAsia"/>
                <w:bCs/>
                <w:spacing w:val="5"/>
                <w:kern w:val="0"/>
                <w:sz w:val="24"/>
                <w:szCs w:val="21"/>
              </w:rPr>
              <w:t>详见附图</w:t>
            </w:r>
            <w:r w:rsidR="00CE22B6" w:rsidRPr="00CE22B6">
              <w:rPr>
                <w:rFonts w:ascii="Times New Roman" w:eastAsia="宋体" w:hAnsi="Times New Roman" w:cs="Times New Roman" w:hint="eastAsia"/>
                <w:bCs/>
                <w:spacing w:val="5"/>
                <w:kern w:val="0"/>
                <w:sz w:val="24"/>
                <w:szCs w:val="21"/>
              </w:rPr>
              <w:t>2</w:t>
            </w:r>
            <w:r w:rsidR="00CE22B6" w:rsidRPr="00CE22B6">
              <w:rPr>
                <w:rFonts w:ascii="Times New Roman" w:eastAsia="宋体" w:hAnsi="Times New Roman" w:cs="Times New Roman" w:hint="eastAsia"/>
                <w:bCs/>
                <w:spacing w:val="5"/>
                <w:kern w:val="0"/>
                <w:sz w:val="24"/>
                <w:szCs w:val="21"/>
              </w:rPr>
              <w:t>。</w:t>
            </w:r>
          </w:p>
          <w:p w:rsidR="007A3B4B" w:rsidRDefault="007A3B4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2</w:t>
            </w:r>
            <w:r>
              <w:rPr>
                <w:rFonts w:ascii="Times New Roman" w:eastAsia="宋体" w:hAnsi="Times New Roman" w:cs="Times New Roman" w:hint="eastAsia"/>
                <w:bCs/>
                <w:spacing w:val="5"/>
                <w:kern w:val="0"/>
                <w:sz w:val="24"/>
                <w:szCs w:val="21"/>
              </w:rPr>
              <w:t>）</w:t>
            </w:r>
            <w:r w:rsidRPr="001D5279">
              <w:rPr>
                <w:rFonts w:ascii="Times New Roman" w:eastAsia="宋体" w:hAnsi="Times New Roman" w:cs="Times New Roman" w:hint="eastAsia"/>
                <w:bCs/>
                <w:spacing w:val="5"/>
                <w:kern w:val="0"/>
                <w:sz w:val="24"/>
                <w:szCs w:val="21"/>
              </w:rPr>
              <w:t>厂区</w:t>
            </w:r>
            <w:r>
              <w:rPr>
                <w:rFonts w:ascii="Times New Roman" w:eastAsia="宋体" w:hAnsi="Times New Roman" w:cs="Times New Roman" w:hint="eastAsia"/>
                <w:bCs/>
                <w:spacing w:val="5"/>
                <w:kern w:val="0"/>
                <w:sz w:val="24"/>
                <w:szCs w:val="21"/>
              </w:rPr>
              <w:t>平面布置</w:t>
            </w:r>
          </w:p>
          <w:p w:rsidR="00CE22B6" w:rsidRPr="00CE22B6" w:rsidRDefault="00F674A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整个厂区</w:t>
            </w:r>
            <w:r>
              <w:rPr>
                <w:rFonts w:ascii="Times New Roman" w:eastAsia="宋体" w:hAnsi="Times New Roman" w:cs="Times New Roman"/>
                <w:bCs/>
                <w:spacing w:val="5"/>
                <w:kern w:val="0"/>
                <w:sz w:val="24"/>
                <w:szCs w:val="21"/>
              </w:rPr>
              <w:t>平面呈梯形</w:t>
            </w:r>
            <w:r>
              <w:rPr>
                <w:rFonts w:ascii="Times New Roman" w:eastAsia="宋体" w:hAnsi="Times New Roman" w:cs="Times New Roman" w:hint="eastAsia"/>
                <w:bCs/>
                <w:spacing w:val="5"/>
                <w:kern w:val="0"/>
                <w:sz w:val="24"/>
                <w:szCs w:val="21"/>
              </w:rPr>
              <w:t>布置</w:t>
            </w:r>
            <w:r w:rsidR="00D4526F">
              <w:rPr>
                <w:rFonts w:ascii="Times New Roman" w:eastAsia="宋体" w:hAnsi="Times New Roman" w:cs="Times New Roman" w:hint="eastAsia"/>
                <w:bCs/>
                <w:spacing w:val="5"/>
                <w:kern w:val="0"/>
                <w:sz w:val="24"/>
                <w:szCs w:val="21"/>
              </w:rPr>
              <w:t>，</w:t>
            </w:r>
            <w:r w:rsidR="008B79B8">
              <w:rPr>
                <w:rFonts w:ascii="Times New Roman" w:eastAsia="宋体" w:hAnsi="Times New Roman" w:cs="Times New Roman" w:hint="eastAsia"/>
                <w:bCs/>
                <w:spacing w:val="5"/>
                <w:kern w:val="0"/>
                <w:sz w:val="24"/>
                <w:szCs w:val="21"/>
              </w:rPr>
              <w:t>自北</w:t>
            </w:r>
            <w:r w:rsidR="008B79B8">
              <w:rPr>
                <w:rFonts w:ascii="Times New Roman" w:eastAsia="宋体" w:hAnsi="Times New Roman" w:cs="Times New Roman"/>
                <w:bCs/>
                <w:spacing w:val="5"/>
                <w:kern w:val="0"/>
                <w:sz w:val="24"/>
                <w:szCs w:val="21"/>
              </w:rPr>
              <w:t>向南</w:t>
            </w:r>
            <w:r w:rsidR="008B4B85">
              <w:rPr>
                <w:rFonts w:ascii="Times New Roman" w:eastAsia="宋体" w:hAnsi="Times New Roman" w:cs="Times New Roman" w:hint="eastAsia"/>
                <w:bCs/>
                <w:spacing w:val="5"/>
                <w:kern w:val="0"/>
                <w:sz w:val="24"/>
                <w:szCs w:val="21"/>
              </w:rPr>
              <w:t>自西向东依次</w:t>
            </w:r>
            <w:r w:rsidR="008B4B85">
              <w:rPr>
                <w:rFonts w:ascii="Times New Roman" w:eastAsia="宋体" w:hAnsi="Times New Roman" w:cs="Times New Roman"/>
                <w:bCs/>
                <w:spacing w:val="5"/>
                <w:kern w:val="0"/>
                <w:sz w:val="24"/>
                <w:szCs w:val="21"/>
              </w:rPr>
              <w:t>为</w:t>
            </w:r>
            <w:r w:rsidR="00837484">
              <w:rPr>
                <w:rFonts w:ascii="Times New Roman" w:eastAsia="宋体" w:hAnsi="Times New Roman" w:cs="Times New Roman" w:hint="eastAsia"/>
                <w:bCs/>
                <w:spacing w:val="5"/>
                <w:kern w:val="0"/>
                <w:sz w:val="24"/>
                <w:szCs w:val="21"/>
              </w:rPr>
              <w:t>筒仓</w:t>
            </w:r>
            <w:r w:rsidR="00837484">
              <w:rPr>
                <w:rFonts w:ascii="Times New Roman" w:eastAsia="宋体" w:hAnsi="Times New Roman" w:cs="Times New Roman"/>
                <w:bCs/>
                <w:spacing w:val="5"/>
                <w:kern w:val="0"/>
                <w:sz w:val="24"/>
                <w:szCs w:val="21"/>
              </w:rPr>
              <w:t>、车间三、膨胀线主车间、小五金仓库、锅炉房</w:t>
            </w:r>
            <w:r w:rsidR="00837484">
              <w:rPr>
                <w:rFonts w:ascii="Times New Roman" w:eastAsia="宋体" w:hAnsi="Times New Roman" w:cs="Times New Roman" w:hint="eastAsia"/>
                <w:bCs/>
                <w:spacing w:val="5"/>
                <w:kern w:val="0"/>
                <w:sz w:val="24"/>
                <w:szCs w:val="21"/>
              </w:rPr>
              <w:t>二</w:t>
            </w:r>
            <w:r w:rsidR="00837484">
              <w:rPr>
                <w:rFonts w:ascii="Times New Roman" w:eastAsia="宋体" w:hAnsi="Times New Roman" w:cs="Times New Roman"/>
                <w:bCs/>
                <w:spacing w:val="5"/>
                <w:kern w:val="0"/>
                <w:sz w:val="24"/>
                <w:szCs w:val="21"/>
              </w:rPr>
              <w:t>、车间一、车间四、</w:t>
            </w:r>
            <w:r w:rsidR="00837484">
              <w:rPr>
                <w:rFonts w:ascii="Times New Roman" w:eastAsia="宋体" w:hAnsi="Times New Roman" w:cs="Times New Roman" w:hint="eastAsia"/>
                <w:bCs/>
                <w:spacing w:val="5"/>
                <w:kern w:val="0"/>
                <w:sz w:val="24"/>
                <w:szCs w:val="21"/>
              </w:rPr>
              <w:t>卸料棚二</w:t>
            </w:r>
            <w:r w:rsidR="00837484">
              <w:rPr>
                <w:rFonts w:ascii="Times New Roman" w:eastAsia="宋体" w:hAnsi="Times New Roman" w:cs="Times New Roman"/>
                <w:bCs/>
                <w:spacing w:val="5"/>
                <w:kern w:val="0"/>
                <w:sz w:val="24"/>
                <w:szCs w:val="21"/>
              </w:rPr>
              <w:t>、厕所浴室、锅炉房</w:t>
            </w:r>
            <w:r w:rsidR="00837484">
              <w:rPr>
                <w:rFonts w:ascii="Times New Roman" w:eastAsia="宋体" w:hAnsi="Times New Roman" w:cs="Times New Roman" w:hint="eastAsia"/>
                <w:bCs/>
                <w:spacing w:val="5"/>
                <w:kern w:val="0"/>
                <w:sz w:val="24"/>
                <w:szCs w:val="21"/>
              </w:rPr>
              <w:t>一</w:t>
            </w:r>
            <w:r w:rsidR="00837484">
              <w:rPr>
                <w:rFonts w:ascii="Times New Roman" w:eastAsia="宋体" w:hAnsi="Times New Roman" w:cs="Times New Roman"/>
                <w:bCs/>
                <w:spacing w:val="5"/>
                <w:kern w:val="0"/>
                <w:sz w:val="24"/>
                <w:szCs w:val="21"/>
              </w:rPr>
              <w:t>、泵房、车间二、卸料棚</w:t>
            </w:r>
            <w:r w:rsidR="00837484">
              <w:rPr>
                <w:rFonts w:ascii="Times New Roman" w:eastAsia="宋体" w:hAnsi="Times New Roman" w:cs="Times New Roman" w:hint="eastAsia"/>
                <w:bCs/>
                <w:spacing w:val="5"/>
                <w:kern w:val="0"/>
                <w:sz w:val="24"/>
                <w:szCs w:val="21"/>
              </w:rPr>
              <w:t>三</w:t>
            </w:r>
            <w:r w:rsidR="00837484">
              <w:rPr>
                <w:rFonts w:ascii="Times New Roman" w:eastAsia="宋体" w:hAnsi="Times New Roman" w:cs="Times New Roman"/>
                <w:bCs/>
                <w:spacing w:val="5"/>
                <w:kern w:val="0"/>
                <w:sz w:val="24"/>
                <w:szCs w:val="21"/>
              </w:rPr>
              <w:t>、</w:t>
            </w:r>
            <w:r w:rsidR="00837484">
              <w:rPr>
                <w:rFonts w:ascii="Times New Roman" w:eastAsia="宋体" w:hAnsi="Times New Roman" w:cs="Times New Roman" w:hint="eastAsia"/>
                <w:bCs/>
                <w:spacing w:val="5"/>
                <w:kern w:val="0"/>
                <w:sz w:val="24"/>
                <w:szCs w:val="21"/>
              </w:rPr>
              <w:t>机修</w:t>
            </w:r>
            <w:r w:rsidR="00837484">
              <w:rPr>
                <w:rFonts w:ascii="Times New Roman" w:eastAsia="宋体" w:hAnsi="Times New Roman" w:cs="Times New Roman"/>
                <w:bCs/>
                <w:spacing w:val="5"/>
                <w:kern w:val="0"/>
                <w:sz w:val="24"/>
                <w:szCs w:val="21"/>
              </w:rPr>
              <w:t>五金车间、食堂宿舍、车间</w:t>
            </w:r>
            <w:r w:rsidR="00837484">
              <w:rPr>
                <w:rFonts w:ascii="Times New Roman" w:eastAsia="宋体" w:hAnsi="Times New Roman" w:cs="Times New Roman" w:hint="eastAsia"/>
                <w:bCs/>
                <w:spacing w:val="5"/>
                <w:kern w:val="0"/>
                <w:sz w:val="24"/>
                <w:szCs w:val="21"/>
              </w:rPr>
              <w:t>五</w:t>
            </w:r>
            <w:r w:rsidR="00837484">
              <w:rPr>
                <w:rFonts w:ascii="Times New Roman" w:eastAsia="宋体" w:hAnsi="Times New Roman" w:cs="Times New Roman"/>
                <w:bCs/>
                <w:spacing w:val="5"/>
                <w:kern w:val="0"/>
                <w:sz w:val="24"/>
                <w:szCs w:val="21"/>
              </w:rPr>
              <w:t>、预混料主车间、卸料棚四、办公楼，</w:t>
            </w:r>
            <w:r w:rsidR="00D4526F">
              <w:rPr>
                <w:rFonts w:ascii="Times New Roman" w:eastAsia="宋体" w:hAnsi="Times New Roman" w:cs="Times New Roman" w:hint="eastAsia"/>
                <w:bCs/>
                <w:spacing w:val="5"/>
                <w:kern w:val="0"/>
                <w:sz w:val="24"/>
                <w:szCs w:val="21"/>
              </w:rPr>
              <w:t>具体详见</w:t>
            </w:r>
            <w:r w:rsidR="00CE22B6" w:rsidRPr="00CE22B6">
              <w:rPr>
                <w:rFonts w:ascii="Times New Roman" w:eastAsia="宋体" w:hAnsi="Times New Roman" w:cs="Times New Roman" w:hint="eastAsia"/>
                <w:bCs/>
                <w:spacing w:val="5"/>
                <w:kern w:val="0"/>
                <w:sz w:val="24"/>
                <w:szCs w:val="21"/>
              </w:rPr>
              <w:t>附图</w:t>
            </w:r>
            <w:r w:rsidR="00CE22B6" w:rsidRPr="00CE22B6">
              <w:rPr>
                <w:rFonts w:ascii="Times New Roman" w:eastAsia="宋体" w:hAnsi="Times New Roman" w:cs="Times New Roman" w:hint="eastAsia"/>
                <w:bCs/>
                <w:spacing w:val="5"/>
                <w:kern w:val="0"/>
                <w:sz w:val="24"/>
                <w:szCs w:val="21"/>
              </w:rPr>
              <w:t>3</w:t>
            </w:r>
            <w:r w:rsidR="00947C4D">
              <w:rPr>
                <w:rFonts w:ascii="Times New Roman" w:eastAsia="宋体" w:hAnsi="Times New Roman" w:cs="Times New Roman" w:hint="eastAsia"/>
                <w:bCs/>
                <w:spacing w:val="5"/>
                <w:kern w:val="0"/>
                <w:sz w:val="24"/>
                <w:szCs w:val="21"/>
              </w:rPr>
              <w:t>。</w:t>
            </w:r>
          </w:p>
          <w:p w:rsidR="00CE22B6" w:rsidRPr="00CE22B6" w:rsidRDefault="002515C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sz w:val="24"/>
                <w:szCs w:val="24"/>
              </w:rPr>
            </w:pPr>
            <w:r>
              <w:rPr>
                <w:rFonts w:ascii="Times New Roman" w:eastAsia="宋体" w:hAnsi="Times New Roman" w:cs="Times New Roman"/>
                <w:b/>
                <w:sz w:val="24"/>
                <w:szCs w:val="24"/>
              </w:rPr>
              <w:t>6</w:t>
            </w:r>
            <w:r w:rsidR="00CE22B6" w:rsidRPr="00CE22B6">
              <w:rPr>
                <w:rFonts w:ascii="Times New Roman" w:eastAsia="宋体" w:hAnsi="Times New Roman" w:cs="Times New Roman" w:hint="eastAsia"/>
                <w:b/>
                <w:sz w:val="24"/>
                <w:szCs w:val="24"/>
              </w:rPr>
              <w:t>、“三线一单”相符性分析</w:t>
            </w:r>
          </w:p>
          <w:p w:rsidR="00D67CCB" w:rsidRDefault="00D67CCB" w:rsidP="00D67CCB">
            <w:pPr>
              <w:pStyle w:val="afff2"/>
              <w:spacing w:before="78" w:after="78"/>
              <w:ind w:firstLine="500"/>
            </w:pPr>
            <w:r w:rsidRPr="00D67CCB">
              <w:rPr>
                <w:rFonts w:hint="eastAsia"/>
              </w:rPr>
              <w:t>根据</w:t>
            </w:r>
            <w:r w:rsidR="001F5368">
              <w:rPr>
                <w:rFonts w:hint="eastAsia"/>
              </w:rPr>
              <w:t>中华人民共和国生态环境部</w:t>
            </w:r>
            <w:r w:rsidRPr="00D67CCB">
              <w:rPr>
                <w:rFonts w:hint="eastAsia"/>
              </w:rPr>
              <w:t>《关于以改善环境质量为核心加强环境影响评价管理的通知》（环评</w:t>
            </w:r>
            <w:r w:rsidRPr="00D67CCB">
              <w:t>[2016]150</w:t>
            </w:r>
            <w:r w:rsidRPr="00D67CCB">
              <w:t>号文</w:t>
            </w:r>
            <w:r w:rsidR="001F5368">
              <w:rPr>
                <w:rFonts w:hint="eastAsia"/>
              </w:rPr>
              <w:t>，</w:t>
            </w:r>
            <w:r w:rsidR="001F5368">
              <w:rPr>
                <w:rFonts w:hint="eastAsia"/>
              </w:rPr>
              <w:t>2</w:t>
            </w:r>
            <w:r w:rsidR="001F5368">
              <w:t>016</w:t>
            </w:r>
            <w:r w:rsidR="001F5368">
              <w:rPr>
                <w:rFonts w:hint="eastAsia"/>
              </w:rPr>
              <w:t>年</w:t>
            </w:r>
            <w:r w:rsidR="001F5368">
              <w:rPr>
                <w:rFonts w:hint="eastAsia"/>
              </w:rPr>
              <w:t>1</w:t>
            </w:r>
            <w:r w:rsidR="001F5368">
              <w:t>0</w:t>
            </w:r>
            <w:r w:rsidR="001F5368">
              <w:rPr>
                <w:rFonts w:hint="eastAsia"/>
              </w:rPr>
              <w:t>月</w:t>
            </w:r>
            <w:r w:rsidR="001F5368">
              <w:rPr>
                <w:rFonts w:hint="eastAsia"/>
              </w:rPr>
              <w:t>2</w:t>
            </w:r>
            <w:r w:rsidR="001F5368">
              <w:t>6</w:t>
            </w:r>
            <w:r w:rsidR="001F5368">
              <w:rPr>
                <w:rFonts w:hint="eastAsia"/>
              </w:rPr>
              <w:t>日</w:t>
            </w:r>
            <w:r w:rsidRPr="00D67CCB">
              <w:t>）</w:t>
            </w:r>
            <w:r w:rsidR="001F5368">
              <w:rPr>
                <w:rFonts w:hint="eastAsia"/>
              </w:rPr>
              <w:t>：</w:t>
            </w:r>
          </w:p>
          <w:p w:rsidR="001F5368" w:rsidRDefault="001F5368" w:rsidP="001F5368">
            <w:pPr>
              <w:pStyle w:val="afff2"/>
              <w:spacing w:before="78" w:after="78"/>
              <w:ind w:firstLine="500"/>
            </w:pPr>
            <w:r>
              <w:rPr>
                <w:rFonts w:hint="eastAsia"/>
              </w:rPr>
              <w:t>要求切实加强环境影响评价管理，落实“生态保护红线、环境质量底线、资源利用上线和环境准入负面清单”（简称“三线一单”）约束，建立项目环评审批与规划环评、现有项目环境管理、区域环境质量联动机制（“三挂钩”机制），更好地发挥环评制度从源头防范环境污染和生态破坏的作用，加快推进改善环境质量。</w:t>
            </w:r>
          </w:p>
          <w:p w:rsidR="00526D41" w:rsidRDefault="00541025" w:rsidP="00526D41">
            <w:pPr>
              <w:pStyle w:val="afff2"/>
              <w:spacing w:before="78" w:after="78"/>
              <w:ind w:firstLine="500"/>
            </w:pPr>
            <w:r>
              <w:rPr>
                <w:rFonts w:hint="eastAsia"/>
              </w:rPr>
              <w:t>（</w:t>
            </w:r>
            <w:r>
              <w:rPr>
                <w:rFonts w:hint="eastAsia"/>
              </w:rPr>
              <w:t>1</w:t>
            </w:r>
            <w:r>
              <w:rPr>
                <w:rFonts w:hint="eastAsia"/>
              </w:rPr>
              <w:t>）</w:t>
            </w:r>
            <w:r w:rsidR="00526D41">
              <w:rPr>
                <w:rFonts w:hint="eastAsia"/>
              </w:rPr>
              <w:t>生态红线</w:t>
            </w:r>
          </w:p>
          <w:p w:rsidR="00ED3071" w:rsidRDefault="00ED3071" w:rsidP="00ED3071">
            <w:pPr>
              <w:pStyle w:val="afff2"/>
              <w:spacing w:before="78" w:after="78"/>
              <w:ind w:firstLine="500"/>
            </w:pPr>
            <w:r>
              <w:rPr>
                <w:rFonts w:hint="eastAsia"/>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p w:rsidR="00CB4FAC" w:rsidRDefault="00ED3071" w:rsidP="00CB4FAC">
            <w:pPr>
              <w:pStyle w:val="afff2"/>
              <w:spacing w:before="78" w:after="78"/>
              <w:ind w:firstLine="500"/>
            </w:pPr>
            <w:r>
              <w:rPr>
                <w:rFonts w:hint="eastAsia"/>
              </w:rPr>
              <w:t>需依法在重点生态功能区、生态环境敏感区和脆弱区等区域划定的严格管控边界，是国家和区域生态安全的底线，对于维护生态安全格局、保障生态服务功能、支撑经</w:t>
            </w:r>
            <w:r w:rsidR="00CB4FAC">
              <w:rPr>
                <w:rFonts w:hint="eastAsia"/>
              </w:rPr>
              <w:t>济社会可持续发展具有重要作用。</w:t>
            </w:r>
          </w:p>
          <w:p w:rsidR="00CB4FAC" w:rsidRDefault="00CB4FAC" w:rsidP="00CA6843">
            <w:pPr>
              <w:pStyle w:val="afff2"/>
              <w:spacing w:before="78" w:after="78"/>
              <w:ind w:firstLine="500"/>
            </w:pPr>
            <w:r>
              <w:rPr>
                <w:rFonts w:hint="eastAsia"/>
              </w:rPr>
              <w:t>根据</w:t>
            </w:r>
            <w:r w:rsidR="009B7879" w:rsidRPr="009B7879">
              <w:rPr>
                <w:rFonts w:hint="eastAsia"/>
              </w:rPr>
              <w:t>《省政府关于印发江苏省生态空间管控区域规划的通知》（苏政发</w:t>
            </w:r>
            <w:r w:rsidR="009B7879" w:rsidRPr="009B7879">
              <w:t>[2020]1</w:t>
            </w:r>
            <w:r w:rsidR="009B7879" w:rsidRPr="009B7879">
              <w:t>号），对照常州市生态空间保护区域名录，</w:t>
            </w:r>
            <w:r>
              <w:rPr>
                <w:rFonts w:hint="eastAsia"/>
              </w:rPr>
              <w:t>溧阳市</w:t>
            </w:r>
            <w:r w:rsidR="009B7879">
              <w:rPr>
                <w:rFonts w:hint="eastAsia"/>
              </w:rPr>
              <w:t>生态空间</w:t>
            </w:r>
            <w:r w:rsidR="009B7879">
              <w:t>保护区域</w:t>
            </w:r>
            <w:r>
              <w:rPr>
                <w:rFonts w:hint="eastAsia"/>
              </w:rPr>
              <w:t>有：</w:t>
            </w:r>
            <w:r w:rsidR="009B7879" w:rsidRPr="009B7879">
              <w:rPr>
                <w:rFonts w:hint="eastAsia"/>
              </w:rPr>
              <w:t>江苏溧阳长荡湖国家湿地公园（试点）</w:t>
            </w:r>
            <w:r w:rsidR="009B7879">
              <w:rPr>
                <w:rFonts w:hint="eastAsia"/>
              </w:rPr>
              <w:t>、长荡湖（溧阳市）重要湿地、溧阳天目湖湿地自然保护</w:t>
            </w:r>
            <w:r w:rsidR="009B7879">
              <w:rPr>
                <w:rFonts w:hint="eastAsia"/>
              </w:rPr>
              <w:lastRenderedPageBreak/>
              <w:t>区、溧阳南山水源涵养区、沙河水库水源涵养区、大溪水库水源涵养区、溧阳水母山中华曙猿地质遗迹保护区、溧阳瓦屋山省级森林公园、溧阳西郊省级森林公园、</w:t>
            </w:r>
            <w:r w:rsidR="00CA6843">
              <w:rPr>
                <w:rFonts w:hint="eastAsia"/>
              </w:rPr>
              <w:t>溧阳市</w:t>
            </w:r>
            <w:r w:rsidR="00CA6843">
              <w:t>城东生态公益林、溧阳市燕山县级森林公园、溧阳市宁杭生态公益林、</w:t>
            </w:r>
            <w:r w:rsidR="00CA6843">
              <w:rPr>
                <w:rFonts w:hint="eastAsia"/>
              </w:rPr>
              <w:t>丹金溧漕河（溧阳市）洪水调蓄区。</w:t>
            </w:r>
            <w:r>
              <w:rPr>
                <w:rFonts w:hint="eastAsia"/>
              </w:rPr>
              <w:t>本项目不在前述</w:t>
            </w:r>
            <w:r w:rsidR="008F123E">
              <w:rPr>
                <w:rFonts w:hint="eastAsia"/>
              </w:rPr>
              <w:t>常州市</w:t>
            </w:r>
            <w:r>
              <w:rPr>
                <w:rFonts w:hint="eastAsia"/>
              </w:rPr>
              <w:t>溧阳</w:t>
            </w:r>
            <w:r w:rsidR="00F30679" w:rsidRPr="00F30679">
              <w:rPr>
                <w:rFonts w:hint="eastAsia"/>
              </w:rPr>
              <w:t>市辖区</w:t>
            </w:r>
            <w:r w:rsidR="00CA6843">
              <w:rPr>
                <w:rFonts w:hint="eastAsia"/>
              </w:rPr>
              <w:t>生态空间</w:t>
            </w:r>
            <w:r w:rsidR="00CA6843">
              <w:t>保护区域</w:t>
            </w:r>
            <w:r w:rsidR="00F30679">
              <w:rPr>
                <w:rFonts w:hint="eastAsia"/>
              </w:rPr>
              <w:t>。</w:t>
            </w:r>
          </w:p>
          <w:p w:rsidR="00141C96" w:rsidRDefault="00141C96" w:rsidP="00CB4FAC">
            <w:pPr>
              <w:pStyle w:val="afff2"/>
              <w:spacing w:before="78" w:after="78"/>
              <w:ind w:firstLine="500"/>
            </w:pPr>
            <w:r w:rsidRPr="00141C96">
              <w:rPr>
                <w:rFonts w:hint="eastAsia"/>
              </w:rPr>
              <w:t>本项目位于</w:t>
            </w:r>
            <w:r w:rsidR="00DD2CB1">
              <w:rPr>
                <w:rFonts w:hint="eastAsia"/>
              </w:rPr>
              <w:t>溧阳市上兴镇</w:t>
            </w:r>
            <w:r w:rsidR="00DD2CB1">
              <w:t>工业园区通港</w:t>
            </w:r>
            <w:r w:rsidR="00DD2CB1">
              <w:rPr>
                <w:rFonts w:hint="eastAsia"/>
              </w:rPr>
              <w:t>大道</w:t>
            </w:r>
            <w:r w:rsidR="00DD2CB1">
              <w:rPr>
                <w:rFonts w:hint="eastAsia"/>
              </w:rPr>
              <w:t>2</w:t>
            </w:r>
            <w:r w:rsidR="00DD2CB1">
              <w:rPr>
                <w:rFonts w:hint="eastAsia"/>
              </w:rPr>
              <w:t>号</w:t>
            </w:r>
            <w:r w:rsidRPr="00141C96">
              <w:t>，距离最近的</w:t>
            </w:r>
            <w:r w:rsidR="008F123E">
              <w:rPr>
                <w:rFonts w:hint="eastAsia"/>
              </w:rPr>
              <w:t>常州市</w:t>
            </w:r>
            <w:r w:rsidRPr="00141C96">
              <w:t>生态</w:t>
            </w:r>
            <w:r w:rsidR="00CA6843">
              <w:rPr>
                <w:rFonts w:hint="eastAsia"/>
              </w:rPr>
              <w:t>空间保护</w:t>
            </w:r>
            <w:r w:rsidRPr="00141C96">
              <w:t>区域</w:t>
            </w:r>
            <w:r w:rsidR="00DD2CB1" w:rsidRPr="00DD2CB1">
              <w:rPr>
                <w:rFonts w:hint="eastAsia"/>
              </w:rPr>
              <w:t>溧阳瓦屋山</w:t>
            </w:r>
            <w:r w:rsidR="00DD2CB1" w:rsidRPr="00DD2CB1">
              <w:t>省级森林公</w:t>
            </w:r>
            <w:r w:rsidR="00DD2CB1" w:rsidRPr="00CE7526">
              <w:t>园</w:t>
            </w:r>
            <w:r w:rsidRPr="00CE7526">
              <w:t>约</w:t>
            </w:r>
            <w:r w:rsidR="00CE7526" w:rsidRPr="00CE7526">
              <w:t>5.04</w:t>
            </w:r>
            <w:r w:rsidRPr="00CE7526">
              <w:t>km</w:t>
            </w:r>
            <w:r w:rsidRPr="00141C96">
              <w:t>，不在前述</w:t>
            </w:r>
            <w:r w:rsidR="00CA6843" w:rsidRPr="00CA6843">
              <w:rPr>
                <w:rFonts w:hint="eastAsia"/>
              </w:rPr>
              <w:t>常州市生态空间保护区域</w:t>
            </w:r>
            <w:r w:rsidRPr="00141C96">
              <w:t>内。</w:t>
            </w:r>
          </w:p>
          <w:p w:rsidR="00ED3071" w:rsidRDefault="000C24B5" w:rsidP="00CB4FAC">
            <w:pPr>
              <w:pStyle w:val="afff2"/>
              <w:spacing w:before="78" w:after="78"/>
              <w:ind w:firstLine="500"/>
            </w:pPr>
            <w:r>
              <w:rPr>
                <w:rFonts w:hint="eastAsia"/>
              </w:rPr>
              <w:t>（</w:t>
            </w:r>
            <w:r>
              <w:rPr>
                <w:rFonts w:hint="eastAsia"/>
              </w:rPr>
              <w:t>2</w:t>
            </w:r>
            <w:r>
              <w:rPr>
                <w:rFonts w:hint="eastAsia"/>
              </w:rPr>
              <w:t>）环境质量底线</w:t>
            </w:r>
          </w:p>
          <w:p w:rsidR="00C95639" w:rsidRDefault="00C95639" w:rsidP="00C95639">
            <w:pPr>
              <w:pStyle w:val="afff2"/>
              <w:spacing w:before="78" w:after="78"/>
              <w:ind w:firstLine="500"/>
            </w:pPr>
            <w:r>
              <w:rPr>
                <w:rFonts w:hint="eastAsia"/>
              </w:rPr>
              <w:t>环境质量底线是国家和地方设置的大气、水和土壤环境质量目标，也是改善环境质量的基准线。有关规划环评应落实区域环境质量目标管理要求，提出区域或者行业污染</w:t>
            </w:r>
            <w:r>
              <w:t>物排放总量管控建议以及优化区域或行业发展布局、结构和规模的对策措施。项目环评</w:t>
            </w:r>
            <w:r>
              <w:rPr>
                <w:rFonts w:hint="eastAsia"/>
              </w:rPr>
              <w:t>应对照区域环境质量目标，深入分析预测项目建设对环境质量的影响，强化污染防治措施和污染物排放控制要求。</w:t>
            </w:r>
          </w:p>
          <w:p w:rsidR="00A301FB" w:rsidRDefault="00A301FB" w:rsidP="00A301FB">
            <w:pPr>
              <w:pStyle w:val="afff2"/>
              <w:spacing w:before="78" w:after="78"/>
              <w:ind w:firstLine="500"/>
            </w:pPr>
            <w:r>
              <w:rPr>
                <w:rFonts w:hint="eastAsia"/>
              </w:rPr>
              <w:t>根据现状监测结果可知，项目所在区域大气属于不达标区，江苏省人民政府已下发《省政府关于印发江苏省打赢蓝天保卫战三年行动计划实施方案的通知》【苏政发〔</w:t>
            </w:r>
            <w:r>
              <w:t>2018</w:t>
            </w:r>
            <w:r>
              <w:t>〕</w:t>
            </w:r>
            <w:r>
              <w:t>122</w:t>
            </w:r>
            <w:r>
              <w:t>号】：</w:t>
            </w:r>
            <w:r>
              <w:t>“</w:t>
            </w:r>
            <w:r>
              <w:t>经过</w:t>
            </w:r>
            <w:r>
              <w:t>3</w:t>
            </w:r>
            <w:r>
              <w:t>年努力，大幅减少主要大气污染物排放总量，协同减少温室气体排放，进一步明显降低细颗粒物（</w:t>
            </w:r>
            <w:r>
              <w:t>PM2.5</w:t>
            </w:r>
            <w:r>
              <w:t>）浓度，明显减少重污染天数，明显改善环境空气质量，明显增强人民的蓝天幸福感。到</w:t>
            </w:r>
            <w:r>
              <w:t>2020</w:t>
            </w:r>
            <w:r>
              <w:t>年，二氧化硫、氮氧化物、</w:t>
            </w:r>
            <w:r>
              <w:t xml:space="preserve">VOCs </w:t>
            </w:r>
            <w:r>
              <w:t>排放总量均比</w:t>
            </w:r>
            <w:r>
              <w:t>2015</w:t>
            </w:r>
            <w:r>
              <w:t>年下降</w:t>
            </w:r>
            <w:r>
              <w:t>20%</w:t>
            </w:r>
            <w:r>
              <w:t>以上；</w:t>
            </w:r>
            <w:r>
              <w:t>PM2.5</w:t>
            </w:r>
            <w:r>
              <w:t>浓度控制在</w:t>
            </w:r>
            <w:r>
              <w:t>46</w:t>
            </w:r>
            <w:r>
              <w:t>微克</w:t>
            </w:r>
            <w:r>
              <w:t>/</w:t>
            </w:r>
            <w:r>
              <w:t>立方米以下，空气质量优良天数比率达到</w:t>
            </w:r>
            <w:r>
              <w:t>72%</w:t>
            </w:r>
            <w:r>
              <w:t>以上，重度及以上污染天数比率比</w:t>
            </w:r>
            <w:r>
              <w:t>2015</w:t>
            </w:r>
            <w:r>
              <w:t>年下降</w:t>
            </w:r>
            <w:r>
              <w:t>25%</w:t>
            </w:r>
            <w:r>
              <w:rPr>
                <w:rFonts w:hint="eastAsia"/>
              </w:rPr>
              <w:t>以上；确保全面实现“十三五”约束性目</w:t>
            </w:r>
            <w:r>
              <w:t>标。</w:t>
            </w:r>
            <w:r>
              <w:t xml:space="preserve">” </w:t>
            </w:r>
            <w:r>
              <w:t>本项目正常工况下，</w:t>
            </w:r>
            <w:r>
              <w:rPr>
                <w:rFonts w:hint="eastAsia"/>
              </w:rPr>
              <w:t>各</w:t>
            </w:r>
            <w:r>
              <w:t>废气污染物最大地面浓度占标率＜</w:t>
            </w:r>
            <w:r>
              <w:t>10%</w:t>
            </w:r>
            <w:r>
              <w:t>，对周围大气环境影响较小。</w:t>
            </w:r>
            <w:r>
              <w:t xml:space="preserve"> </w:t>
            </w:r>
            <w:r>
              <w:t>因此，本项目的建设符合大气环境质量底线的要求。</w:t>
            </w:r>
          </w:p>
          <w:p w:rsidR="00373EB2" w:rsidRDefault="00D0123E" w:rsidP="00C95639">
            <w:pPr>
              <w:pStyle w:val="afff2"/>
              <w:spacing w:before="78" w:after="78"/>
              <w:ind w:firstLine="500"/>
            </w:pPr>
            <w:r w:rsidRPr="00D0123E">
              <w:rPr>
                <w:rFonts w:hint="eastAsia"/>
              </w:rPr>
              <w:t>根据现状监测结果可知，北河各监测断面监测项目中</w:t>
            </w:r>
            <w:r w:rsidRPr="00D0123E">
              <w:t>COD</w:t>
            </w:r>
            <w:r w:rsidRPr="00D0123E">
              <w:t>均不符合《地表水环境质量标准》（</w:t>
            </w:r>
            <w:r w:rsidRPr="00D0123E">
              <w:t>GB3838-2002</w:t>
            </w:r>
            <w:r w:rsidRPr="00D0123E">
              <w:t>）表</w:t>
            </w:r>
            <w:r w:rsidRPr="00D0123E">
              <w:t>1</w:t>
            </w:r>
            <w:r w:rsidRPr="00D0123E">
              <w:t>中</w:t>
            </w:r>
            <w:r w:rsidRPr="00D0123E">
              <w:rPr>
                <w:rFonts w:ascii="宋体" w:hAnsi="宋体" w:cs="宋体" w:hint="eastAsia"/>
              </w:rPr>
              <w:t>Ⅲ</w:t>
            </w:r>
            <w:r w:rsidRPr="00D0123E">
              <w:t>类水标准，其余监测因子均符合《地表水环境质量标准》（</w:t>
            </w:r>
            <w:r w:rsidRPr="00D0123E">
              <w:t>GB3838-2002</w:t>
            </w:r>
            <w:r w:rsidRPr="00D0123E">
              <w:t>）表</w:t>
            </w:r>
            <w:r w:rsidRPr="00D0123E">
              <w:t>1</w:t>
            </w:r>
            <w:r w:rsidRPr="00D0123E">
              <w:t>中</w:t>
            </w:r>
            <w:r w:rsidRPr="00D0123E">
              <w:rPr>
                <w:rFonts w:ascii="宋体" w:hAnsi="宋体" w:cs="宋体" w:hint="eastAsia"/>
              </w:rPr>
              <w:t>Ⅲ</w:t>
            </w:r>
            <w:r w:rsidRPr="00D0123E">
              <w:t>类水标准。《溧阳市重点流域考核断面达标整治方案》已取得溧阳市人民政府批复，相关工程正在实施中，且根据溧阳市南渡</w:t>
            </w:r>
            <w:r w:rsidR="00D77085">
              <w:rPr>
                <w:rFonts w:hint="eastAsia"/>
              </w:rPr>
              <w:t>综合</w:t>
            </w:r>
            <w:r w:rsidRPr="00D0123E">
              <w:t>污水处理有限公司环评结论，污水厂处理尾水排至北河，对北河水质影响不大。</w:t>
            </w:r>
            <w:r w:rsidR="00373EB2" w:rsidRPr="00373EB2">
              <w:rPr>
                <w:rFonts w:hint="eastAsia"/>
              </w:rPr>
              <w:t>根据溧阳市</w:t>
            </w:r>
            <w:r w:rsidR="00373EB2" w:rsidRPr="00373EB2">
              <w:t>2018</w:t>
            </w:r>
            <w:r w:rsidR="00373EB2" w:rsidRPr="00373EB2">
              <w:t>年的环境质量报告：溧阳市区域环境噪声昼间平均值为</w:t>
            </w:r>
            <w:r w:rsidR="00373EB2" w:rsidRPr="00373EB2">
              <w:t>55.4dB</w:t>
            </w:r>
            <w:r w:rsidR="00373EB2" w:rsidRPr="00373EB2">
              <w:t>（</w:t>
            </w:r>
            <w:r w:rsidR="00373EB2" w:rsidRPr="00373EB2">
              <w:t>A</w:t>
            </w:r>
            <w:r w:rsidR="00373EB2" w:rsidRPr="00373EB2">
              <w:t>），</w:t>
            </w:r>
            <w:r w:rsidR="00373EB2" w:rsidRPr="00373EB2">
              <w:lastRenderedPageBreak/>
              <w:t>夜间平均值为</w:t>
            </w:r>
            <w:r w:rsidR="00373EB2" w:rsidRPr="00373EB2">
              <w:t>44.8dB</w:t>
            </w:r>
            <w:r w:rsidR="00373EB2" w:rsidRPr="00373EB2">
              <w:t>（</w:t>
            </w:r>
            <w:r w:rsidR="00373EB2" w:rsidRPr="00373EB2">
              <w:t>A</w:t>
            </w:r>
            <w:r w:rsidR="00373EB2" w:rsidRPr="00373EB2">
              <w:t>），</w:t>
            </w:r>
            <w:r w:rsidR="00373EB2">
              <w:rPr>
                <w:rFonts w:hint="eastAsia"/>
              </w:rPr>
              <w:t>同时</w:t>
            </w:r>
            <w:r w:rsidR="00373EB2">
              <w:t>结合一期项目环保竣工验收检测报告，可知</w:t>
            </w:r>
            <w:r w:rsidR="00373EB2" w:rsidRPr="00373EB2">
              <w:t>项目所在区声环境满足《声环境质量标准》中</w:t>
            </w:r>
            <w:r w:rsidR="00373EB2" w:rsidRPr="00373EB2">
              <w:t>3</w:t>
            </w:r>
            <w:r w:rsidR="00373EB2" w:rsidRPr="00373EB2">
              <w:t>类声环境功能区标准，即昼间</w:t>
            </w:r>
            <w:r w:rsidR="00373EB2" w:rsidRPr="00373EB2">
              <w:t>≤65dB</w:t>
            </w:r>
            <w:r w:rsidR="00373EB2" w:rsidRPr="00373EB2">
              <w:t>（</w:t>
            </w:r>
            <w:r w:rsidR="00373EB2" w:rsidRPr="00373EB2">
              <w:t>A</w:t>
            </w:r>
            <w:r w:rsidR="00373EB2" w:rsidRPr="00373EB2">
              <w:t>）、夜间</w:t>
            </w:r>
            <w:r w:rsidR="00373EB2" w:rsidRPr="00373EB2">
              <w:t>≤55 dB</w:t>
            </w:r>
            <w:r w:rsidR="00373EB2" w:rsidRPr="00373EB2">
              <w:t>（</w:t>
            </w:r>
            <w:r w:rsidR="00373EB2" w:rsidRPr="00373EB2">
              <w:t>A</w:t>
            </w:r>
            <w:r w:rsidR="00373EB2" w:rsidRPr="00373EB2">
              <w:t>）。表明项目所在地附近区域噪声情况较好。</w:t>
            </w:r>
          </w:p>
          <w:p w:rsidR="000E3BF9" w:rsidRDefault="000E3BF9" w:rsidP="000E3BF9">
            <w:pPr>
              <w:pStyle w:val="afff2"/>
              <w:spacing w:before="78" w:after="78"/>
              <w:ind w:firstLine="500"/>
            </w:pPr>
            <w:r>
              <w:rPr>
                <w:rFonts w:hint="eastAsia"/>
              </w:rPr>
              <w:t>项目所在区域大气、地表水、声环境质量能够满足相应功能区划要求。本项目的建设对周边环境影响较小，建成后不会突破当地环境质量底线。</w:t>
            </w:r>
          </w:p>
          <w:p w:rsidR="000C24B5" w:rsidRDefault="000E3BF9" w:rsidP="000E3BF9">
            <w:pPr>
              <w:pStyle w:val="afff2"/>
              <w:spacing w:before="78" w:after="78"/>
              <w:ind w:firstLine="500"/>
            </w:pPr>
            <w:r>
              <w:rPr>
                <w:rFonts w:hint="eastAsia"/>
              </w:rPr>
              <w:t>因此，本项目建设符合环境质量底线要求的。</w:t>
            </w:r>
          </w:p>
          <w:p w:rsidR="000C24B5" w:rsidRDefault="000E3BF9" w:rsidP="00CB4FAC">
            <w:pPr>
              <w:pStyle w:val="afff2"/>
              <w:spacing w:before="78" w:after="78"/>
              <w:ind w:firstLine="500"/>
            </w:pPr>
            <w:r>
              <w:rPr>
                <w:rFonts w:hint="eastAsia"/>
              </w:rPr>
              <w:t>（</w:t>
            </w:r>
            <w:r>
              <w:rPr>
                <w:rFonts w:hint="eastAsia"/>
              </w:rPr>
              <w:t>3</w:t>
            </w:r>
            <w:r>
              <w:rPr>
                <w:rFonts w:hint="eastAsia"/>
              </w:rPr>
              <w:t>）资源利用上线</w:t>
            </w:r>
          </w:p>
          <w:p w:rsidR="00A90019" w:rsidRDefault="00A90019" w:rsidP="00A90019">
            <w:pPr>
              <w:pStyle w:val="afff2"/>
              <w:spacing w:before="78" w:after="78"/>
              <w:ind w:firstLine="500"/>
            </w:pPr>
            <w:r>
              <w:rPr>
                <w:rFonts w:hint="eastAsia"/>
              </w:rPr>
              <w:t>资源是环境的载体，资源利用上线地区能源、水、土地等资源消耗不得突破的天花板。相关规划环评应依据有关资源利用上线，对规划实施以及规划内项目的资源开发利</w:t>
            </w:r>
            <w:r>
              <w:t>用，区分不同行业，从能源资源开发等量或减量替代、开采方式和规模控制、利用效率和保护措施等方面提出建议，为规划编制和审批决策提供重要依据；</w:t>
            </w:r>
          </w:p>
          <w:p w:rsidR="00A90019" w:rsidRDefault="00A90019" w:rsidP="00A90019">
            <w:pPr>
              <w:pStyle w:val="afff2"/>
              <w:spacing w:before="78" w:after="78"/>
              <w:ind w:firstLine="500"/>
            </w:pPr>
            <w:r>
              <w:rPr>
                <w:rFonts w:hint="eastAsia"/>
              </w:rPr>
              <w:t>项目区域内已铺设自来水管网且水源充足，生活用水使用自来水，用水量相对较少；</w:t>
            </w:r>
            <w:r>
              <w:t>能源主要依托当地电网供电。项目建设土地不涉及基本农田，土地资源消耗符合要求。</w:t>
            </w:r>
          </w:p>
          <w:p w:rsidR="000E3BF9" w:rsidRDefault="00A90019" w:rsidP="00A90019">
            <w:pPr>
              <w:pStyle w:val="afff2"/>
              <w:spacing w:before="78" w:after="78"/>
              <w:ind w:firstLine="500"/>
            </w:pPr>
            <w:r>
              <w:rPr>
                <w:rFonts w:hint="eastAsia"/>
              </w:rPr>
              <w:t>因此，项目资源利用满足要求</w:t>
            </w:r>
            <w:r w:rsidR="000E3BF9">
              <w:rPr>
                <w:rFonts w:hint="eastAsia"/>
              </w:rPr>
              <w:t>。</w:t>
            </w:r>
          </w:p>
          <w:p w:rsidR="00D67CCB" w:rsidRDefault="000E3BF9" w:rsidP="00D67CCB">
            <w:pPr>
              <w:pStyle w:val="afff2"/>
              <w:spacing w:before="78" w:after="78"/>
              <w:ind w:firstLine="500"/>
            </w:pPr>
            <w:r>
              <w:rPr>
                <w:rFonts w:hint="eastAsia"/>
              </w:rPr>
              <w:t>（</w:t>
            </w:r>
            <w:r>
              <w:rPr>
                <w:rFonts w:hint="eastAsia"/>
              </w:rPr>
              <w:t>4</w:t>
            </w:r>
            <w:r>
              <w:rPr>
                <w:rFonts w:hint="eastAsia"/>
              </w:rPr>
              <w:t>）</w:t>
            </w:r>
            <w:r w:rsidR="00526D41">
              <w:rPr>
                <w:rFonts w:hint="eastAsia"/>
              </w:rPr>
              <w:t>环境准入负面清单</w:t>
            </w:r>
          </w:p>
          <w:p w:rsidR="000E3BF9" w:rsidRDefault="000E3BF9" w:rsidP="000E3BF9">
            <w:pPr>
              <w:pStyle w:val="afff2"/>
              <w:spacing w:before="78" w:after="78"/>
              <w:ind w:firstLine="500"/>
            </w:pPr>
            <w:r>
              <w:rPr>
                <w:rFonts w:hint="eastAsia"/>
              </w:rPr>
              <w:t>对照中华人民共和国国家发展和改革委员会</w:t>
            </w:r>
            <w:r w:rsidR="009038F6">
              <w:rPr>
                <w:rFonts w:hint="eastAsia"/>
              </w:rPr>
              <w:t>《</w:t>
            </w:r>
            <w:r w:rsidR="009038F6">
              <w:t>市场</w:t>
            </w:r>
            <w:r w:rsidR="009038F6">
              <w:rPr>
                <w:rFonts w:hint="eastAsia"/>
              </w:rPr>
              <w:t>准入负面清单（</w:t>
            </w:r>
            <w:r w:rsidR="009038F6">
              <w:t>2019</w:t>
            </w:r>
            <w:r w:rsidR="009038F6">
              <w:t>年版）</w:t>
            </w:r>
            <w:r w:rsidR="009038F6">
              <w:rPr>
                <w:rFonts w:hint="eastAsia"/>
              </w:rPr>
              <w:t>》</w:t>
            </w:r>
            <w:r>
              <w:t>，</w:t>
            </w:r>
            <w:r>
              <w:rPr>
                <w:rFonts w:hint="eastAsia"/>
              </w:rPr>
              <w:t>本项目不属于禁止准入类以及许可准入类。</w:t>
            </w:r>
          </w:p>
          <w:p w:rsidR="000E3BF9" w:rsidRDefault="000E3BF9" w:rsidP="004773E9">
            <w:pPr>
              <w:pStyle w:val="afff2"/>
              <w:spacing w:before="78" w:after="78"/>
              <w:ind w:firstLine="500"/>
            </w:pPr>
            <w:r>
              <w:rPr>
                <w:rFonts w:hint="eastAsia"/>
              </w:rPr>
              <w:t>对照推动长江经济带发展领导小组办公室《关于发布长江经济带发展负面清单指南（试行）的通知》（第</w:t>
            </w:r>
            <w:r>
              <w:t>89</w:t>
            </w:r>
            <w:r>
              <w:t>号文，</w:t>
            </w:r>
            <w:r>
              <w:t>2019</w:t>
            </w:r>
            <w:r>
              <w:t>年</w:t>
            </w:r>
            <w:r>
              <w:t>1</w:t>
            </w:r>
            <w:r>
              <w:t>月</w:t>
            </w:r>
            <w:r>
              <w:t>12</w:t>
            </w:r>
            <w:r>
              <w:t>日）</w:t>
            </w:r>
            <w:r w:rsidR="004773E9">
              <w:rPr>
                <w:rFonts w:hint="eastAsia"/>
              </w:rPr>
              <w:t>：禁止在生态保护红线和永久基本农田范围内投资建设除国家重大战略资源勘查项目、生态保护修复和环境治理项目、重大基础设施项目、军事国防项目以及农牧民基本生产生活等必要的民生项目以外的项目；禁止新建、扩建法律法规和相关政策明令禁止的落后产能项目；禁止新建、扩建不符合国家产能置换要求的严重过剩产能行业的项目。</w:t>
            </w:r>
            <w:r>
              <w:t>本项目</w:t>
            </w:r>
            <w:r w:rsidR="00CE5532">
              <w:rPr>
                <w:rFonts w:hint="eastAsia"/>
              </w:rPr>
              <w:t>建设不涉及生态红线管控区，不占用永久基本农田；项目从事</w:t>
            </w:r>
            <w:r w:rsidR="001531F6">
              <w:rPr>
                <w:rFonts w:hint="eastAsia"/>
              </w:rPr>
              <w:t>饲料</w:t>
            </w:r>
            <w:r w:rsidR="001531F6">
              <w:t>的加工生产</w:t>
            </w:r>
            <w:r w:rsidR="00CE5532">
              <w:rPr>
                <w:rFonts w:hint="eastAsia"/>
              </w:rPr>
              <w:t>，不属于落后产能及严重过剩产能项目。因此，本项目不在文件负面清单中。</w:t>
            </w:r>
          </w:p>
          <w:p w:rsidR="00CE5532" w:rsidRDefault="00CE5532" w:rsidP="004773E9">
            <w:pPr>
              <w:pStyle w:val="afff2"/>
              <w:spacing w:before="78" w:after="78"/>
              <w:ind w:firstLine="500"/>
            </w:pPr>
            <w:r>
              <w:rPr>
                <w:rFonts w:hint="eastAsia"/>
              </w:rPr>
              <w:t>关于印发《长江保护修复攻坚战行动计划》的通知（环水体</w:t>
            </w:r>
            <w:r w:rsidRPr="00CE5532">
              <w:t>[</w:t>
            </w:r>
            <w:r>
              <w:t>2048</w:t>
            </w:r>
            <w:r w:rsidRPr="00CE5532">
              <w:t>]</w:t>
            </w:r>
            <w:r>
              <w:t>181</w:t>
            </w:r>
            <w:r>
              <w:rPr>
                <w:rFonts w:hint="eastAsia"/>
              </w:rPr>
              <w:t>号）：优化产业结构布局：加快重污染企业搬迁改造或关闭退出，严禁污染产业、企业向长江</w:t>
            </w:r>
            <w:r>
              <w:rPr>
                <w:rFonts w:hint="eastAsia"/>
              </w:rPr>
              <w:lastRenderedPageBreak/>
              <w:t>中上游地区转移。长江干流及主要支流岸线</w:t>
            </w:r>
            <w:r>
              <w:rPr>
                <w:rFonts w:hint="eastAsia"/>
              </w:rPr>
              <w:t>1</w:t>
            </w:r>
            <w:r>
              <w:rPr>
                <w:rFonts w:hint="eastAsia"/>
              </w:rPr>
              <w:t>公里范围内不准新增化工园区，依法淘汰取缔违法违规工业园区</w:t>
            </w:r>
            <w:r w:rsidR="004220C8">
              <w:rPr>
                <w:rFonts w:hint="eastAsia"/>
              </w:rPr>
              <w:t>。以长江干流、主要支流及重点湖库为重点，全面开展“散乱污”涉水企业综合整治，分类实施关停取缔</w:t>
            </w:r>
            <w:r w:rsidR="00433F85">
              <w:rPr>
                <w:rFonts w:hint="eastAsia"/>
              </w:rPr>
              <w:t>、整合搬迁、提升</w:t>
            </w:r>
            <w:r w:rsidR="00FE5013">
              <w:rPr>
                <w:rFonts w:hint="eastAsia"/>
              </w:rPr>
              <w:t>改造等措施，依法淘汰</w:t>
            </w:r>
            <w:r w:rsidR="002C228A">
              <w:rPr>
                <w:rFonts w:hint="eastAsia"/>
              </w:rPr>
              <w:t>涉及污染的落后产能。加强腾退土地污染风险管控和治理修复，确保腾退土地符合规划用地土壤环境质量标准。</w:t>
            </w:r>
            <w:r w:rsidR="002C228A">
              <w:rPr>
                <w:rFonts w:hint="eastAsia"/>
              </w:rPr>
              <w:t>2</w:t>
            </w:r>
            <w:r w:rsidR="002C228A">
              <w:t>020</w:t>
            </w:r>
            <w:r w:rsidR="002C228A">
              <w:rPr>
                <w:rFonts w:hint="eastAsia"/>
              </w:rPr>
              <w:t>年年底前，沿江</w:t>
            </w:r>
            <w:r w:rsidR="002C228A">
              <w:rPr>
                <w:rFonts w:hint="eastAsia"/>
              </w:rPr>
              <w:t>1</w:t>
            </w:r>
            <w:r w:rsidR="002C228A">
              <w:t>1</w:t>
            </w:r>
            <w:r w:rsidR="002C228A">
              <w:rPr>
                <w:rFonts w:hint="eastAsia"/>
              </w:rPr>
              <w:t>省市有序开展“散乱污”涉水企业排查，积极推进清理和综合整治工作。本项目从事</w:t>
            </w:r>
            <w:r w:rsidR="00837CAF">
              <w:rPr>
                <w:rFonts w:hint="eastAsia"/>
              </w:rPr>
              <w:t>猪饲料</w:t>
            </w:r>
            <w:r w:rsidR="002C228A">
              <w:rPr>
                <w:rFonts w:hint="eastAsia"/>
              </w:rPr>
              <w:t>的</w:t>
            </w:r>
            <w:r w:rsidR="00837CAF">
              <w:rPr>
                <w:rFonts w:hint="eastAsia"/>
              </w:rPr>
              <w:t>加工</w:t>
            </w:r>
            <w:r w:rsidR="002C228A">
              <w:rPr>
                <w:rFonts w:hint="eastAsia"/>
              </w:rPr>
              <w:t>制造，不属于涉及污染的落后产能企业。因此，本项目不在文件负面清单中。</w:t>
            </w:r>
          </w:p>
          <w:p w:rsidR="000E3BF9" w:rsidRDefault="000E3BF9" w:rsidP="000E3BF9">
            <w:pPr>
              <w:pStyle w:val="afff2"/>
              <w:spacing w:before="78" w:after="78"/>
              <w:ind w:firstLine="500"/>
            </w:pPr>
            <w:r>
              <w:rPr>
                <w:rFonts w:hint="eastAsia"/>
              </w:rPr>
              <w:t>因此本项目符合环境准入负面清单相关要求。</w:t>
            </w:r>
          </w:p>
          <w:p w:rsidR="00526D41" w:rsidRDefault="00526D41" w:rsidP="00526D41">
            <w:pPr>
              <w:pStyle w:val="afff2"/>
              <w:spacing w:before="78" w:after="78"/>
              <w:ind w:firstLine="500"/>
            </w:pPr>
            <w:r>
              <w:rPr>
                <w:rFonts w:hint="eastAsia"/>
              </w:rPr>
              <w:t>综上所述，本项目符合“三线一单”及国家和地方产业政策要求。</w:t>
            </w:r>
          </w:p>
          <w:p w:rsidR="006B0B54" w:rsidRPr="006B0B54" w:rsidRDefault="00AF102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b/>
                <w:bCs/>
                <w:spacing w:val="5"/>
                <w:kern w:val="0"/>
                <w:sz w:val="24"/>
                <w:szCs w:val="21"/>
              </w:rPr>
              <w:t>7</w:t>
            </w:r>
            <w:r w:rsidR="006B0B54" w:rsidRPr="006B0B54">
              <w:rPr>
                <w:rFonts w:ascii="Times New Roman" w:eastAsia="宋体" w:hAnsi="Times New Roman" w:cs="Times New Roman" w:hint="eastAsia"/>
                <w:b/>
                <w:bCs/>
                <w:spacing w:val="5"/>
                <w:kern w:val="0"/>
                <w:sz w:val="24"/>
                <w:szCs w:val="21"/>
              </w:rPr>
              <w:t>、</w:t>
            </w:r>
            <w:r w:rsidR="006B0B54">
              <w:rPr>
                <w:rFonts w:ascii="Times New Roman" w:eastAsia="宋体" w:hAnsi="Times New Roman" w:cs="Times New Roman" w:hint="eastAsia"/>
                <w:b/>
                <w:bCs/>
                <w:spacing w:val="5"/>
                <w:kern w:val="0"/>
                <w:sz w:val="24"/>
                <w:szCs w:val="21"/>
              </w:rPr>
              <w:t>产业政策相符性分析</w:t>
            </w:r>
          </w:p>
          <w:p w:rsidR="00E30511" w:rsidRDefault="00E3051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1</w:t>
            </w:r>
            <w:r>
              <w:rPr>
                <w:rFonts w:ascii="Times New Roman" w:eastAsia="宋体" w:hAnsi="Times New Roman" w:cs="Times New Roman" w:hint="eastAsia"/>
                <w:bCs/>
                <w:spacing w:val="5"/>
                <w:kern w:val="0"/>
                <w:sz w:val="24"/>
                <w:szCs w:val="21"/>
              </w:rPr>
              <w:t>）符合国家和江苏省产业政策</w:t>
            </w:r>
          </w:p>
          <w:p w:rsidR="00E30511" w:rsidRDefault="00E3051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E30511">
              <w:rPr>
                <w:rFonts w:ascii="Times New Roman" w:eastAsia="宋体" w:hAnsi="Times New Roman" w:cs="Times New Roman" w:hint="eastAsia"/>
                <w:bCs/>
                <w:spacing w:val="5"/>
                <w:kern w:val="0"/>
                <w:sz w:val="24"/>
                <w:szCs w:val="21"/>
              </w:rPr>
              <w:t>本项目为</w:t>
            </w:r>
            <w:r w:rsidR="0013495A">
              <w:rPr>
                <w:rFonts w:ascii="Times New Roman" w:eastAsia="宋体" w:hAnsi="Times New Roman" w:cs="Times New Roman" w:hint="eastAsia"/>
                <w:bCs/>
                <w:spacing w:val="5"/>
                <w:kern w:val="0"/>
                <w:sz w:val="24"/>
                <w:szCs w:val="21"/>
              </w:rPr>
              <w:t>饲料加工</w:t>
            </w:r>
            <w:r w:rsidR="0013495A">
              <w:rPr>
                <w:rFonts w:ascii="Times New Roman" w:eastAsia="宋体" w:hAnsi="Times New Roman" w:cs="Times New Roman"/>
                <w:bCs/>
                <w:spacing w:val="5"/>
                <w:kern w:val="0"/>
                <w:sz w:val="24"/>
                <w:szCs w:val="21"/>
              </w:rPr>
              <w:t>生产</w:t>
            </w:r>
            <w:r w:rsidRPr="00E30511">
              <w:rPr>
                <w:rFonts w:ascii="Times New Roman" w:eastAsia="宋体" w:hAnsi="Times New Roman" w:cs="Times New Roman" w:hint="eastAsia"/>
                <w:bCs/>
                <w:spacing w:val="5"/>
                <w:kern w:val="0"/>
                <w:sz w:val="24"/>
                <w:szCs w:val="21"/>
              </w:rPr>
              <w:t>项目，</w:t>
            </w:r>
            <w:r w:rsidR="00424CBA" w:rsidRPr="00424CBA">
              <w:rPr>
                <w:rFonts w:ascii="Times New Roman" w:eastAsia="宋体" w:hAnsi="Times New Roman" w:cs="Times New Roman" w:hint="eastAsia"/>
                <w:bCs/>
                <w:spacing w:val="5"/>
                <w:kern w:val="0"/>
                <w:sz w:val="24"/>
                <w:szCs w:val="21"/>
              </w:rPr>
              <w:t>建设项目采用的工艺、使用的设备及生产的产品均不属于国家发展和改革委员会第</w:t>
            </w:r>
            <w:r w:rsidR="00424CBA" w:rsidRPr="00424CBA">
              <w:rPr>
                <w:rFonts w:ascii="Times New Roman" w:eastAsia="宋体" w:hAnsi="Times New Roman" w:cs="Times New Roman"/>
                <w:bCs/>
                <w:spacing w:val="5"/>
                <w:kern w:val="0"/>
                <w:sz w:val="24"/>
                <w:szCs w:val="21"/>
              </w:rPr>
              <w:t>9</w:t>
            </w:r>
            <w:r w:rsidR="00424CBA" w:rsidRPr="00424CBA">
              <w:rPr>
                <w:rFonts w:ascii="Times New Roman" w:eastAsia="宋体" w:hAnsi="Times New Roman" w:cs="Times New Roman"/>
                <w:bCs/>
                <w:spacing w:val="5"/>
                <w:kern w:val="0"/>
                <w:sz w:val="24"/>
                <w:szCs w:val="21"/>
              </w:rPr>
              <w:t>号令《产业结构调整指导目录</w:t>
            </w:r>
            <w:r w:rsidR="00424CBA" w:rsidRPr="00424CBA">
              <w:rPr>
                <w:rFonts w:ascii="Times New Roman" w:eastAsia="宋体" w:hAnsi="Times New Roman" w:cs="Times New Roman"/>
                <w:bCs/>
                <w:spacing w:val="5"/>
                <w:kern w:val="0"/>
                <w:sz w:val="24"/>
                <w:szCs w:val="21"/>
              </w:rPr>
              <w:t>&gt;</w:t>
            </w:r>
            <w:r w:rsidR="00424CBA" w:rsidRPr="00424CBA">
              <w:rPr>
                <w:rFonts w:ascii="Times New Roman" w:eastAsia="宋体" w:hAnsi="Times New Roman" w:cs="Times New Roman"/>
                <w:bCs/>
                <w:spacing w:val="5"/>
                <w:kern w:val="0"/>
                <w:sz w:val="24"/>
                <w:szCs w:val="21"/>
              </w:rPr>
              <w:t>（</w:t>
            </w:r>
            <w:r w:rsidR="00424CBA" w:rsidRPr="00424CBA">
              <w:rPr>
                <w:rFonts w:ascii="Times New Roman" w:eastAsia="宋体" w:hAnsi="Times New Roman" w:cs="Times New Roman"/>
                <w:bCs/>
                <w:spacing w:val="5"/>
                <w:kern w:val="0"/>
                <w:sz w:val="24"/>
                <w:szCs w:val="21"/>
              </w:rPr>
              <w:t>2011</w:t>
            </w:r>
            <w:r w:rsidR="00424CBA" w:rsidRPr="00424CBA">
              <w:rPr>
                <w:rFonts w:ascii="Times New Roman" w:eastAsia="宋体" w:hAnsi="Times New Roman" w:cs="Times New Roman"/>
                <w:bCs/>
                <w:spacing w:val="5"/>
                <w:kern w:val="0"/>
                <w:sz w:val="24"/>
                <w:szCs w:val="21"/>
              </w:rPr>
              <w:t>年本）》（</w:t>
            </w:r>
            <w:r w:rsidR="00424CBA" w:rsidRPr="00424CBA">
              <w:rPr>
                <w:rFonts w:ascii="Times New Roman" w:eastAsia="宋体" w:hAnsi="Times New Roman" w:cs="Times New Roman"/>
                <w:bCs/>
                <w:spacing w:val="5"/>
                <w:kern w:val="0"/>
                <w:sz w:val="24"/>
                <w:szCs w:val="21"/>
              </w:rPr>
              <w:t>201</w:t>
            </w:r>
            <w:r w:rsidR="0013495A">
              <w:rPr>
                <w:rFonts w:ascii="Times New Roman" w:eastAsia="宋体" w:hAnsi="Times New Roman" w:cs="Times New Roman"/>
                <w:bCs/>
                <w:spacing w:val="5"/>
                <w:kern w:val="0"/>
                <w:sz w:val="24"/>
                <w:szCs w:val="21"/>
              </w:rPr>
              <w:t>9</w:t>
            </w:r>
            <w:r w:rsidR="00424CBA" w:rsidRPr="00424CBA">
              <w:rPr>
                <w:rFonts w:ascii="Times New Roman" w:eastAsia="宋体" w:hAnsi="Times New Roman" w:cs="Times New Roman"/>
                <w:bCs/>
                <w:spacing w:val="5"/>
                <w:kern w:val="0"/>
                <w:sz w:val="24"/>
                <w:szCs w:val="21"/>
              </w:rPr>
              <w:t>年修订）及《国家发展改革委关于修改〈产业结构调整指导目录（</w:t>
            </w:r>
            <w:r w:rsidR="00424CBA" w:rsidRPr="00424CBA">
              <w:rPr>
                <w:rFonts w:ascii="Times New Roman" w:eastAsia="宋体" w:hAnsi="Times New Roman" w:cs="Times New Roman"/>
                <w:bCs/>
                <w:spacing w:val="5"/>
                <w:kern w:val="0"/>
                <w:sz w:val="24"/>
                <w:szCs w:val="21"/>
              </w:rPr>
              <w:t>2011</w:t>
            </w:r>
            <w:r w:rsidR="00424CBA" w:rsidRPr="00424CBA">
              <w:rPr>
                <w:rFonts w:ascii="Times New Roman" w:eastAsia="宋体" w:hAnsi="Times New Roman" w:cs="Times New Roman"/>
                <w:bCs/>
                <w:spacing w:val="5"/>
                <w:kern w:val="0"/>
                <w:sz w:val="24"/>
                <w:szCs w:val="21"/>
              </w:rPr>
              <w:t>年本）〉有关条款的决定》（国家发展和改革委员会第</w:t>
            </w:r>
            <w:r w:rsidR="00424CBA" w:rsidRPr="00424CBA">
              <w:rPr>
                <w:rFonts w:ascii="Times New Roman" w:eastAsia="宋体" w:hAnsi="Times New Roman" w:cs="Times New Roman"/>
                <w:bCs/>
                <w:spacing w:val="5"/>
                <w:kern w:val="0"/>
                <w:sz w:val="24"/>
                <w:szCs w:val="21"/>
              </w:rPr>
              <w:t>21</w:t>
            </w:r>
            <w:r w:rsidR="00424CBA" w:rsidRPr="00424CBA">
              <w:rPr>
                <w:rFonts w:ascii="Times New Roman" w:eastAsia="宋体" w:hAnsi="Times New Roman" w:cs="Times New Roman"/>
                <w:bCs/>
                <w:spacing w:val="5"/>
                <w:kern w:val="0"/>
                <w:sz w:val="24"/>
                <w:szCs w:val="21"/>
              </w:rPr>
              <w:t>号令，</w:t>
            </w:r>
            <w:r w:rsidR="00424CBA" w:rsidRPr="00424CBA">
              <w:rPr>
                <w:rFonts w:ascii="Times New Roman" w:eastAsia="宋体" w:hAnsi="Times New Roman" w:cs="Times New Roman"/>
                <w:bCs/>
                <w:spacing w:val="5"/>
                <w:kern w:val="0"/>
                <w:sz w:val="24"/>
                <w:szCs w:val="21"/>
              </w:rPr>
              <w:t>2016</w:t>
            </w:r>
            <w:r w:rsidR="00424CBA" w:rsidRPr="00424CBA">
              <w:rPr>
                <w:rFonts w:ascii="Times New Roman" w:eastAsia="宋体" w:hAnsi="Times New Roman" w:cs="Times New Roman"/>
                <w:bCs/>
                <w:spacing w:val="5"/>
                <w:kern w:val="0"/>
                <w:sz w:val="24"/>
                <w:szCs w:val="21"/>
              </w:rPr>
              <w:t>年</w:t>
            </w:r>
            <w:r w:rsidR="00424CBA" w:rsidRPr="00424CBA">
              <w:rPr>
                <w:rFonts w:ascii="Times New Roman" w:eastAsia="宋体" w:hAnsi="Times New Roman" w:cs="Times New Roman"/>
                <w:bCs/>
                <w:spacing w:val="5"/>
                <w:kern w:val="0"/>
                <w:sz w:val="24"/>
                <w:szCs w:val="21"/>
              </w:rPr>
              <w:t>3</w:t>
            </w:r>
            <w:r w:rsidR="00424CBA" w:rsidRPr="00424CBA">
              <w:rPr>
                <w:rFonts w:ascii="Times New Roman" w:eastAsia="宋体" w:hAnsi="Times New Roman" w:cs="Times New Roman"/>
                <w:bCs/>
                <w:spacing w:val="5"/>
                <w:kern w:val="0"/>
                <w:sz w:val="24"/>
                <w:szCs w:val="21"/>
              </w:rPr>
              <w:t>月</w:t>
            </w:r>
            <w:r w:rsidR="00424CBA" w:rsidRPr="00424CBA">
              <w:rPr>
                <w:rFonts w:ascii="Times New Roman" w:eastAsia="宋体" w:hAnsi="Times New Roman" w:cs="Times New Roman"/>
                <w:bCs/>
                <w:spacing w:val="5"/>
                <w:kern w:val="0"/>
                <w:sz w:val="24"/>
                <w:szCs w:val="21"/>
              </w:rPr>
              <w:t>30</w:t>
            </w:r>
            <w:r w:rsidR="00424CBA" w:rsidRPr="00424CBA">
              <w:rPr>
                <w:rFonts w:ascii="Times New Roman" w:eastAsia="宋体" w:hAnsi="Times New Roman" w:cs="Times New Roman"/>
                <w:bCs/>
                <w:spacing w:val="5"/>
                <w:kern w:val="0"/>
                <w:sz w:val="24"/>
                <w:szCs w:val="21"/>
              </w:rPr>
              <w:t>日施行）中限制和淘汰类条目中，也不属于《江苏省工业和信息产业结构调整指导目录（</w:t>
            </w:r>
            <w:r w:rsidR="00424CBA" w:rsidRPr="00424CBA">
              <w:rPr>
                <w:rFonts w:ascii="Times New Roman" w:eastAsia="宋体" w:hAnsi="Times New Roman" w:cs="Times New Roman"/>
                <w:bCs/>
                <w:spacing w:val="5"/>
                <w:kern w:val="0"/>
                <w:sz w:val="24"/>
                <w:szCs w:val="21"/>
              </w:rPr>
              <w:t>2012</w:t>
            </w:r>
            <w:r w:rsidR="00424CBA" w:rsidRPr="00424CBA">
              <w:rPr>
                <w:rFonts w:ascii="Times New Roman" w:eastAsia="宋体" w:hAnsi="Times New Roman" w:cs="Times New Roman"/>
                <w:bCs/>
                <w:spacing w:val="5"/>
                <w:kern w:val="0"/>
                <w:sz w:val="24"/>
                <w:szCs w:val="21"/>
              </w:rPr>
              <w:t>年本）》（苏政办发〔</w:t>
            </w:r>
            <w:r w:rsidR="00424CBA" w:rsidRPr="00424CBA">
              <w:rPr>
                <w:rFonts w:ascii="Times New Roman" w:eastAsia="宋体" w:hAnsi="Times New Roman" w:cs="Times New Roman"/>
                <w:bCs/>
                <w:spacing w:val="5"/>
                <w:kern w:val="0"/>
                <w:sz w:val="24"/>
                <w:szCs w:val="21"/>
              </w:rPr>
              <w:t>2013</w:t>
            </w:r>
            <w:r w:rsidR="00424CBA" w:rsidRPr="00424CBA">
              <w:rPr>
                <w:rFonts w:ascii="Times New Roman" w:eastAsia="宋体" w:hAnsi="Times New Roman" w:cs="Times New Roman"/>
                <w:bCs/>
                <w:spacing w:val="5"/>
                <w:kern w:val="0"/>
                <w:sz w:val="24"/>
                <w:szCs w:val="21"/>
              </w:rPr>
              <w:t>〕</w:t>
            </w:r>
            <w:r w:rsidR="00424CBA" w:rsidRPr="00424CBA">
              <w:rPr>
                <w:rFonts w:ascii="Times New Roman" w:eastAsia="宋体" w:hAnsi="Times New Roman" w:cs="Times New Roman"/>
                <w:bCs/>
                <w:spacing w:val="5"/>
                <w:kern w:val="0"/>
                <w:sz w:val="24"/>
                <w:szCs w:val="21"/>
              </w:rPr>
              <w:t>9</w:t>
            </w:r>
            <w:r w:rsidR="00424CBA" w:rsidRPr="00424CBA">
              <w:rPr>
                <w:rFonts w:ascii="Times New Roman" w:eastAsia="宋体" w:hAnsi="Times New Roman" w:cs="Times New Roman"/>
                <w:bCs/>
                <w:spacing w:val="5"/>
                <w:kern w:val="0"/>
                <w:sz w:val="24"/>
                <w:szCs w:val="21"/>
              </w:rPr>
              <w:t>号）及《关于修改</w:t>
            </w:r>
            <w:r w:rsidR="00424CBA" w:rsidRPr="00424CBA">
              <w:rPr>
                <w:rFonts w:ascii="Times New Roman" w:eastAsia="宋体" w:hAnsi="Times New Roman" w:cs="Times New Roman"/>
                <w:bCs/>
                <w:spacing w:val="5"/>
                <w:kern w:val="0"/>
                <w:sz w:val="24"/>
                <w:szCs w:val="21"/>
              </w:rPr>
              <w:t>&lt;</w:t>
            </w:r>
            <w:r w:rsidR="00424CBA" w:rsidRPr="00424CBA">
              <w:rPr>
                <w:rFonts w:ascii="Times New Roman" w:eastAsia="宋体" w:hAnsi="Times New Roman" w:cs="Times New Roman"/>
                <w:bCs/>
                <w:spacing w:val="5"/>
                <w:kern w:val="0"/>
                <w:sz w:val="24"/>
                <w:szCs w:val="21"/>
              </w:rPr>
              <w:t>江苏省工业和信息产业结构调整指导目录（</w:t>
            </w:r>
            <w:r w:rsidR="00424CBA" w:rsidRPr="00424CBA">
              <w:rPr>
                <w:rFonts w:ascii="Times New Roman" w:eastAsia="宋体" w:hAnsi="Times New Roman" w:cs="Times New Roman"/>
                <w:bCs/>
                <w:spacing w:val="5"/>
                <w:kern w:val="0"/>
                <w:sz w:val="24"/>
                <w:szCs w:val="21"/>
              </w:rPr>
              <w:t>2012</w:t>
            </w:r>
            <w:r w:rsidR="00424CBA" w:rsidRPr="00424CBA">
              <w:rPr>
                <w:rFonts w:ascii="Times New Roman" w:eastAsia="宋体" w:hAnsi="Times New Roman" w:cs="Times New Roman"/>
                <w:bCs/>
                <w:spacing w:val="5"/>
                <w:kern w:val="0"/>
                <w:sz w:val="24"/>
                <w:szCs w:val="21"/>
              </w:rPr>
              <w:t>年本）</w:t>
            </w:r>
            <w:r w:rsidR="00424CBA" w:rsidRPr="00424CBA">
              <w:rPr>
                <w:rFonts w:ascii="Times New Roman" w:eastAsia="宋体" w:hAnsi="Times New Roman" w:cs="Times New Roman"/>
                <w:bCs/>
                <w:spacing w:val="5"/>
                <w:kern w:val="0"/>
                <w:sz w:val="24"/>
                <w:szCs w:val="21"/>
              </w:rPr>
              <w:t>&gt;</w:t>
            </w:r>
            <w:r w:rsidR="00424CBA" w:rsidRPr="00424CBA">
              <w:rPr>
                <w:rFonts w:ascii="Times New Roman" w:eastAsia="宋体" w:hAnsi="Times New Roman" w:cs="Times New Roman"/>
                <w:bCs/>
                <w:spacing w:val="5"/>
                <w:kern w:val="0"/>
                <w:sz w:val="24"/>
                <w:szCs w:val="21"/>
              </w:rPr>
              <w:t>部分条目的通知》（苏经信产业</w:t>
            </w:r>
            <w:r w:rsidR="00424CBA" w:rsidRPr="00424CBA">
              <w:rPr>
                <w:rFonts w:ascii="Times New Roman" w:eastAsia="宋体" w:hAnsi="Times New Roman" w:cs="Times New Roman"/>
                <w:bCs/>
                <w:spacing w:val="5"/>
                <w:kern w:val="0"/>
                <w:sz w:val="24"/>
                <w:szCs w:val="21"/>
              </w:rPr>
              <w:t>[2013]183</w:t>
            </w:r>
            <w:r w:rsidR="00424CBA" w:rsidRPr="00424CBA">
              <w:rPr>
                <w:rFonts w:ascii="Times New Roman" w:eastAsia="宋体" w:hAnsi="Times New Roman" w:cs="Times New Roman"/>
                <w:bCs/>
                <w:spacing w:val="5"/>
                <w:kern w:val="0"/>
                <w:sz w:val="24"/>
                <w:szCs w:val="21"/>
              </w:rPr>
              <w:t>号）</w:t>
            </w:r>
            <w:r w:rsidR="00424CBA" w:rsidRPr="00424CBA">
              <w:rPr>
                <w:rFonts w:ascii="Times New Roman" w:eastAsia="宋体" w:hAnsi="Times New Roman" w:cs="Times New Roman" w:hint="eastAsia"/>
                <w:bCs/>
                <w:spacing w:val="5"/>
                <w:kern w:val="0"/>
                <w:sz w:val="24"/>
                <w:szCs w:val="21"/>
              </w:rPr>
              <w:t>中限制与淘汰类条目之中，为允许类。</w:t>
            </w:r>
          </w:p>
          <w:p w:rsidR="00424CBA" w:rsidRDefault="00424CB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424CBA">
              <w:rPr>
                <w:rFonts w:ascii="Times New Roman" w:eastAsia="宋体" w:hAnsi="Times New Roman" w:cs="Times New Roman" w:hint="eastAsia"/>
                <w:bCs/>
                <w:spacing w:val="5"/>
                <w:kern w:val="0"/>
                <w:sz w:val="24"/>
                <w:szCs w:val="21"/>
              </w:rPr>
              <w:t>建设项目采用的工艺及设备不属于《部分工业行业淘汰落后生产工艺装备和产品指导目录（</w:t>
            </w:r>
            <w:r w:rsidRPr="00424CBA">
              <w:rPr>
                <w:rFonts w:ascii="Times New Roman" w:eastAsia="宋体" w:hAnsi="Times New Roman" w:cs="Times New Roman"/>
                <w:bCs/>
                <w:spacing w:val="5"/>
                <w:kern w:val="0"/>
                <w:sz w:val="24"/>
                <w:szCs w:val="21"/>
              </w:rPr>
              <w:t>2010</w:t>
            </w:r>
            <w:r w:rsidRPr="00424CBA">
              <w:rPr>
                <w:rFonts w:ascii="Times New Roman" w:eastAsia="宋体" w:hAnsi="Times New Roman" w:cs="Times New Roman"/>
                <w:bCs/>
                <w:spacing w:val="5"/>
                <w:kern w:val="0"/>
                <w:sz w:val="24"/>
                <w:szCs w:val="21"/>
              </w:rPr>
              <w:t>年本）》（中华人民共和国工业和信息化部公告工产业</w:t>
            </w:r>
            <w:r w:rsidRPr="00424CBA">
              <w:rPr>
                <w:rFonts w:ascii="Times New Roman" w:eastAsia="宋体" w:hAnsi="Times New Roman" w:cs="Times New Roman"/>
                <w:bCs/>
                <w:spacing w:val="5"/>
                <w:kern w:val="0"/>
                <w:sz w:val="24"/>
                <w:szCs w:val="21"/>
              </w:rPr>
              <w:t>[2010]</w:t>
            </w:r>
            <w:r w:rsidRPr="00424CBA">
              <w:rPr>
                <w:rFonts w:ascii="Times New Roman" w:eastAsia="宋体" w:hAnsi="Times New Roman" w:cs="Times New Roman"/>
                <w:bCs/>
                <w:spacing w:val="5"/>
                <w:kern w:val="0"/>
                <w:sz w:val="24"/>
                <w:szCs w:val="21"/>
              </w:rPr>
              <w:t>第</w:t>
            </w:r>
            <w:r w:rsidRPr="00424CBA">
              <w:rPr>
                <w:rFonts w:ascii="Times New Roman" w:eastAsia="宋体" w:hAnsi="Times New Roman" w:cs="Times New Roman"/>
                <w:bCs/>
                <w:spacing w:val="5"/>
                <w:kern w:val="0"/>
                <w:sz w:val="24"/>
                <w:szCs w:val="21"/>
              </w:rPr>
              <w:t>122</w:t>
            </w:r>
            <w:r w:rsidRPr="00424CBA">
              <w:rPr>
                <w:rFonts w:ascii="Times New Roman" w:eastAsia="宋体" w:hAnsi="Times New Roman" w:cs="Times New Roman"/>
                <w:bCs/>
                <w:spacing w:val="5"/>
                <w:kern w:val="0"/>
                <w:sz w:val="24"/>
                <w:szCs w:val="21"/>
              </w:rPr>
              <w:t>号）中项目。</w:t>
            </w:r>
          </w:p>
          <w:p w:rsidR="00424CBA" w:rsidRDefault="00424CB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424CBA">
              <w:rPr>
                <w:rFonts w:ascii="Times New Roman" w:eastAsia="宋体" w:hAnsi="Times New Roman" w:cs="Times New Roman" w:hint="eastAsia"/>
                <w:bCs/>
                <w:spacing w:val="5"/>
                <w:kern w:val="0"/>
                <w:sz w:val="24"/>
                <w:szCs w:val="21"/>
              </w:rPr>
              <w:t>建设项目不涉及新征用地，</w:t>
            </w:r>
            <w:r w:rsidR="009038F6">
              <w:rPr>
                <w:rFonts w:ascii="Times New Roman" w:eastAsia="宋体" w:hAnsi="Times New Roman" w:cs="Times New Roman" w:hint="eastAsia"/>
                <w:bCs/>
                <w:spacing w:val="5"/>
                <w:kern w:val="0"/>
                <w:sz w:val="24"/>
                <w:szCs w:val="21"/>
              </w:rPr>
              <w:t>在</w:t>
            </w:r>
            <w:r w:rsidR="009038F6">
              <w:rPr>
                <w:rFonts w:ascii="Times New Roman" w:eastAsia="宋体" w:hAnsi="Times New Roman" w:cs="Times New Roman"/>
                <w:bCs/>
                <w:spacing w:val="5"/>
                <w:kern w:val="0"/>
                <w:sz w:val="24"/>
                <w:szCs w:val="21"/>
              </w:rPr>
              <w:t>原有已规划的工业土地进行建设，</w:t>
            </w:r>
            <w:r w:rsidRPr="00424CBA">
              <w:rPr>
                <w:rFonts w:ascii="Times New Roman" w:eastAsia="宋体" w:hAnsi="Times New Roman" w:cs="Times New Roman" w:hint="eastAsia"/>
                <w:bCs/>
                <w:spacing w:val="5"/>
                <w:kern w:val="0"/>
                <w:sz w:val="24"/>
                <w:szCs w:val="21"/>
              </w:rPr>
              <w:t>不属于《关于发布实施《限制用地项目目录（</w:t>
            </w:r>
            <w:r w:rsidRPr="00424CBA">
              <w:rPr>
                <w:rFonts w:ascii="Times New Roman" w:eastAsia="宋体" w:hAnsi="Times New Roman" w:cs="Times New Roman"/>
                <w:bCs/>
                <w:spacing w:val="5"/>
                <w:kern w:val="0"/>
                <w:sz w:val="24"/>
                <w:szCs w:val="21"/>
              </w:rPr>
              <w:t>2012</w:t>
            </w:r>
            <w:r w:rsidRPr="00424CBA">
              <w:rPr>
                <w:rFonts w:ascii="Times New Roman" w:eastAsia="宋体" w:hAnsi="Times New Roman" w:cs="Times New Roman"/>
                <w:bCs/>
                <w:spacing w:val="5"/>
                <w:kern w:val="0"/>
                <w:sz w:val="24"/>
                <w:szCs w:val="21"/>
              </w:rPr>
              <w:t>年本）》和《禁止用地项目目录（</w:t>
            </w:r>
            <w:r w:rsidRPr="00424CBA">
              <w:rPr>
                <w:rFonts w:ascii="Times New Roman" w:eastAsia="宋体" w:hAnsi="Times New Roman" w:cs="Times New Roman"/>
                <w:bCs/>
                <w:spacing w:val="5"/>
                <w:kern w:val="0"/>
                <w:sz w:val="24"/>
                <w:szCs w:val="21"/>
              </w:rPr>
              <w:t>2012</w:t>
            </w:r>
            <w:r w:rsidRPr="00424CBA">
              <w:rPr>
                <w:rFonts w:ascii="Times New Roman" w:eastAsia="宋体" w:hAnsi="Times New Roman" w:cs="Times New Roman"/>
                <w:bCs/>
                <w:spacing w:val="5"/>
                <w:kern w:val="0"/>
                <w:sz w:val="24"/>
                <w:szCs w:val="21"/>
              </w:rPr>
              <w:t>年本）》的通知》中限制用地和禁止用地项目，也不属于《江苏省限制用地项目目录（</w:t>
            </w:r>
            <w:r w:rsidRPr="00424CBA">
              <w:rPr>
                <w:rFonts w:ascii="Times New Roman" w:eastAsia="宋体" w:hAnsi="Times New Roman" w:cs="Times New Roman"/>
                <w:bCs/>
                <w:spacing w:val="5"/>
                <w:kern w:val="0"/>
                <w:sz w:val="24"/>
                <w:szCs w:val="21"/>
              </w:rPr>
              <w:t>2013</w:t>
            </w:r>
            <w:r w:rsidRPr="00424CBA">
              <w:rPr>
                <w:rFonts w:ascii="Times New Roman" w:eastAsia="宋体" w:hAnsi="Times New Roman" w:cs="Times New Roman"/>
                <w:bCs/>
                <w:spacing w:val="5"/>
                <w:kern w:val="0"/>
                <w:sz w:val="24"/>
                <w:szCs w:val="21"/>
              </w:rPr>
              <w:t>年本）》和《江苏省禁止用地项目目录（</w:t>
            </w:r>
            <w:r w:rsidRPr="00424CBA">
              <w:rPr>
                <w:rFonts w:ascii="Times New Roman" w:eastAsia="宋体" w:hAnsi="Times New Roman" w:cs="Times New Roman"/>
                <w:bCs/>
                <w:spacing w:val="5"/>
                <w:kern w:val="0"/>
                <w:sz w:val="24"/>
                <w:szCs w:val="21"/>
              </w:rPr>
              <w:t>2013</w:t>
            </w:r>
            <w:r w:rsidRPr="00424CBA">
              <w:rPr>
                <w:rFonts w:ascii="Times New Roman" w:eastAsia="宋体" w:hAnsi="Times New Roman" w:cs="Times New Roman"/>
                <w:bCs/>
                <w:spacing w:val="5"/>
                <w:kern w:val="0"/>
                <w:sz w:val="24"/>
                <w:szCs w:val="21"/>
              </w:rPr>
              <w:t>年本）》中限制用地和禁止用地项目，符合用地规划要求。</w:t>
            </w:r>
          </w:p>
          <w:p w:rsidR="00E30511" w:rsidRDefault="00E3051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2</w:t>
            </w:r>
            <w:r>
              <w:rPr>
                <w:rFonts w:ascii="Times New Roman" w:eastAsia="宋体" w:hAnsi="Times New Roman" w:cs="Times New Roman" w:hint="eastAsia"/>
                <w:bCs/>
                <w:spacing w:val="5"/>
                <w:kern w:val="0"/>
                <w:sz w:val="24"/>
                <w:szCs w:val="21"/>
              </w:rPr>
              <w:t>）取得了溧阳市发展和改革委员会批准</w:t>
            </w:r>
          </w:p>
          <w:p w:rsidR="00684FEC" w:rsidRDefault="006B0B5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6B0B54">
              <w:rPr>
                <w:rFonts w:ascii="Times New Roman" w:eastAsia="宋体" w:hAnsi="Times New Roman" w:cs="Times New Roman" w:hint="eastAsia"/>
                <w:bCs/>
                <w:spacing w:val="5"/>
                <w:kern w:val="0"/>
                <w:sz w:val="24"/>
                <w:szCs w:val="21"/>
              </w:rPr>
              <w:lastRenderedPageBreak/>
              <w:t>本项目已</w:t>
            </w:r>
            <w:r w:rsidRPr="006B0B54">
              <w:rPr>
                <w:rFonts w:ascii="Times New Roman" w:eastAsia="宋体" w:hAnsi="Times New Roman" w:cs="Times New Roman"/>
                <w:bCs/>
                <w:spacing w:val="5"/>
                <w:kern w:val="0"/>
                <w:sz w:val="24"/>
                <w:szCs w:val="21"/>
              </w:rPr>
              <w:t>于</w:t>
            </w:r>
            <w:r w:rsidRPr="006B0B54">
              <w:rPr>
                <w:rFonts w:ascii="Times New Roman" w:eastAsia="宋体" w:hAnsi="Times New Roman" w:cs="Times New Roman" w:hint="eastAsia"/>
                <w:bCs/>
                <w:spacing w:val="5"/>
                <w:kern w:val="0"/>
                <w:sz w:val="24"/>
                <w:szCs w:val="21"/>
              </w:rPr>
              <w:t>201</w:t>
            </w:r>
            <w:r w:rsidR="00886B78">
              <w:rPr>
                <w:rFonts w:ascii="Times New Roman" w:eastAsia="宋体" w:hAnsi="Times New Roman" w:cs="Times New Roman"/>
                <w:bCs/>
                <w:spacing w:val="5"/>
                <w:kern w:val="0"/>
                <w:sz w:val="24"/>
                <w:szCs w:val="21"/>
              </w:rPr>
              <w:t>9</w:t>
            </w:r>
            <w:r w:rsidRPr="006B0B54">
              <w:rPr>
                <w:rFonts w:ascii="Times New Roman" w:eastAsia="宋体" w:hAnsi="Times New Roman" w:cs="Times New Roman" w:hint="eastAsia"/>
                <w:bCs/>
                <w:spacing w:val="5"/>
                <w:kern w:val="0"/>
                <w:sz w:val="24"/>
                <w:szCs w:val="21"/>
              </w:rPr>
              <w:t>年</w:t>
            </w:r>
            <w:r w:rsidR="00886B78">
              <w:rPr>
                <w:rFonts w:ascii="Times New Roman" w:eastAsia="宋体" w:hAnsi="Times New Roman" w:cs="Times New Roman"/>
                <w:bCs/>
                <w:spacing w:val="5"/>
                <w:kern w:val="0"/>
                <w:sz w:val="24"/>
                <w:szCs w:val="21"/>
              </w:rPr>
              <w:t>0</w:t>
            </w:r>
            <w:r w:rsidR="00061F3F">
              <w:rPr>
                <w:rFonts w:ascii="Times New Roman" w:eastAsia="宋体" w:hAnsi="Times New Roman" w:cs="Times New Roman"/>
                <w:bCs/>
                <w:spacing w:val="5"/>
                <w:kern w:val="0"/>
                <w:sz w:val="24"/>
                <w:szCs w:val="21"/>
              </w:rPr>
              <w:t>7</w:t>
            </w:r>
            <w:r w:rsidRPr="006B0B54">
              <w:rPr>
                <w:rFonts w:ascii="Times New Roman" w:eastAsia="宋体" w:hAnsi="Times New Roman" w:cs="Times New Roman" w:hint="eastAsia"/>
                <w:bCs/>
                <w:spacing w:val="5"/>
                <w:kern w:val="0"/>
                <w:sz w:val="24"/>
                <w:szCs w:val="21"/>
              </w:rPr>
              <w:t>月</w:t>
            </w:r>
            <w:r w:rsidR="00886B78">
              <w:rPr>
                <w:rFonts w:ascii="Times New Roman" w:eastAsia="宋体" w:hAnsi="Times New Roman" w:cs="Times New Roman"/>
                <w:bCs/>
                <w:spacing w:val="5"/>
                <w:kern w:val="0"/>
                <w:sz w:val="24"/>
                <w:szCs w:val="21"/>
              </w:rPr>
              <w:t>1</w:t>
            </w:r>
            <w:r w:rsidR="00061F3F">
              <w:rPr>
                <w:rFonts w:ascii="Times New Roman" w:eastAsia="宋体" w:hAnsi="Times New Roman" w:cs="Times New Roman"/>
                <w:bCs/>
                <w:spacing w:val="5"/>
                <w:kern w:val="0"/>
                <w:sz w:val="24"/>
                <w:szCs w:val="21"/>
              </w:rPr>
              <w:t>5</w:t>
            </w:r>
            <w:r w:rsidRPr="006B0B54">
              <w:rPr>
                <w:rFonts w:ascii="Times New Roman" w:eastAsia="宋体" w:hAnsi="Times New Roman" w:cs="Times New Roman" w:hint="eastAsia"/>
                <w:bCs/>
                <w:spacing w:val="5"/>
                <w:kern w:val="0"/>
                <w:sz w:val="24"/>
                <w:szCs w:val="21"/>
              </w:rPr>
              <w:t>日</w:t>
            </w:r>
            <w:r w:rsidR="00886B78">
              <w:rPr>
                <w:rFonts w:ascii="Times New Roman" w:eastAsia="宋体" w:hAnsi="Times New Roman" w:cs="Times New Roman" w:hint="eastAsia"/>
                <w:bCs/>
                <w:spacing w:val="5"/>
                <w:kern w:val="0"/>
                <w:sz w:val="24"/>
                <w:szCs w:val="21"/>
              </w:rPr>
              <w:t>取得了</w:t>
            </w:r>
            <w:r w:rsidR="00FB7448">
              <w:rPr>
                <w:rFonts w:ascii="Times New Roman" w:eastAsia="宋体" w:hAnsi="Times New Roman" w:cs="Times New Roman" w:hint="eastAsia"/>
                <w:bCs/>
                <w:spacing w:val="5"/>
                <w:kern w:val="0"/>
                <w:sz w:val="24"/>
                <w:szCs w:val="21"/>
              </w:rPr>
              <w:t>溧阳市发展和改革委员会</w:t>
            </w:r>
            <w:r w:rsidR="00886B78">
              <w:rPr>
                <w:rFonts w:ascii="Times New Roman" w:eastAsia="宋体" w:hAnsi="Times New Roman" w:cs="Times New Roman" w:hint="eastAsia"/>
                <w:bCs/>
                <w:spacing w:val="5"/>
                <w:kern w:val="0"/>
                <w:sz w:val="24"/>
                <w:szCs w:val="21"/>
              </w:rPr>
              <w:t>出具的《</w:t>
            </w:r>
            <w:r w:rsidR="00061F3F">
              <w:rPr>
                <w:rFonts w:ascii="Times New Roman" w:eastAsia="宋体" w:hAnsi="Times New Roman" w:cs="Times New Roman" w:hint="eastAsia"/>
                <w:bCs/>
                <w:spacing w:val="5"/>
                <w:kern w:val="0"/>
                <w:sz w:val="24"/>
                <w:szCs w:val="21"/>
              </w:rPr>
              <w:t>企业投资</w:t>
            </w:r>
            <w:r w:rsidR="00061F3F">
              <w:rPr>
                <w:rFonts w:ascii="Times New Roman" w:eastAsia="宋体" w:hAnsi="Times New Roman" w:cs="Times New Roman"/>
                <w:bCs/>
                <w:spacing w:val="5"/>
                <w:kern w:val="0"/>
                <w:sz w:val="24"/>
                <w:szCs w:val="21"/>
              </w:rPr>
              <w:t>项目备案通知书</w:t>
            </w:r>
            <w:r w:rsidR="00886B78">
              <w:rPr>
                <w:rFonts w:ascii="Times New Roman" w:eastAsia="宋体" w:hAnsi="Times New Roman" w:cs="Times New Roman" w:hint="eastAsia"/>
                <w:bCs/>
                <w:spacing w:val="5"/>
                <w:kern w:val="0"/>
                <w:sz w:val="24"/>
                <w:szCs w:val="21"/>
              </w:rPr>
              <w:t>》</w:t>
            </w:r>
            <w:r w:rsidRPr="006B0B54">
              <w:rPr>
                <w:rFonts w:ascii="Times New Roman" w:eastAsia="宋体" w:hAnsi="Times New Roman" w:cs="Times New Roman"/>
                <w:bCs/>
                <w:spacing w:val="5"/>
                <w:kern w:val="0"/>
                <w:sz w:val="24"/>
                <w:szCs w:val="21"/>
              </w:rPr>
              <w:t>，备案证号：</w:t>
            </w:r>
            <w:r w:rsidR="00FB7448">
              <w:rPr>
                <w:rFonts w:ascii="Times New Roman" w:eastAsia="宋体" w:hAnsi="Times New Roman" w:cs="Times New Roman" w:hint="eastAsia"/>
                <w:bCs/>
                <w:spacing w:val="5"/>
                <w:kern w:val="0"/>
                <w:sz w:val="24"/>
                <w:szCs w:val="21"/>
              </w:rPr>
              <w:t>溧发改综备〔</w:t>
            </w:r>
            <w:r w:rsidR="00FB7448">
              <w:rPr>
                <w:rFonts w:ascii="Times New Roman" w:eastAsia="宋体" w:hAnsi="Times New Roman" w:cs="Times New Roman" w:hint="eastAsia"/>
                <w:bCs/>
                <w:spacing w:val="5"/>
                <w:kern w:val="0"/>
                <w:sz w:val="24"/>
                <w:szCs w:val="21"/>
              </w:rPr>
              <w:t>2019</w:t>
            </w:r>
            <w:r w:rsidR="00FB7448">
              <w:rPr>
                <w:rFonts w:ascii="Times New Roman" w:eastAsia="宋体" w:hAnsi="Times New Roman" w:cs="Times New Roman" w:hint="eastAsia"/>
                <w:bCs/>
                <w:spacing w:val="5"/>
                <w:kern w:val="0"/>
                <w:sz w:val="24"/>
                <w:szCs w:val="21"/>
              </w:rPr>
              <w:t>〕</w:t>
            </w:r>
            <w:r w:rsidR="00061F3F">
              <w:rPr>
                <w:rFonts w:ascii="Times New Roman" w:eastAsia="宋体" w:hAnsi="Times New Roman" w:cs="Times New Roman"/>
                <w:bCs/>
                <w:spacing w:val="5"/>
                <w:kern w:val="0"/>
                <w:sz w:val="24"/>
                <w:szCs w:val="21"/>
              </w:rPr>
              <w:t>123</w:t>
            </w:r>
            <w:r w:rsidR="00FB7448">
              <w:rPr>
                <w:rFonts w:ascii="Times New Roman" w:eastAsia="宋体" w:hAnsi="Times New Roman" w:cs="Times New Roman" w:hint="eastAsia"/>
                <w:bCs/>
                <w:spacing w:val="5"/>
                <w:kern w:val="0"/>
                <w:sz w:val="24"/>
                <w:szCs w:val="21"/>
              </w:rPr>
              <w:t>号</w:t>
            </w:r>
            <w:r w:rsidRPr="006B0B54">
              <w:rPr>
                <w:rFonts w:ascii="Times New Roman" w:eastAsia="宋体" w:hAnsi="Times New Roman" w:cs="Times New Roman"/>
                <w:bCs/>
                <w:spacing w:val="5"/>
                <w:kern w:val="0"/>
                <w:sz w:val="24"/>
                <w:szCs w:val="21"/>
              </w:rPr>
              <w:t>，项目代码：</w:t>
            </w:r>
            <w:r w:rsidR="00FB7448">
              <w:rPr>
                <w:rFonts w:ascii="Times New Roman" w:eastAsia="宋体" w:hAnsi="Times New Roman" w:cs="Times New Roman" w:hint="eastAsia"/>
                <w:bCs/>
                <w:spacing w:val="5"/>
                <w:kern w:val="0"/>
                <w:sz w:val="24"/>
                <w:szCs w:val="21"/>
              </w:rPr>
              <w:t>2019-320481-</w:t>
            </w:r>
            <w:r w:rsidR="00061F3F">
              <w:rPr>
                <w:rFonts w:ascii="Times New Roman" w:eastAsia="宋体" w:hAnsi="Times New Roman" w:cs="Times New Roman"/>
                <w:bCs/>
                <w:spacing w:val="5"/>
                <w:kern w:val="0"/>
                <w:sz w:val="24"/>
                <w:szCs w:val="21"/>
              </w:rPr>
              <w:t>03</w:t>
            </w:r>
            <w:r w:rsidR="00FB7448">
              <w:rPr>
                <w:rFonts w:ascii="Times New Roman" w:eastAsia="宋体" w:hAnsi="Times New Roman" w:cs="Times New Roman" w:hint="eastAsia"/>
                <w:bCs/>
                <w:spacing w:val="5"/>
                <w:kern w:val="0"/>
                <w:sz w:val="24"/>
                <w:szCs w:val="21"/>
              </w:rPr>
              <w:t>-03-53</w:t>
            </w:r>
            <w:r w:rsidR="00061F3F">
              <w:rPr>
                <w:rFonts w:ascii="Times New Roman" w:eastAsia="宋体" w:hAnsi="Times New Roman" w:cs="Times New Roman"/>
                <w:bCs/>
                <w:spacing w:val="5"/>
                <w:kern w:val="0"/>
                <w:sz w:val="24"/>
                <w:szCs w:val="21"/>
              </w:rPr>
              <w:t>8384</w:t>
            </w:r>
            <w:r w:rsidRPr="006B0B54">
              <w:rPr>
                <w:rFonts w:ascii="Times New Roman" w:eastAsia="宋体" w:hAnsi="Times New Roman" w:cs="Times New Roman" w:hint="eastAsia"/>
                <w:bCs/>
                <w:spacing w:val="5"/>
                <w:kern w:val="0"/>
                <w:sz w:val="24"/>
                <w:szCs w:val="21"/>
              </w:rPr>
              <w:t>。</w:t>
            </w:r>
          </w:p>
          <w:p w:rsidR="00E30511" w:rsidRDefault="00E30511" w:rsidP="00342D9B">
            <w:pPr>
              <w:pStyle w:val="afff2"/>
              <w:spacing w:before="78" w:after="78"/>
              <w:ind w:firstLine="500"/>
            </w:pPr>
            <w:r>
              <w:rPr>
                <w:rFonts w:hint="eastAsia"/>
              </w:rPr>
              <w:t>（</w:t>
            </w:r>
            <w:r>
              <w:rPr>
                <w:rFonts w:hint="eastAsia"/>
              </w:rPr>
              <w:t>3</w:t>
            </w:r>
            <w:r>
              <w:rPr>
                <w:rFonts w:hint="eastAsia"/>
              </w:rPr>
              <w:t>）符合太湖流域相关文件</w:t>
            </w:r>
          </w:p>
          <w:p w:rsidR="00424CBA" w:rsidRDefault="00424CBA" w:rsidP="00E30511">
            <w:pPr>
              <w:pStyle w:val="afff2"/>
              <w:spacing w:before="78" w:after="78"/>
              <w:ind w:firstLine="500"/>
            </w:pPr>
            <w:r>
              <w:rPr>
                <w:rFonts w:ascii="宋体" w:hAnsi="宋体" w:cs="宋体" w:hint="eastAsia"/>
              </w:rPr>
              <w:t>①</w:t>
            </w:r>
            <w:r w:rsidRPr="00424CBA">
              <w:rPr>
                <w:rFonts w:hint="eastAsia"/>
              </w:rPr>
              <w:t>根据《太湖流域管理条例》</w:t>
            </w:r>
            <w:r w:rsidR="00567DAF">
              <w:rPr>
                <w:rFonts w:hint="eastAsia"/>
              </w:rPr>
              <w:t>（</w:t>
            </w:r>
            <w:r w:rsidR="00567DAF" w:rsidRPr="00424CBA">
              <w:t>中华人民共和国国务院令第</w:t>
            </w:r>
            <w:r w:rsidR="00567DAF" w:rsidRPr="00424CBA">
              <w:t>604</w:t>
            </w:r>
            <w:r w:rsidR="00567DAF" w:rsidRPr="00424CBA">
              <w:t>号</w:t>
            </w:r>
            <w:r w:rsidR="00567DAF">
              <w:rPr>
                <w:rFonts w:hint="eastAsia"/>
              </w:rPr>
              <w:t>）</w:t>
            </w:r>
            <w:r w:rsidRPr="00424CBA">
              <w:t>规定：</w:t>
            </w:r>
          </w:p>
          <w:p w:rsidR="00755DC0" w:rsidRDefault="00424CBA" w:rsidP="008A7763">
            <w:pPr>
              <w:pStyle w:val="afff2"/>
              <w:spacing w:before="78" w:after="78"/>
              <w:ind w:firstLine="500"/>
            </w:pPr>
            <w:r w:rsidRPr="00424CBA">
              <w:rPr>
                <w:rFonts w:hint="eastAsia"/>
              </w:rPr>
              <w:t>第二十九条：新孟河、望虞河以外的其他主要入太湖河道，自河口</w:t>
            </w:r>
            <w:r w:rsidRPr="00424CBA">
              <w:t>1</w:t>
            </w:r>
            <w:r w:rsidRPr="00424CBA">
              <w:t>万米上溯至</w:t>
            </w:r>
            <w:r w:rsidRPr="00424CBA">
              <w:t>5</w:t>
            </w:r>
            <w:r w:rsidRPr="00424CBA">
              <w:t>万米河道岸线内及其岸线两侧各</w:t>
            </w:r>
            <w:r w:rsidRPr="00424CBA">
              <w:t>1000</w:t>
            </w:r>
            <w:r w:rsidRPr="00424CBA">
              <w:t>米范围内，禁止下列行为：新建、扩建化工、医药生产项目；新建、扩建污水集中处理设施排污口以外的排污口；扩大水产养殖规模。第</w:t>
            </w:r>
            <w:r w:rsidRPr="00424CBA">
              <w:t>30</w:t>
            </w:r>
            <w:r w:rsidRPr="00424CBA">
              <w:t>条：太湖岸线内和岸线周边</w:t>
            </w:r>
            <w:r w:rsidRPr="00424CBA">
              <w:t>5000</w:t>
            </w:r>
            <w:r w:rsidRPr="00424CBA">
              <w:t>米范围内，淀山湖岸线内和岸线周边</w:t>
            </w:r>
            <w:r w:rsidRPr="00424CBA">
              <w:t>2000</w:t>
            </w:r>
            <w:r w:rsidRPr="00424CBA">
              <w:t>米范围内，太浦河、新孟河、望虞河岸线内和岸线两侧各</w:t>
            </w:r>
            <w:r w:rsidRPr="00424CBA">
              <w:t>1000</w:t>
            </w:r>
            <w:r w:rsidRPr="00424CBA">
              <w:t>米范围内，其他主要入太湖河道自河口上溯至</w:t>
            </w:r>
            <w:r w:rsidRPr="00424CBA">
              <w:t>1</w:t>
            </w:r>
            <w:r w:rsidRPr="00424CBA">
              <w:t>万米河道岸线内及其岸线两侧各</w:t>
            </w:r>
            <w:r w:rsidRPr="00424CBA">
              <w:t>1000</w:t>
            </w:r>
            <w:r w:rsidRPr="00424CBA">
              <w:t>米范围内，禁止下列行为：设置剧毒物质、危险化学品的贮存、输送设施和废物回</w:t>
            </w:r>
            <w:r w:rsidRPr="00424CBA">
              <w:rPr>
                <w:rFonts w:hint="eastAsia"/>
              </w:rPr>
              <w:t>收场、垃圾场；设置水上餐饮经营设施；新建、扩建高尔夫球场；新建、扩建畜禽养殖场；新建、扩建向水体排放污染物的建设项目。</w:t>
            </w:r>
          </w:p>
          <w:p w:rsidR="00BD3F00" w:rsidRDefault="00780F64" w:rsidP="008A7763">
            <w:pPr>
              <w:pStyle w:val="afff2"/>
              <w:spacing w:before="78" w:after="78"/>
              <w:ind w:firstLine="500"/>
            </w:pPr>
            <w:r>
              <w:rPr>
                <w:rFonts w:hint="eastAsia"/>
              </w:rPr>
              <w:t>本项目位于</w:t>
            </w:r>
            <w:r w:rsidR="00837CAF" w:rsidRPr="00837CAF">
              <w:rPr>
                <w:rFonts w:hint="eastAsia"/>
              </w:rPr>
              <w:t>溧阳市上兴工业园区通港大道</w:t>
            </w:r>
            <w:r w:rsidR="00837CAF" w:rsidRPr="00837CAF">
              <w:t>2</w:t>
            </w:r>
            <w:r w:rsidR="00837CAF" w:rsidRPr="00837CAF">
              <w:t>号</w:t>
            </w:r>
            <w:r>
              <w:t>，属于太湖流域三级保护区内，</w:t>
            </w:r>
            <w:r w:rsidR="008A7763">
              <w:rPr>
                <w:rFonts w:hint="eastAsia"/>
              </w:rPr>
              <w:t>主要从事</w:t>
            </w:r>
            <w:r w:rsidR="00837CAF">
              <w:rPr>
                <w:rFonts w:hint="eastAsia"/>
              </w:rPr>
              <w:t>猪饲料</w:t>
            </w:r>
            <w:r w:rsidR="008A7763">
              <w:rPr>
                <w:rFonts w:hint="eastAsia"/>
              </w:rPr>
              <w:t>的生产，属于</w:t>
            </w:r>
            <w:r w:rsidR="00E93A52" w:rsidRPr="00E93A52">
              <w:t xml:space="preserve">C1320 </w:t>
            </w:r>
            <w:r w:rsidR="00E93A52" w:rsidRPr="00E93A52">
              <w:t>饲料加工</w:t>
            </w:r>
            <w:r w:rsidR="008A7763">
              <w:rPr>
                <w:rFonts w:hint="eastAsia"/>
              </w:rPr>
              <w:t>，不属于太湖流域禁止增设的行业类别，</w:t>
            </w:r>
            <w:r w:rsidR="008A7763">
              <w:t>本项目</w:t>
            </w:r>
            <w:r w:rsidR="008A7763">
              <w:rPr>
                <w:rFonts w:hint="eastAsia"/>
              </w:rPr>
              <w:t>建成后</w:t>
            </w:r>
            <w:r w:rsidR="00755DC0">
              <w:rPr>
                <w:rFonts w:hint="eastAsia"/>
              </w:rPr>
              <w:t>工业废水主要</w:t>
            </w:r>
            <w:r w:rsidR="00837CAF">
              <w:rPr>
                <w:rFonts w:hint="eastAsia"/>
              </w:rPr>
              <w:t>为锅炉强</w:t>
            </w:r>
            <w:r w:rsidR="00837CAF">
              <w:t>排水</w:t>
            </w:r>
            <w:r w:rsidR="00755DC0">
              <w:rPr>
                <w:rFonts w:hint="eastAsia"/>
              </w:rPr>
              <w:t>，废水中污染物主要为</w:t>
            </w:r>
            <w:r w:rsidR="00755DC0">
              <w:rPr>
                <w:rFonts w:hint="eastAsia"/>
              </w:rPr>
              <w:t>C</w:t>
            </w:r>
            <w:r w:rsidR="00755DC0">
              <w:t>OD</w:t>
            </w:r>
            <w:r w:rsidR="00BC1EA4">
              <w:rPr>
                <w:rFonts w:hint="eastAsia"/>
              </w:rPr>
              <w:t>和</w:t>
            </w:r>
            <w:r w:rsidR="00755DC0">
              <w:rPr>
                <w:rFonts w:hint="eastAsia"/>
              </w:rPr>
              <w:t>S</w:t>
            </w:r>
            <w:r w:rsidR="00755DC0">
              <w:t>S</w:t>
            </w:r>
            <w:r w:rsidR="00755DC0">
              <w:rPr>
                <w:rFonts w:hint="eastAsia"/>
              </w:rPr>
              <w:t>，</w:t>
            </w:r>
            <w:r w:rsidR="008A7763">
              <w:rPr>
                <w:rFonts w:hint="eastAsia"/>
              </w:rPr>
              <w:t>无含有氮、磷的生产废水产生及排放。</w:t>
            </w:r>
            <w:r>
              <w:rPr>
                <w:rFonts w:hint="eastAsia"/>
              </w:rPr>
              <w:t>因此，本项目符合《太湖流域管理条例》（中华人民共和国国务院令第</w:t>
            </w:r>
            <w:r>
              <w:t>604</w:t>
            </w:r>
            <w:r>
              <w:t>号）要求</w:t>
            </w:r>
            <w:r w:rsidR="00BD3F00">
              <w:rPr>
                <w:rFonts w:hint="eastAsia"/>
              </w:rPr>
              <w:t>。</w:t>
            </w:r>
          </w:p>
          <w:p w:rsidR="00BD3F00" w:rsidRDefault="00755DC0" w:rsidP="008A7763">
            <w:pPr>
              <w:pStyle w:val="afff2"/>
              <w:spacing w:before="78" w:after="78"/>
              <w:ind w:firstLine="500"/>
            </w:pPr>
            <w:r>
              <w:rPr>
                <w:rFonts w:ascii="宋体" w:hAnsi="宋体" w:cs="宋体" w:hint="eastAsia"/>
              </w:rPr>
              <w:t>②</w:t>
            </w:r>
            <w:r w:rsidRPr="00755DC0">
              <w:rPr>
                <w:rFonts w:hint="eastAsia"/>
              </w:rPr>
              <w:t>根据《江苏省太湖水污染防治条例》规定：</w:t>
            </w:r>
          </w:p>
          <w:p w:rsidR="00755DC0" w:rsidRDefault="00755DC0" w:rsidP="00755DC0">
            <w:pPr>
              <w:pStyle w:val="afff2"/>
              <w:spacing w:before="78" w:after="78"/>
              <w:ind w:firstLine="500"/>
            </w:pPr>
            <w:r>
              <w:rPr>
                <w:rFonts w:hint="eastAsia"/>
              </w:rPr>
              <w:t>根据《江苏省太湖水污染防治条例》第一章第二条太湖流域实行分级保护，划分为三级保护区：太湖湖体、沿湖岸</w:t>
            </w:r>
            <w:r>
              <w:t>5km</w:t>
            </w:r>
            <w:r>
              <w:t>区域、入湖河道上溯</w:t>
            </w:r>
            <w:r>
              <w:t>10km</w:t>
            </w:r>
            <w:r>
              <w:t>以及沿岸两侧各</w:t>
            </w:r>
            <w:r>
              <w:t>1km</w:t>
            </w:r>
            <w:r>
              <w:t>范围为一级保护区；主要入湖河道上溯</w:t>
            </w:r>
            <w:r>
              <w:t>10km</w:t>
            </w:r>
            <w:r>
              <w:t>至</w:t>
            </w:r>
            <w:r>
              <w:t>50km</w:t>
            </w:r>
            <w:r>
              <w:t>以及沿岸两侧各</w:t>
            </w:r>
            <w:r>
              <w:t>1km</w:t>
            </w:r>
            <w:r>
              <w:t>范围为二级保护区；其他地区为三级保护区。本项目属于太湖三级保护区的范围，根据修订后的《江苏省太湖水污染防治条例》的要求，太湖流域一、二、三级保护区禁止下列行为：</w:t>
            </w:r>
          </w:p>
          <w:p w:rsidR="00755DC0" w:rsidRDefault="00541025" w:rsidP="00755DC0">
            <w:pPr>
              <w:pStyle w:val="afff2"/>
              <w:spacing w:before="78" w:after="78"/>
              <w:ind w:firstLine="500"/>
            </w:pPr>
            <w:r>
              <w:rPr>
                <w:rFonts w:hint="eastAsia"/>
              </w:rPr>
              <w:t>A</w:t>
            </w:r>
            <w:r>
              <w:rPr>
                <w:rFonts w:hint="eastAsia"/>
              </w:rPr>
              <w:t>、</w:t>
            </w:r>
            <w:r w:rsidR="00755DC0">
              <w:rPr>
                <w:rFonts w:hint="eastAsia"/>
              </w:rPr>
              <w:t>新建、改建、扩建化学制浆造纸、制革、酿造、染料、印染、电镀以及其他排放含磷、氮等污染物的企业和项目，城镇污水集中处理等环境基础设施项目和第四十六条规定的情形除外；</w:t>
            </w:r>
          </w:p>
          <w:p w:rsidR="00755DC0" w:rsidRDefault="00541025" w:rsidP="00755DC0">
            <w:pPr>
              <w:pStyle w:val="afff2"/>
              <w:spacing w:before="78" w:after="78"/>
              <w:ind w:firstLine="500"/>
            </w:pPr>
            <w:r>
              <w:rPr>
                <w:rFonts w:hint="eastAsia"/>
              </w:rPr>
              <w:lastRenderedPageBreak/>
              <w:t>B</w:t>
            </w:r>
            <w:r>
              <w:rPr>
                <w:rFonts w:hint="eastAsia"/>
              </w:rPr>
              <w:t>、</w:t>
            </w:r>
            <w:r w:rsidR="00755DC0">
              <w:rPr>
                <w:rFonts w:hint="eastAsia"/>
              </w:rPr>
              <w:t>销售、使用含磷洗涤用品；</w:t>
            </w:r>
          </w:p>
          <w:p w:rsidR="00755DC0" w:rsidRDefault="00541025" w:rsidP="00755DC0">
            <w:pPr>
              <w:pStyle w:val="afff2"/>
              <w:spacing w:before="78" w:after="78"/>
              <w:ind w:firstLine="500"/>
            </w:pPr>
            <w:r>
              <w:rPr>
                <w:rFonts w:hint="eastAsia"/>
              </w:rPr>
              <w:t>C</w:t>
            </w:r>
            <w:r>
              <w:rPr>
                <w:rFonts w:hint="eastAsia"/>
              </w:rPr>
              <w:t>、</w:t>
            </w:r>
            <w:r w:rsidR="00755DC0">
              <w:rPr>
                <w:rFonts w:hint="eastAsia"/>
              </w:rPr>
              <w:t>向水体排放或者倾倒油类、酸液、碱液、剧毒废渣废液、含放射性废渣废液、含病原体污水、工业废渣以及其他废弃物；</w:t>
            </w:r>
          </w:p>
          <w:p w:rsidR="00755DC0" w:rsidRDefault="00541025" w:rsidP="00755DC0">
            <w:pPr>
              <w:pStyle w:val="afff2"/>
              <w:spacing w:before="78" w:after="78"/>
              <w:ind w:firstLine="500"/>
            </w:pPr>
            <w:r>
              <w:rPr>
                <w:rFonts w:hint="eastAsia"/>
              </w:rPr>
              <w:t>D</w:t>
            </w:r>
            <w:r>
              <w:rPr>
                <w:rFonts w:hint="eastAsia"/>
              </w:rPr>
              <w:t>、</w:t>
            </w:r>
            <w:r w:rsidR="00755DC0">
              <w:rPr>
                <w:rFonts w:hint="eastAsia"/>
              </w:rPr>
              <w:t>在水体清洗装贮过油类或者有毒有害污染物的车辆、船舶和容器等；</w:t>
            </w:r>
          </w:p>
          <w:p w:rsidR="00755DC0" w:rsidRDefault="00541025" w:rsidP="00755DC0">
            <w:pPr>
              <w:pStyle w:val="afff2"/>
              <w:spacing w:before="78" w:after="78"/>
              <w:ind w:firstLine="500"/>
            </w:pPr>
            <w:r>
              <w:rPr>
                <w:rFonts w:hint="eastAsia"/>
              </w:rPr>
              <w:t>E</w:t>
            </w:r>
            <w:r>
              <w:rPr>
                <w:rFonts w:hint="eastAsia"/>
              </w:rPr>
              <w:t>、</w:t>
            </w:r>
            <w:r w:rsidR="00755DC0">
              <w:rPr>
                <w:rFonts w:hint="eastAsia"/>
              </w:rPr>
              <w:t>使用农药等有毒物毒杀水生生物；</w:t>
            </w:r>
          </w:p>
          <w:p w:rsidR="00755DC0" w:rsidRDefault="00541025" w:rsidP="00755DC0">
            <w:pPr>
              <w:pStyle w:val="afff2"/>
              <w:spacing w:before="78" w:after="78"/>
              <w:ind w:firstLine="500"/>
            </w:pPr>
            <w:r>
              <w:rPr>
                <w:rFonts w:hint="eastAsia"/>
              </w:rPr>
              <w:t>F</w:t>
            </w:r>
            <w:r>
              <w:rPr>
                <w:rFonts w:hint="eastAsia"/>
              </w:rPr>
              <w:t>、</w:t>
            </w:r>
            <w:r w:rsidR="00755DC0">
              <w:rPr>
                <w:rFonts w:hint="eastAsia"/>
              </w:rPr>
              <w:t>向水体直接排放人畜粪便、倾倒垃圾；</w:t>
            </w:r>
          </w:p>
          <w:p w:rsidR="00755DC0" w:rsidRDefault="00541025" w:rsidP="00755DC0">
            <w:pPr>
              <w:pStyle w:val="afff2"/>
              <w:spacing w:before="78" w:after="78"/>
              <w:ind w:firstLine="500"/>
            </w:pPr>
            <w:r>
              <w:rPr>
                <w:rFonts w:hint="eastAsia"/>
              </w:rPr>
              <w:t>G</w:t>
            </w:r>
            <w:r>
              <w:rPr>
                <w:rFonts w:hint="eastAsia"/>
              </w:rPr>
              <w:t>、</w:t>
            </w:r>
            <w:r w:rsidR="00755DC0">
              <w:rPr>
                <w:rFonts w:hint="eastAsia"/>
              </w:rPr>
              <w:t>围湖造地；</w:t>
            </w:r>
          </w:p>
          <w:p w:rsidR="00755DC0" w:rsidRDefault="00541025" w:rsidP="00755DC0">
            <w:pPr>
              <w:pStyle w:val="afff2"/>
              <w:spacing w:before="78" w:after="78"/>
              <w:ind w:firstLine="500"/>
            </w:pPr>
            <w:r>
              <w:rPr>
                <w:rFonts w:hint="eastAsia"/>
              </w:rPr>
              <w:t>H</w:t>
            </w:r>
            <w:r>
              <w:rPr>
                <w:rFonts w:hint="eastAsia"/>
              </w:rPr>
              <w:t>、</w:t>
            </w:r>
            <w:r w:rsidR="00755DC0">
              <w:rPr>
                <w:rFonts w:hint="eastAsia"/>
              </w:rPr>
              <w:t>违法开山采石，或者进行破坏林木、植被、水生生物的活动；</w:t>
            </w:r>
          </w:p>
          <w:p w:rsidR="00BD3F00" w:rsidRDefault="00541025" w:rsidP="00755DC0">
            <w:pPr>
              <w:pStyle w:val="afff2"/>
              <w:spacing w:before="78" w:after="78"/>
              <w:ind w:firstLine="500"/>
            </w:pPr>
            <w:r>
              <w:rPr>
                <w:rFonts w:hint="eastAsia"/>
              </w:rPr>
              <w:t>J</w:t>
            </w:r>
            <w:r>
              <w:rPr>
                <w:rFonts w:hint="eastAsia"/>
              </w:rPr>
              <w:t>、</w:t>
            </w:r>
            <w:r w:rsidR="00755DC0">
              <w:rPr>
                <w:rFonts w:hint="eastAsia"/>
              </w:rPr>
              <w:t>法律、法规禁止的其他行为。</w:t>
            </w:r>
          </w:p>
          <w:p w:rsidR="00755DC0" w:rsidRDefault="00755DC0" w:rsidP="008A7763">
            <w:pPr>
              <w:pStyle w:val="afff2"/>
              <w:spacing w:before="78" w:after="78"/>
              <w:ind w:firstLine="500"/>
            </w:pPr>
            <w:r w:rsidRPr="00755DC0">
              <w:rPr>
                <w:rFonts w:hint="eastAsia"/>
              </w:rPr>
              <w:t>本项目建成后工业废水主要</w:t>
            </w:r>
            <w:r w:rsidR="001775BB">
              <w:rPr>
                <w:rFonts w:hint="eastAsia"/>
              </w:rPr>
              <w:t>为</w:t>
            </w:r>
            <w:r w:rsidR="001775BB">
              <w:t>锅炉强排水</w:t>
            </w:r>
            <w:r w:rsidRPr="00755DC0">
              <w:rPr>
                <w:rFonts w:hint="eastAsia"/>
              </w:rPr>
              <w:t>，废水中污染物主要为</w:t>
            </w:r>
            <w:r w:rsidRPr="00755DC0">
              <w:t>COD</w:t>
            </w:r>
            <w:r w:rsidRPr="00755DC0">
              <w:t>，无含有氮、磷的生产废水产生及排放。</w:t>
            </w:r>
            <w:r w:rsidRPr="00755DC0">
              <w:rPr>
                <w:rFonts w:hint="eastAsia"/>
              </w:rPr>
              <w:t>项目生活污水全部接入</w:t>
            </w:r>
            <w:r w:rsidR="001775BB">
              <w:rPr>
                <w:rFonts w:hint="eastAsia"/>
              </w:rPr>
              <w:t>南渡综合</w:t>
            </w:r>
            <w:r w:rsidRPr="00755DC0">
              <w:rPr>
                <w:rFonts w:hint="eastAsia"/>
              </w:rPr>
              <w:t>污水处理厂处理，符合《江苏省太湖水污染防治条例》。</w:t>
            </w:r>
          </w:p>
          <w:p w:rsidR="00CA2A39" w:rsidRDefault="00CA2A39" w:rsidP="008A7763">
            <w:pPr>
              <w:pStyle w:val="afff2"/>
              <w:spacing w:before="78" w:after="78"/>
              <w:ind w:firstLine="500"/>
            </w:pPr>
            <w:r w:rsidRPr="00541025">
              <w:rPr>
                <w:rFonts w:hint="eastAsia"/>
              </w:rPr>
              <w:t>（</w:t>
            </w:r>
            <w:r w:rsidRPr="00541025">
              <w:rPr>
                <w:rFonts w:hint="eastAsia"/>
              </w:rPr>
              <w:t>4</w:t>
            </w:r>
            <w:r w:rsidRPr="00541025">
              <w:rPr>
                <w:rFonts w:hint="eastAsia"/>
              </w:rPr>
              <w:t>）与专项行</w:t>
            </w:r>
            <w:r>
              <w:rPr>
                <w:rFonts w:hint="eastAsia"/>
              </w:rPr>
              <w:t>动相关文件的相符性分析</w:t>
            </w:r>
          </w:p>
          <w:p w:rsidR="00CA2A39" w:rsidRDefault="00CA2A39" w:rsidP="008A7763">
            <w:pPr>
              <w:pStyle w:val="afff2"/>
              <w:spacing w:before="78" w:after="78"/>
              <w:ind w:firstLine="500"/>
            </w:pPr>
            <w:r>
              <w:rPr>
                <w:rFonts w:ascii="宋体" w:hAnsi="宋体" w:cs="宋体" w:hint="eastAsia"/>
              </w:rPr>
              <w:t>①</w:t>
            </w:r>
            <w:r>
              <w:rPr>
                <w:rFonts w:hint="eastAsia"/>
              </w:rPr>
              <w:t>与《江苏省“两减六治三提升”专项行动实施方案》相符性分析</w:t>
            </w:r>
          </w:p>
          <w:p w:rsidR="00CA2A39" w:rsidRDefault="00CA2A39" w:rsidP="008A7763">
            <w:pPr>
              <w:pStyle w:val="afff2"/>
              <w:spacing w:before="78" w:after="78"/>
              <w:ind w:firstLine="500"/>
            </w:pPr>
            <w:r>
              <w:rPr>
                <w:rFonts w:hint="eastAsia"/>
              </w:rPr>
              <w:t>严控工业废水排放。在太湖流域涉水重点行业组织实施</w:t>
            </w:r>
            <w:r>
              <w:rPr>
                <w:rFonts w:hint="eastAsia"/>
              </w:rPr>
              <w:t>2</w:t>
            </w:r>
            <w:r>
              <w:t>008</w:t>
            </w:r>
            <w:r>
              <w:rPr>
                <w:rFonts w:hint="eastAsia"/>
              </w:rPr>
              <w:t>年以来国家新颁布的特别排放限值。现有废水直排工业企业须通过接入</w:t>
            </w:r>
            <w:r w:rsidR="000F10A2">
              <w:rPr>
                <w:rFonts w:hint="eastAsia"/>
              </w:rPr>
              <w:t>污水处理厂或升级改造现有污水处理设施等措施，实现工业废水稳定达标排放。接管企业严格执行间接排放标准，不得影响城镇污水处理厂达标排放。全面推行工业集聚区企业废水和水污染物纳管总量双控制度。重点行业工业废水实行“分类收集、分质处理”。</w:t>
            </w:r>
          </w:p>
          <w:p w:rsidR="000F10A2" w:rsidRPr="00283C22" w:rsidRDefault="00680CFA" w:rsidP="008A7763">
            <w:pPr>
              <w:pStyle w:val="afff2"/>
              <w:spacing w:before="78" w:after="78"/>
              <w:ind w:firstLine="500"/>
            </w:pPr>
            <w:r w:rsidRPr="004B6BF1">
              <w:rPr>
                <w:rFonts w:hint="eastAsia"/>
                <w:color w:val="000000" w:themeColor="text1"/>
              </w:rPr>
              <w:t>本项目</w:t>
            </w:r>
            <w:r w:rsidR="00235621" w:rsidRPr="004B6BF1">
              <w:rPr>
                <w:rFonts w:hint="eastAsia"/>
                <w:color w:val="000000" w:themeColor="text1"/>
              </w:rPr>
              <w:t>工业</w:t>
            </w:r>
            <w:r w:rsidR="00235621" w:rsidRPr="004B6BF1">
              <w:rPr>
                <w:color w:val="000000" w:themeColor="text1"/>
              </w:rPr>
              <w:t>水</w:t>
            </w:r>
            <w:r w:rsidR="00235621" w:rsidRPr="004B6BF1">
              <w:rPr>
                <w:rFonts w:hint="eastAsia"/>
                <w:color w:val="000000" w:themeColor="text1"/>
              </w:rPr>
              <w:t>为</w:t>
            </w:r>
            <w:r w:rsidR="00235621" w:rsidRPr="004B6BF1">
              <w:rPr>
                <w:color w:val="000000" w:themeColor="text1"/>
              </w:rPr>
              <w:t>锅炉强排水，污染因子主要为</w:t>
            </w:r>
            <w:r w:rsidR="00235621" w:rsidRPr="004B6BF1">
              <w:rPr>
                <w:rFonts w:hint="eastAsia"/>
                <w:color w:val="000000" w:themeColor="text1"/>
              </w:rPr>
              <w:t>COD</w:t>
            </w:r>
            <w:r w:rsidR="00235621" w:rsidRPr="004B6BF1">
              <w:rPr>
                <w:rFonts w:hint="eastAsia"/>
                <w:color w:val="000000" w:themeColor="text1"/>
              </w:rPr>
              <w:t>，</w:t>
            </w:r>
            <w:r w:rsidR="00235621" w:rsidRPr="004B6BF1">
              <w:rPr>
                <w:color w:val="000000" w:themeColor="text1"/>
              </w:rPr>
              <w:t>水污染物浓度较低，可直接接管进南渡综合污水处理厂处理</w:t>
            </w:r>
            <w:r w:rsidR="000F15E4" w:rsidRPr="004B6BF1">
              <w:rPr>
                <w:color w:val="000000" w:themeColor="text1"/>
              </w:rPr>
              <w:t>。</w:t>
            </w:r>
            <w:r w:rsidR="00E92774" w:rsidRPr="004B6BF1">
              <w:rPr>
                <w:rFonts w:hint="eastAsia"/>
                <w:color w:val="000000" w:themeColor="text1"/>
              </w:rPr>
              <w:t>因此，</w:t>
            </w:r>
            <w:r w:rsidR="00E92774">
              <w:rPr>
                <w:rFonts w:hint="eastAsia"/>
              </w:rPr>
              <w:t>与《江苏省“两减六治三提升”专项行动实施方案》相符。</w:t>
            </w:r>
          </w:p>
          <w:p w:rsidR="008E5325" w:rsidRDefault="009F483A" w:rsidP="008A7763">
            <w:pPr>
              <w:pStyle w:val="afff2"/>
              <w:spacing w:before="78" w:after="78"/>
              <w:ind w:firstLine="500"/>
            </w:pPr>
            <w:r>
              <w:rPr>
                <w:rFonts w:ascii="宋体" w:hAnsi="宋体" w:cs="宋体" w:hint="eastAsia"/>
              </w:rPr>
              <w:t>②</w:t>
            </w:r>
            <w:r>
              <w:rPr>
                <w:rFonts w:hint="eastAsia"/>
              </w:rPr>
              <w:t>与《打赢蓝天保卫战三年行动计划》（国发</w:t>
            </w:r>
            <w:r w:rsidRPr="009F483A">
              <w:t>[</w:t>
            </w:r>
            <w:r>
              <w:t>2018</w:t>
            </w:r>
            <w:r w:rsidRPr="009F483A">
              <w:t>]</w:t>
            </w:r>
            <w:r>
              <w:t>22</w:t>
            </w:r>
            <w:r>
              <w:rPr>
                <w:rFonts w:hint="eastAsia"/>
              </w:rPr>
              <w:t>号）、</w:t>
            </w:r>
            <w:r w:rsidRPr="009F483A">
              <w:rPr>
                <w:rFonts w:hint="eastAsia"/>
              </w:rPr>
              <w:t>《</w:t>
            </w:r>
            <w:r w:rsidR="008679EC">
              <w:rPr>
                <w:rFonts w:hint="eastAsia"/>
              </w:rPr>
              <w:t>江苏省</w:t>
            </w:r>
            <w:r w:rsidRPr="009F483A">
              <w:rPr>
                <w:rFonts w:hint="eastAsia"/>
              </w:rPr>
              <w:t>打赢蓝天保卫战</w:t>
            </w:r>
            <w:r w:rsidR="008679EC">
              <w:rPr>
                <w:rFonts w:hint="eastAsia"/>
              </w:rPr>
              <w:t>三年</w:t>
            </w:r>
            <w:r w:rsidRPr="009F483A">
              <w:rPr>
                <w:rFonts w:hint="eastAsia"/>
              </w:rPr>
              <w:t>行动计划实施方案》</w:t>
            </w:r>
            <w:r w:rsidR="008679EC">
              <w:rPr>
                <w:rFonts w:hint="eastAsia"/>
              </w:rPr>
              <w:t>的通知（苏政发</w:t>
            </w:r>
            <w:r w:rsidR="008679EC" w:rsidRPr="008679EC">
              <w:t>[</w:t>
            </w:r>
            <w:r w:rsidR="008679EC">
              <w:t>2018</w:t>
            </w:r>
            <w:r w:rsidR="008679EC" w:rsidRPr="008679EC">
              <w:t>]</w:t>
            </w:r>
            <w:r w:rsidR="008679EC">
              <w:t>22</w:t>
            </w:r>
            <w:r w:rsidR="008679EC">
              <w:rPr>
                <w:rFonts w:hint="eastAsia"/>
              </w:rPr>
              <w:t>号）相符性分析</w:t>
            </w:r>
          </w:p>
          <w:p w:rsidR="008679EC" w:rsidRDefault="00631136" w:rsidP="008A7763">
            <w:pPr>
              <w:pStyle w:val="afff2"/>
              <w:spacing w:before="78" w:after="78"/>
              <w:ind w:firstLine="500"/>
            </w:pPr>
            <w:r>
              <w:rPr>
                <w:rFonts w:hint="eastAsia"/>
              </w:rPr>
              <w:t>深化工业污染治理。推进重点行业污染治理升级改造。全省范围内二氧化硫、氮氧化物、颗粒物、</w:t>
            </w:r>
            <w:r>
              <w:rPr>
                <w:rFonts w:hint="eastAsia"/>
              </w:rPr>
              <w:t>V</w:t>
            </w:r>
            <w:r>
              <w:t>OC</w:t>
            </w:r>
            <w:r w:rsidRPr="00631136">
              <w:rPr>
                <w:vertAlign w:val="subscript"/>
              </w:rPr>
              <w:t>S</w:t>
            </w:r>
            <w:r>
              <w:rPr>
                <w:rFonts w:hint="eastAsia"/>
              </w:rPr>
              <w:t>全面执行大气污染物特别排放限值。推进非电行业氮氧化物深度减排，并对废气进行收集处理。强化工业企业无组织排放管控，</w:t>
            </w:r>
            <w:r>
              <w:rPr>
                <w:rFonts w:hint="eastAsia"/>
              </w:rPr>
              <w:t>2</w:t>
            </w:r>
            <w:r>
              <w:t>018</w:t>
            </w:r>
            <w:r>
              <w:rPr>
                <w:rFonts w:hint="eastAsia"/>
              </w:rPr>
              <w:t>年底前，</w:t>
            </w:r>
            <w:r>
              <w:rPr>
                <w:rFonts w:hint="eastAsia"/>
              </w:rPr>
              <w:lastRenderedPageBreak/>
              <w:t>全省火电、水泥、砖瓦建材、钢铁炼焦、燃煤锅炉、船舶运输、港口码头等重点行业以及其他行业中无组织排放较为严重的重点企业，</w:t>
            </w:r>
            <w:r w:rsidR="00F74F02">
              <w:rPr>
                <w:rFonts w:hint="eastAsia"/>
              </w:rPr>
              <w:t>完成颗粒物无组织排放深度整治任务。</w:t>
            </w:r>
          </w:p>
          <w:p w:rsidR="009F483A" w:rsidRPr="003F5620" w:rsidRDefault="006873CD" w:rsidP="00003FBF">
            <w:pPr>
              <w:pStyle w:val="afff2"/>
              <w:spacing w:before="78" w:after="78"/>
              <w:ind w:firstLine="500"/>
              <w:rPr>
                <w:highlight w:val="yellow"/>
              </w:rPr>
            </w:pPr>
            <w:r w:rsidRPr="00003FBF">
              <w:rPr>
                <w:rFonts w:hint="eastAsia"/>
              </w:rPr>
              <w:t>本</w:t>
            </w:r>
            <w:r w:rsidRPr="00003FBF">
              <w:t>项目</w:t>
            </w:r>
            <w:r w:rsidR="004B6BF1" w:rsidRPr="00003FBF">
              <w:rPr>
                <w:rFonts w:hint="eastAsia"/>
              </w:rPr>
              <w:t>锅炉房</w:t>
            </w:r>
            <w:r w:rsidR="004B6BF1" w:rsidRPr="00003FBF">
              <w:t>使用清洁燃料</w:t>
            </w:r>
            <w:r w:rsidR="004B6BF1" w:rsidRPr="00003FBF">
              <w:rPr>
                <w:rFonts w:hint="eastAsia"/>
              </w:rPr>
              <w:t>天然气，锅炉房</w:t>
            </w:r>
            <w:r w:rsidR="004B6BF1" w:rsidRPr="00003FBF">
              <w:t>一和锅炉房二天然气燃烧</w:t>
            </w:r>
            <w:r w:rsidR="004B6BF1" w:rsidRPr="00003FBF">
              <w:rPr>
                <w:rFonts w:hint="eastAsia"/>
              </w:rPr>
              <w:t>产生的二氧化硫、氮氧化物和烟尘分别通过</w:t>
            </w:r>
            <w:r w:rsidR="004B6BF1" w:rsidRPr="00003FBF">
              <w:rPr>
                <w:rFonts w:hint="eastAsia"/>
              </w:rPr>
              <w:t>1</w:t>
            </w:r>
            <w:r w:rsidR="004B6BF1" w:rsidRPr="00003FBF">
              <w:t>5</w:t>
            </w:r>
            <w:r w:rsidR="004B6BF1" w:rsidRPr="00003FBF">
              <w:rPr>
                <w:rFonts w:hint="eastAsia"/>
              </w:rPr>
              <w:t>m</w:t>
            </w:r>
            <w:r w:rsidR="004B6BF1" w:rsidRPr="00003FBF">
              <w:rPr>
                <w:rFonts w:hint="eastAsia"/>
              </w:rPr>
              <w:t>高排气筒（</w:t>
            </w:r>
            <w:r w:rsidR="004B6BF1" w:rsidRPr="00003FBF">
              <w:rPr>
                <w:rFonts w:hint="eastAsia"/>
              </w:rPr>
              <w:t>FQ-02</w:t>
            </w:r>
            <w:r w:rsidR="004B6BF1" w:rsidRPr="00003FBF">
              <w:rPr>
                <w:rFonts w:hint="eastAsia"/>
              </w:rPr>
              <w:t>、</w:t>
            </w:r>
            <w:r w:rsidR="004B6BF1" w:rsidRPr="00003FBF">
              <w:rPr>
                <w:rFonts w:hint="eastAsia"/>
              </w:rPr>
              <w:t>FQ-03</w:t>
            </w:r>
            <w:r w:rsidR="004B6BF1" w:rsidRPr="00003FBF">
              <w:rPr>
                <w:rFonts w:hint="eastAsia"/>
              </w:rPr>
              <w:t>）排放；</w:t>
            </w:r>
            <w:r w:rsidR="00DA23D1" w:rsidRPr="00003FBF">
              <w:rPr>
                <w:rFonts w:hint="eastAsia"/>
              </w:rPr>
              <w:t>膨胀</w:t>
            </w:r>
            <w:r w:rsidR="00DA23D1" w:rsidRPr="00DA23D1">
              <w:rPr>
                <w:rFonts w:hint="eastAsia"/>
              </w:rPr>
              <w:t>线主车间投料、初清、磁选、粉碎、配料、混合、制粒、粉碎、出料、冷却、分级等工段产生的粉尘在各产生粉尘的节点用抽风机将粉尘抽送至布袋除尘器处理，废气最终由</w:t>
            </w:r>
            <w:r w:rsidR="00DA23D1" w:rsidRPr="00DA23D1">
              <w:t>1</w:t>
            </w:r>
            <w:r w:rsidR="00DA23D1" w:rsidRPr="00DA23D1">
              <w:t>根</w:t>
            </w:r>
            <w:r w:rsidR="00DA23D1" w:rsidRPr="00DA23D1">
              <w:t>40m</w:t>
            </w:r>
            <w:r w:rsidR="00DA23D1" w:rsidRPr="00DA23D1">
              <w:t>高的排气筒（</w:t>
            </w:r>
            <w:r w:rsidR="00DA23D1" w:rsidRPr="00DA23D1">
              <w:t>FQ-04</w:t>
            </w:r>
            <w:r w:rsidR="00DA23D1" w:rsidRPr="00DA23D1">
              <w:t>）排放；预混料主车间初清、清理、粉碎、混合等工段产生的粉尘在各产生粉尘的节点用抽风机将粉尘抽送至除尘器处理，废气最终由</w:t>
            </w:r>
            <w:r w:rsidR="00DA23D1" w:rsidRPr="00DA23D1">
              <w:t>1</w:t>
            </w:r>
            <w:r w:rsidR="00DA23D1" w:rsidRPr="00DA23D1">
              <w:t>根</w:t>
            </w:r>
            <w:r w:rsidR="00DA23D1" w:rsidRPr="00DA23D1">
              <w:t>50m</w:t>
            </w:r>
            <w:r w:rsidR="00DA23D1" w:rsidRPr="00DA23D1">
              <w:t>高的排气筒（</w:t>
            </w:r>
            <w:r w:rsidR="00DA23D1" w:rsidRPr="00DA23D1">
              <w:t>FQ-05</w:t>
            </w:r>
            <w:r w:rsidR="00DA23D1" w:rsidRPr="00DA23D1">
              <w:t>）排放；</w:t>
            </w:r>
            <w:r w:rsidR="00E93A52">
              <w:rPr>
                <w:rFonts w:hint="eastAsia"/>
              </w:rPr>
              <w:t>散装玉米卸料</w:t>
            </w:r>
            <w:r w:rsidR="00E93A52">
              <w:t>过程中产生的卸料粉尘经集气罩收集后送至脉冲布袋除尘器处理，</w:t>
            </w:r>
            <w:r w:rsidR="00E93A52" w:rsidRPr="00DA23D1">
              <w:t>废气最终由</w:t>
            </w:r>
            <w:r w:rsidR="00E93A52" w:rsidRPr="00DA23D1">
              <w:t>1</w:t>
            </w:r>
            <w:r w:rsidR="00E93A52" w:rsidRPr="00DA23D1">
              <w:t>根</w:t>
            </w:r>
            <w:r w:rsidR="00E93A52">
              <w:t>15</w:t>
            </w:r>
            <w:r w:rsidR="00E93A52" w:rsidRPr="00DA23D1">
              <w:t>m</w:t>
            </w:r>
            <w:r w:rsidR="00E93A52" w:rsidRPr="00DA23D1">
              <w:t>高的排气筒（</w:t>
            </w:r>
            <w:r w:rsidR="00E93A52" w:rsidRPr="00DA23D1">
              <w:t>FQ-0</w:t>
            </w:r>
            <w:r w:rsidR="00E93A52">
              <w:t>6</w:t>
            </w:r>
            <w:r w:rsidR="00E93A52" w:rsidRPr="00DA23D1">
              <w:t>）排放</w:t>
            </w:r>
            <w:r w:rsidR="00E93A52">
              <w:rPr>
                <w:rFonts w:hint="eastAsia"/>
              </w:rPr>
              <w:t>；</w:t>
            </w:r>
            <w:r w:rsidR="00DA23D1" w:rsidRPr="00DA23D1">
              <w:t>针对预混料主车间、膨胀线主车间、原料仓库、成品车间产生的少量恶臭通过喷洒除臭药剂以降低臭气对外环境的影响</w:t>
            </w:r>
            <w:r w:rsidR="00003FBF">
              <w:rPr>
                <w:rFonts w:hint="eastAsia"/>
              </w:rPr>
              <w:t>。</w:t>
            </w:r>
            <w:r w:rsidR="00C6762C">
              <w:rPr>
                <w:rFonts w:hint="eastAsia"/>
              </w:rPr>
              <w:t>因此，本项目与关于印发</w:t>
            </w:r>
            <w:r w:rsidR="00C6762C" w:rsidRPr="00C6762C">
              <w:rPr>
                <w:rFonts w:hint="eastAsia"/>
              </w:rPr>
              <w:t>《打赢蓝天保卫战三年行动计划》的通知（国发</w:t>
            </w:r>
            <w:r w:rsidR="00C6762C" w:rsidRPr="00C6762C">
              <w:t>[2018]22</w:t>
            </w:r>
            <w:r w:rsidR="00C6762C" w:rsidRPr="00C6762C">
              <w:t>号）、《江苏省打赢蓝天保卫战三年行动计划实施方案》的通知（苏政发</w:t>
            </w:r>
            <w:r w:rsidR="00C6762C" w:rsidRPr="00C6762C">
              <w:t>[2018]22</w:t>
            </w:r>
            <w:r w:rsidR="00C6762C" w:rsidRPr="00C6762C">
              <w:t>号）</w:t>
            </w:r>
            <w:r w:rsidR="00C6762C">
              <w:rPr>
                <w:rFonts w:hint="eastAsia"/>
              </w:rPr>
              <w:t>相符。</w:t>
            </w:r>
          </w:p>
          <w:p w:rsidR="009F483A" w:rsidRDefault="00DE2574" w:rsidP="008A7763">
            <w:pPr>
              <w:pStyle w:val="afff2"/>
              <w:spacing w:before="78" w:after="78"/>
              <w:ind w:firstLine="500"/>
            </w:pPr>
            <w:r>
              <w:rPr>
                <w:rFonts w:ascii="宋体" w:hAnsi="宋体" w:cs="宋体" w:hint="eastAsia"/>
              </w:rPr>
              <w:t>③</w:t>
            </w:r>
            <w:r>
              <w:rPr>
                <w:rFonts w:hint="eastAsia"/>
              </w:rPr>
              <w:t>与关于印发《长三角地区</w:t>
            </w:r>
            <w:r>
              <w:rPr>
                <w:rFonts w:hint="eastAsia"/>
              </w:rPr>
              <w:t>2</w:t>
            </w:r>
            <w:r>
              <w:t>019</w:t>
            </w:r>
            <w:r>
              <w:rPr>
                <w:rFonts w:hint="eastAsia"/>
              </w:rPr>
              <w:t>~</w:t>
            </w:r>
            <w:r>
              <w:t>2020</w:t>
            </w:r>
            <w:r>
              <w:rPr>
                <w:rFonts w:hint="eastAsia"/>
              </w:rPr>
              <w:t>年秋冬季大气污染综合治理攻坚行动方案》的通知（环大气</w:t>
            </w:r>
            <w:r w:rsidRPr="00DE2574">
              <w:t>[</w:t>
            </w:r>
            <w:r>
              <w:t>2019</w:t>
            </w:r>
            <w:r w:rsidRPr="00DE2574">
              <w:t>]</w:t>
            </w:r>
            <w:r>
              <w:t>97</w:t>
            </w:r>
            <w:r>
              <w:rPr>
                <w:rFonts w:hint="eastAsia"/>
              </w:rPr>
              <w:t>号）</w:t>
            </w:r>
            <w:r w:rsidR="00D70B2F">
              <w:rPr>
                <w:rFonts w:hint="eastAsia"/>
              </w:rPr>
              <w:t>相符性分析</w:t>
            </w:r>
          </w:p>
          <w:p w:rsidR="00D70B2F" w:rsidRDefault="00401022" w:rsidP="008A7763">
            <w:pPr>
              <w:pStyle w:val="afff2"/>
              <w:spacing w:before="78" w:after="78"/>
              <w:ind w:firstLine="500"/>
            </w:pPr>
            <w:r>
              <w:rPr>
                <w:rFonts w:hint="eastAsia"/>
              </w:rPr>
              <w:t>调整优化产业结构。深入推进重污染行业产业调整；按照本地已出台的化工、钢铁、建材、狡焦化等行业产业结构调整、高质量发展等方案要求，明确与淘汰产能对应的主要设备。进工业炉窑大气污染综合治理。加快淘汰落后产能和不达标工业炉窑，实施燃料清洁低碳化替代。</w:t>
            </w:r>
          </w:p>
          <w:p w:rsidR="00CA2A39" w:rsidRDefault="00401022" w:rsidP="008A7763">
            <w:pPr>
              <w:pStyle w:val="afff2"/>
              <w:spacing w:before="78" w:after="78"/>
              <w:ind w:firstLine="500"/>
            </w:pPr>
            <w:r>
              <w:rPr>
                <w:rFonts w:hint="eastAsia"/>
              </w:rPr>
              <w:t>“布局调整，减钢铁产能”，</w:t>
            </w:r>
            <w:r>
              <w:rPr>
                <w:rFonts w:hint="eastAsia"/>
              </w:rPr>
              <w:t>2</w:t>
            </w:r>
            <w:r>
              <w:t>019</w:t>
            </w:r>
            <w:r>
              <w:rPr>
                <w:rFonts w:hint="eastAsia"/>
              </w:rPr>
              <w:t>年</w:t>
            </w:r>
            <w:r>
              <w:rPr>
                <w:rFonts w:hint="eastAsia"/>
              </w:rPr>
              <w:t>12</w:t>
            </w:r>
            <w:r>
              <w:rPr>
                <w:rFonts w:hint="eastAsia"/>
              </w:rPr>
              <w:t>月底前完成省政府下达的粗钢去产能任务</w:t>
            </w:r>
            <w:r>
              <w:rPr>
                <w:rFonts w:hint="eastAsia"/>
              </w:rPr>
              <w:t>3</w:t>
            </w:r>
            <w:r>
              <w:t>.4</w:t>
            </w:r>
            <w:r>
              <w:rPr>
                <w:rFonts w:hint="eastAsia"/>
              </w:rPr>
              <w:t>吨</w:t>
            </w:r>
            <w:r w:rsidR="00CA7A01">
              <w:rPr>
                <w:rFonts w:hint="eastAsia"/>
              </w:rPr>
              <w:t>，</w:t>
            </w:r>
            <w:r>
              <w:rPr>
                <w:rFonts w:hint="eastAsia"/>
              </w:rPr>
              <w:t>“工业炉窑大气污染综合治理，清洁能源替代一批”，</w:t>
            </w:r>
            <w:r w:rsidR="00CA7A01">
              <w:rPr>
                <w:rFonts w:hint="eastAsia"/>
              </w:rPr>
              <w:t>2</w:t>
            </w:r>
            <w:r w:rsidR="00CA7A01">
              <w:t>019</w:t>
            </w:r>
            <w:r w:rsidR="00CA7A01">
              <w:rPr>
                <w:rFonts w:hint="eastAsia"/>
              </w:rPr>
              <w:t>年</w:t>
            </w:r>
            <w:r w:rsidR="00CA7A01">
              <w:rPr>
                <w:rFonts w:hint="eastAsia"/>
              </w:rPr>
              <w:t>12</w:t>
            </w:r>
            <w:r w:rsidR="00CA7A01">
              <w:rPr>
                <w:rFonts w:hint="eastAsia"/>
              </w:rPr>
              <w:t>月底前，完成</w:t>
            </w:r>
            <w:r w:rsidR="00CA7A01">
              <w:rPr>
                <w:rFonts w:hint="eastAsia"/>
              </w:rPr>
              <w:t>1</w:t>
            </w:r>
            <w:r w:rsidR="00CA7A01">
              <w:t>3</w:t>
            </w:r>
            <w:r w:rsidR="00CA7A01">
              <w:rPr>
                <w:rFonts w:hint="eastAsia"/>
              </w:rPr>
              <w:t>个炉窑清洁能源替代。</w:t>
            </w:r>
          </w:p>
          <w:p w:rsidR="00541025" w:rsidRDefault="00541025" w:rsidP="008A7763">
            <w:pPr>
              <w:pStyle w:val="afff2"/>
              <w:spacing w:before="78" w:after="78"/>
              <w:ind w:firstLine="500"/>
            </w:pPr>
            <w:r>
              <w:rPr>
                <w:rFonts w:hint="eastAsia"/>
              </w:rPr>
              <w:t>本项目从事</w:t>
            </w:r>
            <w:r w:rsidR="0081742A">
              <w:rPr>
                <w:rFonts w:hint="eastAsia"/>
              </w:rPr>
              <w:t>猪饲料的</w:t>
            </w:r>
            <w:r w:rsidR="0081742A">
              <w:t>加工生产</w:t>
            </w:r>
            <w:r>
              <w:rPr>
                <w:rFonts w:hint="eastAsia"/>
              </w:rPr>
              <w:t>，不属于重污染行业及落后产能。因此，与</w:t>
            </w:r>
            <w:r w:rsidRPr="00541025">
              <w:rPr>
                <w:rFonts w:hint="eastAsia"/>
              </w:rPr>
              <w:t>关于印发《长三角地区</w:t>
            </w:r>
            <w:r w:rsidRPr="00541025">
              <w:t>2019~2020</w:t>
            </w:r>
            <w:r w:rsidRPr="00541025">
              <w:t>年秋冬季大气污染综合治理攻坚行动方案》的通知（环大气</w:t>
            </w:r>
            <w:r w:rsidRPr="00541025">
              <w:t>[2019]97</w:t>
            </w:r>
            <w:r w:rsidRPr="00541025">
              <w:t>号）相符</w:t>
            </w:r>
            <w:r w:rsidR="0081742A">
              <w:rPr>
                <w:rFonts w:hint="eastAsia"/>
              </w:rPr>
              <w:t>。</w:t>
            </w:r>
          </w:p>
          <w:p w:rsidR="00B74C93" w:rsidRDefault="007D7070" w:rsidP="00342D9B">
            <w:pPr>
              <w:pStyle w:val="afff2"/>
              <w:spacing w:before="78" w:after="78"/>
              <w:ind w:firstLine="500"/>
            </w:pPr>
            <w:r>
              <w:rPr>
                <w:rFonts w:hint="eastAsia"/>
              </w:rPr>
              <w:t>（</w:t>
            </w:r>
            <w:r w:rsidR="003173DF">
              <w:t>5</w:t>
            </w:r>
            <w:r>
              <w:rPr>
                <w:rFonts w:hint="eastAsia"/>
              </w:rPr>
              <w:t>）</w:t>
            </w:r>
            <w:r w:rsidRPr="007D7070">
              <w:rPr>
                <w:rFonts w:hint="eastAsia"/>
              </w:rPr>
              <w:t>符合省生态环境厅建设项目环评审批要点</w:t>
            </w:r>
          </w:p>
          <w:p w:rsidR="007D7070" w:rsidRDefault="007D7070" w:rsidP="007D7070">
            <w:pPr>
              <w:pStyle w:val="afff2"/>
              <w:spacing w:before="78" w:after="78"/>
              <w:ind w:firstLine="500"/>
            </w:pPr>
            <w:r>
              <w:rPr>
                <w:rFonts w:hint="eastAsia"/>
              </w:rPr>
              <w:t>根据江苏省生态环境厅《省生态环境厅关于进一步做好建设项目环评审批工作</w:t>
            </w:r>
            <w:r>
              <w:rPr>
                <w:rFonts w:hint="eastAsia"/>
              </w:rPr>
              <w:lastRenderedPageBreak/>
              <w:t>的通知》（</w:t>
            </w:r>
            <w:r>
              <w:t>2019</w:t>
            </w:r>
            <w:r>
              <w:t>年</w:t>
            </w:r>
            <w:r>
              <w:t>2</w:t>
            </w:r>
            <w:r>
              <w:t>月</w:t>
            </w:r>
            <w:r>
              <w:t>2</w:t>
            </w:r>
            <w:r>
              <w:t>日）：</w:t>
            </w:r>
          </w:p>
          <w:p w:rsidR="007D7070" w:rsidRDefault="007D7070" w:rsidP="007D7070">
            <w:pPr>
              <w:pStyle w:val="afff2"/>
              <w:spacing w:before="78" w:after="78"/>
              <w:ind w:firstLine="500"/>
            </w:pPr>
            <w:r>
              <w:rPr>
                <w:rFonts w:hint="eastAsia"/>
              </w:rPr>
              <w:t>①有下列情形之一的，不予批准：</w:t>
            </w:r>
          </w:p>
          <w:p w:rsidR="007D7070" w:rsidRDefault="007D7070" w:rsidP="007D7070">
            <w:pPr>
              <w:pStyle w:val="afff2"/>
              <w:spacing w:before="78" w:after="78"/>
              <w:ind w:firstLine="500"/>
            </w:pPr>
            <w:r>
              <w:rPr>
                <w:rFonts w:hint="eastAsia"/>
              </w:rPr>
              <w:t>建设项目类型及其选址、布局、规模等不符合环境保护法律法规和相关法定规划；所在区域环境质量未达到国家或者地方环境质量标准，且建设项目拟采取的措施不能满足区域环境质量改善目标管理要求；建设项目采取的污染防治措施无法确保污染物排放达到国家和地方排放标准，或者未采取必要措施预防和控制生态破坏；改建、扩建和技术改造项目，未针对项目原有环境污染和生态破坏提出有效防止措施；建设项目的环境影响报告书、环境影响报告表的基础资料数据明显不实，内容存在重大缺陷、遗漏，或者环境影响评价结论不明确、不合理。</w:t>
            </w:r>
          </w:p>
          <w:p w:rsidR="007D7070" w:rsidRDefault="007D7070" w:rsidP="007D7070">
            <w:pPr>
              <w:pStyle w:val="afff2"/>
              <w:spacing w:before="78" w:after="78"/>
              <w:ind w:firstLine="500"/>
            </w:pPr>
            <w:r>
              <w:rPr>
                <w:rFonts w:hint="eastAsia"/>
              </w:rPr>
              <w:t>②严格落实污染物排放总量控制制度，把主要污染物排放总量指标作为建设项目环境影响评价审批的前置条件。排放主要污染物的建设项目，在环境影响评价文件审批前，须取得主要污染物排放总量指标。</w:t>
            </w:r>
          </w:p>
          <w:p w:rsidR="007D7070" w:rsidRDefault="007D7070" w:rsidP="007D7070">
            <w:pPr>
              <w:pStyle w:val="afff2"/>
              <w:spacing w:before="78" w:after="78"/>
              <w:ind w:firstLine="500"/>
            </w:pPr>
            <w:r>
              <w:rPr>
                <w:rFonts w:hint="eastAsia"/>
              </w:rPr>
              <w:t>③生态保护红线原则上按禁止开发区域的要求进行管理，严禁不符合主体功能定位的各类开发活动，严禁任意改变用途。</w:t>
            </w:r>
          </w:p>
          <w:p w:rsidR="007D7070" w:rsidRDefault="007D7070" w:rsidP="007D7070">
            <w:pPr>
              <w:pStyle w:val="afff2"/>
              <w:spacing w:before="78" w:after="78"/>
              <w:ind w:firstLine="500"/>
            </w:pPr>
            <w:r>
              <w:rPr>
                <w:rFonts w:hint="eastAsia"/>
              </w:rPr>
              <w:t>④禁止审批无法落实危险废物利用、处置途径的项目，从严审批危险废物产生量大、本地无配套利用处置能力、且需设区市统筹解决的项目。</w:t>
            </w:r>
          </w:p>
          <w:p w:rsidR="007D7070" w:rsidRDefault="007D7070" w:rsidP="007D7070">
            <w:pPr>
              <w:pStyle w:val="afff2"/>
              <w:spacing w:before="78" w:after="78"/>
              <w:ind w:firstLine="500"/>
            </w:pPr>
            <w:r>
              <w:rPr>
                <w:rFonts w:hint="eastAsia"/>
              </w:rPr>
              <w:t>本项目主要</w:t>
            </w:r>
            <w:r w:rsidR="0081742A">
              <w:rPr>
                <w:rFonts w:hint="eastAsia"/>
              </w:rPr>
              <w:t>猪饲料的</w:t>
            </w:r>
            <w:r w:rsidR="0081742A">
              <w:t>加工生产</w:t>
            </w:r>
            <w:r>
              <w:rPr>
                <w:rFonts w:hint="eastAsia"/>
              </w:rPr>
              <w:t>项目，位于</w:t>
            </w:r>
            <w:r w:rsidR="00AC6551" w:rsidRPr="0081742A">
              <w:rPr>
                <w:rFonts w:cs="Times New Roman" w:hint="eastAsia"/>
                <w:kern w:val="0"/>
              </w:rPr>
              <w:t>溧阳市上兴工业园区通港大道</w:t>
            </w:r>
            <w:r w:rsidR="00AC6551" w:rsidRPr="0081742A">
              <w:rPr>
                <w:rFonts w:cs="Times New Roman"/>
                <w:kern w:val="0"/>
              </w:rPr>
              <w:t>2</w:t>
            </w:r>
            <w:r w:rsidR="00AC6551" w:rsidRPr="0081742A">
              <w:rPr>
                <w:rFonts w:cs="Times New Roman"/>
                <w:kern w:val="0"/>
              </w:rPr>
              <w:t>号</w:t>
            </w:r>
            <w:r>
              <w:t>，不在溧阳市生</w:t>
            </w:r>
            <w:r>
              <w:rPr>
                <w:rFonts w:hint="eastAsia"/>
              </w:rPr>
              <w:t>态红线区内，项目选址符合城市规划，用地性质符合要求，符合国家产业政策，针对生产中污染物已提出有效的污染防治措施，在切实落实报告中提出的污染治理措施的前提下，可确保污染物达标排放。</w:t>
            </w:r>
          </w:p>
          <w:p w:rsidR="00B74C93" w:rsidRDefault="007D7070" w:rsidP="007D7070">
            <w:pPr>
              <w:pStyle w:val="afff2"/>
              <w:spacing w:before="78" w:after="78"/>
              <w:ind w:firstLine="500"/>
            </w:pPr>
            <w:r>
              <w:rPr>
                <w:rFonts w:hint="eastAsia"/>
              </w:rPr>
              <w:t>因此，本项目符合产业、行业政策。</w:t>
            </w:r>
          </w:p>
          <w:p w:rsidR="00CE22B6" w:rsidRPr="00CE22B6" w:rsidRDefault="0054102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
                <w:sz w:val="24"/>
                <w:szCs w:val="24"/>
              </w:rPr>
              <w:t>8</w:t>
            </w:r>
            <w:r w:rsidR="00CE22B6" w:rsidRPr="00CE22B6">
              <w:rPr>
                <w:rFonts w:ascii="Times New Roman" w:eastAsia="宋体" w:hAnsi="Times New Roman" w:cs="Times New Roman" w:hint="eastAsia"/>
                <w:b/>
                <w:sz w:val="24"/>
                <w:szCs w:val="24"/>
              </w:rPr>
              <w:t>、</w:t>
            </w:r>
            <w:r w:rsidR="00CE22B6" w:rsidRPr="00C82EE3">
              <w:rPr>
                <w:rFonts w:ascii="Times New Roman" w:eastAsia="宋体" w:hAnsi="Times New Roman" w:cs="Times New Roman" w:hint="eastAsia"/>
                <w:b/>
                <w:sz w:val="24"/>
                <w:szCs w:val="24"/>
              </w:rPr>
              <w:t>选址</w:t>
            </w:r>
            <w:r w:rsidR="004C10E6" w:rsidRPr="00C82EE3">
              <w:rPr>
                <w:rFonts w:ascii="Times New Roman" w:eastAsia="宋体" w:hAnsi="Times New Roman" w:cs="Times New Roman" w:hint="eastAsia"/>
                <w:b/>
                <w:sz w:val="24"/>
                <w:szCs w:val="24"/>
              </w:rPr>
              <w:t>合理性</w:t>
            </w:r>
            <w:r w:rsidR="00CE22B6" w:rsidRPr="00CE22B6">
              <w:rPr>
                <w:rFonts w:ascii="Times New Roman" w:eastAsia="宋体" w:hAnsi="Times New Roman" w:cs="Times New Roman" w:hint="eastAsia"/>
                <w:b/>
                <w:sz w:val="24"/>
                <w:szCs w:val="24"/>
              </w:rPr>
              <w:t>分析</w:t>
            </w:r>
          </w:p>
          <w:p w:rsidR="00662363" w:rsidRPr="00CE22B6" w:rsidRDefault="004C10E6" w:rsidP="008F123E">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4C10E6">
              <w:rPr>
                <w:rFonts w:ascii="Times New Roman" w:eastAsia="宋体" w:hAnsi="Times New Roman" w:cs="Times New Roman" w:hint="eastAsia"/>
                <w:bCs/>
                <w:spacing w:val="5"/>
                <w:kern w:val="0"/>
                <w:sz w:val="24"/>
                <w:szCs w:val="21"/>
              </w:rPr>
              <w:t>本项目位于</w:t>
            </w:r>
            <w:r w:rsidR="0081742A" w:rsidRPr="0081742A">
              <w:rPr>
                <w:rFonts w:ascii="Times New Roman" w:eastAsia="宋体" w:hAnsi="Times New Roman" w:cs="Times New Roman" w:hint="eastAsia"/>
                <w:bCs/>
                <w:spacing w:val="5"/>
                <w:kern w:val="0"/>
                <w:sz w:val="24"/>
                <w:szCs w:val="21"/>
              </w:rPr>
              <w:t>溧阳市上兴工业园区通港大道</w:t>
            </w:r>
            <w:r w:rsidR="0081742A" w:rsidRPr="0081742A">
              <w:rPr>
                <w:rFonts w:ascii="Times New Roman" w:eastAsia="宋体" w:hAnsi="Times New Roman" w:cs="Times New Roman"/>
                <w:bCs/>
                <w:spacing w:val="5"/>
                <w:kern w:val="0"/>
                <w:sz w:val="24"/>
                <w:szCs w:val="21"/>
              </w:rPr>
              <w:t>2</w:t>
            </w:r>
            <w:r w:rsidR="0081742A" w:rsidRPr="0081742A">
              <w:rPr>
                <w:rFonts w:ascii="Times New Roman" w:eastAsia="宋体" w:hAnsi="Times New Roman" w:cs="Times New Roman"/>
                <w:bCs/>
                <w:spacing w:val="5"/>
                <w:kern w:val="0"/>
                <w:sz w:val="24"/>
                <w:szCs w:val="21"/>
              </w:rPr>
              <w:t>号</w:t>
            </w:r>
            <w:r w:rsidRPr="004C10E6">
              <w:rPr>
                <w:rFonts w:ascii="Times New Roman" w:eastAsia="宋体" w:hAnsi="Times New Roman" w:cs="Times New Roman"/>
                <w:bCs/>
                <w:spacing w:val="5"/>
                <w:kern w:val="0"/>
                <w:sz w:val="24"/>
                <w:szCs w:val="21"/>
              </w:rPr>
              <w:t>，</w:t>
            </w:r>
            <w:r w:rsidR="0081742A">
              <w:rPr>
                <w:rFonts w:ascii="Times New Roman" w:eastAsia="宋体" w:hAnsi="Times New Roman" w:cs="Times New Roman" w:hint="eastAsia"/>
                <w:bCs/>
                <w:spacing w:val="5"/>
                <w:kern w:val="0"/>
                <w:sz w:val="24"/>
                <w:szCs w:val="21"/>
              </w:rPr>
              <w:t>在</w:t>
            </w:r>
            <w:r w:rsidR="0081742A">
              <w:rPr>
                <w:rFonts w:ascii="Times New Roman" w:eastAsia="宋体" w:hAnsi="Times New Roman" w:cs="Times New Roman"/>
                <w:bCs/>
                <w:spacing w:val="5"/>
                <w:kern w:val="0"/>
                <w:sz w:val="24"/>
                <w:szCs w:val="21"/>
              </w:rPr>
              <w:t>现有</w:t>
            </w:r>
            <w:r w:rsidR="0081742A">
              <w:rPr>
                <w:rFonts w:ascii="Times New Roman" w:eastAsia="宋体" w:hAnsi="Times New Roman" w:cs="Times New Roman" w:hint="eastAsia"/>
                <w:bCs/>
                <w:spacing w:val="5"/>
                <w:kern w:val="0"/>
                <w:sz w:val="24"/>
                <w:szCs w:val="21"/>
              </w:rPr>
              <w:t>土地</w:t>
            </w:r>
            <w:r w:rsidR="0081742A">
              <w:rPr>
                <w:rFonts w:ascii="Times New Roman" w:eastAsia="宋体" w:hAnsi="Times New Roman" w:cs="Times New Roman"/>
                <w:bCs/>
                <w:spacing w:val="5"/>
                <w:kern w:val="0"/>
                <w:sz w:val="24"/>
                <w:szCs w:val="21"/>
              </w:rPr>
              <w:t>的基础上扩建厂房</w:t>
            </w:r>
            <w:r w:rsidRPr="004C10E6">
              <w:rPr>
                <w:rFonts w:ascii="Times New Roman" w:eastAsia="宋体" w:hAnsi="Times New Roman" w:cs="Times New Roman"/>
                <w:bCs/>
                <w:spacing w:val="5"/>
                <w:kern w:val="0"/>
                <w:sz w:val="24"/>
                <w:szCs w:val="21"/>
              </w:rPr>
              <w:t>，</w:t>
            </w:r>
            <w:r w:rsidR="00B44A14">
              <w:rPr>
                <w:rFonts w:ascii="Times New Roman" w:eastAsia="宋体" w:hAnsi="Times New Roman" w:cs="Times New Roman" w:hint="eastAsia"/>
                <w:bCs/>
                <w:spacing w:val="5"/>
                <w:kern w:val="0"/>
                <w:sz w:val="24"/>
                <w:szCs w:val="21"/>
              </w:rPr>
              <w:t>根据土</w:t>
            </w:r>
            <w:r w:rsidR="00B44A14" w:rsidRPr="00337AAB">
              <w:rPr>
                <w:rFonts w:ascii="Times New Roman" w:eastAsia="宋体" w:hAnsi="Times New Roman" w:cs="Times New Roman" w:hint="eastAsia"/>
                <w:bCs/>
                <w:spacing w:val="5"/>
                <w:kern w:val="0"/>
                <w:sz w:val="24"/>
                <w:szCs w:val="21"/>
              </w:rPr>
              <w:t>地证</w:t>
            </w:r>
            <w:r w:rsidR="00B44A14">
              <w:rPr>
                <w:rFonts w:ascii="Times New Roman" w:eastAsia="宋体" w:hAnsi="Times New Roman" w:cs="Times New Roman" w:hint="eastAsia"/>
                <w:bCs/>
                <w:spacing w:val="5"/>
                <w:kern w:val="0"/>
                <w:sz w:val="24"/>
                <w:szCs w:val="21"/>
              </w:rPr>
              <w:t>，</w:t>
            </w:r>
            <w:r w:rsidRPr="004C10E6">
              <w:rPr>
                <w:rFonts w:ascii="Times New Roman" w:eastAsia="宋体" w:hAnsi="Times New Roman" w:cs="Times New Roman"/>
                <w:bCs/>
                <w:spacing w:val="5"/>
                <w:kern w:val="0"/>
                <w:sz w:val="24"/>
                <w:szCs w:val="21"/>
              </w:rPr>
              <w:t>项目用地为</w:t>
            </w:r>
            <w:r w:rsidRPr="004C10E6">
              <w:rPr>
                <w:rFonts w:ascii="Times New Roman" w:eastAsia="宋体" w:hAnsi="Times New Roman" w:cs="Times New Roman" w:hint="eastAsia"/>
                <w:bCs/>
                <w:spacing w:val="5"/>
                <w:kern w:val="0"/>
                <w:sz w:val="24"/>
                <w:szCs w:val="21"/>
              </w:rPr>
              <w:t>工业用地。本项目为工业生产类项目，不改变原有用地功能，不新增用地。</w:t>
            </w:r>
            <w:r w:rsidR="00BD07B9">
              <w:rPr>
                <w:rFonts w:ascii="Times New Roman" w:eastAsia="宋体" w:hAnsi="Times New Roman" w:cs="Times New Roman" w:hint="eastAsia"/>
                <w:bCs/>
                <w:spacing w:val="5"/>
                <w:kern w:val="0"/>
                <w:sz w:val="24"/>
                <w:szCs w:val="21"/>
              </w:rPr>
              <w:t>对照</w:t>
            </w:r>
            <w:r w:rsidR="00662363">
              <w:rPr>
                <w:rFonts w:ascii="Times New Roman" w:eastAsia="宋体" w:hAnsi="Times New Roman" w:cs="Times New Roman" w:hint="eastAsia"/>
                <w:bCs/>
                <w:spacing w:val="5"/>
                <w:kern w:val="0"/>
                <w:sz w:val="24"/>
                <w:szCs w:val="21"/>
              </w:rPr>
              <w:t>《溧阳市</w:t>
            </w:r>
            <w:r w:rsidR="00662363">
              <w:rPr>
                <w:rFonts w:ascii="Times New Roman" w:eastAsia="宋体" w:hAnsi="Times New Roman" w:cs="Times New Roman"/>
                <w:bCs/>
                <w:spacing w:val="5"/>
                <w:kern w:val="0"/>
                <w:sz w:val="24"/>
                <w:szCs w:val="21"/>
              </w:rPr>
              <w:t>上兴镇镇域土地利用总体规划</w:t>
            </w:r>
            <w:r w:rsidR="00662363">
              <w:rPr>
                <w:rFonts w:ascii="Times New Roman" w:eastAsia="宋体" w:hAnsi="Times New Roman" w:cs="Times New Roman" w:hint="eastAsia"/>
                <w:bCs/>
                <w:spacing w:val="5"/>
                <w:kern w:val="0"/>
                <w:sz w:val="24"/>
                <w:szCs w:val="21"/>
              </w:rPr>
              <w:t>》（</w:t>
            </w:r>
            <w:r w:rsidR="00662363">
              <w:rPr>
                <w:rFonts w:ascii="Times New Roman" w:eastAsia="宋体" w:hAnsi="Times New Roman" w:cs="Times New Roman" w:hint="eastAsia"/>
                <w:bCs/>
                <w:spacing w:val="5"/>
                <w:kern w:val="0"/>
                <w:sz w:val="24"/>
                <w:szCs w:val="21"/>
              </w:rPr>
              <w:t>2016-</w:t>
            </w:r>
            <w:r w:rsidR="00662363">
              <w:rPr>
                <w:rFonts w:ascii="Times New Roman" w:eastAsia="宋体" w:hAnsi="Times New Roman" w:cs="Times New Roman"/>
                <w:bCs/>
                <w:spacing w:val="5"/>
                <w:kern w:val="0"/>
                <w:sz w:val="24"/>
                <w:szCs w:val="21"/>
              </w:rPr>
              <w:t>2030</w:t>
            </w:r>
            <w:r w:rsidR="00662363">
              <w:rPr>
                <w:rFonts w:ascii="Times New Roman" w:eastAsia="宋体" w:hAnsi="Times New Roman" w:cs="Times New Roman" w:hint="eastAsia"/>
                <w:bCs/>
                <w:spacing w:val="5"/>
                <w:kern w:val="0"/>
                <w:sz w:val="24"/>
                <w:szCs w:val="21"/>
              </w:rPr>
              <w:t>），</w:t>
            </w:r>
            <w:r w:rsidR="00662363">
              <w:rPr>
                <w:rFonts w:ascii="Times New Roman" w:eastAsia="宋体" w:hAnsi="Times New Roman" w:cs="Times New Roman"/>
                <w:bCs/>
                <w:spacing w:val="5"/>
                <w:kern w:val="0"/>
                <w:sz w:val="24"/>
                <w:szCs w:val="21"/>
              </w:rPr>
              <w:t>项目所在地</w:t>
            </w:r>
            <w:r w:rsidR="00662363">
              <w:rPr>
                <w:rFonts w:ascii="Times New Roman" w:eastAsia="宋体" w:hAnsi="Times New Roman" w:cs="Times New Roman" w:hint="eastAsia"/>
                <w:bCs/>
                <w:spacing w:val="5"/>
                <w:kern w:val="0"/>
                <w:sz w:val="24"/>
                <w:szCs w:val="21"/>
              </w:rPr>
              <w:t>规划</w:t>
            </w:r>
            <w:r w:rsidR="00662363">
              <w:rPr>
                <w:rFonts w:ascii="Times New Roman" w:eastAsia="宋体" w:hAnsi="Times New Roman" w:cs="Times New Roman"/>
                <w:bCs/>
                <w:spacing w:val="5"/>
                <w:kern w:val="0"/>
                <w:sz w:val="24"/>
                <w:szCs w:val="21"/>
              </w:rPr>
              <w:t>用地类型为工业用地</w:t>
            </w:r>
            <w:r w:rsidR="00662363">
              <w:rPr>
                <w:rFonts w:ascii="Times New Roman" w:eastAsia="宋体" w:hAnsi="Times New Roman" w:cs="Times New Roman" w:hint="eastAsia"/>
                <w:bCs/>
                <w:spacing w:val="5"/>
                <w:kern w:val="0"/>
                <w:sz w:val="24"/>
                <w:szCs w:val="21"/>
              </w:rPr>
              <w:t>，</w:t>
            </w:r>
            <w:r w:rsidR="00C82EE3">
              <w:rPr>
                <w:rFonts w:ascii="Times New Roman" w:eastAsia="宋体" w:hAnsi="Times New Roman" w:cs="Times New Roman" w:hint="eastAsia"/>
                <w:bCs/>
                <w:spacing w:val="5"/>
                <w:kern w:val="0"/>
                <w:sz w:val="24"/>
                <w:szCs w:val="21"/>
              </w:rPr>
              <w:t>因此本项目</w:t>
            </w:r>
            <w:r w:rsidR="00662363">
              <w:rPr>
                <w:rFonts w:ascii="Times New Roman" w:eastAsia="宋体" w:hAnsi="Times New Roman" w:cs="Times New Roman" w:hint="eastAsia"/>
                <w:bCs/>
                <w:spacing w:val="5"/>
                <w:kern w:val="0"/>
                <w:sz w:val="24"/>
                <w:szCs w:val="21"/>
              </w:rPr>
              <w:t>用地</w:t>
            </w:r>
            <w:r w:rsidR="00662363">
              <w:rPr>
                <w:rFonts w:ascii="Times New Roman" w:eastAsia="宋体" w:hAnsi="Times New Roman" w:cs="Times New Roman"/>
                <w:bCs/>
                <w:spacing w:val="5"/>
                <w:kern w:val="0"/>
                <w:sz w:val="24"/>
                <w:szCs w:val="21"/>
              </w:rPr>
              <w:t>和</w:t>
            </w:r>
            <w:r w:rsidR="00C82EE3">
              <w:rPr>
                <w:rFonts w:ascii="Times New Roman" w:eastAsia="宋体" w:hAnsi="Times New Roman" w:cs="Times New Roman" w:hint="eastAsia"/>
                <w:bCs/>
                <w:spacing w:val="5"/>
                <w:kern w:val="0"/>
                <w:sz w:val="24"/>
                <w:szCs w:val="21"/>
              </w:rPr>
              <w:t>选址符合用地要求。</w:t>
            </w:r>
          </w:p>
        </w:tc>
      </w:tr>
      <w:tr w:rsidR="00CE22B6" w:rsidRPr="00CE22B6" w:rsidTr="00AE3A05">
        <w:trPr>
          <w:trHeight w:val="454"/>
          <w:jc w:val="center"/>
        </w:trPr>
        <w:tc>
          <w:tcPr>
            <w:tcW w:w="9286" w:type="dxa"/>
            <w:gridSpan w:val="14"/>
          </w:tcPr>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lastRenderedPageBreak/>
              <w:t>与本项目有关的原有污染情况及主要环境问题：</w:t>
            </w:r>
          </w:p>
          <w:p w:rsidR="0047236E" w:rsidRPr="00F15ECD" w:rsidRDefault="0032325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sidRPr="00F15ECD">
              <w:rPr>
                <w:rFonts w:ascii="Times New Roman" w:eastAsia="宋体" w:hAnsi="Times New Roman" w:cs="Times New Roman" w:hint="eastAsia"/>
                <w:b/>
                <w:bCs/>
                <w:spacing w:val="5"/>
                <w:kern w:val="0"/>
                <w:sz w:val="24"/>
                <w:szCs w:val="21"/>
              </w:rPr>
              <w:lastRenderedPageBreak/>
              <w:t>一</w:t>
            </w:r>
            <w:r w:rsidRPr="00F15ECD">
              <w:rPr>
                <w:rFonts w:ascii="Times New Roman" w:eastAsia="宋体" w:hAnsi="Times New Roman" w:cs="Times New Roman"/>
                <w:b/>
                <w:bCs/>
                <w:spacing w:val="5"/>
                <w:kern w:val="0"/>
                <w:sz w:val="24"/>
                <w:szCs w:val="21"/>
              </w:rPr>
              <w:t>、</w:t>
            </w:r>
            <w:r w:rsidR="000854E2" w:rsidRPr="00F15ECD">
              <w:rPr>
                <w:rFonts w:ascii="Times New Roman" w:eastAsia="宋体" w:hAnsi="Times New Roman" w:cs="Times New Roman" w:hint="eastAsia"/>
                <w:b/>
                <w:bCs/>
                <w:spacing w:val="5"/>
                <w:kern w:val="0"/>
                <w:sz w:val="24"/>
                <w:szCs w:val="21"/>
              </w:rPr>
              <w:t>原有</w:t>
            </w:r>
            <w:r w:rsidR="000854E2" w:rsidRPr="00F15ECD">
              <w:rPr>
                <w:rFonts w:ascii="Times New Roman" w:eastAsia="宋体" w:hAnsi="Times New Roman" w:cs="Times New Roman"/>
                <w:b/>
                <w:bCs/>
                <w:spacing w:val="5"/>
                <w:kern w:val="0"/>
                <w:sz w:val="24"/>
                <w:szCs w:val="21"/>
              </w:rPr>
              <w:t>项目概况</w:t>
            </w:r>
          </w:p>
          <w:p w:rsidR="00E93A52" w:rsidRDefault="00323254" w:rsidP="00E93A52">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323254">
              <w:rPr>
                <w:rFonts w:ascii="Times New Roman" w:eastAsia="宋体" w:hAnsi="Times New Roman" w:cs="Times New Roman" w:hint="eastAsia"/>
                <w:bCs/>
                <w:spacing w:val="5"/>
                <w:kern w:val="0"/>
                <w:sz w:val="24"/>
                <w:szCs w:val="21"/>
              </w:rPr>
              <w:t>溧阳比利美英伟营养饲料有限公司成立于</w:t>
            </w:r>
            <w:r w:rsidRPr="00323254">
              <w:rPr>
                <w:rFonts w:ascii="Times New Roman" w:eastAsia="宋体" w:hAnsi="Times New Roman" w:cs="Times New Roman"/>
                <w:bCs/>
                <w:spacing w:val="5"/>
                <w:kern w:val="0"/>
                <w:sz w:val="24"/>
                <w:szCs w:val="21"/>
              </w:rPr>
              <w:t>2014</w:t>
            </w:r>
            <w:r w:rsidRPr="00323254">
              <w:rPr>
                <w:rFonts w:ascii="Times New Roman" w:eastAsia="宋体" w:hAnsi="Times New Roman" w:cs="Times New Roman"/>
                <w:bCs/>
                <w:spacing w:val="5"/>
                <w:kern w:val="0"/>
                <w:sz w:val="24"/>
                <w:szCs w:val="21"/>
              </w:rPr>
              <w:t>年</w:t>
            </w:r>
            <w:r w:rsidRPr="00323254">
              <w:rPr>
                <w:rFonts w:ascii="Times New Roman" w:eastAsia="宋体" w:hAnsi="Times New Roman" w:cs="Times New Roman"/>
                <w:bCs/>
                <w:spacing w:val="5"/>
                <w:kern w:val="0"/>
                <w:sz w:val="24"/>
                <w:szCs w:val="21"/>
              </w:rPr>
              <w:t>7</w:t>
            </w:r>
            <w:r w:rsidRPr="00323254">
              <w:rPr>
                <w:rFonts w:ascii="Times New Roman" w:eastAsia="宋体" w:hAnsi="Times New Roman" w:cs="Times New Roman"/>
                <w:bCs/>
                <w:spacing w:val="5"/>
                <w:kern w:val="0"/>
                <w:sz w:val="24"/>
                <w:szCs w:val="21"/>
              </w:rPr>
              <w:t>月</w:t>
            </w:r>
            <w:r w:rsidRPr="00323254">
              <w:rPr>
                <w:rFonts w:ascii="Times New Roman" w:eastAsia="宋体" w:hAnsi="Times New Roman" w:cs="Times New Roman"/>
                <w:bCs/>
                <w:spacing w:val="5"/>
                <w:kern w:val="0"/>
                <w:sz w:val="24"/>
                <w:szCs w:val="21"/>
              </w:rPr>
              <w:t>30</w:t>
            </w:r>
            <w:r w:rsidRPr="00323254">
              <w:rPr>
                <w:rFonts w:ascii="Times New Roman" w:eastAsia="宋体" w:hAnsi="Times New Roman" w:cs="Times New Roman"/>
                <w:bCs/>
                <w:spacing w:val="5"/>
                <w:kern w:val="0"/>
                <w:sz w:val="24"/>
                <w:szCs w:val="21"/>
              </w:rPr>
              <w:t>日，由深圳比利美英伟营养饲料有限公司投资设立</w:t>
            </w:r>
            <w:r>
              <w:rPr>
                <w:rFonts w:ascii="Times New Roman" w:eastAsia="宋体" w:hAnsi="Times New Roman" w:cs="Times New Roman" w:hint="eastAsia"/>
                <w:bCs/>
                <w:spacing w:val="5"/>
                <w:kern w:val="0"/>
                <w:sz w:val="24"/>
                <w:szCs w:val="21"/>
              </w:rPr>
              <w:t>。</w:t>
            </w:r>
            <w:r>
              <w:rPr>
                <w:rFonts w:ascii="Times New Roman" w:eastAsia="宋体" w:hAnsi="Times New Roman" w:cs="Times New Roman"/>
                <w:bCs/>
                <w:spacing w:val="5"/>
                <w:kern w:val="0"/>
                <w:sz w:val="24"/>
                <w:szCs w:val="21"/>
              </w:rPr>
              <w:t>企业</w:t>
            </w:r>
            <w:r>
              <w:rPr>
                <w:rFonts w:ascii="Times New Roman" w:eastAsia="宋体" w:hAnsi="Times New Roman" w:cs="Times New Roman" w:hint="eastAsia"/>
                <w:bCs/>
                <w:spacing w:val="5"/>
                <w:kern w:val="0"/>
                <w:sz w:val="24"/>
                <w:szCs w:val="21"/>
              </w:rPr>
              <w:t>于</w:t>
            </w:r>
            <w:r>
              <w:rPr>
                <w:rFonts w:ascii="Times New Roman" w:eastAsia="宋体" w:hAnsi="Times New Roman" w:cs="Times New Roman" w:hint="eastAsia"/>
                <w:bCs/>
                <w:spacing w:val="5"/>
                <w:kern w:val="0"/>
                <w:sz w:val="24"/>
                <w:szCs w:val="21"/>
              </w:rPr>
              <w:t>201</w:t>
            </w:r>
            <w:r>
              <w:rPr>
                <w:rFonts w:ascii="Times New Roman" w:eastAsia="宋体" w:hAnsi="Times New Roman" w:cs="Times New Roman"/>
                <w:bCs/>
                <w:spacing w:val="5"/>
                <w:kern w:val="0"/>
                <w:sz w:val="24"/>
                <w:szCs w:val="21"/>
              </w:rPr>
              <w:t>5</w:t>
            </w:r>
            <w:r>
              <w:rPr>
                <w:rFonts w:ascii="Times New Roman" w:eastAsia="宋体" w:hAnsi="Times New Roman" w:cs="Times New Roman" w:hint="eastAsia"/>
                <w:bCs/>
                <w:spacing w:val="5"/>
                <w:kern w:val="0"/>
                <w:sz w:val="24"/>
                <w:szCs w:val="21"/>
              </w:rPr>
              <w:t>年</w:t>
            </w:r>
            <w:r>
              <w:rPr>
                <w:rFonts w:ascii="Times New Roman" w:eastAsia="宋体" w:hAnsi="Times New Roman" w:cs="Times New Roman" w:hint="eastAsia"/>
                <w:bCs/>
                <w:spacing w:val="5"/>
                <w:kern w:val="0"/>
                <w:sz w:val="24"/>
                <w:szCs w:val="21"/>
              </w:rPr>
              <w:t>6</w:t>
            </w:r>
            <w:r>
              <w:rPr>
                <w:rFonts w:ascii="Times New Roman" w:eastAsia="宋体" w:hAnsi="Times New Roman" w:cs="Times New Roman" w:hint="eastAsia"/>
                <w:bCs/>
                <w:spacing w:val="5"/>
                <w:kern w:val="0"/>
                <w:sz w:val="24"/>
                <w:szCs w:val="21"/>
              </w:rPr>
              <w:t>月</w:t>
            </w:r>
            <w:r>
              <w:rPr>
                <w:rFonts w:ascii="Times New Roman" w:eastAsia="宋体" w:hAnsi="Times New Roman" w:cs="Times New Roman"/>
                <w:bCs/>
                <w:spacing w:val="5"/>
                <w:kern w:val="0"/>
                <w:sz w:val="24"/>
                <w:szCs w:val="21"/>
              </w:rPr>
              <w:t>委托</w:t>
            </w:r>
            <w:r>
              <w:rPr>
                <w:rFonts w:ascii="Times New Roman" w:eastAsia="宋体" w:hAnsi="Times New Roman" w:cs="Times New Roman" w:hint="eastAsia"/>
                <w:bCs/>
                <w:spacing w:val="5"/>
                <w:kern w:val="0"/>
                <w:sz w:val="24"/>
                <w:szCs w:val="21"/>
              </w:rPr>
              <w:t>江苏</w:t>
            </w:r>
            <w:r>
              <w:rPr>
                <w:rFonts w:ascii="Times New Roman" w:eastAsia="宋体" w:hAnsi="Times New Roman" w:cs="Times New Roman"/>
                <w:bCs/>
                <w:spacing w:val="5"/>
                <w:kern w:val="0"/>
                <w:sz w:val="24"/>
                <w:szCs w:val="21"/>
              </w:rPr>
              <w:t>常环环境科技有限公司</w:t>
            </w:r>
            <w:r>
              <w:rPr>
                <w:rFonts w:ascii="Times New Roman" w:eastAsia="宋体" w:hAnsi="Times New Roman" w:cs="Times New Roman" w:hint="eastAsia"/>
                <w:bCs/>
                <w:spacing w:val="5"/>
                <w:kern w:val="0"/>
                <w:sz w:val="24"/>
                <w:szCs w:val="21"/>
              </w:rPr>
              <w:t>编制</w:t>
            </w:r>
            <w:r>
              <w:rPr>
                <w:rFonts w:ascii="Times New Roman" w:eastAsia="宋体" w:hAnsi="Times New Roman" w:cs="Times New Roman"/>
                <w:bCs/>
                <w:spacing w:val="5"/>
                <w:kern w:val="0"/>
                <w:sz w:val="24"/>
                <w:szCs w:val="21"/>
              </w:rPr>
              <w:t>了</w:t>
            </w:r>
            <w:r w:rsidR="00D4310B">
              <w:rPr>
                <w:rFonts w:ascii="Times New Roman" w:eastAsia="宋体" w:hAnsi="Times New Roman" w:cs="Times New Roman" w:hint="eastAsia"/>
                <w:bCs/>
                <w:spacing w:val="5"/>
                <w:kern w:val="0"/>
                <w:sz w:val="24"/>
                <w:szCs w:val="21"/>
              </w:rPr>
              <w:t>“</w:t>
            </w:r>
            <w:r w:rsidR="00D4310B" w:rsidRPr="00323254">
              <w:rPr>
                <w:rFonts w:ascii="Times New Roman" w:eastAsia="宋体" w:hAnsi="Times New Roman" w:cs="Times New Roman" w:hint="eastAsia"/>
                <w:bCs/>
                <w:spacing w:val="5"/>
                <w:kern w:val="0"/>
                <w:sz w:val="24"/>
                <w:szCs w:val="21"/>
              </w:rPr>
              <w:t>溧阳比利美英伟营养饲料有限公司</w:t>
            </w:r>
            <w:r w:rsidR="00D4310B">
              <w:rPr>
                <w:rFonts w:ascii="Times New Roman" w:eastAsia="宋体" w:hAnsi="Times New Roman" w:cs="Times New Roman" w:hint="eastAsia"/>
                <w:bCs/>
                <w:spacing w:val="5"/>
                <w:kern w:val="0"/>
                <w:sz w:val="24"/>
                <w:szCs w:val="21"/>
              </w:rPr>
              <w:t>新建</w:t>
            </w:r>
            <w:r w:rsidR="00D4310B">
              <w:rPr>
                <w:rFonts w:ascii="Times New Roman" w:eastAsia="宋体" w:hAnsi="Times New Roman" w:cs="Times New Roman"/>
                <w:bCs/>
                <w:spacing w:val="5"/>
                <w:kern w:val="0"/>
                <w:sz w:val="24"/>
                <w:szCs w:val="21"/>
              </w:rPr>
              <w:t>年产</w:t>
            </w:r>
            <w:r w:rsidR="00D4310B">
              <w:rPr>
                <w:rFonts w:ascii="Times New Roman" w:eastAsia="宋体" w:hAnsi="Times New Roman" w:cs="Times New Roman" w:hint="eastAsia"/>
                <w:bCs/>
                <w:spacing w:val="5"/>
                <w:kern w:val="0"/>
                <w:sz w:val="24"/>
                <w:szCs w:val="21"/>
              </w:rPr>
              <w:t>24</w:t>
            </w:r>
            <w:r w:rsidR="00D4310B">
              <w:rPr>
                <w:rFonts w:ascii="Times New Roman" w:eastAsia="宋体" w:hAnsi="Times New Roman" w:cs="Times New Roman" w:hint="eastAsia"/>
                <w:bCs/>
                <w:spacing w:val="5"/>
                <w:kern w:val="0"/>
                <w:sz w:val="24"/>
                <w:szCs w:val="21"/>
              </w:rPr>
              <w:t>万吨</w:t>
            </w:r>
            <w:r w:rsidR="00D4310B">
              <w:rPr>
                <w:rFonts w:ascii="Times New Roman" w:eastAsia="宋体" w:hAnsi="Times New Roman" w:cs="Times New Roman"/>
                <w:bCs/>
                <w:spacing w:val="5"/>
                <w:kern w:val="0"/>
                <w:sz w:val="24"/>
                <w:szCs w:val="21"/>
              </w:rPr>
              <w:t>猪饲料生产项目</w:t>
            </w:r>
            <w:r w:rsidR="00D4310B">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环境</w:t>
            </w:r>
            <w:r>
              <w:rPr>
                <w:rFonts w:ascii="Times New Roman" w:eastAsia="宋体" w:hAnsi="Times New Roman" w:cs="Times New Roman"/>
                <w:bCs/>
                <w:spacing w:val="5"/>
                <w:kern w:val="0"/>
                <w:sz w:val="24"/>
                <w:szCs w:val="21"/>
              </w:rPr>
              <w:t>影响评价报告表，</w:t>
            </w:r>
            <w:r w:rsidR="00047440">
              <w:rPr>
                <w:rFonts w:ascii="Times New Roman" w:eastAsia="宋体" w:hAnsi="Times New Roman" w:cs="Times New Roman" w:hint="eastAsia"/>
                <w:bCs/>
                <w:spacing w:val="5"/>
                <w:kern w:val="0"/>
                <w:sz w:val="24"/>
                <w:szCs w:val="21"/>
              </w:rPr>
              <w:t>该</w:t>
            </w:r>
            <w:r w:rsidR="000854E2">
              <w:rPr>
                <w:rFonts w:ascii="Times New Roman" w:eastAsia="宋体" w:hAnsi="Times New Roman" w:cs="Times New Roman" w:hint="eastAsia"/>
                <w:bCs/>
                <w:spacing w:val="5"/>
                <w:kern w:val="0"/>
                <w:sz w:val="24"/>
                <w:szCs w:val="21"/>
              </w:rPr>
              <w:t>项目</w:t>
            </w:r>
            <w:r w:rsidR="00047440">
              <w:rPr>
                <w:rFonts w:ascii="Times New Roman" w:eastAsia="宋体" w:hAnsi="Times New Roman" w:cs="Times New Roman"/>
                <w:bCs/>
                <w:spacing w:val="5"/>
                <w:kern w:val="0"/>
                <w:sz w:val="24"/>
                <w:szCs w:val="21"/>
              </w:rPr>
              <w:t>环评于</w:t>
            </w:r>
            <w:r w:rsidR="00047440">
              <w:rPr>
                <w:rFonts w:ascii="Times New Roman" w:eastAsia="宋体" w:hAnsi="Times New Roman" w:cs="Times New Roman" w:hint="eastAsia"/>
                <w:bCs/>
                <w:spacing w:val="5"/>
                <w:kern w:val="0"/>
                <w:sz w:val="24"/>
                <w:szCs w:val="21"/>
              </w:rPr>
              <w:t>2015</w:t>
            </w:r>
            <w:r w:rsidR="00047440">
              <w:rPr>
                <w:rFonts w:ascii="Times New Roman" w:eastAsia="宋体" w:hAnsi="Times New Roman" w:cs="Times New Roman" w:hint="eastAsia"/>
                <w:bCs/>
                <w:spacing w:val="5"/>
                <w:kern w:val="0"/>
                <w:sz w:val="24"/>
                <w:szCs w:val="21"/>
              </w:rPr>
              <w:t>年</w:t>
            </w:r>
            <w:r w:rsidR="00C0780C">
              <w:rPr>
                <w:rFonts w:ascii="Times New Roman" w:eastAsia="宋体" w:hAnsi="Times New Roman" w:cs="Times New Roman" w:hint="eastAsia"/>
                <w:bCs/>
                <w:spacing w:val="5"/>
                <w:kern w:val="0"/>
                <w:sz w:val="24"/>
                <w:szCs w:val="21"/>
              </w:rPr>
              <w:t>8</w:t>
            </w:r>
            <w:r w:rsidR="00047440">
              <w:rPr>
                <w:rFonts w:ascii="Times New Roman" w:eastAsia="宋体" w:hAnsi="Times New Roman" w:cs="Times New Roman"/>
                <w:bCs/>
                <w:spacing w:val="5"/>
                <w:kern w:val="0"/>
                <w:sz w:val="24"/>
                <w:szCs w:val="21"/>
              </w:rPr>
              <w:t>月</w:t>
            </w:r>
            <w:r w:rsidR="00C0780C">
              <w:rPr>
                <w:rFonts w:ascii="Times New Roman" w:eastAsia="宋体" w:hAnsi="Times New Roman" w:cs="Times New Roman" w:hint="eastAsia"/>
                <w:bCs/>
                <w:spacing w:val="5"/>
                <w:kern w:val="0"/>
                <w:sz w:val="24"/>
                <w:szCs w:val="21"/>
              </w:rPr>
              <w:t>12</w:t>
            </w:r>
            <w:r w:rsidR="00047440">
              <w:rPr>
                <w:rFonts w:ascii="Times New Roman" w:eastAsia="宋体" w:hAnsi="Times New Roman" w:cs="Times New Roman"/>
                <w:bCs/>
                <w:spacing w:val="5"/>
                <w:kern w:val="0"/>
                <w:sz w:val="24"/>
                <w:szCs w:val="21"/>
              </w:rPr>
              <w:t>日取得了溧阳市环境保护局环评批复，批复文号：溧</w:t>
            </w:r>
            <w:r w:rsidR="00047440">
              <w:rPr>
                <w:rFonts w:ascii="Times New Roman" w:eastAsia="宋体" w:hAnsi="Times New Roman" w:cs="Times New Roman" w:hint="eastAsia"/>
                <w:bCs/>
                <w:spacing w:val="5"/>
                <w:kern w:val="0"/>
                <w:sz w:val="24"/>
                <w:szCs w:val="21"/>
              </w:rPr>
              <w:t>环</w:t>
            </w:r>
            <w:r w:rsidR="00047440">
              <w:rPr>
                <w:rFonts w:ascii="Times New Roman" w:eastAsia="宋体" w:hAnsi="Times New Roman" w:cs="Times New Roman"/>
                <w:bCs/>
                <w:spacing w:val="5"/>
                <w:kern w:val="0"/>
                <w:sz w:val="24"/>
                <w:szCs w:val="21"/>
              </w:rPr>
              <w:t>表复</w:t>
            </w:r>
            <w:r w:rsidR="00047440" w:rsidRPr="00047440">
              <w:rPr>
                <w:rFonts w:ascii="Times New Roman" w:eastAsia="宋体" w:hAnsi="Times New Roman" w:cs="Times New Roman" w:hint="eastAsia"/>
                <w:bCs/>
                <w:spacing w:val="5"/>
                <w:kern w:val="0"/>
                <w:sz w:val="24"/>
                <w:szCs w:val="21"/>
              </w:rPr>
              <w:t>［</w:t>
            </w:r>
            <w:r w:rsidR="00047440">
              <w:rPr>
                <w:rFonts w:ascii="Times New Roman" w:eastAsia="宋体" w:hAnsi="Times New Roman" w:cs="Times New Roman" w:hint="eastAsia"/>
                <w:bCs/>
                <w:spacing w:val="5"/>
                <w:kern w:val="0"/>
                <w:sz w:val="24"/>
                <w:szCs w:val="21"/>
              </w:rPr>
              <w:t>2015</w:t>
            </w:r>
            <w:r w:rsidR="00047440" w:rsidRPr="00047440">
              <w:rPr>
                <w:rFonts w:ascii="Times New Roman" w:eastAsia="宋体" w:hAnsi="Times New Roman" w:cs="Times New Roman" w:hint="eastAsia"/>
                <w:bCs/>
                <w:spacing w:val="5"/>
                <w:kern w:val="0"/>
                <w:sz w:val="24"/>
                <w:szCs w:val="21"/>
              </w:rPr>
              <w:t>］</w:t>
            </w:r>
            <w:r w:rsidR="00047440">
              <w:rPr>
                <w:rFonts w:ascii="Times New Roman" w:eastAsia="宋体" w:hAnsi="Times New Roman" w:cs="Times New Roman" w:hint="eastAsia"/>
                <w:bCs/>
                <w:spacing w:val="5"/>
                <w:kern w:val="0"/>
                <w:sz w:val="24"/>
                <w:szCs w:val="21"/>
              </w:rPr>
              <w:t>111</w:t>
            </w:r>
            <w:r w:rsidR="00047440">
              <w:rPr>
                <w:rFonts w:ascii="Times New Roman" w:eastAsia="宋体" w:hAnsi="Times New Roman" w:cs="Times New Roman" w:hint="eastAsia"/>
                <w:bCs/>
                <w:spacing w:val="5"/>
                <w:kern w:val="0"/>
                <w:sz w:val="24"/>
                <w:szCs w:val="21"/>
              </w:rPr>
              <w:t>号</w:t>
            </w:r>
            <w:r w:rsidR="00C0780C">
              <w:rPr>
                <w:rFonts w:ascii="Times New Roman" w:eastAsia="宋体" w:hAnsi="Times New Roman" w:cs="Times New Roman" w:hint="eastAsia"/>
                <w:bCs/>
                <w:spacing w:val="5"/>
                <w:kern w:val="0"/>
                <w:sz w:val="24"/>
                <w:szCs w:val="21"/>
              </w:rPr>
              <w:t>。</w:t>
            </w:r>
            <w:r w:rsidR="00E93A52" w:rsidRPr="005C046F">
              <w:rPr>
                <w:rFonts w:ascii="Times New Roman" w:eastAsia="宋体" w:hAnsi="Times New Roman" w:cs="Times New Roman" w:hint="eastAsia"/>
                <w:bCs/>
                <w:color w:val="000000" w:themeColor="text1"/>
                <w:spacing w:val="5"/>
                <w:kern w:val="0"/>
                <w:sz w:val="24"/>
                <w:szCs w:val="21"/>
              </w:rPr>
              <w:t>原环评中</w:t>
            </w:r>
            <w:r w:rsidR="00E93A52">
              <w:rPr>
                <w:rFonts w:ascii="Times New Roman" w:eastAsia="宋体" w:hAnsi="Times New Roman" w:cs="Times New Roman" w:hint="eastAsia"/>
                <w:bCs/>
                <w:color w:val="000000" w:themeColor="text1"/>
                <w:spacing w:val="5"/>
                <w:kern w:val="0"/>
                <w:sz w:val="24"/>
                <w:szCs w:val="21"/>
              </w:rPr>
              <w:t>共设计</w:t>
            </w:r>
            <w:r w:rsidR="00E93A52">
              <w:rPr>
                <w:rFonts w:ascii="Times New Roman" w:eastAsia="宋体" w:hAnsi="Times New Roman" w:cs="Times New Roman"/>
                <w:bCs/>
                <w:color w:val="000000" w:themeColor="text1"/>
                <w:spacing w:val="5"/>
                <w:kern w:val="0"/>
                <w:sz w:val="24"/>
                <w:szCs w:val="21"/>
              </w:rPr>
              <w:t>两条饲料生产线，每条</w:t>
            </w:r>
            <w:r w:rsidR="00E93A52">
              <w:rPr>
                <w:rFonts w:ascii="Times New Roman" w:eastAsia="宋体" w:hAnsi="Times New Roman" w:cs="Times New Roman" w:hint="eastAsia"/>
                <w:bCs/>
                <w:color w:val="000000" w:themeColor="text1"/>
                <w:spacing w:val="5"/>
                <w:kern w:val="0"/>
                <w:sz w:val="24"/>
                <w:szCs w:val="21"/>
              </w:rPr>
              <w:t>饲料</w:t>
            </w:r>
            <w:r w:rsidR="00E93A52">
              <w:rPr>
                <w:rFonts w:ascii="Times New Roman" w:eastAsia="宋体" w:hAnsi="Times New Roman" w:cs="Times New Roman"/>
                <w:bCs/>
                <w:color w:val="000000" w:themeColor="text1"/>
                <w:spacing w:val="5"/>
                <w:kern w:val="0"/>
                <w:sz w:val="24"/>
                <w:szCs w:val="21"/>
              </w:rPr>
              <w:t>生产线设计规模</w:t>
            </w:r>
            <w:r w:rsidR="00E93A52">
              <w:rPr>
                <w:rFonts w:ascii="Times New Roman" w:eastAsia="宋体" w:hAnsi="Times New Roman" w:cs="Times New Roman" w:hint="eastAsia"/>
                <w:bCs/>
                <w:color w:val="000000" w:themeColor="text1"/>
                <w:spacing w:val="5"/>
                <w:kern w:val="0"/>
                <w:sz w:val="24"/>
                <w:szCs w:val="21"/>
              </w:rPr>
              <w:t>12</w:t>
            </w:r>
            <w:r w:rsidR="00E93A52">
              <w:rPr>
                <w:rFonts w:ascii="Times New Roman" w:eastAsia="宋体" w:hAnsi="Times New Roman" w:cs="Times New Roman" w:hint="eastAsia"/>
                <w:bCs/>
                <w:color w:val="000000" w:themeColor="text1"/>
                <w:spacing w:val="5"/>
                <w:kern w:val="0"/>
                <w:sz w:val="24"/>
                <w:szCs w:val="21"/>
              </w:rPr>
              <w:t>万吨</w:t>
            </w:r>
            <w:r w:rsidR="00E93A52">
              <w:rPr>
                <w:rFonts w:ascii="Times New Roman" w:eastAsia="宋体" w:hAnsi="Times New Roman" w:cs="Times New Roman" w:hint="eastAsia"/>
                <w:bCs/>
                <w:color w:val="000000" w:themeColor="text1"/>
                <w:spacing w:val="5"/>
                <w:kern w:val="0"/>
                <w:sz w:val="24"/>
                <w:szCs w:val="21"/>
              </w:rPr>
              <w:t>/</w:t>
            </w:r>
            <w:r w:rsidR="00E93A52">
              <w:rPr>
                <w:rFonts w:ascii="Times New Roman" w:eastAsia="宋体" w:hAnsi="Times New Roman" w:cs="Times New Roman" w:hint="eastAsia"/>
                <w:bCs/>
                <w:color w:val="000000" w:themeColor="text1"/>
                <w:spacing w:val="5"/>
                <w:kern w:val="0"/>
                <w:sz w:val="24"/>
                <w:szCs w:val="21"/>
              </w:rPr>
              <w:t>年</w:t>
            </w:r>
            <w:r w:rsidR="00E93A52">
              <w:rPr>
                <w:rFonts w:ascii="Times New Roman" w:eastAsia="宋体" w:hAnsi="Times New Roman" w:cs="Times New Roman"/>
                <w:bCs/>
                <w:color w:val="000000" w:themeColor="text1"/>
                <w:spacing w:val="5"/>
                <w:kern w:val="0"/>
                <w:sz w:val="24"/>
                <w:szCs w:val="21"/>
              </w:rPr>
              <w:t>，</w:t>
            </w:r>
            <w:r w:rsidR="00E93A52">
              <w:rPr>
                <w:rFonts w:ascii="Times New Roman" w:eastAsia="宋体" w:hAnsi="Times New Roman" w:cs="Times New Roman" w:hint="eastAsia"/>
                <w:bCs/>
                <w:color w:val="000000" w:themeColor="text1"/>
                <w:spacing w:val="5"/>
                <w:kern w:val="0"/>
                <w:sz w:val="24"/>
                <w:szCs w:val="21"/>
              </w:rPr>
              <w:t>但</w:t>
            </w:r>
            <w:r w:rsidR="00E93A52" w:rsidRPr="00952B1F">
              <w:rPr>
                <w:rFonts w:ascii="Times New Roman" w:eastAsia="宋体" w:hAnsi="Times New Roman" w:cs="Times New Roman" w:hint="eastAsia"/>
                <w:bCs/>
                <w:color w:val="000000" w:themeColor="text1"/>
                <w:spacing w:val="5"/>
                <w:kern w:val="0"/>
                <w:sz w:val="24"/>
                <w:szCs w:val="21"/>
              </w:rPr>
              <w:t>由于市场</w:t>
            </w:r>
            <w:r w:rsidR="00E93A52">
              <w:rPr>
                <w:rFonts w:ascii="Times New Roman" w:eastAsia="宋体" w:hAnsi="Times New Roman" w:cs="Times New Roman" w:hint="eastAsia"/>
                <w:bCs/>
                <w:color w:val="000000" w:themeColor="text1"/>
                <w:spacing w:val="5"/>
                <w:kern w:val="0"/>
                <w:sz w:val="24"/>
                <w:szCs w:val="21"/>
              </w:rPr>
              <w:t>因素</w:t>
            </w:r>
            <w:r w:rsidR="00E93A52" w:rsidRPr="00952B1F">
              <w:rPr>
                <w:rFonts w:ascii="Times New Roman" w:eastAsia="宋体" w:hAnsi="Times New Roman" w:cs="Times New Roman" w:hint="eastAsia"/>
                <w:bCs/>
                <w:color w:val="000000" w:themeColor="text1"/>
                <w:spacing w:val="5"/>
                <w:kern w:val="0"/>
                <w:sz w:val="24"/>
                <w:szCs w:val="21"/>
              </w:rPr>
              <w:t>，</w:t>
            </w:r>
            <w:r w:rsidR="00E93A52">
              <w:rPr>
                <w:rFonts w:ascii="Times New Roman" w:eastAsia="宋体" w:hAnsi="Times New Roman" w:cs="Times New Roman" w:hint="eastAsia"/>
                <w:bCs/>
                <w:color w:val="000000" w:themeColor="text1"/>
                <w:spacing w:val="5"/>
                <w:kern w:val="0"/>
                <w:sz w:val="24"/>
                <w:szCs w:val="21"/>
              </w:rPr>
              <w:t>原环评</w:t>
            </w:r>
            <w:r w:rsidR="00E93A52" w:rsidRPr="005C046F">
              <w:rPr>
                <w:rFonts w:ascii="Times New Roman" w:eastAsia="宋体" w:hAnsi="Times New Roman" w:cs="Times New Roman" w:hint="eastAsia"/>
                <w:bCs/>
                <w:color w:val="000000" w:themeColor="text1"/>
                <w:spacing w:val="5"/>
                <w:kern w:val="0"/>
                <w:sz w:val="24"/>
                <w:szCs w:val="21"/>
              </w:rPr>
              <w:t>审批的两条生产线实际仅建成</w:t>
            </w:r>
            <w:r w:rsidR="00E93A52" w:rsidRPr="005C046F">
              <w:rPr>
                <w:rFonts w:ascii="Times New Roman" w:eastAsia="宋体" w:hAnsi="Times New Roman" w:cs="Times New Roman" w:hint="eastAsia"/>
                <w:bCs/>
                <w:color w:val="000000" w:themeColor="text1"/>
                <w:spacing w:val="5"/>
                <w:kern w:val="0"/>
                <w:sz w:val="24"/>
                <w:szCs w:val="21"/>
              </w:rPr>
              <w:t>1</w:t>
            </w:r>
            <w:r w:rsidR="00E93A52" w:rsidRPr="005C046F">
              <w:rPr>
                <w:rFonts w:ascii="Times New Roman" w:eastAsia="宋体" w:hAnsi="Times New Roman" w:cs="Times New Roman" w:hint="eastAsia"/>
                <w:bCs/>
                <w:color w:val="000000" w:themeColor="text1"/>
                <w:spacing w:val="5"/>
                <w:kern w:val="0"/>
                <w:sz w:val="24"/>
                <w:szCs w:val="21"/>
              </w:rPr>
              <w:t>条，实际形成年产</w:t>
            </w:r>
            <w:r w:rsidR="00E93A52" w:rsidRPr="005C046F">
              <w:rPr>
                <w:rFonts w:ascii="Times New Roman" w:eastAsia="宋体" w:hAnsi="Times New Roman" w:cs="Times New Roman" w:hint="eastAsia"/>
                <w:bCs/>
                <w:color w:val="000000" w:themeColor="text1"/>
                <w:spacing w:val="5"/>
                <w:kern w:val="0"/>
                <w:sz w:val="24"/>
                <w:szCs w:val="21"/>
              </w:rPr>
              <w:t>12</w:t>
            </w:r>
            <w:r w:rsidR="00E93A52" w:rsidRPr="005C046F">
              <w:rPr>
                <w:rFonts w:ascii="Times New Roman" w:eastAsia="宋体" w:hAnsi="Times New Roman" w:cs="Times New Roman" w:hint="eastAsia"/>
                <w:bCs/>
                <w:color w:val="000000" w:themeColor="text1"/>
                <w:spacing w:val="5"/>
                <w:kern w:val="0"/>
                <w:sz w:val="24"/>
                <w:szCs w:val="21"/>
              </w:rPr>
              <w:t>万吨猪饲料的生产规模</w:t>
            </w:r>
            <w:r w:rsidR="00E93A52">
              <w:rPr>
                <w:rFonts w:ascii="Times New Roman" w:eastAsia="宋体" w:hAnsi="Times New Roman" w:cs="Times New Roman" w:hint="eastAsia"/>
                <w:bCs/>
                <w:spacing w:val="5"/>
                <w:kern w:val="0"/>
                <w:sz w:val="24"/>
                <w:szCs w:val="21"/>
              </w:rPr>
              <w:t>，该</w:t>
            </w:r>
            <w:r w:rsidR="00E93A52">
              <w:rPr>
                <w:rFonts w:ascii="Times New Roman" w:eastAsia="宋体" w:hAnsi="Times New Roman" w:cs="Times New Roman" w:hint="eastAsia"/>
                <w:bCs/>
                <w:color w:val="000000" w:themeColor="text1"/>
                <w:spacing w:val="5"/>
                <w:kern w:val="0"/>
                <w:sz w:val="24"/>
                <w:szCs w:val="21"/>
              </w:rPr>
              <w:t>一期项目</w:t>
            </w:r>
            <w:r w:rsidR="00E93A52" w:rsidRPr="005C046F">
              <w:rPr>
                <w:rFonts w:ascii="Times New Roman" w:eastAsia="宋体" w:hAnsi="Times New Roman" w:cs="Times New Roman" w:hint="eastAsia"/>
                <w:bCs/>
                <w:color w:val="000000" w:themeColor="text1"/>
                <w:spacing w:val="5"/>
                <w:kern w:val="0"/>
                <w:sz w:val="24"/>
                <w:szCs w:val="21"/>
              </w:rPr>
              <w:t>已</w:t>
            </w:r>
            <w:r w:rsidR="00E93A52" w:rsidRPr="005C046F">
              <w:rPr>
                <w:rFonts w:ascii="Times New Roman" w:eastAsia="宋体" w:hAnsi="Times New Roman" w:cs="Times New Roman"/>
                <w:bCs/>
                <w:color w:val="000000" w:themeColor="text1"/>
                <w:spacing w:val="5"/>
                <w:kern w:val="0"/>
                <w:sz w:val="24"/>
                <w:szCs w:val="21"/>
              </w:rPr>
              <w:t>于</w:t>
            </w:r>
            <w:r w:rsidR="00E93A52" w:rsidRPr="00D07F3C">
              <w:rPr>
                <w:rFonts w:ascii="Times New Roman" w:eastAsia="宋体" w:hAnsi="Times New Roman" w:cs="Times New Roman"/>
                <w:bCs/>
                <w:spacing w:val="5"/>
                <w:kern w:val="0"/>
                <w:sz w:val="24"/>
                <w:szCs w:val="21"/>
              </w:rPr>
              <w:t>2019</w:t>
            </w:r>
            <w:r w:rsidR="00E93A52" w:rsidRPr="00D07F3C">
              <w:rPr>
                <w:rFonts w:ascii="Times New Roman" w:eastAsia="宋体" w:hAnsi="Times New Roman" w:cs="Times New Roman"/>
                <w:bCs/>
                <w:spacing w:val="5"/>
                <w:kern w:val="0"/>
                <w:sz w:val="24"/>
                <w:szCs w:val="21"/>
              </w:rPr>
              <w:t>年</w:t>
            </w:r>
            <w:r w:rsidR="00E93A52" w:rsidRPr="00D07F3C">
              <w:rPr>
                <w:rFonts w:ascii="Times New Roman" w:eastAsia="宋体" w:hAnsi="Times New Roman" w:cs="Times New Roman"/>
                <w:bCs/>
                <w:spacing w:val="5"/>
                <w:kern w:val="0"/>
                <w:sz w:val="24"/>
                <w:szCs w:val="21"/>
              </w:rPr>
              <w:t>11</w:t>
            </w:r>
            <w:r w:rsidR="00E93A52" w:rsidRPr="00D07F3C">
              <w:rPr>
                <w:rFonts w:ascii="Times New Roman" w:eastAsia="宋体" w:hAnsi="Times New Roman" w:cs="Times New Roman"/>
                <w:bCs/>
                <w:spacing w:val="5"/>
                <w:kern w:val="0"/>
                <w:sz w:val="24"/>
                <w:szCs w:val="21"/>
              </w:rPr>
              <w:t>月</w:t>
            </w:r>
            <w:r w:rsidR="00E93A52" w:rsidRPr="00D07F3C">
              <w:rPr>
                <w:rFonts w:ascii="Times New Roman" w:eastAsia="宋体" w:hAnsi="Times New Roman" w:cs="Times New Roman"/>
                <w:bCs/>
                <w:spacing w:val="5"/>
                <w:kern w:val="0"/>
                <w:sz w:val="24"/>
                <w:szCs w:val="21"/>
              </w:rPr>
              <w:t>18</w:t>
            </w:r>
            <w:r w:rsidR="00E93A52" w:rsidRPr="00D07F3C">
              <w:rPr>
                <w:rFonts w:ascii="Times New Roman" w:eastAsia="宋体" w:hAnsi="Times New Roman" w:cs="Times New Roman"/>
                <w:bCs/>
                <w:spacing w:val="5"/>
                <w:kern w:val="0"/>
                <w:sz w:val="24"/>
                <w:szCs w:val="21"/>
              </w:rPr>
              <w:t>日通过自主环保竣工验收。</w:t>
            </w:r>
          </w:p>
          <w:p w:rsidR="00206B84" w:rsidRDefault="00206B84" w:rsidP="00206B84">
            <w:pPr>
              <w:pStyle w:val="afff8"/>
              <w:ind w:firstLine="474"/>
            </w:pPr>
            <w:r>
              <w:rPr>
                <w:rFonts w:hint="eastAsia"/>
              </w:rPr>
              <w:t>表</w:t>
            </w:r>
            <w:r w:rsidR="00F15ECD">
              <w:rPr>
                <w:rFonts w:hint="eastAsia"/>
              </w:rPr>
              <w:t xml:space="preserve"> </w:t>
            </w:r>
            <w:r>
              <w:rPr>
                <w:rFonts w:hint="eastAsia"/>
              </w:rPr>
              <w:t>1-</w:t>
            </w:r>
            <w:r w:rsidR="00DD3BAF">
              <w:t>6</w:t>
            </w:r>
            <w:r>
              <w:rPr>
                <w:rFonts w:hint="eastAsia"/>
              </w:rPr>
              <w:t xml:space="preserve"> </w:t>
            </w:r>
            <w:r>
              <w:rPr>
                <w:rFonts w:hint="eastAsia"/>
              </w:rPr>
              <w:t>企业</w:t>
            </w:r>
            <w:r w:rsidR="00416658">
              <w:rPr>
                <w:rFonts w:hint="eastAsia"/>
              </w:rPr>
              <w:t>一期</w:t>
            </w:r>
            <w:r w:rsidR="00F15ECD">
              <w:rPr>
                <w:rFonts w:hint="eastAsia"/>
              </w:rPr>
              <w:t>项目</w:t>
            </w:r>
            <w:r>
              <w:rPr>
                <w:rFonts w:hint="eastAsia"/>
              </w:rPr>
              <w:t>环保</w:t>
            </w:r>
            <w:r>
              <w:t>手续办理情况一览表</w:t>
            </w:r>
          </w:p>
          <w:tbl>
            <w:tblPr>
              <w:tblStyle w:val="15"/>
              <w:tblW w:w="4921" w:type="pct"/>
              <w:tblLook w:val="04A0" w:firstRow="1" w:lastRow="0" w:firstColumn="1" w:lastColumn="0" w:noHBand="0" w:noVBand="1"/>
            </w:tblPr>
            <w:tblGrid>
              <w:gridCol w:w="780"/>
              <w:gridCol w:w="639"/>
              <w:gridCol w:w="1630"/>
              <w:gridCol w:w="1418"/>
              <w:gridCol w:w="1418"/>
              <w:gridCol w:w="3042"/>
            </w:tblGrid>
            <w:tr w:rsidR="00AE1A1F" w:rsidTr="00AE1A1F">
              <w:tc>
                <w:tcPr>
                  <w:tcW w:w="437" w:type="pct"/>
                </w:tcPr>
                <w:p w:rsidR="00AE1A1F" w:rsidRPr="00AE1A1F" w:rsidRDefault="00AE1A1F" w:rsidP="00AE1A1F">
                  <w:pPr>
                    <w:pStyle w:val="afff7"/>
                    <w:ind w:left="21" w:right="21"/>
                    <w:rPr>
                      <w:b/>
                    </w:rPr>
                  </w:pPr>
                  <w:r w:rsidRPr="00AE1A1F">
                    <w:rPr>
                      <w:rFonts w:hint="eastAsia"/>
                      <w:b/>
                    </w:rPr>
                    <w:t>序号</w:t>
                  </w:r>
                </w:p>
              </w:tc>
              <w:tc>
                <w:tcPr>
                  <w:tcW w:w="1271" w:type="pct"/>
                  <w:gridSpan w:val="2"/>
                </w:tcPr>
                <w:p w:rsidR="00AE1A1F" w:rsidRPr="00AE1A1F" w:rsidRDefault="00AE1A1F" w:rsidP="00AE1A1F">
                  <w:pPr>
                    <w:pStyle w:val="afff7"/>
                    <w:ind w:left="21" w:right="21"/>
                    <w:rPr>
                      <w:b/>
                    </w:rPr>
                  </w:pPr>
                  <w:r w:rsidRPr="00AE1A1F">
                    <w:rPr>
                      <w:rFonts w:hint="eastAsia"/>
                      <w:b/>
                    </w:rPr>
                    <w:t>产品</w:t>
                  </w:r>
                  <w:r w:rsidRPr="00AE1A1F">
                    <w:rPr>
                      <w:b/>
                    </w:rPr>
                    <w:t>名称</w:t>
                  </w:r>
                </w:p>
              </w:tc>
              <w:tc>
                <w:tcPr>
                  <w:tcW w:w="794" w:type="pct"/>
                </w:tcPr>
                <w:p w:rsidR="00AE1A1F" w:rsidRPr="00AE1A1F" w:rsidRDefault="00AE1A1F" w:rsidP="00AE1A1F">
                  <w:pPr>
                    <w:pStyle w:val="afff7"/>
                    <w:ind w:left="21" w:right="21"/>
                    <w:rPr>
                      <w:b/>
                    </w:rPr>
                  </w:pPr>
                  <w:r w:rsidRPr="00AE1A1F">
                    <w:rPr>
                      <w:rFonts w:hint="eastAsia"/>
                      <w:b/>
                    </w:rPr>
                    <w:t>批复</w:t>
                  </w:r>
                  <w:r w:rsidRPr="00AE1A1F">
                    <w:rPr>
                      <w:b/>
                    </w:rPr>
                    <w:t>产能</w:t>
                  </w:r>
                </w:p>
              </w:tc>
              <w:tc>
                <w:tcPr>
                  <w:tcW w:w="794" w:type="pct"/>
                </w:tcPr>
                <w:p w:rsidR="00AE1A1F" w:rsidRPr="00AE1A1F" w:rsidRDefault="00AE1A1F" w:rsidP="00AE1A1F">
                  <w:pPr>
                    <w:pStyle w:val="afff7"/>
                    <w:ind w:left="21" w:right="21"/>
                    <w:rPr>
                      <w:b/>
                    </w:rPr>
                  </w:pPr>
                  <w:r w:rsidRPr="00AE1A1F">
                    <w:rPr>
                      <w:rFonts w:hint="eastAsia"/>
                      <w:b/>
                    </w:rPr>
                    <w:t>实际</w:t>
                  </w:r>
                  <w:r w:rsidRPr="00AE1A1F">
                    <w:rPr>
                      <w:b/>
                    </w:rPr>
                    <w:t>产能</w:t>
                  </w:r>
                </w:p>
              </w:tc>
              <w:tc>
                <w:tcPr>
                  <w:tcW w:w="1704" w:type="pct"/>
                </w:tcPr>
                <w:p w:rsidR="00AE1A1F" w:rsidRPr="00AE1A1F" w:rsidRDefault="00AE1A1F" w:rsidP="00AE1A1F">
                  <w:pPr>
                    <w:pStyle w:val="afff7"/>
                    <w:ind w:left="21" w:right="21"/>
                    <w:rPr>
                      <w:b/>
                    </w:rPr>
                  </w:pPr>
                  <w:r w:rsidRPr="00AE1A1F">
                    <w:rPr>
                      <w:rFonts w:hint="eastAsia"/>
                      <w:b/>
                    </w:rPr>
                    <w:t>环保</w:t>
                  </w:r>
                  <w:r w:rsidRPr="00AE1A1F">
                    <w:rPr>
                      <w:b/>
                    </w:rPr>
                    <w:t>手续落实情况</w:t>
                  </w:r>
                </w:p>
              </w:tc>
            </w:tr>
            <w:tr w:rsidR="00AE1A1F" w:rsidTr="00AE1A1F">
              <w:tc>
                <w:tcPr>
                  <w:tcW w:w="437" w:type="pct"/>
                </w:tcPr>
                <w:p w:rsidR="00AE1A1F" w:rsidRDefault="00AE1A1F" w:rsidP="00AE1A1F">
                  <w:pPr>
                    <w:pStyle w:val="afff7"/>
                    <w:ind w:left="21" w:right="21"/>
                  </w:pPr>
                  <w:r>
                    <w:rPr>
                      <w:rFonts w:hint="eastAsia"/>
                    </w:rPr>
                    <w:t>1</w:t>
                  </w:r>
                </w:p>
              </w:tc>
              <w:tc>
                <w:tcPr>
                  <w:tcW w:w="358" w:type="pct"/>
                  <w:vMerge w:val="restart"/>
                </w:tcPr>
                <w:p w:rsidR="00AE1A1F" w:rsidRDefault="00AE1A1F" w:rsidP="00AE1A1F">
                  <w:pPr>
                    <w:pStyle w:val="afff7"/>
                    <w:ind w:left="21" w:right="21"/>
                  </w:pPr>
                  <w:r>
                    <w:rPr>
                      <w:rFonts w:hint="eastAsia"/>
                    </w:rPr>
                    <w:t>猪饲料</w:t>
                  </w:r>
                </w:p>
              </w:tc>
              <w:tc>
                <w:tcPr>
                  <w:tcW w:w="913" w:type="pct"/>
                </w:tcPr>
                <w:p w:rsidR="00AE1A1F" w:rsidRDefault="00AE1A1F" w:rsidP="00AE1A1F">
                  <w:pPr>
                    <w:pStyle w:val="afff7"/>
                    <w:ind w:left="21" w:right="21"/>
                    <w:rPr>
                      <w:szCs w:val="21"/>
                    </w:rPr>
                  </w:pPr>
                  <w:r>
                    <w:rPr>
                      <w:rFonts w:hint="eastAsia"/>
                      <w:szCs w:val="21"/>
                    </w:rPr>
                    <w:t>预混料</w:t>
                  </w:r>
                </w:p>
              </w:tc>
              <w:tc>
                <w:tcPr>
                  <w:tcW w:w="794" w:type="pct"/>
                </w:tcPr>
                <w:p w:rsidR="00AE1A1F" w:rsidRPr="00B21F13" w:rsidRDefault="00AE1A1F" w:rsidP="00AE1A1F">
                  <w:pPr>
                    <w:pStyle w:val="afff7"/>
                    <w:ind w:left="21" w:right="21"/>
                    <w:rPr>
                      <w:szCs w:val="21"/>
                    </w:rPr>
                  </w:pPr>
                  <w:r>
                    <w:rPr>
                      <w:rFonts w:hint="eastAsia"/>
                      <w:szCs w:val="21"/>
                    </w:rPr>
                    <w:t>0.5</w:t>
                  </w:r>
                  <w:r>
                    <w:rPr>
                      <w:rFonts w:hint="eastAsia"/>
                      <w:szCs w:val="21"/>
                    </w:rPr>
                    <w:t>万吨</w:t>
                  </w:r>
                  <w:r>
                    <w:rPr>
                      <w:rFonts w:hint="eastAsia"/>
                      <w:szCs w:val="21"/>
                    </w:rPr>
                    <w:t>/</w:t>
                  </w:r>
                  <w:r>
                    <w:rPr>
                      <w:rFonts w:hint="eastAsia"/>
                      <w:szCs w:val="21"/>
                    </w:rPr>
                    <w:t>年</w:t>
                  </w:r>
                </w:p>
              </w:tc>
              <w:tc>
                <w:tcPr>
                  <w:tcW w:w="794" w:type="pct"/>
                </w:tcPr>
                <w:p w:rsidR="00AE1A1F" w:rsidRDefault="00AE1A1F" w:rsidP="00AE1A1F">
                  <w:pPr>
                    <w:pStyle w:val="afff7"/>
                    <w:ind w:left="21" w:right="21"/>
                    <w:rPr>
                      <w:szCs w:val="21"/>
                    </w:rPr>
                  </w:pPr>
                  <w:r>
                    <w:rPr>
                      <w:rFonts w:hint="eastAsia"/>
                      <w:szCs w:val="21"/>
                    </w:rPr>
                    <w:t>0</w:t>
                  </w:r>
                </w:p>
              </w:tc>
              <w:tc>
                <w:tcPr>
                  <w:tcW w:w="1704" w:type="pct"/>
                  <w:vMerge w:val="restart"/>
                </w:tcPr>
                <w:p w:rsidR="00AE1A1F" w:rsidRDefault="00AE1A1F" w:rsidP="00AE1A1F">
                  <w:pPr>
                    <w:pStyle w:val="afff7"/>
                    <w:ind w:left="21" w:right="21"/>
                  </w:pPr>
                  <w:r w:rsidRPr="004A2CCC">
                    <w:t>2015</w:t>
                  </w:r>
                  <w:r w:rsidRPr="004A2CCC">
                    <w:t>年</w:t>
                  </w:r>
                  <w:r w:rsidRPr="004A2CCC">
                    <w:t>8</w:t>
                  </w:r>
                  <w:r w:rsidRPr="004A2CCC">
                    <w:t>月</w:t>
                  </w:r>
                  <w:r w:rsidRPr="004A2CCC">
                    <w:t>12</w:t>
                  </w:r>
                  <w:r w:rsidRPr="004A2CCC">
                    <w:t>日取得了溧阳市环境保护局环评批复</w:t>
                  </w:r>
                  <w:r>
                    <w:rPr>
                      <w:rFonts w:hint="eastAsia"/>
                    </w:rPr>
                    <w:t>，</w:t>
                  </w:r>
                  <w:r w:rsidRPr="004A2CCC">
                    <w:t>2019</w:t>
                  </w:r>
                  <w:r w:rsidRPr="004A2CCC">
                    <w:t>年</w:t>
                  </w:r>
                  <w:r w:rsidRPr="004A2CCC">
                    <w:t>11</w:t>
                  </w:r>
                  <w:r w:rsidRPr="004A2CCC">
                    <w:t>月</w:t>
                  </w:r>
                  <w:r w:rsidRPr="004A2CCC">
                    <w:t>18</w:t>
                  </w:r>
                  <w:r w:rsidRPr="004A2CCC">
                    <w:t>日通过自主环保竣工验收</w:t>
                  </w:r>
                  <w:r w:rsidR="003E64DF">
                    <w:rPr>
                      <w:rFonts w:hint="eastAsia"/>
                    </w:rPr>
                    <w:t>（部分）</w:t>
                  </w:r>
                </w:p>
              </w:tc>
            </w:tr>
            <w:tr w:rsidR="00AE1A1F" w:rsidTr="00AE1A1F">
              <w:tc>
                <w:tcPr>
                  <w:tcW w:w="437" w:type="pct"/>
                </w:tcPr>
                <w:p w:rsidR="00AE1A1F" w:rsidRDefault="00AE1A1F" w:rsidP="00AE1A1F">
                  <w:pPr>
                    <w:pStyle w:val="afff7"/>
                    <w:ind w:left="21" w:right="21"/>
                  </w:pPr>
                  <w:r>
                    <w:rPr>
                      <w:rFonts w:hint="eastAsia"/>
                    </w:rPr>
                    <w:t>2</w:t>
                  </w:r>
                </w:p>
              </w:tc>
              <w:tc>
                <w:tcPr>
                  <w:tcW w:w="358" w:type="pct"/>
                  <w:vMerge/>
                </w:tcPr>
                <w:p w:rsidR="00AE1A1F" w:rsidRDefault="00AE1A1F" w:rsidP="00AE1A1F">
                  <w:pPr>
                    <w:pStyle w:val="afff7"/>
                    <w:ind w:left="21" w:right="21"/>
                  </w:pPr>
                </w:p>
              </w:tc>
              <w:tc>
                <w:tcPr>
                  <w:tcW w:w="913" w:type="pct"/>
                </w:tcPr>
                <w:p w:rsidR="00AE1A1F" w:rsidRDefault="00AE1A1F" w:rsidP="00AE1A1F">
                  <w:pPr>
                    <w:pStyle w:val="afff7"/>
                    <w:ind w:left="21" w:right="21"/>
                    <w:rPr>
                      <w:szCs w:val="21"/>
                    </w:rPr>
                  </w:pPr>
                  <w:r>
                    <w:rPr>
                      <w:rFonts w:hint="eastAsia"/>
                      <w:szCs w:val="21"/>
                    </w:rPr>
                    <w:t>教保料</w:t>
                  </w:r>
                </w:p>
              </w:tc>
              <w:tc>
                <w:tcPr>
                  <w:tcW w:w="794" w:type="pct"/>
                </w:tcPr>
                <w:p w:rsidR="00AE1A1F" w:rsidRDefault="00AE1A1F" w:rsidP="00AE1A1F">
                  <w:pPr>
                    <w:pStyle w:val="afff7"/>
                    <w:ind w:left="21" w:right="21"/>
                    <w:rPr>
                      <w:szCs w:val="21"/>
                    </w:rPr>
                  </w:pPr>
                  <w:r>
                    <w:rPr>
                      <w:rFonts w:hint="eastAsia"/>
                      <w:szCs w:val="21"/>
                    </w:rPr>
                    <w:t>2</w:t>
                  </w:r>
                  <w:r>
                    <w:rPr>
                      <w:rFonts w:hint="eastAsia"/>
                      <w:szCs w:val="21"/>
                    </w:rPr>
                    <w:t>万吨</w:t>
                  </w:r>
                  <w:r>
                    <w:rPr>
                      <w:rFonts w:hint="eastAsia"/>
                      <w:szCs w:val="21"/>
                    </w:rPr>
                    <w:t>/</w:t>
                  </w:r>
                  <w:r>
                    <w:rPr>
                      <w:rFonts w:hint="eastAsia"/>
                      <w:szCs w:val="21"/>
                    </w:rPr>
                    <w:t>年</w:t>
                  </w:r>
                </w:p>
              </w:tc>
              <w:tc>
                <w:tcPr>
                  <w:tcW w:w="794" w:type="pct"/>
                </w:tcPr>
                <w:p w:rsidR="00AE1A1F" w:rsidRDefault="00AE1A1F" w:rsidP="00AE1A1F">
                  <w:pPr>
                    <w:pStyle w:val="afff7"/>
                    <w:ind w:left="21" w:right="21"/>
                    <w:rPr>
                      <w:szCs w:val="21"/>
                    </w:rPr>
                  </w:pPr>
                  <w:r>
                    <w:rPr>
                      <w:rFonts w:hint="eastAsia"/>
                      <w:szCs w:val="21"/>
                    </w:rPr>
                    <w:t>2</w:t>
                  </w:r>
                  <w:r>
                    <w:rPr>
                      <w:rFonts w:hint="eastAsia"/>
                      <w:szCs w:val="21"/>
                    </w:rPr>
                    <w:t>万吨</w:t>
                  </w:r>
                  <w:r>
                    <w:rPr>
                      <w:rFonts w:hint="eastAsia"/>
                      <w:szCs w:val="21"/>
                    </w:rPr>
                    <w:t>/</w:t>
                  </w:r>
                  <w:r>
                    <w:rPr>
                      <w:rFonts w:hint="eastAsia"/>
                      <w:szCs w:val="21"/>
                    </w:rPr>
                    <w:t>年</w:t>
                  </w:r>
                </w:p>
              </w:tc>
              <w:tc>
                <w:tcPr>
                  <w:tcW w:w="1704" w:type="pct"/>
                  <w:vMerge/>
                </w:tcPr>
                <w:p w:rsidR="00AE1A1F" w:rsidRPr="004A2CCC" w:rsidRDefault="00AE1A1F" w:rsidP="00AE1A1F">
                  <w:pPr>
                    <w:pStyle w:val="afff7"/>
                    <w:ind w:left="21" w:right="21"/>
                  </w:pPr>
                </w:p>
              </w:tc>
            </w:tr>
            <w:tr w:rsidR="00AE1A1F" w:rsidTr="00AE1A1F">
              <w:tc>
                <w:tcPr>
                  <w:tcW w:w="437" w:type="pct"/>
                </w:tcPr>
                <w:p w:rsidR="00AE1A1F" w:rsidRDefault="00AE1A1F" w:rsidP="00AE1A1F">
                  <w:pPr>
                    <w:pStyle w:val="afff7"/>
                    <w:ind w:left="21" w:right="21"/>
                  </w:pPr>
                  <w:r>
                    <w:rPr>
                      <w:rFonts w:hint="eastAsia"/>
                    </w:rPr>
                    <w:t>3</w:t>
                  </w:r>
                </w:p>
              </w:tc>
              <w:tc>
                <w:tcPr>
                  <w:tcW w:w="358" w:type="pct"/>
                  <w:vMerge/>
                </w:tcPr>
                <w:p w:rsidR="00AE1A1F" w:rsidRDefault="00AE1A1F" w:rsidP="00AE1A1F">
                  <w:pPr>
                    <w:pStyle w:val="afff7"/>
                    <w:ind w:left="21" w:right="21"/>
                  </w:pPr>
                </w:p>
              </w:tc>
              <w:tc>
                <w:tcPr>
                  <w:tcW w:w="913" w:type="pct"/>
                </w:tcPr>
                <w:p w:rsidR="00AE1A1F" w:rsidRDefault="00AE1A1F" w:rsidP="00AE1A1F">
                  <w:pPr>
                    <w:pStyle w:val="afff7"/>
                    <w:ind w:left="21" w:right="21"/>
                    <w:rPr>
                      <w:szCs w:val="21"/>
                    </w:rPr>
                  </w:pPr>
                  <w:r>
                    <w:rPr>
                      <w:rFonts w:hint="eastAsia"/>
                      <w:szCs w:val="21"/>
                    </w:rPr>
                    <w:t>浓缩料</w:t>
                  </w:r>
                </w:p>
              </w:tc>
              <w:tc>
                <w:tcPr>
                  <w:tcW w:w="794" w:type="pct"/>
                </w:tcPr>
                <w:p w:rsidR="00AE1A1F" w:rsidRDefault="00AE1A1F" w:rsidP="00AE1A1F">
                  <w:pPr>
                    <w:pStyle w:val="afff7"/>
                    <w:ind w:left="21" w:right="21"/>
                    <w:rPr>
                      <w:szCs w:val="21"/>
                    </w:rPr>
                  </w:pPr>
                  <w:r>
                    <w:rPr>
                      <w:rFonts w:hint="eastAsia"/>
                      <w:szCs w:val="21"/>
                    </w:rPr>
                    <w:t>2</w:t>
                  </w:r>
                  <w:r>
                    <w:rPr>
                      <w:rFonts w:hint="eastAsia"/>
                      <w:szCs w:val="21"/>
                    </w:rPr>
                    <w:t>万吨</w:t>
                  </w:r>
                  <w:r>
                    <w:rPr>
                      <w:rFonts w:hint="eastAsia"/>
                      <w:szCs w:val="21"/>
                    </w:rPr>
                    <w:t>/</w:t>
                  </w:r>
                  <w:r>
                    <w:rPr>
                      <w:rFonts w:hint="eastAsia"/>
                      <w:szCs w:val="21"/>
                    </w:rPr>
                    <w:t>年</w:t>
                  </w:r>
                </w:p>
              </w:tc>
              <w:tc>
                <w:tcPr>
                  <w:tcW w:w="794" w:type="pct"/>
                </w:tcPr>
                <w:p w:rsidR="00AE1A1F" w:rsidRDefault="00AE1A1F" w:rsidP="00AE1A1F">
                  <w:pPr>
                    <w:pStyle w:val="afff7"/>
                    <w:ind w:left="21" w:right="21"/>
                    <w:rPr>
                      <w:szCs w:val="21"/>
                    </w:rPr>
                  </w:pPr>
                  <w:r>
                    <w:rPr>
                      <w:rFonts w:hint="eastAsia"/>
                      <w:szCs w:val="21"/>
                    </w:rPr>
                    <w:t>2</w:t>
                  </w:r>
                  <w:r>
                    <w:rPr>
                      <w:rFonts w:hint="eastAsia"/>
                      <w:szCs w:val="21"/>
                    </w:rPr>
                    <w:t>万吨</w:t>
                  </w:r>
                  <w:r>
                    <w:rPr>
                      <w:rFonts w:hint="eastAsia"/>
                      <w:szCs w:val="21"/>
                    </w:rPr>
                    <w:t>/</w:t>
                  </w:r>
                  <w:r>
                    <w:rPr>
                      <w:rFonts w:hint="eastAsia"/>
                      <w:szCs w:val="21"/>
                    </w:rPr>
                    <w:t>年</w:t>
                  </w:r>
                </w:p>
              </w:tc>
              <w:tc>
                <w:tcPr>
                  <w:tcW w:w="1704" w:type="pct"/>
                  <w:vMerge/>
                </w:tcPr>
                <w:p w:rsidR="00AE1A1F" w:rsidRPr="004A2CCC" w:rsidRDefault="00AE1A1F" w:rsidP="00AE1A1F">
                  <w:pPr>
                    <w:pStyle w:val="afff7"/>
                    <w:ind w:left="21" w:right="21"/>
                  </w:pPr>
                </w:p>
              </w:tc>
            </w:tr>
            <w:tr w:rsidR="00AE1A1F" w:rsidTr="00AE1A1F">
              <w:tc>
                <w:tcPr>
                  <w:tcW w:w="437" w:type="pct"/>
                </w:tcPr>
                <w:p w:rsidR="00AE1A1F" w:rsidRDefault="00AE1A1F" w:rsidP="00AE1A1F">
                  <w:pPr>
                    <w:pStyle w:val="afff7"/>
                    <w:ind w:left="21" w:right="21"/>
                  </w:pPr>
                  <w:r>
                    <w:rPr>
                      <w:rFonts w:hint="eastAsia"/>
                    </w:rPr>
                    <w:t>4</w:t>
                  </w:r>
                </w:p>
              </w:tc>
              <w:tc>
                <w:tcPr>
                  <w:tcW w:w="358" w:type="pct"/>
                  <w:vMerge/>
                </w:tcPr>
                <w:p w:rsidR="00AE1A1F" w:rsidRDefault="00AE1A1F" w:rsidP="00AE1A1F">
                  <w:pPr>
                    <w:pStyle w:val="afff7"/>
                    <w:ind w:left="21" w:right="21"/>
                  </w:pPr>
                </w:p>
              </w:tc>
              <w:tc>
                <w:tcPr>
                  <w:tcW w:w="913" w:type="pct"/>
                </w:tcPr>
                <w:p w:rsidR="00AE1A1F" w:rsidRDefault="00AE1A1F" w:rsidP="00AE1A1F">
                  <w:pPr>
                    <w:pStyle w:val="afff7"/>
                    <w:ind w:leftChars="-51" w:left="-107" w:rightChars="-85" w:right="-178"/>
                    <w:rPr>
                      <w:szCs w:val="21"/>
                    </w:rPr>
                  </w:pPr>
                  <w:r>
                    <w:rPr>
                      <w:rFonts w:hint="eastAsia"/>
                      <w:szCs w:val="21"/>
                    </w:rPr>
                    <w:t>生长肥育猪饲料</w:t>
                  </w:r>
                </w:p>
              </w:tc>
              <w:tc>
                <w:tcPr>
                  <w:tcW w:w="794" w:type="pct"/>
                </w:tcPr>
                <w:p w:rsidR="00AE1A1F" w:rsidRDefault="00AE1A1F" w:rsidP="00AE1A1F">
                  <w:pPr>
                    <w:pStyle w:val="afff7"/>
                    <w:ind w:left="21" w:right="21"/>
                    <w:rPr>
                      <w:szCs w:val="21"/>
                    </w:rPr>
                  </w:pPr>
                  <w:r>
                    <w:rPr>
                      <w:rFonts w:hint="eastAsia"/>
                      <w:szCs w:val="21"/>
                    </w:rPr>
                    <w:t>19.5</w:t>
                  </w:r>
                  <w:r>
                    <w:rPr>
                      <w:rFonts w:hint="eastAsia"/>
                      <w:szCs w:val="21"/>
                    </w:rPr>
                    <w:t>万吨</w:t>
                  </w:r>
                  <w:r>
                    <w:rPr>
                      <w:rFonts w:hint="eastAsia"/>
                      <w:szCs w:val="21"/>
                    </w:rPr>
                    <w:t>/</w:t>
                  </w:r>
                  <w:r>
                    <w:rPr>
                      <w:rFonts w:hint="eastAsia"/>
                      <w:szCs w:val="21"/>
                    </w:rPr>
                    <w:t>年</w:t>
                  </w:r>
                </w:p>
              </w:tc>
              <w:tc>
                <w:tcPr>
                  <w:tcW w:w="794" w:type="pct"/>
                </w:tcPr>
                <w:p w:rsidR="00AE1A1F" w:rsidRDefault="00AE1A1F" w:rsidP="00AE1A1F">
                  <w:pPr>
                    <w:pStyle w:val="afff7"/>
                    <w:ind w:left="21" w:right="21"/>
                    <w:rPr>
                      <w:szCs w:val="21"/>
                    </w:rPr>
                  </w:pPr>
                  <w:r>
                    <w:rPr>
                      <w:rFonts w:hint="eastAsia"/>
                      <w:szCs w:val="21"/>
                    </w:rPr>
                    <w:t>8</w:t>
                  </w:r>
                  <w:r>
                    <w:rPr>
                      <w:rFonts w:hint="eastAsia"/>
                      <w:szCs w:val="21"/>
                    </w:rPr>
                    <w:t>万吨</w:t>
                  </w:r>
                  <w:r>
                    <w:rPr>
                      <w:rFonts w:hint="eastAsia"/>
                      <w:szCs w:val="21"/>
                    </w:rPr>
                    <w:t>/</w:t>
                  </w:r>
                  <w:r>
                    <w:rPr>
                      <w:rFonts w:hint="eastAsia"/>
                      <w:szCs w:val="21"/>
                    </w:rPr>
                    <w:t>年</w:t>
                  </w:r>
                </w:p>
              </w:tc>
              <w:tc>
                <w:tcPr>
                  <w:tcW w:w="1704" w:type="pct"/>
                  <w:vMerge/>
                </w:tcPr>
                <w:p w:rsidR="00AE1A1F" w:rsidRPr="004A2CCC" w:rsidRDefault="00AE1A1F" w:rsidP="00AE1A1F">
                  <w:pPr>
                    <w:pStyle w:val="afff7"/>
                    <w:ind w:left="21" w:right="21"/>
                  </w:pPr>
                </w:p>
              </w:tc>
            </w:tr>
            <w:tr w:rsidR="00AE1A1F" w:rsidTr="00AE1A1F">
              <w:tc>
                <w:tcPr>
                  <w:tcW w:w="1708" w:type="pct"/>
                  <w:gridSpan w:val="3"/>
                </w:tcPr>
                <w:p w:rsidR="00AE1A1F" w:rsidRDefault="00AE1A1F" w:rsidP="00AE1A1F">
                  <w:pPr>
                    <w:pStyle w:val="afff7"/>
                    <w:ind w:left="21" w:right="21"/>
                    <w:rPr>
                      <w:szCs w:val="21"/>
                    </w:rPr>
                  </w:pPr>
                  <w:r>
                    <w:rPr>
                      <w:rFonts w:hint="eastAsia"/>
                    </w:rPr>
                    <w:t>合计</w:t>
                  </w:r>
                </w:p>
              </w:tc>
              <w:tc>
                <w:tcPr>
                  <w:tcW w:w="794" w:type="pct"/>
                </w:tcPr>
                <w:p w:rsidR="00AE1A1F" w:rsidRDefault="00AE1A1F" w:rsidP="00AE1A1F">
                  <w:pPr>
                    <w:pStyle w:val="afff7"/>
                    <w:ind w:left="21" w:right="21"/>
                    <w:rPr>
                      <w:szCs w:val="21"/>
                    </w:rPr>
                  </w:pPr>
                  <w:r>
                    <w:rPr>
                      <w:rFonts w:hint="eastAsia"/>
                      <w:szCs w:val="21"/>
                    </w:rPr>
                    <w:t>24</w:t>
                  </w:r>
                  <w:r>
                    <w:rPr>
                      <w:rFonts w:hint="eastAsia"/>
                      <w:szCs w:val="21"/>
                    </w:rPr>
                    <w:t>万吨</w:t>
                  </w:r>
                  <w:r>
                    <w:rPr>
                      <w:rFonts w:hint="eastAsia"/>
                      <w:szCs w:val="21"/>
                    </w:rPr>
                    <w:t>/</w:t>
                  </w:r>
                  <w:r>
                    <w:rPr>
                      <w:rFonts w:hint="eastAsia"/>
                      <w:szCs w:val="21"/>
                    </w:rPr>
                    <w:t>年</w:t>
                  </w:r>
                </w:p>
              </w:tc>
              <w:tc>
                <w:tcPr>
                  <w:tcW w:w="794" w:type="pct"/>
                </w:tcPr>
                <w:p w:rsidR="00AE1A1F" w:rsidRDefault="00AE1A1F" w:rsidP="00AE1A1F">
                  <w:pPr>
                    <w:pStyle w:val="afff7"/>
                    <w:ind w:left="21" w:right="21"/>
                    <w:rPr>
                      <w:szCs w:val="21"/>
                    </w:rPr>
                  </w:pPr>
                  <w:r>
                    <w:rPr>
                      <w:rFonts w:hint="eastAsia"/>
                      <w:szCs w:val="21"/>
                    </w:rPr>
                    <w:t>12</w:t>
                  </w:r>
                  <w:r>
                    <w:rPr>
                      <w:rFonts w:hint="eastAsia"/>
                      <w:szCs w:val="21"/>
                    </w:rPr>
                    <w:t>万吨</w:t>
                  </w:r>
                  <w:r>
                    <w:rPr>
                      <w:rFonts w:hint="eastAsia"/>
                      <w:szCs w:val="21"/>
                    </w:rPr>
                    <w:t>/</w:t>
                  </w:r>
                  <w:r>
                    <w:rPr>
                      <w:rFonts w:hint="eastAsia"/>
                      <w:szCs w:val="21"/>
                    </w:rPr>
                    <w:t>年</w:t>
                  </w:r>
                </w:p>
              </w:tc>
              <w:tc>
                <w:tcPr>
                  <w:tcW w:w="1704" w:type="pct"/>
                  <w:vMerge/>
                </w:tcPr>
                <w:p w:rsidR="00AE1A1F" w:rsidRPr="004A2CCC" w:rsidRDefault="00AE1A1F" w:rsidP="00AE1A1F">
                  <w:pPr>
                    <w:pStyle w:val="afff7"/>
                    <w:ind w:left="21" w:right="21"/>
                  </w:pPr>
                </w:p>
              </w:tc>
            </w:tr>
          </w:tbl>
          <w:p w:rsidR="00C30310" w:rsidRDefault="00416658" w:rsidP="00D33249">
            <w:pPr>
              <w:pStyle w:val="afff2"/>
              <w:spacing w:before="78" w:after="78"/>
              <w:ind w:firstLine="500"/>
            </w:pPr>
            <w:r>
              <w:rPr>
                <w:rFonts w:hint="eastAsia"/>
              </w:rPr>
              <w:t>一期</w:t>
            </w:r>
            <w:r w:rsidR="00C30310">
              <w:t>项目主要原辅料及设备情况见</w:t>
            </w:r>
            <w:r w:rsidR="002F43A8">
              <w:rPr>
                <w:rFonts w:hint="eastAsia"/>
              </w:rPr>
              <w:t>表</w:t>
            </w:r>
            <w:r w:rsidR="002F43A8">
              <w:rPr>
                <w:rFonts w:hint="eastAsia"/>
              </w:rPr>
              <w:t xml:space="preserve"> 1-</w:t>
            </w:r>
            <w:r w:rsidR="00DD3BAF">
              <w:t>7</w:t>
            </w:r>
            <w:r w:rsidR="00C30310">
              <w:t>。</w:t>
            </w:r>
          </w:p>
          <w:p w:rsidR="00C30310" w:rsidRDefault="00C30310" w:rsidP="00B36F83">
            <w:pPr>
              <w:pStyle w:val="afff4"/>
              <w:ind w:firstLine="502"/>
            </w:pPr>
            <w:r>
              <w:rPr>
                <w:rFonts w:hint="eastAsia"/>
              </w:rPr>
              <w:t>表</w:t>
            </w:r>
            <w:r>
              <w:rPr>
                <w:rFonts w:hint="eastAsia"/>
              </w:rPr>
              <w:t xml:space="preserve"> 1-</w:t>
            </w:r>
            <w:r w:rsidR="00DD3BAF">
              <w:t>7</w:t>
            </w:r>
            <w:r>
              <w:rPr>
                <w:rFonts w:hint="eastAsia"/>
              </w:rPr>
              <w:t xml:space="preserve"> </w:t>
            </w:r>
            <w:r w:rsidRPr="00C30310">
              <w:rPr>
                <w:rFonts w:hint="eastAsia"/>
              </w:rPr>
              <w:t>原有项目主要原辅材料消耗情况一览表</w:t>
            </w:r>
            <w:r w:rsidR="00B36F83">
              <w:rPr>
                <w:rFonts w:hint="eastAsia"/>
              </w:rPr>
              <w:t xml:space="preserve"> </w:t>
            </w:r>
            <w:r w:rsidR="00B36F83">
              <w:rPr>
                <w:rFonts w:hint="eastAsia"/>
              </w:rPr>
              <w:t>（</w:t>
            </w:r>
            <w:r w:rsidR="00B36F83">
              <w:rPr>
                <w:rFonts w:hint="eastAsia"/>
              </w:rPr>
              <w:t>t/a</w:t>
            </w:r>
            <w:r w:rsidR="00B36F83">
              <w:rPr>
                <w:rFonts w:hint="eastAsia"/>
              </w:rPr>
              <w:t>）</w:t>
            </w:r>
          </w:p>
          <w:tbl>
            <w:tblPr>
              <w:tblW w:w="5000" w:type="pct"/>
              <w:jc w:val="center"/>
              <w:tblBorders>
                <w:top w:val="single" w:sz="12" w:space="0" w:color="auto"/>
                <w:bottom w:val="single" w:sz="4" w:space="0" w:color="auto"/>
                <w:insideH w:val="single" w:sz="4" w:space="0" w:color="auto"/>
                <w:insideV w:val="single" w:sz="4" w:space="0" w:color="auto"/>
              </w:tblBorders>
              <w:tblLook w:val="04A0" w:firstRow="1" w:lastRow="0" w:firstColumn="1" w:lastColumn="0" w:noHBand="0" w:noVBand="1"/>
            </w:tblPr>
            <w:tblGrid>
              <w:gridCol w:w="759"/>
              <w:gridCol w:w="1593"/>
              <w:gridCol w:w="2044"/>
              <w:gridCol w:w="1908"/>
              <w:gridCol w:w="1384"/>
              <w:gridCol w:w="1382"/>
            </w:tblGrid>
            <w:tr w:rsidR="00B36F83" w:rsidTr="00416658">
              <w:trPr>
                <w:trHeight w:val="397"/>
                <w:jc w:val="center"/>
              </w:trPr>
              <w:tc>
                <w:tcPr>
                  <w:tcW w:w="418" w:type="pct"/>
                  <w:vAlign w:val="center"/>
                </w:tcPr>
                <w:p w:rsidR="00B36F83" w:rsidRPr="00122B7A" w:rsidRDefault="00B36F83" w:rsidP="00B937B2">
                  <w:pPr>
                    <w:pStyle w:val="afff7"/>
                    <w:ind w:left="21" w:right="21"/>
                    <w:rPr>
                      <w:b/>
                    </w:rPr>
                  </w:pPr>
                  <w:r w:rsidRPr="00122B7A">
                    <w:rPr>
                      <w:rFonts w:hint="eastAsia"/>
                      <w:b/>
                    </w:rPr>
                    <w:t>序号</w:t>
                  </w:r>
                </w:p>
              </w:tc>
              <w:tc>
                <w:tcPr>
                  <w:tcW w:w="878" w:type="pct"/>
                  <w:vAlign w:val="center"/>
                </w:tcPr>
                <w:p w:rsidR="00B36F83" w:rsidRPr="00122B7A" w:rsidRDefault="00B36F83" w:rsidP="00B937B2">
                  <w:pPr>
                    <w:pStyle w:val="afff7"/>
                    <w:ind w:left="21" w:right="21"/>
                    <w:rPr>
                      <w:b/>
                    </w:rPr>
                  </w:pPr>
                  <w:r w:rsidRPr="00122B7A">
                    <w:rPr>
                      <w:rFonts w:hint="eastAsia"/>
                      <w:b/>
                    </w:rPr>
                    <w:t>原料名称</w:t>
                  </w:r>
                </w:p>
              </w:tc>
              <w:tc>
                <w:tcPr>
                  <w:tcW w:w="1127" w:type="pct"/>
                  <w:vAlign w:val="center"/>
                </w:tcPr>
                <w:p w:rsidR="00B36F83" w:rsidRPr="00122B7A" w:rsidRDefault="00B36F83" w:rsidP="00B937B2">
                  <w:pPr>
                    <w:pStyle w:val="afff7"/>
                    <w:ind w:left="21" w:right="21"/>
                    <w:rPr>
                      <w:b/>
                    </w:rPr>
                  </w:pPr>
                  <w:r w:rsidRPr="00122B7A">
                    <w:rPr>
                      <w:rFonts w:hint="eastAsia"/>
                      <w:b/>
                    </w:rPr>
                    <w:t>形态</w:t>
                  </w:r>
                  <w:r w:rsidRPr="00122B7A">
                    <w:rPr>
                      <w:b/>
                    </w:rPr>
                    <w:t>规格</w:t>
                  </w:r>
                </w:p>
              </w:tc>
              <w:tc>
                <w:tcPr>
                  <w:tcW w:w="1052" w:type="pct"/>
                </w:tcPr>
                <w:p w:rsidR="00B36F83" w:rsidRPr="00122B7A" w:rsidRDefault="00416658" w:rsidP="00416658">
                  <w:pPr>
                    <w:pStyle w:val="afff7"/>
                    <w:spacing w:line="240" w:lineRule="auto"/>
                    <w:ind w:left="21" w:right="21"/>
                    <w:rPr>
                      <w:b/>
                    </w:rPr>
                  </w:pPr>
                  <w:r>
                    <w:rPr>
                      <w:rFonts w:hint="eastAsia"/>
                      <w:b/>
                    </w:rPr>
                    <w:t>一期</w:t>
                  </w:r>
                  <w:r w:rsidR="00B36F83">
                    <w:rPr>
                      <w:rFonts w:hint="eastAsia"/>
                      <w:b/>
                    </w:rPr>
                    <w:t>项目消耗量</w:t>
                  </w:r>
                </w:p>
              </w:tc>
              <w:tc>
                <w:tcPr>
                  <w:tcW w:w="763" w:type="pct"/>
                </w:tcPr>
                <w:p w:rsidR="00B36F83" w:rsidRPr="00122B7A" w:rsidRDefault="00B36F83" w:rsidP="00B937B2">
                  <w:pPr>
                    <w:pStyle w:val="afff7"/>
                    <w:ind w:left="21" w:right="21"/>
                    <w:rPr>
                      <w:b/>
                    </w:rPr>
                  </w:pPr>
                  <w:r>
                    <w:rPr>
                      <w:rFonts w:hint="eastAsia"/>
                      <w:b/>
                    </w:rPr>
                    <w:t>包装方式</w:t>
                  </w:r>
                </w:p>
              </w:tc>
              <w:tc>
                <w:tcPr>
                  <w:tcW w:w="762" w:type="pct"/>
                  <w:vAlign w:val="center"/>
                </w:tcPr>
                <w:p w:rsidR="00B36F83" w:rsidRPr="00122B7A" w:rsidRDefault="00B36F83" w:rsidP="00B937B2">
                  <w:pPr>
                    <w:pStyle w:val="afff7"/>
                    <w:ind w:left="21" w:right="21"/>
                    <w:rPr>
                      <w:b/>
                    </w:rPr>
                  </w:pPr>
                  <w:r w:rsidRPr="00122B7A">
                    <w:rPr>
                      <w:rFonts w:hint="eastAsia"/>
                      <w:b/>
                    </w:rPr>
                    <w:t>来源及运输</w:t>
                  </w:r>
                </w:p>
              </w:tc>
            </w:tr>
            <w:tr w:rsidR="00B36F83" w:rsidTr="00416658">
              <w:trPr>
                <w:trHeight w:val="397"/>
                <w:jc w:val="center"/>
              </w:trPr>
              <w:tc>
                <w:tcPr>
                  <w:tcW w:w="418" w:type="pct"/>
                  <w:vAlign w:val="center"/>
                </w:tcPr>
                <w:p w:rsidR="00B36F83" w:rsidRDefault="00B36F83" w:rsidP="00B937B2">
                  <w:pPr>
                    <w:pStyle w:val="afff7"/>
                    <w:ind w:left="21" w:right="21"/>
                  </w:pPr>
                  <w:r>
                    <w:rPr>
                      <w:rFonts w:hint="eastAsia"/>
                    </w:rPr>
                    <w:t>1</w:t>
                  </w:r>
                </w:p>
              </w:tc>
              <w:tc>
                <w:tcPr>
                  <w:tcW w:w="878" w:type="pct"/>
                  <w:vAlign w:val="center"/>
                </w:tcPr>
                <w:p w:rsidR="00B36F83" w:rsidRPr="00027856" w:rsidRDefault="00B36F83" w:rsidP="00B937B2">
                  <w:pPr>
                    <w:pStyle w:val="afff7"/>
                    <w:ind w:left="21" w:right="21"/>
                  </w:pPr>
                  <w:r>
                    <w:rPr>
                      <w:rFonts w:hint="eastAsia"/>
                    </w:rPr>
                    <w:t>玉米</w:t>
                  </w:r>
                </w:p>
              </w:tc>
              <w:tc>
                <w:tcPr>
                  <w:tcW w:w="1127" w:type="pct"/>
                  <w:vAlign w:val="center"/>
                </w:tcPr>
                <w:p w:rsidR="00B36F83" w:rsidRPr="00027856" w:rsidRDefault="00B36F83" w:rsidP="00B937B2">
                  <w:pPr>
                    <w:pStyle w:val="afff7"/>
                    <w:ind w:left="21" w:right="21"/>
                  </w:pPr>
                  <w:r>
                    <w:rPr>
                      <w:rFonts w:hint="eastAsia"/>
                    </w:rPr>
                    <w:t>粒状</w:t>
                  </w:r>
                </w:p>
              </w:tc>
              <w:tc>
                <w:tcPr>
                  <w:tcW w:w="1052" w:type="pct"/>
                </w:tcPr>
                <w:p w:rsidR="00B36F83" w:rsidRPr="00027856" w:rsidRDefault="003E64DF" w:rsidP="0060578E">
                  <w:pPr>
                    <w:pStyle w:val="afff7"/>
                    <w:ind w:left="21" w:right="21"/>
                  </w:pPr>
                  <w:r>
                    <w:rPr>
                      <w:rFonts w:hint="eastAsia"/>
                    </w:rPr>
                    <w:t>72</w:t>
                  </w:r>
                  <w:r w:rsidR="0060578E">
                    <w:rPr>
                      <w:rFonts w:hint="eastAsia"/>
                    </w:rPr>
                    <w:t>00</w:t>
                  </w:r>
                </w:p>
              </w:tc>
              <w:tc>
                <w:tcPr>
                  <w:tcW w:w="763" w:type="pct"/>
                </w:tcPr>
                <w:p w:rsidR="00B36F83" w:rsidRPr="00027856" w:rsidRDefault="00B36F83" w:rsidP="00B937B2">
                  <w:pPr>
                    <w:pStyle w:val="afff7"/>
                    <w:ind w:left="21" w:right="21"/>
                  </w:pPr>
                  <w:r>
                    <w:rPr>
                      <w:rFonts w:hint="eastAsia"/>
                    </w:rPr>
                    <w:t>袋装</w:t>
                  </w:r>
                </w:p>
              </w:tc>
              <w:tc>
                <w:tcPr>
                  <w:tcW w:w="762" w:type="pct"/>
                  <w:vAlign w:val="center"/>
                </w:tcPr>
                <w:p w:rsidR="00B36F83" w:rsidRPr="00027856" w:rsidRDefault="00B36F83" w:rsidP="00B937B2">
                  <w:pPr>
                    <w:pStyle w:val="afff7"/>
                    <w:ind w:left="21" w:right="21"/>
                  </w:pPr>
                  <w:r w:rsidRPr="00027856">
                    <w:rPr>
                      <w:rFonts w:hint="eastAsia"/>
                    </w:rPr>
                    <w:t>国内汽运</w:t>
                  </w:r>
                </w:p>
              </w:tc>
            </w:tr>
            <w:tr w:rsidR="00B36F83" w:rsidTr="00416658">
              <w:trPr>
                <w:trHeight w:val="397"/>
                <w:jc w:val="center"/>
              </w:trPr>
              <w:tc>
                <w:tcPr>
                  <w:tcW w:w="418" w:type="pct"/>
                  <w:vAlign w:val="center"/>
                </w:tcPr>
                <w:p w:rsidR="00B36F83" w:rsidRDefault="00B36F83" w:rsidP="00B937B2">
                  <w:pPr>
                    <w:pStyle w:val="afff7"/>
                    <w:ind w:left="21" w:right="21"/>
                  </w:pPr>
                  <w:r>
                    <w:rPr>
                      <w:rFonts w:hint="eastAsia"/>
                    </w:rPr>
                    <w:t>2</w:t>
                  </w:r>
                </w:p>
              </w:tc>
              <w:tc>
                <w:tcPr>
                  <w:tcW w:w="878" w:type="pct"/>
                  <w:vAlign w:val="center"/>
                </w:tcPr>
                <w:p w:rsidR="00B36F83" w:rsidRPr="00027856" w:rsidRDefault="00B36F83" w:rsidP="00B937B2">
                  <w:pPr>
                    <w:pStyle w:val="afff7"/>
                    <w:ind w:left="21" w:right="21"/>
                  </w:pPr>
                  <w:r>
                    <w:rPr>
                      <w:rFonts w:hint="eastAsia"/>
                    </w:rPr>
                    <w:t>豆</w:t>
                  </w:r>
                  <w:r w:rsidRPr="00B41AF5">
                    <w:rPr>
                      <w:rFonts w:hint="eastAsia"/>
                    </w:rPr>
                    <w:t>粕</w:t>
                  </w:r>
                </w:p>
              </w:tc>
              <w:tc>
                <w:tcPr>
                  <w:tcW w:w="1127" w:type="pct"/>
                  <w:vAlign w:val="center"/>
                </w:tcPr>
                <w:p w:rsidR="00B36F83" w:rsidRPr="00027856" w:rsidRDefault="00B36F83" w:rsidP="00B937B2">
                  <w:pPr>
                    <w:pStyle w:val="afff7"/>
                    <w:ind w:left="21" w:right="21"/>
                  </w:pPr>
                  <w:r>
                    <w:t>粒装</w:t>
                  </w:r>
                </w:p>
              </w:tc>
              <w:tc>
                <w:tcPr>
                  <w:tcW w:w="1052" w:type="pct"/>
                </w:tcPr>
                <w:p w:rsidR="00B36F83" w:rsidRPr="00027856" w:rsidRDefault="003E64DF" w:rsidP="0060578E">
                  <w:pPr>
                    <w:pStyle w:val="afff7"/>
                    <w:ind w:left="21" w:right="21"/>
                  </w:pPr>
                  <w:r>
                    <w:rPr>
                      <w:rFonts w:hint="eastAsia"/>
                    </w:rPr>
                    <w:t>2400</w:t>
                  </w:r>
                  <w:r w:rsidR="0060578E">
                    <w:rPr>
                      <w:rFonts w:hint="eastAsia"/>
                    </w:rPr>
                    <w:t>0</w:t>
                  </w:r>
                </w:p>
              </w:tc>
              <w:tc>
                <w:tcPr>
                  <w:tcW w:w="763" w:type="pct"/>
                </w:tcPr>
                <w:p w:rsidR="00B36F83" w:rsidRPr="00027856" w:rsidRDefault="00B36F83" w:rsidP="00B937B2">
                  <w:pPr>
                    <w:pStyle w:val="afff7"/>
                    <w:ind w:left="21" w:right="21"/>
                  </w:pPr>
                  <w:r>
                    <w:rPr>
                      <w:rFonts w:hint="eastAsia"/>
                    </w:rPr>
                    <w:t>袋装</w:t>
                  </w:r>
                </w:p>
              </w:tc>
              <w:tc>
                <w:tcPr>
                  <w:tcW w:w="762" w:type="pct"/>
                  <w:vAlign w:val="center"/>
                </w:tcPr>
                <w:p w:rsidR="00B36F83" w:rsidRPr="00027856" w:rsidRDefault="00B36F83" w:rsidP="00B937B2">
                  <w:pPr>
                    <w:pStyle w:val="afff7"/>
                    <w:ind w:left="21" w:right="21"/>
                  </w:pPr>
                  <w:r w:rsidRPr="00027856">
                    <w:rPr>
                      <w:rFonts w:hint="eastAsia"/>
                    </w:rPr>
                    <w:t>国内汽运</w:t>
                  </w:r>
                </w:p>
              </w:tc>
            </w:tr>
            <w:tr w:rsidR="00B36F83" w:rsidTr="00416658">
              <w:trPr>
                <w:trHeight w:val="397"/>
                <w:jc w:val="center"/>
              </w:trPr>
              <w:tc>
                <w:tcPr>
                  <w:tcW w:w="418" w:type="pct"/>
                  <w:vAlign w:val="center"/>
                </w:tcPr>
                <w:p w:rsidR="00B36F83" w:rsidRDefault="00B36F83" w:rsidP="00B937B2">
                  <w:pPr>
                    <w:pStyle w:val="afff7"/>
                    <w:ind w:left="21" w:right="21"/>
                  </w:pPr>
                  <w:r>
                    <w:rPr>
                      <w:rFonts w:hint="eastAsia"/>
                    </w:rPr>
                    <w:t>3</w:t>
                  </w:r>
                </w:p>
              </w:tc>
              <w:tc>
                <w:tcPr>
                  <w:tcW w:w="878" w:type="pct"/>
                  <w:vAlign w:val="center"/>
                </w:tcPr>
                <w:p w:rsidR="00B36F83" w:rsidRPr="00027856" w:rsidRDefault="00B36F83" w:rsidP="00B937B2">
                  <w:pPr>
                    <w:pStyle w:val="afff7"/>
                    <w:ind w:left="21" w:right="21"/>
                  </w:pPr>
                  <w:r>
                    <w:rPr>
                      <w:rFonts w:hint="eastAsia"/>
                    </w:rPr>
                    <w:t>鱼粉</w:t>
                  </w:r>
                </w:p>
              </w:tc>
              <w:tc>
                <w:tcPr>
                  <w:tcW w:w="1127" w:type="pct"/>
                  <w:vAlign w:val="center"/>
                </w:tcPr>
                <w:p w:rsidR="00B36F83" w:rsidRPr="00027856" w:rsidRDefault="00B36F83" w:rsidP="00B937B2">
                  <w:pPr>
                    <w:pStyle w:val="afff7"/>
                    <w:ind w:left="21" w:right="21"/>
                  </w:pPr>
                  <w:r>
                    <w:rPr>
                      <w:rFonts w:hint="eastAsia"/>
                    </w:rPr>
                    <w:t>粉状</w:t>
                  </w:r>
                </w:p>
              </w:tc>
              <w:tc>
                <w:tcPr>
                  <w:tcW w:w="1052" w:type="pct"/>
                </w:tcPr>
                <w:p w:rsidR="00B36F83" w:rsidRPr="00027856" w:rsidRDefault="003E64DF" w:rsidP="00B937B2">
                  <w:pPr>
                    <w:pStyle w:val="afff7"/>
                    <w:ind w:left="21" w:right="21"/>
                  </w:pPr>
                  <w:r>
                    <w:rPr>
                      <w:rFonts w:hint="eastAsia"/>
                    </w:rPr>
                    <w:t>10800</w:t>
                  </w:r>
                </w:p>
              </w:tc>
              <w:tc>
                <w:tcPr>
                  <w:tcW w:w="763" w:type="pct"/>
                </w:tcPr>
                <w:p w:rsidR="00B36F83" w:rsidRPr="00027856" w:rsidRDefault="00B36F83" w:rsidP="00B937B2">
                  <w:pPr>
                    <w:pStyle w:val="afff7"/>
                    <w:ind w:left="21" w:right="21"/>
                  </w:pPr>
                  <w:r>
                    <w:rPr>
                      <w:rFonts w:hint="eastAsia"/>
                    </w:rPr>
                    <w:t>袋装</w:t>
                  </w:r>
                </w:p>
              </w:tc>
              <w:tc>
                <w:tcPr>
                  <w:tcW w:w="762" w:type="pct"/>
                  <w:vAlign w:val="center"/>
                </w:tcPr>
                <w:p w:rsidR="00B36F83" w:rsidRPr="00027856" w:rsidRDefault="00B36F83" w:rsidP="00B937B2">
                  <w:pPr>
                    <w:pStyle w:val="afff7"/>
                    <w:ind w:left="21" w:right="21"/>
                  </w:pPr>
                  <w:r w:rsidRPr="00027856">
                    <w:rPr>
                      <w:rFonts w:hint="eastAsia"/>
                    </w:rPr>
                    <w:t>国内汽运</w:t>
                  </w:r>
                </w:p>
              </w:tc>
            </w:tr>
            <w:tr w:rsidR="00B36F83" w:rsidTr="00416658">
              <w:trPr>
                <w:trHeight w:val="397"/>
                <w:jc w:val="center"/>
              </w:trPr>
              <w:tc>
                <w:tcPr>
                  <w:tcW w:w="418" w:type="pct"/>
                  <w:vAlign w:val="center"/>
                </w:tcPr>
                <w:p w:rsidR="00B36F83" w:rsidRDefault="00B36F83" w:rsidP="00B937B2">
                  <w:pPr>
                    <w:pStyle w:val="afff7"/>
                    <w:ind w:left="21" w:right="21"/>
                  </w:pPr>
                  <w:r>
                    <w:rPr>
                      <w:rFonts w:hint="eastAsia"/>
                    </w:rPr>
                    <w:t>4</w:t>
                  </w:r>
                </w:p>
              </w:tc>
              <w:tc>
                <w:tcPr>
                  <w:tcW w:w="878" w:type="pct"/>
                  <w:vAlign w:val="center"/>
                </w:tcPr>
                <w:p w:rsidR="00B36F83" w:rsidRPr="00027856" w:rsidRDefault="00B36F83" w:rsidP="00B937B2">
                  <w:pPr>
                    <w:pStyle w:val="afff7"/>
                    <w:ind w:left="21" w:right="21"/>
                  </w:pPr>
                  <w:r>
                    <w:rPr>
                      <w:rFonts w:hint="eastAsia"/>
                    </w:rPr>
                    <w:t>豆油</w:t>
                  </w:r>
                </w:p>
              </w:tc>
              <w:tc>
                <w:tcPr>
                  <w:tcW w:w="1127" w:type="pct"/>
                  <w:vAlign w:val="center"/>
                </w:tcPr>
                <w:p w:rsidR="00B36F83" w:rsidRPr="00027856" w:rsidRDefault="00B36F83" w:rsidP="00B937B2">
                  <w:pPr>
                    <w:pStyle w:val="afff7"/>
                    <w:ind w:left="21" w:right="21"/>
                  </w:pPr>
                  <w:r>
                    <w:rPr>
                      <w:rFonts w:hint="eastAsia"/>
                    </w:rPr>
                    <w:t>液态</w:t>
                  </w:r>
                </w:p>
              </w:tc>
              <w:tc>
                <w:tcPr>
                  <w:tcW w:w="1052" w:type="pct"/>
                </w:tcPr>
                <w:p w:rsidR="00B36F83" w:rsidRPr="00027856" w:rsidRDefault="003E64DF" w:rsidP="00B937B2">
                  <w:pPr>
                    <w:pStyle w:val="afff7"/>
                    <w:ind w:left="21" w:right="21"/>
                  </w:pPr>
                  <w:r>
                    <w:rPr>
                      <w:rFonts w:hint="eastAsia"/>
                    </w:rPr>
                    <w:t>3600</w:t>
                  </w:r>
                </w:p>
              </w:tc>
              <w:tc>
                <w:tcPr>
                  <w:tcW w:w="763" w:type="pct"/>
                </w:tcPr>
                <w:p w:rsidR="00B36F83" w:rsidRPr="00027856" w:rsidRDefault="00B36F83" w:rsidP="00B937B2">
                  <w:pPr>
                    <w:pStyle w:val="afff7"/>
                    <w:ind w:left="21" w:right="21"/>
                  </w:pPr>
                  <w:r>
                    <w:rPr>
                      <w:rFonts w:hint="eastAsia"/>
                    </w:rPr>
                    <w:t>桶装</w:t>
                  </w:r>
                </w:p>
              </w:tc>
              <w:tc>
                <w:tcPr>
                  <w:tcW w:w="762" w:type="pct"/>
                  <w:vAlign w:val="center"/>
                </w:tcPr>
                <w:p w:rsidR="00B36F83" w:rsidRPr="00027856" w:rsidRDefault="00B36F83" w:rsidP="00B937B2">
                  <w:pPr>
                    <w:pStyle w:val="afff7"/>
                    <w:ind w:left="21" w:right="21"/>
                  </w:pPr>
                  <w:r w:rsidRPr="00027856">
                    <w:rPr>
                      <w:rFonts w:hint="eastAsia"/>
                    </w:rPr>
                    <w:t>国内汽运</w:t>
                  </w:r>
                </w:p>
              </w:tc>
            </w:tr>
            <w:tr w:rsidR="00B36F83" w:rsidTr="00416658">
              <w:trPr>
                <w:trHeight w:val="397"/>
                <w:jc w:val="center"/>
              </w:trPr>
              <w:tc>
                <w:tcPr>
                  <w:tcW w:w="418" w:type="pct"/>
                  <w:vAlign w:val="center"/>
                </w:tcPr>
                <w:p w:rsidR="00B36F83" w:rsidRDefault="00B36F83" w:rsidP="00B937B2">
                  <w:pPr>
                    <w:pStyle w:val="afff7"/>
                    <w:ind w:left="21" w:right="21"/>
                  </w:pPr>
                  <w:r>
                    <w:rPr>
                      <w:rFonts w:hint="eastAsia"/>
                    </w:rPr>
                    <w:t>5</w:t>
                  </w:r>
                </w:p>
              </w:tc>
              <w:tc>
                <w:tcPr>
                  <w:tcW w:w="878" w:type="pct"/>
                  <w:vAlign w:val="center"/>
                </w:tcPr>
                <w:p w:rsidR="00B36F83" w:rsidRPr="00027856" w:rsidRDefault="00B36F83" w:rsidP="00B937B2">
                  <w:pPr>
                    <w:pStyle w:val="afff7"/>
                    <w:ind w:left="21" w:right="21"/>
                  </w:pPr>
                  <w:r>
                    <w:rPr>
                      <w:rFonts w:hint="eastAsia"/>
                    </w:rPr>
                    <w:t>氨基酸</w:t>
                  </w:r>
                  <w:r>
                    <w:t>营养</w:t>
                  </w:r>
                  <w:r>
                    <w:rPr>
                      <w:rFonts w:hint="eastAsia"/>
                    </w:rPr>
                    <w:t>粉</w:t>
                  </w:r>
                </w:p>
              </w:tc>
              <w:tc>
                <w:tcPr>
                  <w:tcW w:w="1127" w:type="pct"/>
                  <w:vAlign w:val="center"/>
                </w:tcPr>
                <w:p w:rsidR="00B36F83" w:rsidRPr="00027856" w:rsidRDefault="00B36F83" w:rsidP="00B937B2">
                  <w:pPr>
                    <w:pStyle w:val="afff7"/>
                    <w:ind w:left="21" w:right="21"/>
                  </w:pPr>
                  <w:r>
                    <w:rPr>
                      <w:rFonts w:hint="eastAsia"/>
                    </w:rPr>
                    <w:t>粉状</w:t>
                  </w:r>
                </w:p>
              </w:tc>
              <w:tc>
                <w:tcPr>
                  <w:tcW w:w="1052" w:type="pct"/>
                </w:tcPr>
                <w:p w:rsidR="00B36F83" w:rsidRPr="00027856" w:rsidRDefault="003E64DF" w:rsidP="00B937B2">
                  <w:pPr>
                    <w:pStyle w:val="afff7"/>
                    <w:ind w:left="21" w:right="21"/>
                  </w:pPr>
                  <w:r>
                    <w:rPr>
                      <w:rFonts w:hint="eastAsia"/>
                    </w:rPr>
                    <w:t>2400</w:t>
                  </w:r>
                </w:p>
              </w:tc>
              <w:tc>
                <w:tcPr>
                  <w:tcW w:w="763" w:type="pct"/>
                </w:tcPr>
                <w:p w:rsidR="00B36F83" w:rsidRPr="00027856" w:rsidRDefault="00B36F83" w:rsidP="00B937B2">
                  <w:pPr>
                    <w:pStyle w:val="afff7"/>
                    <w:ind w:left="21" w:right="21"/>
                  </w:pPr>
                  <w:r>
                    <w:rPr>
                      <w:rFonts w:hint="eastAsia"/>
                    </w:rPr>
                    <w:t>袋装</w:t>
                  </w:r>
                </w:p>
              </w:tc>
              <w:tc>
                <w:tcPr>
                  <w:tcW w:w="762" w:type="pct"/>
                  <w:vAlign w:val="center"/>
                </w:tcPr>
                <w:p w:rsidR="00B36F83" w:rsidRPr="00027856" w:rsidRDefault="00B36F83" w:rsidP="00B937B2">
                  <w:pPr>
                    <w:pStyle w:val="afff7"/>
                    <w:ind w:left="21" w:right="21"/>
                  </w:pPr>
                  <w:r w:rsidRPr="00027856">
                    <w:rPr>
                      <w:rFonts w:hint="eastAsia"/>
                    </w:rPr>
                    <w:t>国内汽运</w:t>
                  </w:r>
                </w:p>
              </w:tc>
            </w:tr>
            <w:tr w:rsidR="00B36F83" w:rsidTr="00416658">
              <w:trPr>
                <w:trHeight w:val="397"/>
                <w:jc w:val="center"/>
              </w:trPr>
              <w:tc>
                <w:tcPr>
                  <w:tcW w:w="418" w:type="pct"/>
                  <w:vAlign w:val="center"/>
                </w:tcPr>
                <w:p w:rsidR="00B36F83" w:rsidRDefault="00B36F83" w:rsidP="00B937B2">
                  <w:pPr>
                    <w:pStyle w:val="afff7"/>
                    <w:ind w:left="21" w:right="21"/>
                  </w:pPr>
                  <w:r>
                    <w:rPr>
                      <w:rFonts w:hint="eastAsia"/>
                    </w:rPr>
                    <w:t>6</w:t>
                  </w:r>
                </w:p>
              </w:tc>
              <w:tc>
                <w:tcPr>
                  <w:tcW w:w="878" w:type="pct"/>
                  <w:vAlign w:val="center"/>
                </w:tcPr>
                <w:p w:rsidR="00B36F83" w:rsidRPr="00027856" w:rsidRDefault="00B36F83" w:rsidP="00B937B2">
                  <w:pPr>
                    <w:pStyle w:val="afff7"/>
                    <w:ind w:left="21" w:right="21"/>
                  </w:pPr>
                  <w:r>
                    <w:rPr>
                      <w:rFonts w:hint="eastAsia"/>
                    </w:rPr>
                    <w:t>碳酸</w:t>
                  </w:r>
                  <w:r>
                    <w:t>氢钙</w:t>
                  </w:r>
                </w:p>
              </w:tc>
              <w:tc>
                <w:tcPr>
                  <w:tcW w:w="1127" w:type="pct"/>
                  <w:vAlign w:val="center"/>
                </w:tcPr>
                <w:p w:rsidR="00B36F83" w:rsidRPr="00027856" w:rsidRDefault="00B36F83" w:rsidP="00B937B2">
                  <w:pPr>
                    <w:pStyle w:val="afff7"/>
                    <w:ind w:left="21" w:right="21"/>
                  </w:pPr>
                  <w:r>
                    <w:rPr>
                      <w:rFonts w:hint="eastAsia"/>
                    </w:rPr>
                    <w:t>粉状</w:t>
                  </w:r>
                </w:p>
              </w:tc>
              <w:tc>
                <w:tcPr>
                  <w:tcW w:w="1052" w:type="pct"/>
                </w:tcPr>
                <w:p w:rsidR="00B36F83" w:rsidRPr="00027856" w:rsidRDefault="003E64DF" w:rsidP="00B937B2">
                  <w:pPr>
                    <w:pStyle w:val="afff7"/>
                    <w:ind w:left="21" w:right="21"/>
                  </w:pPr>
                  <w:r>
                    <w:rPr>
                      <w:rFonts w:hint="eastAsia"/>
                    </w:rPr>
                    <w:t>2400</w:t>
                  </w:r>
                </w:p>
              </w:tc>
              <w:tc>
                <w:tcPr>
                  <w:tcW w:w="763" w:type="pct"/>
                </w:tcPr>
                <w:p w:rsidR="00B36F83" w:rsidRPr="00027856" w:rsidRDefault="00B36F83" w:rsidP="00B937B2">
                  <w:pPr>
                    <w:pStyle w:val="afff7"/>
                    <w:ind w:left="21" w:right="21"/>
                  </w:pPr>
                  <w:r>
                    <w:rPr>
                      <w:rFonts w:hint="eastAsia"/>
                    </w:rPr>
                    <w:t>袋装</w:t>
                  </w:r>
                </w:p>
              </w:tc>
              <w:tc>
                <w:tcPr>
                  <w:tcW w:w="762" w:type="pct"/>
                  <w:vAlign w:val="center"/>
                </w:tcPr>
                <w:p w:rsidR="00B36F83" w:rsidRPr="00027856" w:rsidRDefault="00B36F83" w:rsidP="00B937B2">
                  <w:pPr>
                    <w:pStyle w:val="afff7"/>
                    <w:ind w:left="21" w:right="21"/>
                  </w:pPr>
                  <w:r w:rsidRPr="00027856">
                    <w:rPr>
                      <w:rFonts w:hint="eastAsia"/>
                    </w:rPr>
                    <w:t>国内汽运</w:t>
                  </w:r>
                </w:p>
              </w:tc>
            </w:tr>
            <w:tr w:rsidR="00B36F83" w:rsidTr="00416658">
              <w:trPr>
                <w:trHeight w:val="397"/>
                <w:jc w:val="center"/>
              </w:trPr>
              <w:tc>
                <w:tcPr>
                  <w:tcW w:w="418" w:type="pct"/>
                  <w:vAlign w:val="center"/>
                </w:tcPr>
                <w:p w:rsidR="00B36F83" w:rsidRDefault="00B36F83" w:rsidP="00B937B2">
                  <w:pPr>
                    <w:pStyle w:val="afff7"/>
                    <w:ind w:left="21" w:right="21"/>
                  </w:pPr>
                  <w:r>
                    <w:rPr>
                      <w:rFonts w:hint="eastAsia"/>
                    </w:rPr>
                    <w:t>7</w:t>
                  </w:r>
                </w:p>
              </w:tc>
              <w:tc>
                <w:tcPr>
                  <w:tcW w:w="878" w:type="pct"/>
                  <w:vAlign w:val="center"/>
                </w:tcPr>
                <w:p w:rsidR="00B36F83" w:rsidRPr="00027856" w:rsidRDefault="00B36F83" w:rsidP="00B937B2">
                  <w:pPr>
                    <w:pStyle w:val="afff7"/>
                    <w:ind w:left="21" w:right="21"/>
                  </w:pPr>
                  <w:r>
                    <w:rPr>
                      <w:rFonts w:hint="eastAsia"/>
                    </w:rPr>
                    <w:t>石粉</w:t>
                  </w:r>
                </w:p>
              </w:tc>
              <w:tc>
                <w:tcPr>
                  <w:tcW w:w="1127" w:type="pct"/>
                  <w:vAlign w:val="center"/>
                </w:tcPr>
                <w:p w:rsidR="00B36F83" w:rsidRPr="00027856" w:rsidRDefault="00B36F83" w:rsidP="00B937B2">
                  <w:pPr>
                    <w:pStyle w:val="afff7"/>
                    <w:ind w:left="21" w:right="21"/>
                  </w:pPr>
                  <w:r>
                    <w:rPr>
                      <w:rFonts w:hint="eastAsia"/>
                    </w:rPr>
                    <w:t>粉状</w:t>
                  </w:r>
                </w:p>
              </w:tc>
              <w:tc>
                <w:tcPr>
                  <w:tcW w:w="1052" w:type="pct"/>
                </w:tcPr>
                <w:p w:rsidR="00B36F83" w:rsidRPr="00027856" w:rsidRDefault="003E64DF" w:rsidP="00B937B2">
                  <w:pPr>
                    <w:pStyle w:val="afff7"/>
                    <w:ind w:left="21" w:right="21"/>
                  </w:pPr>
                  <w:r>
                    <w:rPr>
                      <w:rFonts w:hint="eastAsia"/>
                    </w:rPr>
                    <w:t>2400</w:t>
                  </w:r>
                </w:p>
              </w:tc>
              <w:tc>
                <w:tcPr>
                  <w:tcW w:w="763" w:type="pct"/>
                </w:tcPr>
                <w:p w:rsidR="00B36F83" w:rsidRPr="00027856" w:rsidRDefault="00B36F83" w:rsidP="00B937B2">
                  <w:pPr>
                    <w:pStyle w:val="afff7"/>
                    <w:ind w:left="21" w:right="21"/>
                  </w:pPr>
                  <w:r>
                    <w:rPr>
                      <w:rFonts w:hint="eastAsia"/>
                    </w:rPr>
                    <w:t>袋装</w:t>
                  </w:r>
                </w:p>
              </w:tc>
              <w:tc>
                <w:tcPr>
                  <w:tcW w:w="762" w:type="pct"/>
                  <w:vAlign w:val="center"/>
                </w:tcPr>
                <w:p w:rsidR="00B36F83" w:rsidRPr="00027856" w:rsidRDefault="00B36F83" w:rsidP="00B937B2">
                  <w:pPr>
                    <w:pStyle w:val="afff7"/>
                    <w:ind w:left="21" w:right="21"/>
                  </w:pPr>
                  <w:r w:rsidRPr="00027856">
                    <w:rPr>
                      <w:rFonts w:hint="eastAsia"/>
                    </w:rPr>
                    <w:t>国内汽运</w:t>
                  </w:r>
                </w:p>
              </w:tc>
            </w:tr>
            <w:tr w:rsidR="00B36F83" w:rsidTr="00416658">
              <w:trPr>
                <w:trHeight w:val="397"/>
                <w:jc w:val="center"/>
              </w:trPr>
              <w:tc>
                <w:tcPr>
                  <w:tcW w:w="418" w:type="pct"/>
                  <w:vAlign w:val="center"/>
                </w:tcPr>
                <w:p w:rsidR="00B36F83" w:rsidRDefault="00B36F83" w:rsidP="00B937B2">
                  <w:pPr>
                    <w:pStyle w:val="afff7"/>
                    <w:ind w:left="21" w:right="21"/>
                  </w:pPr>
                  <w:r>
                    <w:rPr>
                      <w:rFonts w:hint="eastAsia"/>
                    </w:rPr>
                    <w:t>8</w:t>
                  </w:r>
                </w:p>
              </w:tc>
              <w:tc>
                <w:tcPr>
                  <w:tcW w:w="878" w:type="pct"/>
                  <w:vAlign w:val="center"/>
                </w:tcPr>
                <w:p w:rsidR="00B36F83" w:rsidRPr="00027856" w:rsidRDefault="00B36F83" w:rsidP="00B937B2">
                  <w:pPr>
                    <w:pStyle w:val="afff7"/>
                    <w:ind w:left="21" w:right="21"/>
                  </w:pPr>
                  <w:r>
                    <w:rPr>
                      <w:rFonts w:hint="eastAsia"/>
                    </w:rPr>
                    <w:t>食盐</w:t>
                  </w:r>
                </w:p>
              </w:tc>
              <w:tc>
                <w:tcPr>
                  <w:tcW w:w="1127" w:type="pct"/>
                  <w:vAlign w:val="center"/>
                </w:tcPr>
                <w:p w:rsidR="00B36F83" w:rsidRPr="00027856" w:rsidRDefault="00B36F83" w:rsidP="00B937B2">
                  <w:pPr>
                    <w:pStyle w:val="afff7"/>
                    <w:ind w:left="21" w:right="21"/>
                  </w:pPr>
                  <w:r>
                    <w:rPr>
                      <w:rFonts w:hint="eastAsia"/>
                    </w:rPr>
                    <w:t>粉状</w:t>
                  </w:r>
                </w:p>
              </w:tc>
              <w:tc>
                <w:tcPr>
                  <w:tcW w:w="1052" w:type="pct"/>
                </w:tcPr>
                <w:p w:rsidR="00B36F83" w:rsidRPr="00027856" w:rsidRDefault="003E64DF" w:rsidP="00B937B2">
                  <w:pPr>
                    <w:pStyle w:val="afff7"/>
                    <w:ind w:left="21" w:right="21"/>
                  </w:pPr>
                  <w:r>
                    <w:rPr>
                      <w:rFonts w:hint="eastAsia"/>
                    </w:rPr>
                    <w:t>2400</w:t>
                  </w:r>
                </w:p>
              </w:tc>
              <w:tc>
                <w:tcPr>
                  <w:tcW w:w="763" w:type="pct"/>
                </w:tcPr>
                <w:p w:rsidR="00B36F83" w:rsidRPr="00027856" w:rsidRDefault="00B36F83" w:rsidP="00B937B2">
                  <w:pPr>
                    <w:pStyle w:val="afff7"/>
                    <w:ind w:left="21" w:right="21"/>
                  </w:pPr>
                  <w:r>
                    <w:rPr>
                      <w:rFonts w:hint="eastAsia"/>
                    </w:rPr>
                    <w:t>袋装</w:t>
                  </w:r>
                </w:p>
              </w:tc>
              <w:tc>
                <w:tcPr>
                  <w:tcW w:w="762" w:type="pct"/>
                  <w:vAlign w:val="center"/>
                </w:tcPr>
                <w:p w:rsidR="00B36F83" w:rsidRPr="00027856" w:rsidRDefault="00B36F83" w:rsidP="00B937B2">
                  <w:pPr>
                    <w:pStyle w:val="afff7"/>
                    <w:ind w:left="21" w:right="21"/>
                  </w:pPr>
                  <w:r w:rsidRPr="00027856">
                    <w:rPr>
                      <w:rFonts w:hint="eastAsia"/>
                    </w:rPr>
                    <w:t>国内汽运</w:t>
                  </w:r>
                </w:p>
              </w:tc>
            </w:tr>
          </w:tbl>
          <w:p w:rsidR="00C808F4" w:rsidRDefault="00C808F4" w:rsidP="002F43A8">
            <w:pPr>
              <w:pStyle w:val="afff8"/>
              <w:ind w:firstLine="474"/>
            </w:pPr>
          </w:p>
          <w:p w:rsidR="00C808F4" w:rsidRDefault="00C808F4" w:rsidP="002F43A8">
            <w:pPr>
              <w:pStyle w:val="afff8"/>
              <w:ind w:firstLine="474"/>
            </w:pPr>
          </w:p>
          <w:p w:rsidR="00C30310" w:rsidRDefault="00C30310" w:rsidP="002F43A8">
            <w:pPr>
              <w:pStyle w:val="afff8"/>
              <w:ind w:firstLine="474"/>
            </w:pPr>
            <w:r>
              <w:rPr>
                <w:rFonts w:hint="eastAsia"/>
              </w:rPr>
              <w:t>表</w:t>
            </w:r>
            <w:r>
              <w:rPr>
                <w:rFonts w:hint="eastAsia"/>
              </w:rPr>
              <w:t xml:space="preserve"> 1-</w:t>
            </w:r>
            <w:r w:rsidR="00DD3BAF">
              <w:t>8</w:t>
            </w:r>
            <w:r>
              <w:rPr>
                <w:rFonts w:hint="eastAsia"/>
              </w:rPr>
              <w:t xml:space="preserve"> </w:t>
            </w:r>
            <w:r w:rsidR="007C7A95">
              <w:rPr>
                <w:rFonts w:hint="eastAsia"/>
              </w:rPr>
              <w:t>一期</w:t>
            </w:r>
            <w:r>
              <w:t>项目主要</w:t>
            </w:r>
            <w:r>
              <w:rPr>
                <w:rFonts w:hint="eastAsia"/>
              </w:rPr>
              <w:t>设施</w:t>
            </w:r>
            <w:r>
              <w:t>设备情况一览表</w:t>
            </w:r>
          </w:p>
          <w:tbl>
            <w:tblPr>
              <w:tblStyle w:val="15"/>
              <w:tblW w:w="5000" w:type="pct"/>
              <w:tblLook w:val="04A0" w:firstRow="1" w:lastRow="0" w:firstColumn="1" w:lastColumn="0" w:noHBand="0" w:noVBand="1"/>
            </w:tblPr>
            <w:tblGrid>
              <w:gridCol w:w="896"/>
              <w:gridCol w:w="2220"/>
              <w:gridCol w:w="1985"/>
              <w:gridCol w:w="1134"/>
              <w:gridCol w:w="1562"/>
              <w:gridCol w:w="1273"/>
            </w:tblGrid>
            <w:tr w:rsidR="00CB60D0" w:rsidRPr="00A34793" w:rsidTr="00346BAD">
              <w:trPr>
                <w:trHeight w:val="340"/>
              </w:trPr>
              <w:tc>
                <w:tcPr>
                  <w:tcW w:w="494" w:type="pct"/>
                </w:tcPr>
                <w:p w:rsidR="00CB60D0" w:rsidRPr="00024AFD" w:rsidRDefault="00CB60D0" w:rsidP="00D73791">
                  <w:pPr>
                    <w:pStyle w:val="afffd"/>
                    <w:spacing w:line="276" w:lineRule="auto"/>
                    <w:rPr>
                      <w:b/>
                      <w:sz w:val="21"/>
                      <w:szCs w:val="21"/>
                    </w:rPr>
                  </w:pPr>
                  <w:r w:rsidRPr="00024AFD">
                    <w:rPr>
                      <w:rFonts w:hint="eastAsia"/>
                      <w:b/>
                      <w:sz w:val="21"/>
                      <w:szCs w:val="21"/>
                    </w:rPr>
                    <w:lastRenderedPageBreak/>
                    <w:t>使用工段</w:t>
                  </w:r>
                </w:p>
              </w:tc>
              <w:tc>
                <w:tcPr>
                  <w:tcW w:w="1224" w:type="pct"/>
                </w:tcPr>
                <w:p w:rsidR="00CB60D0" w:rsidRPr="00024AFD" w:rsidRDefault="00CB60D0" w:rsidP="00D73791">
                  <w:pPr>
                    <w:pStyle w:val="afffd"/>
                    <w:spacing w:line="276" w:lineRule="auto"/>
                    <w:rPr>
                      <w:b/>
                      <w:sz w:val="21"/>
                      <w:szCs w:val="21"/>
                    </w:rPr>
                  </w:pPr>
                  <w:r w:rsidRPr="00024AFD">
                    <w:rPr>
                      <w:rFonts w:hint="eastAsia"/>
                      <w:b/>
                      <w:sz w:val="21"/>
                      <w:szCs w:val="21"/>
                    </w:rPr>
                    <w:t>设备</w:t>
                  </w:r>
                  <w:r w:rsidRPr="00024AFD">
                    <w:rPr>
                      <w:b/>
                      <w:sz w:val="21"/>
                      <w:szCs w:val="21"/>
                    </w:rPr>
                    <w:t>名称</w:t>
                  </w:r>
                </w:p>
              </w:tc>
              <w:tc>
                <w:tcPr>
                  <w:tcW w:w="1094" w:type="pct"/>
                </w:tcPr>
                <w:p w:rsidR="00CB60D0" w:rsidRPr="00024AFD" w:rsidRDefault="00CB60D0" w:rsidP="00D73791">
                  <w:pPr>
                    <w:pStyle w:val="afffd"/>
                    <w:spacing w:line="276" w:lineRule="auto"/>
                    <w:rPr>
                      <w:b/>
                      <w:sz w:val="21"/>
                      <w:szCs w:val="21"/>
                    </w:rPr>
                  </w:pPr>
                  <w:r w:rsidRPr="00024AFD">
                    <w:rPr>
                      <w:rFonts w:hint="eastAsia"/>
                      <w:b/>
                      <w:sz w:val="21"/>
                      <w:szCs w:val="21"/>
                    </w:rPr>
                    <w:t>规格</w:t>
                  </w:r>
                </w:p>
              </w:tc>
              <w:tc>
                <w:tcPr>
                  <w:tcW w:w="625" w:type="pct"/>
                </w:tcPr>
                <w:p w:rsidR="00CB60D0" w:rsidRPr="00024AFD" w:rsidRDefault="00CB60D0" w:rsidP="00D73791">
                  <w:pPr>
                    <w:pStyle w:val="afffd"/>
                    <w:spacing w:line="276" w:lineRule="auto"/>
                    <w:rPr>
                      <w:b/>
                      <w:sz w:val="21"/>
                      <w:szCs w:val="21"/>
                    </w:rPr>
                  </w:pPr>
                  <w:r w:rsidRPr="00024AFD">
                    <w:rPr>
                      <w:rFonts w:hint="eastAsia"/>
                      <w:b/>
                      <w:sz w:val="21"/>
                      <w:szCs w:val="21"/>
                    </w:rPr>
                    <w:t>单位</w:t>
                  </w:r>
                </w:p>
              </w:tc>
              <w:tc>
                <w:tcPr>
                  <w:tcW w:w="861" w:type="pct"/>
                </w:tcPr>
                <w:p w:rsidR="00CB60D0" w:rsidRPr="00024AFD" w:rsidRDefault="007C7A95" w:rsidP="00D73791">
                  <w:pPr>
                    <w:pStyle w:val="afffd"/>
                    <w:spacing w:line="276" w:lineRule="auto"/>
                    <w:rPr>
                      <w:b/>
                      <w:sz w:val="21"/>
                      <w:szCs w:val="21"/>
                    </w:rPr>
                  </w:pPr>
                  <w:r>
                    <w:rPr>
                      <w:rFonts w:hint="eastAsia"/>
                      <w:b/>
                      <w:sz w:val="21"/>
                      <w:szCs w:val="21"/>
                    </w:rPr>
                    <w:t>一期</w:t>
                  </w:r>
                  <w:r w:rsidR="00CB60D0" w:rsidRPr="00024AFD">
                    <w:rPr>
                      <w:b/>
                      <w:sz w:val="21"/>
                      <w:szCs w:val="21"/>
                    </w:rPr>
                    <w:t>项目环评审批数量</w:t>
                  </w:r>
                </w:p>
              </w:tc>
              <w:tc>
                <w:tcPr>
                  <w:tcW w:w="702" w:type="pct"/>
                </w:tcPr>
                <w:p w:rsidR="00CB60D0" w:rsidRPr="00024AFD" w:rsidRDefault="007C7A95" w:rsidP="00D73791">
                  <w:pPr>
                    <w:pStyle w:val="afffd"/>
                    <w:spacing w:line="276" w:lineRule="auto"/>
                    <w:rPr>
                      <w:b/>
                      <w:sz w:val="21"/>
                      <w:szCs w:val="21"/>
                    </w:rPr>
                  </w:pPr>
                  <w:r>
                    <w:rPr>
                      <w:rFonts w:hint="eastAsia"/>
                      <w:b/>
                      <w:sz w:val="21"/>
                      <w:szCs w:val="21"/>
                    </w:rPr>
                    <w:t>一期</w:t>
                  </w:r>
                  <w:r w:rsidR="00CB60D0" w:rsidRPr="00024AFD">
                    <w:rPr>
                      <w:b/>
                      <w:sz w:val="21"/>
                      <w:szCs w:val="21"/>
                    </w:rPr>
                    <w:t>项目</w:t>
                  </w:r>
                  <w:r w:rsidR="00CB60D0" w:rsidRPr="00024AFD">
                    <w:rPr>
                      <w:rFonts w:hint="eastAsia"/>
                      <w:b/>
                      <w:sz w:val="21"/>
                      <w:szCs w:val="21"/>
                    </w:rPr>
                    <w:t>实际数量</w:t>
                  </w:r>
                </w:p>
              </w:tc>
            </w:tr>
            <w:tr w:rsidR="00BF2117" w:rsidRPr="00A34793" w:rsidTr="00346BAD">
              <w:trPr>
                <w:trHeight w:val="340"/>
              </w:trPr>
              <w:tc>
                <w:tcPr>
                  <w:tcW w:w="494" w:type="pct"/>
                  <w:vMerge w:val="restart"/>
                </w:tcPr>
                <w:p w:rsidR="00BF2117" w:rsidRPr="00A34793" w:rsidRDefault="00BF2117" w:rsidP="00EF0147">
                  <w:pPr>
                    <w:pStyle w:val="afffd"/>
                    <w:rPr>
                      <w:sz w:val="21"/>
                      <w:szCs w:val="21"/>
                    </w:rPr>
                  </w:pPr>
                  <w:r w:rsidRPr="00A34793">
                    <w:rPr>
                      <w:rFonts w:hint="eastAsia"/>
                      <w:sz w:val="21"/>
                      <w:szCs w:val="21"/>
                    </w:rPr>
                    <w:t>原料</w:t>
                  </w:r>
                  <w:r w:rsidRPr="00A34793">
                    <w:rPr>
                      <w:sz w:val="21"/>
                      <w:szCs w:val="21"/>
                    </w:rPr>
                    <w:t>接收初清</w:t>
                  </w:r>
                  <w:r w:rsidRPr="00A34793">
                    <w:rPr>
                      <w:rFonts w:hint="eastAsia"/>
                      <w:sz w:val="21"/>
                      <w:szCs w:val="21"/>
                    </w:rPr>
                    <w:t>工段</w:t>
                  </w:r>
                </w:p>
              </w:tc>
              <w:tc>
                <w:tcPr>
                  <w:tcW w:w="1224" w:type="pct"/>
                </w:tcPr>
                <w:p w:rsidR="00BF2117" w:rsidRPr="00A34793" w:rsidRDefault="00BF2117" w:rsidP="00EF0147">
                  <w:pPr>
                    <w:pStyle w:val="afffd"/>
                    <w:rPr>
                      <w:sz w:val="21"/>
                      <w:szCs w:val="21"/>
                    </w:rPr>
                  </w:pPr>
                  <w:r w:rsidRPr="00A34793">
                    <w:rPr>
                      <w:rFonts w:hint="eastAsia"/>
                      <w:sz w:val="21"/>
                      <w:szCs w:val="21"/>
                    </w:rPr>
                    <w:t>脉冲</w:t>
                  </w:r>
                  <w:r w:rsidRPr="00A34793">
                    <w:rPr>
                      <w:sz w:val="21"/>
                      <w:szCs w:val="21"/>
                    </w:rPr>
                    <w:t>除尘器</w:t>
                  </w:r>
                </w:p>
              </w:tc>
              <w:tc>
                <w:tcPr>
                  <w:tcW w:w="1094" w:type="pct"/>
                </w:tcPr>
                <w:p w:rsidR="00BF2117" w:rsidRPr="00A34793" w:rsidRDefault="00BF2117" w:rsidP="00EF0147">
                  <w:pPr>
                    <w:pStyle w:val="afffd"/>
                    <w:rPr>
                      <w:sz w:val="21"/>
                      <w:szCs w:val="21"/>
                    </w:rPr>
                  </w:pPr>
                  <w:r w:rsidRPr="00A34793">
                    <w:rPr>
                      <w:rFonts w:hint="eastAsia"/>
                      <w:sz w:val="21"/>
                      <w:szCs w:val="21"/>
                    </w:rPr>
                    <w:t>TBLM36y</w:t>
                  </w:r>
                </w:p>
              </w:tc>
              <w:tc>
                <w:tcPr>
                  <w:tcW w:w="625" w:type="pct"/>
                </w:tcPr>
                <w:p w:rsidR="00BF2117" w:rsidRPr="00A34793" w:rsidRDefault="00BF2117" w:rsidP="00EF0147">
                  <w:pPr>
                    <w:pStyle w:val="afffd"/>
                    <w:rPr>
                      <w:sz w:val="21"/>
                      <w:szCs w:val="21"/>
                    </w:rPr>
                  </w:pPr>
                  <w:r w:rsidRPr="00A34793">
                    <w:rPr>
                      <w:rFonts w:hint="eastAsia"/>
                      <w:sz w:val="21"/>
                      <w:szCs w:val="21"/>
                    </w:rPr>
                    <w:t>台套</w:t>
                  </w:r>
                </w:p>
              </w:tc>
              <w:tc>
                <w:tcPr>
                  <w:tcW w:w="861" w:type="pct"/>
                </w:tcPr>
                <w:p w:rsidR="00BF2117" w:rsidRPr="00A34793" w:rsidRDefault="00BF2117" w:rsidP="00EF0147">
                  <w:pPr>
                    <w:pStyle w:val="afffd"/>
                    <w:rPr>
                      <w:sz w:val="21"/>
                      <w:szCs w:val="21"/>
                    </w:rPr>
                  </w:pPr>
                  <w:r w:rsidRPr="00A34793">
                    <w:rPr>
                      <w:rFonts w:hint="eastAsia"/>
                      <w:sz w:val="21"/>
                      <w:szCs w:val="21"/>
                    </w:rPr>
                    <w:t>2</w:t>
                  </w:r>
                </w:p>
              </w:tc>
              <w:tc>
                <w:tcPr>
                  <w:tcW w:w="702" w:type="pct"/>
                </w:tcPr>
                <w:p w:rsidR="00BF2117" w:rsidRPr="00A34793" w:rsidRDefault="00BF2117" w:rsidP="00EF0147">
                  <w:pPr>
                    <w:pStyle w:val="afffd"/>
                    <w:rPr>
                      <w:sz w:val="21"/>
                      <w:szCs w:val="21"/>
                    </w:rPr>
                  </w:pPr>
                  <w:r w:rsidRPr="00A34793">
                    <w:rPr>
                      <w:rFonts w:hint="eastAsia"/>
                      <w:sz w:val="21"/>
                      <w:szCs w:val="21"/>
                    </w:rPr>
                    <w:t>2</w:t>
                  </w:r>
                </w:p>
              </w:tc>
            </w:tr>
            <w:tr w:rsidR="00BF2117" w:rsidRPr="00A34793" w:rsidTr="00346BAD">
              <w:trPr>
                <w:trHeight w:val="340"/>
              </w:trPr>
              <w:tc>
                <w:tcPr>
                  <w:tcW w:w="494" w:type="pct"/>
                  <w:vMerge/>
                </w:tcPr>
                <w:p w:rsidR="00BF2117" w:rsidRPr="00A34793" w:rsidRDefault="00BF2117" w:rsidP="00EF0147">
                  <w:pPr>
                    <w:pStyle w:val="afffd"/>
                    <w:rPr>
                      <w:sz w:val="21"/>
                      <w:szCs w:val="21"/>
                    </w:rPr>
                  </w:pPr>
                </w:p>
              </w:tc>
              <w:tc>
                <w:tcPr>
                  <w:tcW w:w="1224" w:type="pct"/>
                </w:tcPr>
                <w:p w:rsidR="00BF2117" w:rsidRPr="00A34793" w:rsidRDefault="00BF2117" w:rsidP="00EF0147">
                  <w:pPr>
                    <w:pStyle w:val="afffd"/>
                    <w:rPr>
                      <w:sz w:val="21"/>
                      <w:szCs w:val="21"/>
                    </w:rPr>
                  </w:pPr>
                  <w:r w:rsidRPr="00A34793">
                    <w:rPr>
                      <w:rFonts w:hint="eastAsia"/>
                      <w:sz w:val="21"/>
                      <w:szCs w:val="21"/>
                    </w:rPr>
                    <w:t>栅筛及投料斗</w:t>
                  </w:r>
                </w:p>
              </w:tc>
              <w:tc>
                <w:tcPr>
                  <w:tcW w:w="1094" w:type="pct"/>
                </w:tcPr>
                <w:p w:rsidR="00BF2117" w:rsidRPr="00A34793" w:rsidRDefault="00BF2117" w:rsidP="00EF0147">
                  <w:pPr>
                    <w:pStyle w:val="afffd"/>
                    <w:rPr>
                      <w:sz w:val="21"/>
                      <w:szCs w:val="21"/>
                    </w:rPr>
                  </w:pPr>
                  <w:r w:rsidRPr="00A34793">
                    <w:rPr>
                      <w:rFonts w:hint="eastAsia"/>
                      <w:sz w:val="21"/>
                      <w:szCs w:val="21"/>
                    </w:rPr>
                    <w:t>-</w:t>
                  </w:r>
                </w:p>
              </w:tc>
              <w:tc>
                <w:tcPr>
                  <w:tcW w:w="625" w:type="pct"/>
                </w:tcPr>
                <w:p w:rsidR="00BF2117" w:rsidRPr="00A34793" w:rsidRDefault="00BF2117" w:rsidP="00EF0147">
                  <w:pPr>
                    <w:pStyle w:val="afffd"/>
                    <w:rPr>
                      <w:sz w:val="21"/>
                      <w:szCs w:val="21"/>
                    </w:rPr>
                  </w:pPr>
                  <w:r w:rsidRPr="00A34793">
                    <w:rPr>
                      <w:rFonts w:hint="eastAsia"/>
                      <w:sz w:val="21"/>
                      <w:szCs w:val="21"/>
                    </w:rPr>
                    <w:t>台套</w:t>
                  </w:r>
                </w:p>
              </w:tc>
              <w:tc>
                <w:tcPr>
                  <w:tcW w:w="861" w:type="pct"/>
                </w:tcPr>
                <w:p w:rsidR="00BF2117" w:rsidRPr="00A34793" w:rsidRDefault="00BF2117" w:rsidP="00EF0147">
                  <w:pPr>
                    <w:pStyle w:val="afffd"/>
                    <w:rPr>
                      <w:sz w:val="21"/>
                      <w:szCs w:val="21"/>
                    </w:rPr>
                  </w:pPr>
                  <w:r w:rsidRPr="00A34793">
                    <w:rPr>
                      <w:rFonts w:hint="eastAsia"/>
                      <w:sz w:val="21"/>
                      <w:szCs w:val="21"/>
                    </w:rPr>
                    <w:t>2</w:t>
                  </w:r>
                </w:p>
              </w:tc>
              <w:tc>
                <w:tcPr>
                  <w:tcW w:w="702" w:type="pct"/>
                </w:tcPr>
                <w:p w:rsidR="00BF2117" w:rsidRPr="00A34793" w:rsidRDefault="00BF2117" w:rsidP="00EF0147">
                  <w:pPr>
                    <w:pStyle w:val="afffd"/>
                    <w:rPr>
                      <w:sz w:val="21"/>
                      <w:szCs w:val="21"/>
                    </w:rPr>
                  </w:pPr>
                  <w:r w:rsidRPr="00A34793">
                    <w:rPr>
                      <w:rFonts w:hint="eastAsia"/>
                      <w:sz w:val="21"/>
                      <w:szCs w:val="21"/>
                    </w:rPr>
                    <w:t>2</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刮板输送机</w:t>
                  </w:r>
                </w:p>
              </w:tc>
              <w:tc>
                <w:tcPr>
                  <w:tcW w:w="1094" w:type="pct"/>
                </w:tcPr>
                <w:p w:rsidR="00EF2AD3" w:rsidRPr="00A34793" w:rsidRDefault="00EF2AD3" w:rsidP="00EF2AD3">
                  <w:pPr>
                    <w:pStyle w:val="afffd"/>
                    <w:rPr>
                      <w:sz w:val="21"/>
                      <w:szCs w:val="21"/>
                    </w:rPr>
                  </w:pPr>
                  <w:r w:rsidRPr="00A34793">
                    <w:rPr>
                      <w:rFonts w:hint="eastAsia"/>
                      <w:sz w:val="21"/>
                      <w:szCs w:val="21"/>
                    </w:rPr>
                    <w:t>TGSS25</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自清斗式提升机</w:t>
                  </w:r>
                </w:p>
              </w:tc>
              <w:tc>
                <w:tcPr>
                  <w:tcW w:w="1094" w:type="pct"/>
                </w:tcPr>
                <w:p w:rsidR="00EF2AD3" w:rsidRPr="00A34793" w:rsidRDefault="00EF2AD3" w:rsidP="00EF2AD3">
                  <w:pPr>
                    <w:pStyle w:val="afffd"/>
                    <w:rPr>
                      <w:sz w:val="21"/>
                      <w:szCs w:val="21"/>
                    </w:rPr>
                  </w:pPr>
                  <w:r w:rsidRPr="00A34793">
                    <w:rPr>
                      <w:rFonts w:hint="eastAsia"/>
                      <w:sz w:val="21"/>
                      <w:szCs w:val="21"/>
                    </w:rPr>
                    <w:t>TGS</w:t>
                  </w:r>
                  <w:r w:rsidRPr="00A34793">
                    <w:rPr>
                      <w:sz w:val="21"/>
                      <w:szCs w:val="21"/>
                    </w:rPr>
                    <w:t>U</w:t>
                  </w:r>
                  <w:r w:rsidRPr="00A34793">
                    <w:rPr>
                      <w:rFonts w:hint="eastAsia"/>
                      <w:sz w:val="21"/>
                      <w:szCs w:val="21"/>
                    </w:rPr>
                    <w:t>S25</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圆筒初清筛</w:t>
                  </w:r>
                </w:p>
              </w:tc>
              <w:tc>
                <w:tcPr>
                  <w:tcW w:w="1094" w:type="pct"/>
                </w:tcPr>
                <w:p w:rsidR="00EF2AD3" w:rsidRPr="00A34793" w:rsidRDefault="00EF2AD3" w:rsidP="00EF2AD3">
                  <w:pPr>
                    <w:pStyle w:val="afffd"/>
                    <w:rPr>
                      <w:sz w:val="21"/>
                      <w:szCs w:val="21"/>
                    </w:rPr>
                  </w:pPr>
                  <w:r w:rsidRPr="00A34793">
                    <w:rPr>
                      <w:rFonts w:hint="eastAsia"/>
                      <w:sz w:val="21"/>
                      <w:szCs w:val="21"/>
                    </w:rPr>
                    <w:t>TDTG48/28Q</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2</w:t>
                  </w:r>
                </w:p>
              </w:tc>
              <w:tc>
                <w:tcPr>
                  <w:tcW w:w="702" w:type="pct"/>
                </w:tcPr>
                <w:p w:rsidR="00EF2AD3" w:rsidRPr="00A34793" w:rsidRDefault="00EF2AD3" w:rsidP="00EF2AD3">
                  <w:pPr>
                    <w:pStyle w:val="afffd"/>
                    <w:rPr>
                      <w:sz w:val="21"/>
                      <w:szCs w:val="21"/>
                    </w:rPr>
                  </w:pPr>
                  <w:r w:rsidRPr="00A34793">
                    <w:rPr>
                      <w:rFonts w:hint="eastAsia"/>
                      <w:sz w:val="21"/>
                      <w:szCs w:val="21"/>
                    </w:rPr>
                    <w:t>2</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永磁筒</w:t>
                  </w:r>
                </w:p>
              </w:tc>
              <w:tc>
                <w:tcPr>
                  <w:tcW w:w="1094" w:type="pct"/>
                </w:tcPr>
                <w:p w:rsidR="00EF2AD3" w:rsidRPr="00A34793" w:rsidRDefault="00EF2AD3" w:rsidP="00EF2AD3">
                  <w:pPr>
                    <w:pStyle w:val="afffd"/>
                    <w:rPr>
                      <w:sz w:val="21"/>
                      <w:szCs w:val="21"/>
                    </w:rPr>
                  </w:pPr>
                  <w:r w:rsidRPr="00A34793">
                    <w:rPr>
                      <w:rFonts w:hint="eastAsia"/>
                      <w:sz w:val="21"/>
                      <w:szCs w:val="21"/>
                    </w:rPr>
                    <w:t>TCXT25</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旋转分配器</w:t>
                  </w:r>
                </w:p>
              </w:tc>
              <w:tc>
                <w:tcPr>
                  <w:tcW w:w="1094" w:type="pct"/>
                </w:tcPr>
                <w:p w:rsidR="00EF2AD3" w:rsidRPr="00A34793" w:rsidRDefault="00EF2AD3" w:rsidP="00EF2AD3">
                  <w:pPr>
                    <w:pStyle w:val="afffd"/>
                    <w:rPr>
                      <w:sz w:val="21"/>
                      <w:szCs w:val="21"/>
                    </w:rPr>
                  </w:pPr>
                  <w:r w:rsidRPr="00A34793">
                    <w:rPr>
                      <w:rFonts w:hint="eastAsia"/>
                      <w:sz w:val="21"/>
                      <w:szCs w:val="21"/>
                    </w:rPr>
                    <w:t>TEPX25</w:t>
                  </w:r>
                  <w:r w:rsidRPr="00A34793">
                    <w:rPr>
                      <w:rFonts w:hint="eastAsia"/>
                      <w:sz w:val="21"/>
                      <w:szCs w:val="21"/>
                    </w:rPr>
                    <w:t>×</w:t>
                  </w:r>
                  <w:r w:rsidRPr="00A34793">
                    <w:rPr>
                      <w:rFonts w:hint="eastAsia"/>
                      <w:sz w:val="21"/>
                      <w:szCs w:val="21"/>
                    </w:rPr>
                    <w:t>4</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脉冲除尘器</w:t>
                  </w:r>
                </w:p>
              </w:tc>
              <w:tc>
                <w:tcPr>
                  <w:tcW w:w="1094" w:type="pct"/>
                </w:tcPr>
                <w:p w:rsidR="00EF2AD3" w:rsidRPr="00A34793" w:rsidRDefault="00EF2AD3" w:rsidP="00EF2AD3">
                  <w:pPr>
                    <w:pStyle w:val="afffd"/>
                    <w:rPr>
                      <w:sz w:val="21"/>
                      <w:szCs w:val="21"/>
                    </w:rPr>
                  </w:pPr>
                  <w:r w:rsidRPr="00A34793">
                    <w:rPr>
                      <w:rFonts w:hint="eastAsia"/>
                      <w:sz w:val="21"/>
                      <w:szCs w:val="21"/>
                    </w:rPr>
                    <w:t>TBLM9y</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圆筒初清筛</w:t>
                  </w:r>
                </w:p>
              </w:tc>
              <w:tc>
                <w:tcPr>
                  <w:tcW w:w="1094" w:type="pct"/>
                </w:tcPr>
                <w:p w:rsidR="00EF2AD3" w:rsidRPr="00A34793" w:rsidRDefault="00EF2AD3" w:rsidP="00EF2AD3">
                  <w:pPr>
                    <w:pStyle w:val="afffd"/>
                    <w:rPr>
                      <w:sz w:val="21"/>
                      <w:szCs w:val="21"/>
                    </w:rPr>
                  </w:pPr>
                  <w:r w:rsidRPr="00A34793">
                    <w:rPr>
                      <w:rFonts w:hint="eastAsia"/>
                      <w:sz w:val="21"/>
                      <w:szCs w:val="21"/>
                    </w:rPr>
                    <w:t>TCQY80</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永磁筒</w:t>
                  </w:r>
                </w:p>
              </w:tc>
              <w:tc>
                <w:tcPr>
                  <w:tcW w:w="1094" w:type="pct"/>
                </w:tcPr>
                <w:p w:rsidR="00EF2AD3" w:rsidRPr="00A34793" w:rsidRDefault="00EF2AD3" w:rsidP="00EF2AD3">
                  <w:pPr>
                    <w:pStyle w:val="afffd"/>
                    <w:rPr>
                      <w:sz w:val="21"/>
                      <w:szCs w:val="21"/>
                    </w:rPr>
                  </w:pPr>
                  <w:r w:rsidRPr="00A34793">
                    <w:rPr>
                      <w:rFonts w:hint="eastAsia"/>
                      <w:sz w:val="21"/>
                      <w:szCs w:val="21"/>
                    </w:rPr>
                    <w:t>TCXT25</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旋转分配器</w:t>
                  </w:r>
                </w:p>
              </w:tc>
              <w:tc>
                <w:tcPr>
                  <w:tcW w:w="1094" w:type="pct"/>
                </w:tcPr>
                <w:p w:rsidR="00EF2AD3" w:rsidRPr="00A34793" w:rsidRDefault="00EF2AD3" w:rsidP="00EF2AD3">
                  <w:pPr>
                    <w:pStyle w:val="afffd"/>
                    <w:rPr>
                      <w:sz w:val="21"/>
                      <w:szCs w:val="21"/>
                    </w:rPr>
                  </w:pPr>
                  <w:r w:rsidRPr="00A34793">
                    <w:rPr>
                      <w:rFonts w:hint="eastAsia"/>
                      <w:sz w:val="21"/>
                      <w:szCs w:val="21"/>
                    </w:rPr>
                    <w:t>TFPX25</w:t>
                  </w:r>
                  <w:r w:rsidRPr="00A34793">
                    <w:rPr>
                      <w:rFonts w:hint="eastAsia"/>
                      <w:sz w:val="21"/>
                      <w:szCs w:val="21"/>
                    </w:rPr>
                    <w:t>×</w:t>
                  </w:r>
                  <w:r w:rsidRPr="00A34793">
                    <w:rPr>
                      <w:rFonts w:hint="eastAsia"/>
                      <w:sz w:val="21"/>
                      <w:szCs w:val="21"/>
                    </w:rPr>
                    <w:t>8</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val="restart"/>
                </w:tcPr>
                <w:p w:rsidR="00EF2AD3" w:rsidRPr="00A34793" w:rsidRDefault="00EF2AD3" w:rsidP="00EF2AD3">
                  <w:pPr>
                    <w:pStyle w:val="afffd"/>
                    <w:rPr>
                      <w:sz w:val="21"/>
                      <w:szCs w:val="21"/>
                    </w:rPr>
                  </w:pPr>
                  <w:r w:rsidRPr="00A34793">
                    <w:rPr>
                      <w:rFonts w:hint="eastAsia"/>
                      <w:sz w:val="21"/>
                      <w:szCs w:val="21"/>
                    </w:rPr>
                    <w:t>粉碎</w:t>
                  </w:r>
                  <w:r w:rsidRPr="00A34793">
                    <w:rPr>
                      <w:sz w:val="21"/>
                      <w:szCs w:val="21"/>
                    </w:rPr>
                    <w:t>工段</w:t>
                  </w:r>
                </w:p>
              </w:tc>
              <w:tc>
                <w:tcPr>
                  <w:tcW w:w="1224" w:type="pct"/>
                </w:tcPr>
                <w:p w:rsidR="00EF2AD3" w:rsidRPr="00A34793" w:rsidRDefault="00EF2AD3" w:rsidP="00EF2AD3">
                  <w:pPr>
                    <w:pStyle w:val="afffd"/>
                    <w:rPr>
                      <w:sz w:val="21"/>
                      <w:szCs w:val="21"/>
                    </w:rPr>
                  </w:pPr>
                  <w:r w:rsidRPr="00A34793">
                    <w:rPr>
                      <w:rFonts w:hint="eastAsia"/>
                      <w:sz w:val="21"/>
                      <w:szCs w:val="21"/>
                    </w:rPr>
                    <w:t>待</w:t>
                  </w:r>
                  <w:r w:rsidRPr="00A34793">
                    <w:rPr>
                      <w:sz w:val="21"/>
                      <w:szCs w:val="21"/>
                    </w:rPr>
                    <w:t>粉碎仓</w:t>
                  </w:r>
                </w:p>
              </w:tc>
              <w:tc>
                <w:tcPr>
                  <w:tcW w:w="1094" w:type="pct"/>
                </w:tcPr>
                <w:p w:rsidR="00EF2AD3" w:rsidRPr="00A34793" w:rsidRDefault="00EF2AD3" w:rsidP="00EF2AD3">
                  <w:pPr>
                    <w:pStyle w:val="afffd"/>
                    <w:rPr>
                      <w:sz w:val="21"/>
                      <w:szCs w:val="21"/>
                    </w:rPr>
                  </w:pPr>
                  <w:r w:rsidRPr="00A34793">
                    <w:rPr>
                      <w:rFonts w:hint="eastAsia"/>
                      <w:sz w:val="21"/>
                      <w:szCs w:val="21"/>
                    </w:rPr>
                    <w:t>100m</w:t>
                  </w:r>
                  <w:r w:rsidRPr="00346BAD">
                    <w:rPr>
                      <w:rFonts w:hint="eastAsia"/>
                      <w:sz w:val="21"/>
                      <w:szCs w:val="21"/>
                      <w:vertAlign w:val="superscript"/>
                    </w:rPr>
                    <w:t>3</w:t>
                  </w:r>
                </w:p>
              </w:tc>
              <w:tc>
                <w:tcPr>
                  <w:tcW w:w="625" w:type="pct"/>
                </w:tcPr>
                <w:p w:rsidR="00EF2AD3" w:rsidRPr="00A34793" w:rsidRDefault="00EF2AD3" w:rsidP="00EF2AD3">
                  <w:pPr>
                    <w:pStyle w:val="afffd"/>
                    <w:rPr>
                      <w:sz w:val="21"/>
                      <w:szCs w:val="21"/>
                    </w:rPr>
                  </w:pPr>
                  <w:r w:rsidRPr="00A34793">
                    <w:rPr>
                      <w:rFonts w:hint="eastAsia"/>
                      <w:sz w:val="21"/>
                      <w:szCs w:val="21"/>
                    </w:rPr>
                    <w:t>m</w:t>
                  </w:r>
                  <w:r w:rsidRPr="00A34793">
                    <w:rPr>
                      <w:rFonts w:hint="eastAsia"/>
                      <w:sz w:val="21"/>
                      <w:szCs w:val="21"/>
                      <w:vertAlign w:val="superscript"/>
                    </w:rPr>
                    <w:t>3</w:t>
                  </w:r>
                </w:p>
              </w:tc>
              <w:tc>
                <w:tcPr>
                  <w:tcW w:w="861" w:type="pct"/>
                </w:tcPr>
                <w:p w:rsidR="00EF2AD3" w:rsidRPr="00A34793" w:rsidRDefault="00EF2AD3" w:rsidP="00EF2AD3">
                  <w:pPr>
                    <w:pStyle w:val="afffd"/>
                    <w:rPr>
                      <w:sz w:val="21"/>
                      <w:szCs w:val="21"/>
                    </w:rPr>
                  </w:pPr>
                  <w:r w:rsidRPr="00A34793">
                    <w:rPr>
                      <w:rFonts w:hint="eastAsia"/>
                      <w:sz w:val="21"/>
                      <w:szCs w:val="21"/>
                    </w:rPr>
                    <w:t>100</w:t>
                  </w:r>
                </w:p>
              </w:tc>
              <w:tc>
                <w:tcPr>
                  <w:tcW w:w="702" w:type="pct"/>
                </w:tcPr>
                <w:p w:rsidR="00EF2AD3" w:rsidRPr="00A34793" w:rsidRDefault="00EF2AD3" w:rsidP="00EF2AD3">
                  <w:pPr>
                    <w:pStyle w:val="afffd"/>
                    <w:rPr>
                      <w:sz w:val="21"/>
                      <w:szCs w:val="21"/>
                    </w:rPr>
                  </w:pPr>
                  <w:r w:rsidRPr="00A34793">
                    <w:rPr>
                      <w:rFonts w:hint="eastAsia"/>
                      <w:sz w:val="21"/>
                      <w:szCs w:val="21"/>
                    </w:rPr>
                    <w:t>100</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上料</w:t>
                  </w:r>
                  <w:r w:rsidRPr="00A34793">
                    <w:rPr>
                      <w:sz w:val="21"/>
                      <w:szCs w:val="21"/>
                    </w:rPr>
                    <w:t>位</w:t>
                  </w:r>
                  <w:r w:rsidRPr="00A34793">
                    <w:rPr>
                      <w:rFonts w:hint="eastAsia"/>
                      <w:sz w:val="21"/>
                      <w:szCs w:val="21"/>
                    </w:rPr>
                    <w:t>器</w:t>
                  </w:r>
                </w:p>
              </w:tc>
              <w:tc>
                <w:tcPr>
                  <w:tcW w:w="1094" w:type="pct"/>
                </w:tcPr>
                <w:p w:rsidR="00EF2AD3" w:rsidRPr="00A34793" w:rsidRDefault="00EF2AD3" w:rsidP="00EF2AD3">
                  <w:pPr>
                    <w:pStyle w:val="afffd"/>
                    <w:rPr>
                      <w:sz w:val="21"/>
                      <w:szCs w:val="21"/>
                    </w:rPr>
                  </w:pPr>
                  <w:r w:rsidRPr="00A34793">
                    <w:rPr>
                      <w:rFonts w:hint="eastAsia"/>
                      <w:sz w:val="21"/>
                      <w:szCs w:val="21"/>
                    </w:rPr>
                    <w:t>-</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4</w:t>
                  </w:r>
                </w:p>
              </w:tc>
              <w:tc>
                <w:tcPr>
                  <w:tcW w:w="702" w:type="pct"/>
                </w:tcPr>
                <w:p w:rsidR="00EF2AD3" w:rsidRPr="00A34793" w:rsidRDefault="00EF2AD3" w:rsidP="00EF2AD3">
                  <w:pPr>
                    <w:pStyle w:val="afffd"/>
                    <w:rPr>
                      <w:sz w:val="21"/>
                      <w:szCs w:val="21"/>
                    </w:rPr>
                  </w:pPr>
                  <w:r w:rsidRPr="00A34793">
                    <w:rPr>
                      <w:rFonts w:hint="eastAsia"/>
                      <w:sz w:val="21"/>
                      <w:szCs w:val="21"/>
                    </w:rPr>
                    <w:t>4</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下料</w:t>
                  </w:r>
                  <w:r w:rsidRPr="00A34793">
                    <w:rPr>
                      <w:sz w:val="21"/>
                      <w:szCs w:val="21"/>
                    </w:rPr>
                    <w:t>位</w:t>
                  </w:r>
                  <w:r w:rsidRPr="00A34793">
                    <w:rPr>
                      <w:rFonts w:hint="eastAsia"/>
                      <w:sz w:val="21"/>
                      <w:szCs w:val="21"/>
                    </w:rPr>
                    <w:t>器</w:t>
                  </w:r>
                </w:p>
              </w:tc>
              <w:tc>
                <w:tcPr>
                  <w:tcW w:w="1094" w:type="pct"/>
                </w:tcPr>
                <w:p w:rsidR="00EF2AD3" w:rsidRPr="00A34793" w:rsidRDefault="00EF2AD3" w:rsidP="00EF2AD3">
                  <w:pPr>
                    <w:pStyle w:val="afffd"/>
                    <w:rPr>
                      <w:sz w:val="21"/>
                      <w:szCs w:val="21"/>
                    </w:rPr>
                  </w:pPr>
                  <w:r w:rsidRPr="00A34793">
                    <w:rPr>
                      <w:rFonts w:hint="eastAsia"/>
                      <w:sz w:val="21"/>
                      <w:szCs w:val="21"/>
                    </w:rPr>
                    <w:t>-</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4</w:t>
                  </w:r>
                </w:p>
              </w:tc>
              <w:tc>
                <w:tcPr>
                  <w:tcW w:w="702" w:type="pct"/>
                </w:tcPr>
                <w:p w:rsidR="00EF2AD3" w:rsidRPr="00A34793" w:rsidRDefault="00EF2AD3" w:rsidP="00EF2AD3">
                  <w:pPr>
                    <w:pStyle w:val="afffd"/>
                    <w:rPr>
                      <w:sz w:val="21"/>
                      <w:szCs w:val="21"/>
                    </w:rPr>
                  </w:pPr>
                  <w:r w:rsidRPr="00A34793">
                    <w:rPr>
                      <w:rFonts w:hint="eastAsia"/>
                      <w:sz w:val="21"/>
                      <w:szCs w:val="21"/>
                    </w:rPr>
                    <w:t>4</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气动</w:t>
                  </w:r>
                  <w:r w:rsidRPr="00A34793">
                    <w:rPr>
                      <w:sz w:val="21"/>
                      <w:szCs w:val="21"/>
                    </w:rPr>
                    <w:t>闸门</w:t>
                  </w:r>
                </w:p>
              </w:tc>
              <w:tc>
                <w:tcPr>
                  <w:tcW w:w="1094" w:type="pct"/>
                </w:tcPr>
                <w:p w:rsidR="00EF2AD3" w:rsidRPr="00A34793" w:rsidRDefault="00EF2AD3" w:rsidP="00EF2AD3">
                  <w:pPr>
                    <w:pStyle w:val="afffd"/>
                    <w:rPr>
                      <w:sz w:val="21"/>
                      <w:szCs w:val="21"/>
                    </w:rPr>
                  </w:pPr>
                  <w:r w:rsidRPr="00A34793">
                    <w:rPr>
                      <w:rFonts w:hint="eastAsia"/>
                      <w:sz w:val="21"/>
                      <w:szCs w:val="21"/>
                    </w:rPr>
                    <w:t>TZMQ40</w:t>
                  </w:r>
                  <w:r w:rsidRPr="00A34793">
                    <w:rPr>
                      <w:rFonts w:hint="eastAsia"/>
                      <w:sz w:val="21"/>
                      <w:szCs w:val="21"/>
                    </w:rPr>
                    <w:t>×</w:t>
                  </w:r>
                  <w:r w:rsidRPr="00A34793">
                    <w:rPr>
                      <w:rFonts w:hint="eastAsia"/>
                      <w:sz w:val="21"/>
                      <w:szCs w:val="21"/>
                    </w:rPr>
                    <w:t>4</w:t>
                  </w:r>
                  <w:r w:rsidRPr="00A34793">
                    <w:rPr>
                      <w:sz w:val="21"/>
                      <w:szCs w:val="21"/>
                    </w:rPr>
                    <w:t>0</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4</w:t>
                  </w:r>
                </w:p>
              </w:tc>
              <w:tc>
                <w:tcPr>
                  <w:tcW w:w="702" w:type="pct"/>
                </w:tcPr>
                <w:p w:rsidR="00EF2AD3" w:rsidRPr="00A34793" w:rsidRDefault="00EF2AD3" w:rsidP="00EF2AD3">
                  <w:pPr>
                    <w:pStyle w:val="afffd"/>
                    <w:rPr>
                      <w:sz w:val="21"/>
                      <w:szCs w:val="21"/>
                    </w:rPr>
                  </w:pPr>
                  <w:r w:rsidRPr="00A34793">
                    <w:rPr>
                      <w:rFonts w:hint="eastAsia"/>
                      <w:sz w:val="21"/>
                      <w:szCs w:val="21"/>
                    </w:rPr>
                    <w:t>4</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汇集斗</w:t>
                  </w:r>
                </w:p>
              </w:tc>
              <w:tc>
                <w:tcPr>
                  <w:tcW w:w="1094" w:type="pct"/>
                </w:tcPr>
                <w:p w:rsidR="00EF2AD3" w:rsidRPr="00A34793" w:rsidRDefault="00EF2AD3" w:rsidP="00EF2AD3">
                  <w:pPr>
                    <w:pStyle w:val="afffd"/>
                    <w:rPr>
                      <w:sz w:val="21"/>
                      <w:szCs w:val="21"/>
                    </w:rPr>
                  </w:pPr>
                  <w:r w:rsidRPr="00A34793">
                    <w:rPr>
                      <w:rFonts w:hint="eastAsia"/>
                      <w:sz w:val="21"/>
                      <w:szCs w:val="21"/>
                    </w:rPr>
                    <w:t>-</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2</w:t>
                  </w:r>
                </w:p>
              </w:tc>
              <w:tc>
                <w:tcPr>
                  <w:tcW w:w="702" w:type="pct"/>
                </w:tcPr>
                <w:p w:rsidR="00EF2AD3" w:rsidRPr="00A34793" w:rsidRDefault="00EF2AD3" w:rsidP="00EF2AD3">
                  <w:pPr>
                    <w:pStyle w:val="afffd"/>
                    <w:rPr>
                      <w:sz w:val="21"/>
                      <w:szCs w:val="21"/>
                    </w:rPr>
                  </w:pPr>
                  <w:r w:rsidRPr="00A34793">
                    <w:rPr>
                      <w:rFonts w:hint="eastAsia"/>
                      <w:sz w:val="21"/>
                      <w:szCs w:val="21"/>
                    </w:rPr>
                    <w:t>2</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叶轮</w:t>
                  </w:r>
                  <w:r w:rsidRPr="00A34793">
                    <w:rPr>
                      <w:sz w:val="21"/>
                      <w:szCs w:val="21"/>
                    </w:rPr>
                    <w:t>磁选喂料机</w:t>
                  </w:r>
                </w:p>
              </w:tc>
              <w:tc>
                <w:tcPr>
                  <w:tcW w:w="1094" w:type="pct"/>
                </w:tcPr>
                <w:p w:rsidR="00EF2AD3" w:rsidRPr="00A34793" w:rsidRDefault="00EF2AD3" w:rsidP="00EF2AD3">
                  <w:pPr>
                    <w:pStyle w:val="afffd"/>
                    <w:rPr>
                      <w:sz w:val="21"/>
                      <w:szCs w:val="21"/>
                    </w:rPr>
                  </w:pPr>
                  <w:r w:rsidRPr="00A34793">
                    <w:rPr>
                      <w:rFonts w:hint="eastAsia"/>
                      <w:sz w:val="21"/>
                      <w:szCs w:val="21"/>
                    </w:rPr>
                    <w:t>TWLY20</w:t>
                  </w:r>
                  <w:r w:rsidRPr="00A34793">
                    <w:rPr>
                      <w:rFonts w:hint="eastAsia"/>
                      <w:sz w:val="21"/>
                      <w:szCs w:val="21"/>
                    </w:rPr>
                    <w:t>×</w:t>
                  </w:r>
                  <w:r w:rsidRPr="00A34793">
                    <w:rPr>
                      <w:sz w:val="21"/>
                      <w:szCs w:val="21"/>
                    </w:rPr>
                    <w:t>80</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叶轮</w:t>
                  </w:r>
                  <w:r w:rsidRPr="00A34793">
                    <w:rPr>
                      <w:sz w:val="21"/>
                      <w:szCs w:val="21"/>
                    </w:rPr>
                    <w:t>磁选喂料机</w:t>
                  </w:r>
                </w:p>
              </w:tc>
              <w:tc>
                <w:tcPr>
                  <w:tcW w:w="1094" w:type="pct"/>
                </w:tcPr>
                <w:p w:rsidR="00EF2AD3" w:rsidRPr="00A34793" w:rsidRDefault="00EF2AD3" w:rsidP="00EF2AD3">
                  <w:pPr>
                    <w:pStyle w:val="afffd"/>
                    <w:rPr>
                      <w:sz w:val="21"/>
                      <w:szCs w:val="21"/>
                    </w:rPr>
                  </w:pPr>
                  <w:r w:rsidRPr="00A34793">
                    <w:rPr>
                      <w:rFonts w:hint="eastAsia"/>
                      <w:sz w:val="21"/>
                      <w:szCs w:val="21"/>
                    </w:rPr>
                    <w:t>TWLY20</w:t>
                  </w:r>
                  <w:r w:rsidRPr="00A34793">
                    <w:rPr>
                      <w:rFonts w:hint="eastAsia"/>
                      <w:sz w:val="21"/>
                      <w:szCs w:val="21"/>
                    </w:rPr>
                    <w:t>×</w:t>
                  </w:r>
                  <w:r w:rsidRPr="00A34793">
                    <w:rPr>
                      <w:sz w:val="21"/>
                      <w:szCs w:val="21"/>
                    </w:rPr>
                    <w:t>110</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粉碎机</w:t>
                  </w:r>
                </w:p>
              </w:tc>
              <w:tc>
                <w:tcPr>
                  <w:tcW w:w="1094" w:type="pct"/>
                </w:tcPr>
                <w:p w:rsidR="00EF2AD3" w:rsidRPr="00A34793" w:rsidRDefault="00EF2AD3" w:rsidP="00EF2AD3">
                  <w:pPr>
                    <w:pStyle w:val="afffd"/>
                    <w:rPr>
                      <w:sz w:val="21"/>
                      <w:szCs w:val="21"/>
                    </w:rPr>
                  </w:pPr>
                  <w:r w:rsidRPr="00A34793">
                    <w:rPr>
                      <w:rFonts w:hint="eastAsia"/>
                      <w:sz w:val="21"/>
                      <w:szCs w:val="21"/>
                    </w:rPr>
                    <w:t>SWSP66</w:t>
                  </w:r>
                  <w:r w:rsidRPr="00A34793">
                    <w:rPr>
                      <w:rFonts w:hint="eastAsia"/>
                      <w:sz w:val="21"/>
                      <w:szCs w:val="21"/>
                    </w:rPr>
                    <w:t>×</w:t>
                  </w:r>
                  <w:r w:rsidRPr="00A34793">
                    <w:rPr>
                      <w:sz w:val="21"/>
                      <w:szCs w:val="21"/>
                    </w:rPr>
                    <w:t>80</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粉碎机</w:t>
                  </w:r>
                </w:p>
              </w:tc>
              <w:tc>
                <w:tcPr>
                  <w:tcW w:w="1094" w:type="pct"/>
                </w:tcPr>
                <w:p w:rsidR="00EF2AD3" w:rsidRPr="00A34793" w:rsidRDefault="00EF2AD3" w:rsidP="00EF2AD3">
                  <w:pPr>
                    <w:pStyle w:val="afffd"/>
                    <w:rPr>
                      <w:sz w:val="21"/>
                      <w:szCs w:val="21"/>
                    </w:rPr>
                  </w:pPr>
                  <w:r w:rsidRPr="00A34793">
                    <w:rPr>
                      <w:rFonts w:hint="eastAsia"/>
                      <w:sz w:val="21"/>
                      <w:szCs w:val="21"/>
                    </w:rPr>
                    <w:t>SWSP66</w:t>
                  </w:r>
                  <w:r w:rsidRPr="00A34793">
                    <w:rPr>
                      <w:rFonts w:hint="eastAsia"/>
                      <w:sz w:val="21"/>
                      <w:szCs w:val="21"/>
                    </w:rPr>
                    <w:t>×</w:t>
                  </w:r>
                  <w:r w:rsidRPr="00A34793">
                    <w:rPr>
                      <w:sz w:val="21"/>
                      <w:szCs w:val="21"/>
                    </w:rPr>
                    <w:t>100</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消音器</w:t>
                  </w:r>
                </w:p>
              </w:tc>
              <w:tc>
                <w:tcPr>
                  <w:tcW w:w="1094" w:type="pct"/>
                </w:tcPr>
                <w:p w:rsidR="00EF2AD3" w:rsidRPr="00A34793" w:rsidRDefault="00EF2AD3" w:rsidP="00EF2AD3">
                  <w:pPr>
                    <w:pStyle w:val="afffd"/>
                    <w:rPr>
                      <w:sz w:val="21"/>
                      <w:szCs w:val="21"/>
                    </w:rPr>
                  </w:pPr>
                  <w:r w:rsidRPr="00A34793">
                    <w:rPr>
                      <w:rFonts w:hint="eastAsia"/>
                      <w:sz w:val="21"/>
                      <w:szCs w:val="21"/>
                    </w:rPr>
                    <w:t>-</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2</w:t>
                  </w:r>
                </w:p>
              </w:tc>
              <w:tc>
                <w:tcPr>
                  <w:tcW w:w="702" w:type="pct"/>
                </w:tcPr>
                <w:p w:rsidR="00EF2AD3" w:rsidRPr="00A34793" w:rsidRDefault="00EF2AD3" w:rsidP="00EF2AD3">
                  <w:pPr>
                    <w:pStyle w:val="afffd"/>
                    <w:rPr>
                      <w:sz w:val="21"/>
                      <w:szCs w:val="21"/>
                    </w:rPr>
                  </w:pPr>
                  <w:r w:rsidRPr="00A34793">
                    <w:rPr>
                      <w:rFonts w:hint="eastAsia"/>
                      <w:sz w:val="21"/>
                      <w:szCs w:val="21"/>
                    </w:rPr>
                    <w:t>2</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蝶阀</w:t>
                  </w:r>
                </w:p>
              </w:tc>
              <w:tc>
                <w:tcPr>
                  <w:tcW w:w="1094" w:type="pct"/>
                </w:tcPr>
                <w:p w:rsidR="00EF2AD3" w:rsidRPr="00A34793" w:rsidRDefault="00EF2AD3" w:rsidP="00EF2AD3">
                  <w:pPr>
                    <w:pStyle w:val="afffd"/>
                    <w:rPr>
                      <w:sz w:val="21"/>
                      <w:szCs w:val="21"/>
                    </w:rPr>
                  </w:pPr>
                  <w:r w:rsidRPr="00A34793">
                    <w:rPr>
                      <w:rFonts w:hint="eastAsia"/>
                      <w:sz w:val="21"/>
                      <w:szCs w:val="21"/>
                    </w:rPr>
                    <w:t>-</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2</w:t>
                  </w:r>
                </w:p>
              </w:tc>
              <w:tc>
                <w:tcPr>
                  <w:tcW w:w="702" w:type="pct"/>
                </w:tcPr>
                <w:p w:rsidR="00EF2AD3" w:rsidRPr="00A34793" w:rsidRDefault="00EF2AD3" w:rsidP="00EF2AD3">
                  <w:pPr>
                    <w:pStyle w:val="afffd"/>
                    <w:rPr>
                      <w:sz w:val="21"/>
                      <w:szCs w:val="21"/>
                    </w:rPr>
                  </w:pPr>
                  <w:r w:rsidRPr="00A34793">
                    <w:rPr>
                      <w:rFonts w:hint="eastAsia"/>
                      <w:sz w:val="21"/>
                      <w:szCs w:val="21"/>
                    </w:rPr>
                    <w:t>2</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脉冲</w:t>
                  </w:r>
                  <w:r w:rsidRPr="00A34793">
                    <w:rPr>
                      <w:sz w:val="21"/>
                      <w:szCs w:val="21"/>
                    </w:rPr>
                    <w:t>除尘器</w:t>
                  </w:r>
                </w:p>
              </w:tc>
              <w:tc>
                <w:tcPr>
                  <w:tcW w:w="1094" w:type="pct"/>
                </w:tcPr>
                <w:p w:rsidR="00EF2AD3" w:rsidRPr="00A34793" w:rsidRDefault="00EF2AD3" w:rsidP="00EF2AD3">
                  <w:pPr>
                    <w:pStyle w:val="afffd"/>
                    <w:rPr>
                      <w:sz w:val="21"/>
                      <w:szCs w:val="21"/>
                    </w:rPr>
                  </w:pPr>
                  <w:r w:rsidRPr="00A34793">
                    <w:rPr>
                      <w:rFonts w:hint="eastAsia"/>
                      <w:sz w:val="21"/>
                      <w:szCs w:val="21"/>
                    </w:rPr>
                    <w:t>TBLM48y</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脉冲</w:t>
                  </w:r>
                  <w:r w:rsidRPr="00A34793">
                    <w:rPr>
                      <w:sz w:val="21"/>
                      <w:szCs w:val="21"/>
                    </w:rPr>
                    <w:t>除尘器</w:t>
                  </w:r>
                </w:p>
              </w:tc>
              <w:tc>
                <w:tcPr>
                  <w:tcW w:w="1094" w:type="pct"/>
                </w:tcPr>
                <w:p w:rsidR="00EF2AD3" w:rsidRPr="00A34793" w:rsidRDefault="00EF2AD3" w:rsidP="00EF2AD3">
                  <w:pPr>
                    <w:pStyle w:val="afffd"/>
                    <w:rPr>
                      <w:sz w:val="21"/>
                      <w:szCs w:val="21"/>
                    </w:rPr>
                  </w:pPr>
                  <w:r w:rsidRPr="00A34793">
                    <w:rPr>
                      <w:rFonts w:hint="eastAsia"/>
                      <w:sz w:val="21"/>
                      <w:szCs w:val="21"/>
                    </w:rPr>
                    <w:t>TBLM</w:t>
                  </w:r>
                  <w:r w:rsidRPr="00A34793">
                    <w:rPr>
                      <w:sz w:val="21"/>
                      <w:szCs w:val="21"/>
                    </w:rPr>
                    <w:t>60</w:t>
                  </w:r>
                  <w:r w:rsidRPr="00A34793">
                    <w:rPr>
                      <w:rFonts w:hint="eastAsia"/>
                      <w:sz w:val="21"/>
                      <w:szCs w:val="21"/>
                    </w:rPr>
                    <w:t>y</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1</w:t>
                  </w:r>
                </w:p>
              </w:tc>
              <w:tc>
                <w:tcPr>
                  <w:tcW w:w="702" w:type="pct"/>
                </w:tcPr>
                <w:p w:rsidR="00EF2AD3" w:rsidRPr="00A34793" w:rsidRDefault="00EF2AD3" w:rsidP="00EF2AD3">
                  <w:pPr>
                    <w:pStyle w:val="afffd"/>
                    <w:rPr>
                      <w:sz w:val="21"/>
                      <w:szCs w:val="21"/>
                    </w:rPr>
                  </w:pPr>
                  <w:r w:rsidRPr="00A34793">
                    <w:rPr>
                      <w:rFonts w:hint="eastAsia"/>
                      <w:sz w:val="21"/>
                      <w:szCs w:val="21"/>
                    </w:rPr>
                    <w:t>1</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螺旋</w:t>
                  </w:r>
                  <w:r w:rsidRPr="00A34793">
                    <w:rPr>
                      <w:sz w:val="21"/>
                      <w:szCs w:val="21"/>
                    </w:rPr>
                    <w:t>输送机</w:t>
                  </w:r>
                </w:p>
              </w:tc>
              <w:tc>
                <w:tcPr>
                  <w:tcW w:w="1094" w:type="pct"/>
                </w:tcPr>
                <w:p w:rsidR="00EF2AD3" w:rsidRPr="00A34793" w:rsidRDefault="00EF2AD3" w:rsidP="00EF2AD3">
                  <w:pPr>
                    <w:pStyle w:val="afffd"/>
                    <w:rPr>
                      <w:sz w:val="21"/>
                      <w:szCs w:val="21"/>
                    </w:rPr>
                  </w:pPr>
                  <w:r w:rsidRPr="00A34793">
                    <w:rPr>
                      <w:rFonts w:hint="eastAsia"/>
                      <w:sz w:val="21"/>
                      <w:szCs w:val="21"/>
                    </w:rPr>
                    <w:t>LSS32</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2</w:t>
                  </w:r>
                </w:p>
              </w:tc>
              <w:tc>
                <w:tcPr>
                  <w:tcW w:w="702" w:type="pct"/>
                </w:tcPr>
                <w:p w:rsidR="00EF2AD3" w:rsidRPr="00A34793" w:rsidRDefault="00EF2AD3" w:rsidP="00EF2AD3">
                  <w:pPr>
                    <w:pStyle w:val="afffd"/>
                    <w:rPr>
                      <w:sz w:val="21"/>
                      <w:szCs w:val="21"/>
                    </w:rPr>
                  </w:pPr>
                  <w:r w:rsidRPr="00A34793">
                    <w:rPr>
                      <w:rFonts w:hint="eastAsia"/>
                      <w:sz w:val="21"/>
                      <w:szCs w:val="21"/>
                    </w:rPr>
                    <w:t>2</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闭风器</w:t>
                  </w:r>
                </w:p>
              </w:tc>
              <w:tc>
                <w:tcPr>
                  <w:tcW w:w="1094" w:type="pct"/>
                </w:tcPr>
                <w:p w:rsidR="00EF2AD3" w:rsidRPr="00A34793" w:rsidRDefault="00EF2AD3" w:rsidP="00EF2AD3">
                  <w:pPr>
                    <w:pStyle w:val="afffd"/>
                    <w:rPr>
                      <w:sz w:val="21"/>
                      <w:szCs w:val="21"/>
                    </w:rPr>
                  </w:pPr>
                  <w:r w:rsidRPr="00A34793">
                    <w:rPr>
                      <w:rFonts w:hint="eastAsia"/>
                      <w:sz w:val="21"/>
                      <w:szCs w:val="21"/>
                    </w:rPr>
                    <w:t>TBFY25</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2</w:t>
                  </w:r>
                </w:p>
              </w:tc>
              <w:tc>
                <w:tcPr>
                  <w:tcW w:w="702" w:type="pct"/>
                </w:tcPr>
                <w:p w:rsidR="00EF2AD3" w:rsidRPr="00A34793" w:rsidRDefault="00EF2AD3" w:rsidP="00EF2AD3">
                  <w:pPr>
                    <w:pStyle w:val="afffd"/>
                    <w:rPr>
                      <w:sz w:val="21"/>
                      <w:szCs w:val="21"/>
                    </w:rPr>
                  </w:pPr>
                  <w:r w:rsidRPr="00A34793">
                    <w:rPr>
                      <w:rFonts w:hint="eastAsia"/>
                      <w:sz w:val="21"/>
                      <w:szCs w:val="21"/>
                    </w:rPr>
                    <w:t>2</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自清</w:t>
                  </w:r>
                  <w:r w:rsidRPr="00A34793">
                    <w:rPr>
                      <w:sz w:val="21"/>
                      <w:szCs w:val="21"/>
                    </w:rPr>
                    <w:t>斗</w:t>
                  </w:r>
                  <w:r w:rsidRPr="00A34793">
                    <w:rPr>
                      <w:rFonts w:hint="eastAsia"/>
                      <w:sz w:val="21"/>
                      <w:szCs w:val="21"/>
                    </w:rPr>
                    <w:t>式提升机</w:t>
                  </w:r>
                </w:p>
              </w:tc>
              <w:tc>
                <w:tcPr>
                  <w:tcW w:w="1094" w:type="pct"/>
                </w:tcPr>
                <w:p w:rsidR="00EF2AD3" w:rsidRPr="00A34793" w:rsidRDefault="00EF2AD3" w:rsidP="00EF2AD3">
                  <w:pPr>
                    <w:pStyle w:val="afffd"/>
                    <w:rPr>
                      <w:sz w:val="21"/>
                      <w:szCs w:val="21"/>
                    </w:rPr>
                  </w:pPr>
                  <w:r w:rsidRPr="00A34793">
                    <w:rPr>
                      <w:rFonts w:hint="eastAsia"/>
                      <w:sz w:val="21"/>
                      <w:szCs w:val="21"/>
                    </w:rPr>
                    <w:t>TDTG48/2</w:t>
                  </w:r>
                  <w:r w:rsidRPr="00A34793">
                    <w:rPr>
                      <w:sz w:val="21"/>
                      <w:szCs w:val="21"/>
                    </w:rPr>
                    <w:t>8Q</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2</w:t>
                  </w:r>
                </w:p>
              </w:tc>
              <w:tc>
                <w:tcPr>
                  <w:tcW w:w="702" w:type="pct"/>
                </w:tcPr>
                <w:p w:rsidR="00EF2AD3" w:rsidRPr="00A34793" w:rsidRDefault="00EF2AD3" w:rsidP="00EF2AD3">
                  <w:pPr>
                    <w:pStyle w:val="afffd"/>
                    <w:rPr>
                      <w:sz w:val="21"/>
                      <w:szCs w:val="21"/>
                    </w:rPr>
                  </w:pPr>
                  <w:r w:rsidRPr="00A34793">
                    <w:rPr>
                      <w:rFonts w:hint="eastAsia"/>
                      <w:sz w:val="21"/>
                      <w:szCs w:val="21"/>
                    </w:rPr>
                    <w:t>2</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旋转</w:t>
                  </w:r>
                  <w:r w:rsidRPr="00A34793">
                    <w:rPr>
                      <w:sz w:val="21"/>
                      <w:szCs w:val="21"/>
                    </w:rPr>
                    <w:t>分配器</w:t>
                  </w:r>
                </w:p>
              </w:tc>
              <w:tc>
                <w:tcPr>
                  <w:tcW w:w="1094" w:type="pct"/>
                </w:tcPr>
                <w:p w:rsidR="00EF2AD3" w:rsidRPr="00A34793" w:rsidRDefault="00EF2AD3" w:rsidP="00EF2AD3">
                  <w:pPr>
                    <w:pStyle w:val="afffd"/>
                    <w:rPr>
                      <w:sz w:val="21"/>
                      <w:szCs w:val="21"/>
                    </w:rPr>
                  </w:pPr>
                  <w:r w:rsidRPr="00A34793">
                    <w:rPr>
                      <w:rFonts w:hint="eastAsia"/>
                      <w:sz w:val="21"/>
                      <w:szCs w:val="21"/>
                    </w:rPr>
                    <w:t>TFPX22</w:t>
                  </w:r>
                  <w:r w:rsidRPr="00A34793">
                    <w:rPr>
                      <w:rFonts w:hint="eastAsia"/>
                      <w:sz w:val="21"/>
                      <w:szCs w:val="21"/>
                    </w:rPr>
                    <w:t>×</w:t>
                  </w:r>
                  <w:r w:rsidRPr="00A34793">
                    <w:rPr>
                      <w:sz w:val="21"/>
                      <w:szCs w:val="21"/>
                    </w:rPr>
                    <w:t>6</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2</w:t>
                  </w:r>
                </w:p>
              </w:tc>
              <w:tc>
                <w:tcPr>
                  <w:tcW w:w="702" w:type="pct"/>
                </w:tcPr>
                <w:p w:rsidR="00EF2AD3" w:rsidRPr="00A34793" w:rsidRDefault="00EF2AD3" w:rsidP="00EF2AD3">
                  <w:pPr>
                    <w:pStyle w:val="afffd"/>
                    <w:rPr>
                      <w:sz w:val="21"/>
                      <w:szCs w:val="21"/>
                    </w:rPr>
                  </w:pPr>
                  <w:r w:rsidRPr="00A34793">
                    <w:rPr>
                      <w:rFonts w:hint="eastAsia"/>
                      <w:sz w:val="21"/>
                      <w:szCs w:val="21"/>
                    </w:rPr>
                    <w:t>2</w:t>
                  </w:r>
                </w:p>
              </w:tc>
            </w:tr>
            <w:tr w:rsidR="00EF2AD3" w:rsidRPr="00A34793" w:rsidTr="00346BAD">
              <w:trPr>
                <w:trHeight w:val="340"/>
              </w:trPr>
              <w:tc>
                <w:tcPr>
                  <w:tcW w:w="494" w:type="pct"/>
                  <w:vMerge/>
                </w:tcPr>
                <w:p w:rsidR="00EF2AD3" w:rsidRPr="00A34793" w:rsidRDefault="00EF2AD3" w:rsidP="00EF2AD3">
                  <w:pPr>
                    <w:pStyle w:val="afffd"/>
                    <w:rPr>
                      <w:sz w:val="21"/>
                      <w:szCs w:val="21"/>
                    </w:rPr>
                  </w:pPr>
                </w:p>
              </w:tc>
              <w:tc>
                <w:tcPr>
                  <w:tcW w:w="1224" w:type="pct"/>
                </w:tcPr>
                <w:p w:rsidR="00EF2AD3" w:rsidRPr="00A34793" w:rsidRDefault="00EF2AD3" w:rsidP="00EF2AD3">
                  <w:pPr>
                    <w:pStyle w:val="afffd"/>
                    <w:rPr>
                      <w:sz w:val="21"/>
                      <w:szCs w:val="21"/>
                    </w:rPr>
                  </w:pPr>
                  <w:r w:rsidRPr="00A34793">
                    <w:rPr>
                      <w:rFonts w:hint="eastAsia"/>
                      <w:sz w:val="21"/>
                      <w:szCs w:val="21"/>
                    </w:rPr>
                    <w:t>脉冲</w:t>
                  </w:r>
                  <w:r w:rsidRPr="00A34793">
                    <w:rPr>
                      <w:sz w:val="21"/>
                      <w:szCs w:val="21"/>
                    </w:rPr>
                    <w:t>除尘器</w:t>
                  </w:r>
                </w:p>
              </w:tc>
              <w:tc>
                <w:tcPr>
                  <w:tcW w:w="1094" w:type="pct"/>
                </w:tcPr>
                <w:p w:rsidR="00EF2AD3" w:rsidRPr="00A34793" w:rsidRDefault="00EF2AD3" w:rsidP="00EF2AD3">
                  <w:pPr>
                    <w:pStyle w:val="afffd"/>
                    <w:rPr>
                      <w:sz w:val="21"/>
                      <w:szCs w:val="21"/>
                    </w:rPr>
                  </w:pPr>
                  <w:r w:rsidRPr="00A34793">
                    <w:rPr>
                      <w:rFonts w:hint="eastAsia"/>
                      <w:sz w:val="21"/>
                      <w:szCs w:val="21"/>
                    </w:rPr>
                    <w:t>TBLM9</w:t>
                  </w:r>
                  <w:r w:rsidRPr="00A34793">
                    <w:rPr>
                      <w:sz w:val="21"/>
                      <w:szCs w:val="21"/>
                    </w:rPr>
                    <w:t>y</w:t>
                  </w:r>
                </w:p>
              </w:tc>
              <w:tc>
                <w:tcPr>
                  <w:tcW w:w="625" w:type="pct"/>
                </w:tcPr>
                <w:p w:rsidR="00EF2AD3" w:rsidRPr="00A34793" w:rsidRDefault="00EF2AD3" w:rsidP="00EF2AD3">
                  <w:pPr>
                    <w:pStyle w:val="afffd"/>
                    <w:rPr>
                      <w:sz w:val="21"/>
                      <w:szCs w:val="21"/>
                    </w:rPr>
                  </w:pPr>
                  <w:r w:rsidRPr="00A34793">
                    <w:rPr>
                      <w:rFonts w:hint="eastAsia"/>
                      <w:sz w:val="21"/>
                      <w:szCs w:val="21"/>
                    </w:rPr>
                    <w:t>台套</w:t>
                  </w:r>
                </w:p>
              </w:tc>
              <w:tc>
                <w:tcPr>
                  <w:tcW w:w="861" w:type="pct"/>
                </w:tcPr>
                <w:p w:rsidR="00EF2AD3" w:rsidRPr="00A34793" w:rsidRDefault="00EF2AD3" w:rsidP="00EF2AD3">
                  <w:pPr>
                    <w:pStyle w:val="afffd"/>
                    <w:rPr>
                      <w:sz w:val="21"/>
                      <w:szCs w:val="21"/>
                    </w:rPr>
                  </w:pPr>
                  <w:r w:rsidRPr="00A34793">
                    <w:rPr>
                      <w:rFonts w:hint="eastAsia"/>
                      <w:sz w:val="21"/>
                      <w:szCs w:val="21"/>
                    </w:rPr>
                    <w:t>2</w:t>
                  </w:r>
                </w:p>
              </w:tc>
              <w:tc>
                <w:tcPr>
                  <w:tcW w:w="702" w:type="pct"/>
                </w:tcPr>
                <w:p w:rsidR="00EF2AD3" w:rsidRPr="00A34793" w:rsidRDefault="00EF2AD3" w:rsidP="00EF2AD3">
                  <w:pPr>
                    <w:pStyle w:val="afffd"/>
                    <w:rPr>
                      <w:sz w:val="21"/>
                      <w:szCs w:val="21"/>
                    </w:rPr>
                  </w:pPr>
                  <w:r w:rsidRPr="00A34793">
                    <w:rPr>
                      <w:rFonts w:hint="eastAsia"/>
                      <w:sz w:val="21"/>
                      <w:szCs w:val="21"/>
                    </w:rPr>
                    <w:t>0</w:t>
                  </w:r>
                </w:p>
              </w:tc>
            </w:tr>
          </w:tbl>
          <w:p w:rsidR="002F0300" w:rsidRDefault="002F0300" w:rsidP="002F0300">
            <w:pPr>
              <w:pStyle w:val="afff8"/>
              <w:ind w:firstLine="474"/>
            </w:pPr>
          </w:p>
          <w:p w:rsidR="002F0300" w:rsidRDefault="002F0300" w:rsidP="002F0300">
            <w:pPr>
              <w:pStyle w:val="afff8"/>
              <w:ind w:firstLine="474"/>
            </w:pPr>
            <w:r>
              <w:rPr>
                <w:rFonts w:hint="eastAsia"/>
              </w:rPr>
              <w:t>续表</w:t>
            </w:r>
            <w:r>
              <w:rPr>
                <w:rFonts w:hint="eastAsia"/>
              </w:rPr>
              <w:t xml:space="preserve"> 1-</w:t>
            </w:r>
            <w:r>
              <w:t>8</w:t>
            </w:r>
            <w:r>
              <w:rPr>
                <w:rFonts w:hint="eastAsia"/>
              </w:rPr>
              <w:t xml:space="preserve"> </w:t>
            </w:r>
            <w:r w:rsidR="007C7A95">
              <w:rPr>
                <w:rFonts w:hint="eastAsia"/>
              </w:rPr>
              <w:t>一期</w:t>
            </w:r>
            <w:r>
              <w:t>项目主要</w:t>
            </w:r>
            <w:r>
              <w:rPr>
                <w:rFonts w:hint="eastAsia"/>
              </w:rPr>
              <w:t>设施</w:t>
            </w:r>
            <w:r>
              <w:t>设备情况一览表</w:t>
            </w:r>
          </w:p>
          <w:tbl>
            <w:tblPr>
              <w:tblStyle w:val="15"/>
              <w:tblW w:w="5000" w:type="pct"/>
              <w:tblLook w:val="04A0" w:firstRow="1" w:lastRow="0" w:firstColumn="1" w:lastColumn="0" w:noHBand="0" w:noVBand="1"/>
            </w:tblPr>
            <w:tblGrid>
              <w:gridCol w:w="896"/>
              <w:gridCol w:w="2220"/>
              <w:gridCol w:w="1985"/>
              <w:gridCol w:w="1134"/>
              <w:gridCol w:w="1562"/>
              <w:gridCol w:w="1273"/>
            </w:tblGrid>
            <w:tr w:rsidR="007C7A95" w:rsidRPr="00024AFD" w:rsidTr="00F971CB">
              <w:trPr>
                <w:trHeight w:val="397"/>
              </w:trPr>
              <w:tc>
                <w:tcPr>
                  <w:tcW w:w="494" w:type="pct"/>
                </w:tcPr>
                <w:p w:rsidR="007C7A95" w:rsidRPr="00024AFD" w:rsidRDefault="007C7A95" w:rsidP="007C7A95">
                  <w:pPr>
                    <w:pStyle w:val="afffd"/>
                    <w:spacing w:line="240" w:lineRule="auto"/>
                    <w:rPr>
                      <w:b/>
                      <w:sz w:val="21"/>
                      <w:szCs w:val="21"/>
                    </w:rPr>
                  </w:pPr>
                  <w:r w:rsidRPr="00024AFD">
                    <w:rPr>
                      <w:rFonts w:hint="eastAsia"/>
                      <w:b/>
                      <w:sz w:val="21"/>
                      <w:szCs w:val="21"/>
                    </w:rPr>
                    <w:lastRenderedPageBreak/>
                    <w:t>使用工段</w:t>
                  </w:r>
                </w:p>
              </w:tc>
              <w:tc>
                <w:tcPr>
                  <w:tcW w:w="1224" w:type="pct"/>
                </w:tcPr>
                <w:p w:rsidR="007C7A95" w:rsidRPr="00024AFD" w:rsidRDefault="007C7A95" w:rsidP="007C7A95">
                  <w:pPr>
                    <w:pStyle w:val="afffd"/>
                    <w:spacing w:line="240" w:lineRule="auto"/>
                    <w:rPr>
                      <w:b/>
                      <w:sz w:val="21"/>
                      <w:szCs w:val="21"/>
                    </w:rPr>
                  </w:pPr>
                  <w:r w:rsidRPr="00024AFD">
                    <w:rPr>
                      <w:rFonts w:hint="eastAsia"/>
                      <w:b/>
                      <w:sz w:val="21"/>
                      <w:szCs w:val="21"/>
                    </w:rPr>
                    <w:t>设备</w:t>
                  </w:r>
                  <w:r w:rsidRPr="00024AFD">
                    <w:rPr>
                      <w:b/>
                      <w:sz w:val="21"/>
                      <w:szCs w:val="21"/>
                    </w:rPr>
                    <w:t>名称</w:t>
                  </w:r>
                </w:p>
              </w:tc>
              <w:tc>
                <w:tcPr>
                  <w:tcW w:w="1094" w:type="pct"/>
                </w:tcPr>
                <w:p w:rsidR="007C7A95" w:rsidRPr="00024AFD" w:rsidRDefault="007C7A95" w:rsidP="007C7A95">
                  <w:pPr>
                    <w:pStyle w:val="afffd"/>
                    <w:spacing w:line="240" w:lineRule="auto"/>
                    <w:rPr>
                      <w:b/>
                      <w:sz w:val="21"/>
                      <w:szCs w:val="21"/>
                    </w:rPr>
                  </w:pPr>
                  <w:r w:rsidRPr="00024AFD">
                    <w:rPr>
                      <w:rFonts w:hint="eastAsia"/>
                      <w:b/>
                      <w:sz w:val="21"/>
                      <w:szCs w:val="21"/>
                    </w:rPr>
                    <w:t>规格</w:t>
                  </w:r>
                </w:p>
              </w:tc>
              <w:tc>
                <w:tcPr>
                  <w:tcW w:w="625" w:type="pct"/>
                </w:tcPr>
                <w:p w:rsidR="007C7A95" w:rsidRPr="00024AFD" w:rsidRDefault="007C7A95" w:rsidP="007C7A95">
                  <w:pPr>
                    <w:pStyle w:val="afffd"/>
                    <w:spacing w:line="240" w:lineRule="auto"/>
                    <w:rPr>
                      <w:b/>
                      <w:sz w:val="21"/>
                      <w:szCs w:val="21"/>
                    </w:rPr>
                  </w:pPr>
                  <w:r w:rsidRPr="00024AFD">
                    <w:rPr>
                      <w:rFonts w:hint="eastAsia"/>
                      <w:b/>
                      <w:sz w:val="21"/>
                      <w:szCs w:val="21"/>
                    </w:rPr>
                    <w:t>单位</w:t>
                  </w:r>
                </w:p>
              </w:tc>
              <w:tc>
                <w:tcPr>
                  <w:tcW w:w="861" w:type="pct"/>
                </w:tcPr>
                <w:p w:rsidR="007C7A95" w:rsidRPr="00024AFD" w:rsidRDefault="007C7A95" w:rsidP="007C7A95">
                  <w:pPr>
                    <w:pStyle w:val="afffd"/>
                    <w:spacing w:line="276" w:lineRule="auto"/>
                    <w:rPr>
                      <w:b/>
                      <w:sz w:val="21"/>
                      <w:szCs w:val="21"/>
                    </w:rPr>
                  </w:pPr>
                  <w:r>
                    <w:rPr>
                      <w:rFonts w:hint="eastAsia"/>
                      <w:b/>
                      <w:sz w:val="21"/>
                      <w:szCs w:val="21"/>
                    </w:rPr>
                    <w:t>一期</w:t>
                  </w:r>
                  <w:r w:rsidRPr="00024AFD">
                    <w:rPr>
                      <w:b/>
                      <w:sz w:val="21"/>
                      <w:szCs w:val="21"/>
                    </w:rPr>
                    <w:t>项目环评审批数量</w:t>
                  </w:r>
                </w:p>
              </w:tc>
              <w:tc>
                <w:tcPr>
                  <w:tcW w:w="702" w:type="pct"/>
                </w:tcPr>
                <w:p w:rsidR="007C7A95" w:rsidRPr="00024AFD" w:rsidRDefault="007C7A95" w:rsidP="007C7A95">
                  <w:pPr>
                    <w:pStyle w:val="afffd"/>
                    <w:spacing w:line="276" w:lineRule="auto"/>
                    <w:rPr>
                      <w:b/>
                      <w:sz w:val="21"/>
                      <w:szCs w:val="21"/>
                    </w:rPr>
                  </w:pPr>
                  <w:r>
                    <w:rPr>
                      <w:rFonts w:hint="eastAsia"/>
                      <w:b/>
                      <w:sz w:val="21"/>
                      <w:szCs w:val="21"/>
                    </w:rPr>
                    <w:t>一期</w:t>
                  </w:r>
                  <w:r w:rsidRPr="00024AFD">
                    <w:rPr>
                      <w:b/>
                      <w:sz w:val="21"/>
                      <w:szCs w:val="21"/>
                    </w:rPr>
                    <w:t>项目</w:t>
                  </w:r>
                  <w:r w:rsidRPr="00024AFD">
                    <w:rPr>
                      <w:rFonts w:hint="eastAsia"/>
                      <w:b/>
                      <w:sz w:val="21"/>
                      <w:szCs w:val="21"/>
                    </w:rPr>
                    <w:t>实际数量</w:t>
                  </w:r>
                </w:p>
              </w:tc>
            </w:tr>
            <w:tr w:rsidR="00F971CB" w:rsidRPr="00A34793" w:rsidTr="00F971CB">
              <w:trPr>
                <w:trHeight w:val="397"/>
              </w:trPr>
              <w:tc>
                <w:tcPr>
                  <w:tcW w:w="494" w:type="pct"/>
                  <w:vMerge w:val="restart"/>
                </w:tcPr>
                <w:p w:rsidR="00F971CB" w:rsidRPr="00A34793" w:rsidRDefault="00F971CB" w:rsidP="00F971CB">
                  <w:pPr>
                    <w:pStyle w:val="afffd"/>
                    <w:spacing w:line="240" w:lineRule="auto"/>
                    <w:rPr>
                      <w:sz w:val="21"/>
                      <w:szCs w:val="21"/>
                    </w:rPr>
                  </w:pPr>
                  <w:r w:rsidRPr="002F0300">
                    <w:rPr>
                      <w:rFonts w:hint="eastAsia"/>
                      <w:sz w:val="21"/>
                      <w:szCs w:val="21"/>
                    </w:rPr>
                    <w:t>配料工段</w:t>
                  </w: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配料仓</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270m</w:t>
                  </w:r>
                  <w:r w:rsidRPr="00A34793">
                    <w:rPr>
                      <w:rFonts w:hint="eastAsia"/>
                      <w:sz w:val="21"/>
                      <w:szCs w:val="21"/>
                      <w:vertAlign w:val="superscript"/>
                    </w:rPr>
                    <w:t>3</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m</w:t>
                  </w:r>
                  <w:r w:rsidRPr="00A34793">
                    <w:rPr>
                      <w:rFonts w:hint="eastAsia"/>
                      <w:sz w:val="21"/>
                      <w:szCs w:val="21"/>
                      <w:vertAlign w:val="superscript"/>
                    </w:rPr>
                    <w:t>3</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270</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270</w:t>
                  </w:r>
                </w:p>
              </w:tc>
            </w:tr>
            <w:tr w:rsidR="00F971CB" w:rsidRPr="00A34793" w:rsidTr="00F971CB">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上料</w:t>
                  </w:r>
                  <w:r w:rsidRPr="00A34793">
                    <w:rPr>
                      <w:sz w:val="21"/>
                      <w:szCs w:val="21"/>
                    </w:rPr>
                    <w:t>位器</w:t>
                  </w:r>
                </w:p>
              </w:tc>
              <w:tc>
                <w:tcPr>
                  <w:tcW w:w="1094" w:type="pct"/>
                </w:tcPr>
                <w:p w:rsidR="00F971CB" w:rsidRPr="00A34793" w:rsidRDefault="00F971CB" w:rsidP="00F971CB">
                  <w:pPr>
                    <w:pStyle w:val="afffd"/>
                    <w:spacing w:line="240" w:lineRule="auto"/>
                    <w:rPr>
                      <w:sz w:val="21"/>
                      <w:szCs w:val="21"/>
                    </w:rPr>
                  </w:pPr>
                  <w:r w:rsidRPr="00A34793">
                    <w:rPr>
                      <w:sz w:val="21"/>
                      <w:szCs w:val="21"/>
                    </w:rPr>
                    <w:t>-</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16</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16</w:t>
                  </w:r>
                </w:p>
              </w:tc>
            </w:tr>
            <w:tr w:rsidR="00F971CB" w:rsidRPr="00A34793" w:rsidTr="00F971CB">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下料</w:t>
                  </w:r>
                  <w:r w:rsidRPr="00A34793">
                    <w:rPr>
                      <w:sz w:val="21"/>
                      <w:szCs w:val="21"/>
                    </w:rPr>
                    <w:t>位器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sz w:val="21"/>
                      <w:szCs w:val="21"/>
                    </w:rPr>
                    <w:t>20</w:t>
                  </w:r>
                </w:p>
              </w:tc>
              <w:tc>
                <w:tcPr>
                  <w:tcW w:w="702" w:type="pct"/>
                </w:tcPr>
                <w:p w:rsidR="00F971CB" w:rsidRPr="00A34793" w:rsidRDefault="00F971CB" w:rsidP="00F971CB">
                  <w:pPr>
                    <w:pStyle w:val="afffd"/>
                    <w:spacing w:line="240" w:lineRule="auto"/>
                    <w:rPr>
                      <w:sz w:val="21"/>
                      <w:szCs w:val="21"/>
                    </w:rPr>
                  </w:pPr>
                  <w:r w:rsidRPr="00A34793">
                    <w:rPr>
                      <w:sz w:val="21"/>
                      <w:szCs w:val="21"/>
                    </w:rPr>
                    <w:t>20</w:t>
                  </w:r>
                </w:p>
              </w:tc>
            </w:tr>
            <w:tr w:rsidR="00F971CB" w:rsidRPr="00A34793" w:rsidTr="00F971CB">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震动</w:t>
                  </w:r>
                  <w:r w:rsidRPr="00A34793">
                    <w:rPr>
                      <w:sz w:val="21"/>
                      <w:szCs w:val="21"/>
                    </w:rPr>
                    <w:t>马达</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6</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6</w:t>
                  </w:r>
                </w:p>
              </w:tc>
            </w:tr>
            <w:tr w:rsidR="00F971CB" w:rsidRPr="00A34793" w:rsidTr="00F971CB">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喂料器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WLL32</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4</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4</w:t>
                  </w:r>
                </w:p>
              </w:tc>
            </w:tr>
            <w:tr w:rsidR="00F971CB" w:rsidRPr="00A34793" w:rsidTr="00F971CB">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喂料器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WLL25</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sz w:val="21"/>
                      <w:szCs w:val="21"/>
                    </w:rPr>
                    <w:t>6</w:t>
                  </w:r>
                </w:p>
              </w:tc>
              <w:tc>
                <w:tcPr>
                  <w:tcW w:w="702" w:type="pct"/>
                </w:tcPr>
                <w:p w:rsidR="00F971CB" w:rsidRPr="00A34793" w:rsidRDefault="00F971CB" w:rsidP="00F971CB">
                  <w:pPr>
                    <w:pStyle w:val="afffd"/>
                    <w:spacing w:line="240" w:lineRule="auto"/>
                    <w:rPr>
                      <w:sz w:val="21"/>
                      <w:szCs w:val="21"/>
                    </w:rPr>
                  </w:pPr>
                  <w:r w:rsidRPr="00A34793">
                    <w:rPr>
                      <w:sz w:val="21"/>
                      <w:szCs w:val="21"/>
                    </w:rPr>
                    <w:t>6</w:t>
                  </w:r>
                </w:p>
              </w:tc>
            </w:tr>
            <w:tr w:rsidR="00F971CB" w:rsidRPr="00A34793" w:rsidTr="00F971CB">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喂料器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WLL2</w:t>
                  </w:r>
                  <w:r w:rsidRPr="00A34793">
                    <w:rPr>
                      <w:sz w:val="21"/>
                      <w:szCs w:val="21"/>
                    </w:rPr>
                    <w:t>0</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6</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6</w:t>
                  </w:r>
                </w:p>
              </w:tc>
            </w:tr>
            <w:tr w:rsidR="00F971CB" w:rsidRPr="00A34793" w:rsidTr="00F971CB">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破拱</w:t>
                  </w:r>
                  <w:r w:rsidRPr="00A34793">
                    <w:rPr>
                      <w:sz w:val="21"/>
                      <w:szCs w:val="21"/>
                    </w:rPr>
                    <w:t>喂料器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WLL2</w:t>
                  </w:r>
                  <w:r w:rsidRPr="00A34793">
                    <w:rPr>
                      <w:sz w:val="21"/>
                      <w:szCs w:val="21"/>
                    </w:rPr>
                    <w:t>5P</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4</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4</w:t>
                  </w:r>
                </w:p>
              </w:tc>
            </w:tr>
            <w:tr w:rsidR="00F971CB" w:rsidRPr="00A34793" w:rsidTr="00F971CB">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气动</w:t>
                  </w:r>
                  <w:r w:rsidRPr="00A34793">
                    <w:rPr>
                      <w:sz w:val="21"/>
                      <w:szCs w:val="21"/>
                    </w:rPr>
                    <w:t>蝶阀</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TDFQ200</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配料秤</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1T/P</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1</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1</w:t>
                  </w:r>
                </w:p>
              </w:tc>
            </w:tr>
            <w:tr w:rsidR="00F971CB" w:rsidRPr="00A34793" w:rsidTr="00F971CB">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配料秤</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1.5T/P</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1</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1</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滑动</w:t>
                  </w:r>
                  <w:r w:rsidRPr="00A34793">
                    <w:rPr>
                      <w:sz w:val="21"/>
                      <w:szCs w:val="21"/>
                    </w:rPr>
                    <w:t>闸门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TZMQH50</w:t>
                  </w:r>
                  <w:r w:rsidRPr="00A34793">
                    <w:rPr>
                      <w:rFonts w:hint="eastAsia"/>
                      <w:sz w:val="21"/>
                      <w:szCs w:val="21"/>
                    </w:rPr>
                    <w:t>×</w:t>
                  </w:r>
                  <w:r w:rsidRPr="00A34793">
                    <w:rPr>
                      <w:rFonts w:hint="eastAsia"/>
                      <w:sz w:val="21"/>
                      <w:szCs w:val="21"/>
                    </w:rPr>
                    <w:t>50</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脉冲</w:t>
                  </w:r>
                  <w:r w:rsidRPr="00A34793">
                    <w:rPr>
                      <w:sz w:val="21"/>
                      <w:szCs w:val="21"/>
                    </w:rPr>
                    <w:t>除尘器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TBLM9y</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小料</w:t>
                  </w:r>
                  <w:r w:rsidRPr="00A34793">
                    <w:rPr>
                      <w:sz w:val="21"/>
                      <w:szCs w:val="21"/>
                    </w:rPr>
                    <w:t>称</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150</w:t>
                  </w:r>
                  <w:r w:rsidRPr="00A34793">
                    <w:rPr>
                      <w:sz w:val="21"/>
                      <w:szCs w:val="21"/>
                    </w:rPr>
                    <w:t>KG/P</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气动</w:t>
                  </w:r>
                  <w:r w:rsidRPr="00A34793">
                    <w:rPr>
                      <w:sz w:val="21"/>
                      <w:szCs w:val="21"/>
                    </w:rPr>
                    <w:t>闸门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TZMQ</w:t>
                  </w:r>
                  <w:r w:rsidRPr="00A34793">
                    <w:rPr>
                      <w:sz w:val="21"/>
                      <w:szCs w:val="21"/>
                    </w:rPr>
                    <w:t>3</w:t>
                  </w:r>
                  <w:r w:rsidRPr="00A34793">
                    <w:rPr>
                      <w:rFonts w:hint="eastAsia"/>
                      <w:sz w:val="21"/>
                      <w:szCs w:val="21"/>
                    </w:rPr>
                    <w:t>0</w:t>
                  </w:r>
                  <w:r w:rsidRPr="00A34793">
                    <w:rPr>
                      <w:rFonts w:hint="eastAsia"/>
                      <w:sz w:val="21"/>
                      <w:szCs w:val="21"/>
                    </w:rPr>
                    <w:t>×</w:t>
                  </w:r>
                  <w:r w:rsidRPr="00A34793">
                    <w:rPr>
                      <w:sz w:val="21"/>
                      <w:szCs w:val="21"/>
                    </w:rPr>
                    <w:t>3</w:t>
                  </w:r>
                  <w:r w:rsidRPr="00A34793">
                    <w:rPr>
                      <w:rFonts w:hint="eastAsia"/>
                      <w:sz w:val="21"/>
                      <w:szCs w:val="21"/>
                    </w:rPr>
                    <w:t>0</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气动</w:t>
                  </w:r>
                  <w:r w:rsidRPr="00A34793">
                    <w:rPr>
                      <w:sz w:val="21"/>
                      <w:szCs w:val="21"/>
                    </w:rPr>
                    <w:t>三通</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TEP</w:t>
                  </w:r>
                  <w:r w:rsidRPr="00A34793">
                    <w:rPr>
                      <w:sz w:val="21"/>
                      <w:szCs w:val="21"/>
                    </w:rPr>
                    <w:t>Q30</w:t>
                  </w:r>
                  <w:r w:rsidRPr="00A34793">
                    <w:rPr>
                      <w:rFonts w:hint="eastAsia"/>
                      <w:sz w:val="21"/>
                      <w:szCs w:val="21"/>
                    </w:rPr>
                    <w:t>×</w:t>
                  </w:r>
                  <w:r w:rsidRPr="00A34793">
                    <w:rPr>
                      <w:rFonts w:hint="eastAsia"/>
                      <w:sz w:val="21"/>
                      <w:szCs w:val="21"/>
                    </w:rPr>
                    <w:t>2/60</w:t>
                  </w:r>
                  <w:r w:rsidRPr="00A34793">
                    <w:rPr>
                      <w:rFonts w:hint="eastAsia"/>
                      <w:sz w:val="21"/>
                      <w:szCs w:val="21"/>
                    </w:rPr>
                    <w:t>º</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手动</w:t>
                  </w:r>
                  <w:r w:rsidRPr="00A34793">
                    <w:rPr>
                      <w:sz w:val="21"/>
                      <w:szCs w:val="21"/>
                    </w:rPr>
                    <w:t>打包</w:t>
                  </w:r>
                  <w:r w:rsidRPr="00A34793">
                    <w:rPr>
                      <w:rFonts w:hint="eastAsia"/>
                      <w:sz w:val="21"/>
                      <w:szCs w:val="21"/>
                    </w:rPr>
                    <w:t>口</w:t>
                  </w:r>
                </w:p>
              </w:tc>
              <w:tc>
                <w:tcPr>
                  <w:tcW w:w="1094" w:type="pct"/>
                </w:tcPr>
                <w:p w:rsidR="00F971CB" w:rsidRPr="00A34793" w:rsidRDefault="00F971CB" w:rsidP="00F971CB">
                  <w:pPr>
                    <w:pStyle w:val="afffd"/>
                    <w:spacing w:line="240" w:lineRule="auto"/>
                    <w:rPr>
                      <w:sz w:val="21"/>
                      <w:szCs w:val="21"/>
                    </w:rPr>
                  </w:pPr>
                  <w:r w:rsidRPr="00A34793">
                    <w:rPr>
                      <w:sz w:val="21"/>
                      <w:szCs w:val="21"/>
                    </w:rPr>
                    <w:t>-</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双</w:t>
                  </w:r>
                  <w:r w:rsidRPr="00A34793">
                    <w:rPr>
                      <w:sz w:val="21"/>
                      <w:szCs w:val="21"/>
                    </w:rPr>
                    <w:t>轴桨</w:t>
                  </w:r>
                  <w:r w:rsidRPr="00A34793">
                    <w:rPr>
                      <w:rFonts w:hint="eastAsia"/>
                      <w:sz w:val="21"/>
                      <w:szCs w:val="21"/>
                    </w:rPr>
                    <w:t>叶式</w:t>
                  </w:r>
                  <w:r w:rsidRPr="00A34793">
                    <w:rPr>
                      <w:sz w:val="21"/>
                      <w:szCs w:val="21"/>
                    </w:rPr>
                    <w:t>混合机</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SSHJ2.0</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缓冲</w:t>
                  </w:r>
                  <w:r w:rsidRPr="00A34793">
                    <w:rPr>
                      <w:sz w:val="21"/>
                      <w:szCs w:val="21"/>
                    </w:rPr>
                    <w:t>斗</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震动</w:t>
                  </w:r>
                  <w:r w:rsidRPr="00A34793">
                    <w:rPr>
                      <w:sz w:val="21"/>
                      <w:szCs w:val="21"/>
                    </w:rPr>
                    <w:t>马达</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下料</w:t>
                  </w:r>
                  <w:r w:rsidRPr="00A34793">
                    <w:rPr>
                      <w:sz w:val="21"/>
                      <w:szCs w:val="21"/>
                    </w:rPr>
                    <w:t>位器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脉冲</w:t>
                  </w:r>
                  <w:r w:rsidRPr="00A34793">
                    <w:rPr>
                      <w:sz w:val="21"/>
                      <w:szCs w:val="21"/>
                    </w:rPr>
                    <w:t>除尘器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TBLM6</w:t>
                  </w:r>
                  <w:r w:rsidRPr="00A34793">
                    <w:rPr>
                      <w:sz w:val="21"/>
                      <w:szCs w:val="21"/>
                    </w:rPr>
                    <w:t>y</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U</w:t>
                  </w:r>
                  <w:r w:rsidRPr="00A34793">
                    <w:rPr>
                      <w:rFonts w:hint="eastAsia"/>
                      <w:sz w:val="21"/>
                      <w:szCs w:val="21"/>
                    </w:rPr>
                    <w:t>型刮板</w:t>
                  </w:r>
                  <w:r w:rsidRPr="00A34793">
                    <w:rPr>
                      <w:sz w:val="21"/>
                      <w:szCs w:val="21"/>
                    </w:rPr>
                    <w:t>输送机</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TGSU25</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自清</w:t>
                  </w:r>
                  <w:r w:rsidRPr="00A34793">
                    <w:rPr>
                      <w:sz w:val="21"/>
                      <w:szCs w:val="21"/>
                    </w:rPr>
                    <w:t>斗</w:t>
                  </w:r>
                  <w:r w:rsidRPr="00A34793">
                    <w:rPr>
                      <w:rFonts w:hint="eastAsia"/>
                      <w:sz w:val="21"/>
                      <w:szCs w:val="21"/>
                    </w:rPr>
                    <w:t>式提升机</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TDTQ48/28Q</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2</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2</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永磁筒</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TCXT25</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1</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1</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旋转</w:t>
                  </w:r>
                  <w:r w:rsidRPr="00A34793">
                    <w:rPr>
                      <w:sz w:val="21"/>
                      <w:szCs w:val="21"/>
                    </w:rPr>
                    <w:t>分配器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TFPX22</w:t>
                  </w:r>
                  <w:r w:rsidRPr="00A34793">
                    <w:rPr>
                      <w:rFonts w:hint="eastAsia"/>
                      <w:sz w:val="21"/>
                      <w:szCs w:val="21"/>
                    </w:rPr>
                    <w:t>×</w:t>
                  </w:r>
                  <w:r w:rsidRPr="00A34793">
                    <w:rPr>
                      <w:rFonts w:hint="eastAsia"/>
                      <w:sz w:val="21"/>
                      <w:szCs w:val="21"/>
                    </w:rPr>
                    <w:t>4</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1</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1</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成品</w:t>
                  </w:r>
                  <w:r w:rsidRPr="00A34793">
                    <w:rPr>
                      <w:sz w:val="21"/>
                      <w:szCs w:val="21"/>
                    </w:rPr>
                    <w:t>检验筛</w:t>
                  </w:r>
                </w:p>
              </w:tc>
              <w:tc>
                <w:tcPr>
                  <w:tcW w:w="1094" w:type="pct"/>
                </w:tcPr>
                <w:p w:rsidR="00F971CB" w:rsidRPr="00A34793" w:rsidRDefault="00F971CB" w:rsidP="00F971CB">
                  <w:pPr>
                    <w:pStyle w:val="afffd"/>
                    <w:spacing w:line="240" w:lineRule="auto"/>
                    <w:ind w:left="-105"/>
                    <w:rPr>
                      <w:sz w:val="21"/>
                      <w:szCs w:val="21"/>
                    </w:rPr>
                  </w:pPr>
                  <w:r w:rsidRPr="00A34793">
                    <w:rPr>
                      <w:rFonts w:hint="eastAsia"/>
                      <w:sz w:val="21"/>
                      <w:szCs w:val="21"/>
                    </w:rPr>
                    <w:t>TCQZ90</w:t>
                  </w:r>
                  <w:r w:rsidRPr="00A34793">
                    <w:rPr>
                      <w:rFonts w:hint="eastAsia"/>
                      <w:sz w:val="21"/>
                      <w:szCs w:val="21"/>
                    </w:rPr>
                    <w:t>×</w:t>
                  </w:r>
                  <w:r w:rsidRPr="00A34793">
                    <w:rPr>
                      <w:rFonts w:hint="eastAsia"/>
                      <w:sz w:val="21"/>
                      <w:szCs w:val="21"/>
                    </w:rPr>
                    <w:t>80</w:t>
                  </w:r>
                  <w:r w:rsidRPr="00A34793">
                    <w:rPr>
                      <w:rFonts w:hint="eastAsia"/>
                      <w:sz w:val="21"/>
                      <w:szCs w:val="21"/>
                    </w:rPr>
                    <w:t>×</w:t>
                  </w:r>
                  <w:r w:rsidRPr="00A34793">
                    <w:rPr>
                      <w:rFonts w:hint="eastAsia"/>
                      <w:sz w:val="21"/>
                      <w:szCs w:val="21"/>
                    </w:rPr>
                    <w:t>110</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1</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1</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永磁筒</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TCXT25</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1</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1</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旋转</w:t>
                  </w:r>
                  <w:r w:rsidRPr="00A34793">
                    <w:rPr>
                      <w:sz w:val="21"/>
                      <w:szCs w:val="21"/>
                    </w:rPr>
                    <w:t>分配器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TFPX22</w:t>
                  </w:r>
                  <w:r w:rsidRPr="00A34793">
                    <w:rPr>
                      <w:rFonts w:hint="eastAsia"/>
                      <w:sz w:val="21"/>
                      <w:szCs w:val="21"/>
                    </w:rPr>
                    <w:t>×</w:t>
                  </w:r>
                  <w:r w:rsidRPr="00A34793">
                    <w:rPr>
                      <w:rFonts w:hint="eastAsia"/>
                      <w:sz w:val="21"/>
                      <w:szCs w:val="21"/>
                    </w:rPr>
                    <w:t>6</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1</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1</w:t>
                  </w:r>
                </w:p>
              </w:tc>
            </w:tr>
            <w:tr w:rsidR="00F971CB" w:rsidRPr="00A34793" w:rsidTr="00F971CB">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spacing w:line="240" w:lineRule="auto"/>
                    <w:rPr>
                      <w:sz w:val="21"/>
                      <w:szCs w:val="21"/>
                    </w:rPr>
                  </w:pPr>
                  <w:r w:rsidRPr="00A34793">
                    <w:rPr>
                      <w:rFonts w:hint="eastAsia"/>
                      <w:sz w:val="21"/>
                      <w:szCs w:val="21"/>
                    </w:rPr>
                    <w:t>脉冲</w:t>
                  </w:r>
                  <w:r w:rsidRPr="00A34793">
                    <w:rPr>
                      <w:sz w:val="21"/>
                      <w:szCs w:val="21"/>
                    </w:rPr>
                    <w:t>除尘器</w:t>
                  </w:r>
                </w:p>
              </w:tc>
              <w:tc>
                <w:tcPr>
                  <w:tcW w:w="1094" w:type="pct"/>
                </w:tcPr>
                <w:p w:rsidR="00F971CB" w:rsidRPr="00A34793" w:rsidRDefault="00F971CB" w:rsidP="00F971CB">
                  <w:pPr>
                    <w:pStyle w:val="afffd"/>
                    <w:spacing w:line="240" w:lineRule="auto"/>
                    <w:rPr>
                      <w:sz w:val="21"/>
                      <w:szCs w:val="21"/>
                    </w:rPr>
                  </w:pPr>
                  <w:r w:rsidRPr="00A34793">
                    <w:rPr>
                      <w:rFonts w:hint="eastAsia"/>
                      <w:sz w:val="21"/>
                      <w:szCs w:val="21"/>
                    </w:rPr>
                    <w:t>TBLM9y</w:t>
                  </w:r>
                </w:p>
              </w:tc>
              <w:tc>
                <w:tcPr>
                  <w:tcW w:w="625" w:type="pct"/>
                </w:tcPr>
                <w:p w:rsidR="00F971CB" w:rsidRPr="00A34793" w:rsidRDefault="00F971CB" w:rsidP="00F971CB">
                  <w:pPr>
                    <w:pStyle w:val="afffd"/>
                    <w:spacing w:line="240" w:lineRule="auto"/>
                    <w:rPr>
                      <w:sz w:val="21"/>
                      <w:szCs w:val="21"/>
                    </w:rPr>
                  </w:pPr>
                  <w:r w:rsidRPr="00A34793">
                    <w:rPr>
                      <w:rFonts w:hint="eastAsia"/>
                      <w:sz w:val="21"/>
                      <w:szCs w:val="21"/>
                    </w:rPr>
                    <w:t>台套</w:t>
                  </w:r>
                </w:p>
              </w:tc>
              <w:tc>
                <w:tcPr>
                  <w:tcW w:w="861" w:type="pct"/>
                </w:tcPr>
                <w:p w:rsidR="00F971CB" w:rsidRPr="00A34793" w:rsidRDefault="00F971CB" w:rsidP="00F971CB">
                  <w:pPr>
                    <w:pStyle w:val="afffd"/>
                    <w:spacing w:line="240" w:lineRule="auto"/>
                    <w:rPr>
                      <w:sz w:val="21"/>
                      <w:szCs w:val="21"/>
                    </w:rPr>
                  </w:pPr>
                  <w:r w:rsidRPr="00A34793">
                    <w:rPr>
                      <w:rFonts w:hint="eastAsia"/>
                      <w:sz w:val="21"/>
                      <w:szCs w:val="21"/>
                    </w:rPr>
                    <w:t>1</w:t>
                  </w:r>
                </w:p>
              </w:tc>
              <w:tc>
                <w:tcPr>
                  <w:tcW w:w="702" w:type="pct"/>
                </w:tcPr>
                <w:p w:rsidR="00F971CB" w:rsidRPr="00A34793" w:rsidRDefault="00F971CB" w:rsidP="00F971CB">
                  <w:pPr>
                    <w:pStyle w:val="afffd"/>
                    <w:spacing w:line="240" w:lineRule="auto"/>
                    <w:rPr>
                      <w:sz w:val="21"/>
                      <w:szCs w:val="21"/>
                    </w:rPr>
                  </w:pPr>
                  <w:r w:rsidRPr="00A34793">
                    <w:rPr>
                      <w:rFonts w:hint="eastAsia"/>
                      <w:sz w:val="21"/>
                      <w:szCs w:val="21"/>
                    </w:rPr>
                    <w:t>1</w:t>
                  </w:r>
                </w:p>
              </w:tc>
            </w:tr>
          </w:tbl>
          <w:p w:rsidR="002F0300" w:rsidRPr="002F0300" w:rsidRDefault="002F0300" w:rsidP="002F0300">
            <w:pPr>
              <w:pStyle w:val="afff8"/>
              <w:ind w:firstLine="474"/>
            </w:pPr>
          </w:p>
          <w:p w:rsidR="00F971CB" w:rsidRDefault="00F971CB" w:rsidP="00F971CB">
            <w:pPr>
              <w:pStyle w:val="afff8"/>
              <w:ind w:firstLine="474"/>
            </w:pPr>
            <w:r>
              <w:rPr>
                <w:rFonts w:hint="eastAsia"/>
              </w:rPr>
              <w:t>续表</w:t>
            </w:r>
            <w:r>
              <w:rPr>
                <w:rFonts w:hint="eastAsia"/>
              </w:rPr>
              <w:t xml:space="preserve"> 1-</w:t>
            </w:r>
            <w:r>
              <w:t>8</w:t>
            </w:r>
            <w:r>
              <w:rPr>
                <w:rFonts w:hint="eastAsia"/>
              </w:rPr>
              <w:t xml:space="preserve"> </w:t>
            </w:r>
            <w:r w:rsidR="007C7A95">
              <w:rPr>
                <w:rFonts w:hint="eastAsia"/>
              </w:rPr>
              <w:t>一期</w:t>
            </w:r>
            <w:r>
              <w:t>项目主要</w:t>
            </w:r>
            <w:r>
              <w:rPr>
                <w:rFonts w:hint="eastAsia"/>
              </w:rPr>
              <w:t>设施</w:t>
            </w:r>
            <w:r>
              <w:t>设备情况一览表</w:t>
            </w:r>
          </w:p>
          <w:tbl>
            <w:tblPr>
              <w:tblStyle w:val="15"/>
              <w:tblW w:w="5000" w:type="pct"/>
              <w:tblLook w:val="04A0" w:firstRow="1" w:lastRow="0" w:firstColumn="1" w:lastColumn="0" w:noHBand="0" w:noVBand="1"/>
            </w:tblPr>
            <w:tblGrid>
              <w:gridCol w:w="896"/>
              <w:gridCol w:w="2220"/>
              <w:gridCol w:w="1985"/>
              <w:gridCol w:w="1134"/>
              <w:gridCol w:w="1562"/>
              <w:gridCol w:w="1273"/>
            </w:tblGrid>
            <w:tr w:rsidR="007C7A95" w:rsidRPr="00024AFD" w:rsidTr="00186062">
              <w:trPr>
                <w:trHeight w:val="397"/>
              </w:trPr>
              <w:tc>
                <w:tcPr>
                  <w:tcW w:w="494" w:type="pct"/>
                </w:tcPr>
                <w:p w:rsidR="007C7A95" w:rsidRPr="00024AFD" w:rsidRDefault="007C7A95" w:rsidP="007C7A95">
                  <w:pPr>
                    <w:pStyle w:val="afffd"/>
                    <w:spacing w:line="240" w:lineRule="auto"/>
                    <w:rPr>
                      <w:b/>
                      <w:sz w:val="21"/>
                      <w:szCs w:val="21"/>
                    </w:rPr>
                  </w:pPr>
                  <w:r w:rsidRPr="00024AFD">
                    <w:rPr>
                      <w:rFonts w:hint="eastAsia"/>
                      <w:b/>
                      <w:sz w:val="21"/>
                      <w:szCs w:val="21"/>
                    </w:rPr>
                    <w:lastRenderedPageBreak/>
                    <w:t>使用工段</w:t>
                  </w:r>
                </w:p>
              </w:tc>
              <w:tc>
                <w:tcPr>
                  <w:tcW w:w="1224" w:type="pct"/>
                </w:tcPr>
                <w:p w:rsidR="007C7A95" w:rsidRPr="00024AFD" w:rsidRDefault="007C7A95" w:rsidP="007C7A95">
                  <w:pPr>
                    <w:pStyle w:val="afffd"/>
                    <w:spacing w:line="240" w:lineRule="auto"/>
                    <w:rPr>
                      <w:b/>
                      <w:sz w:val="21"/>
                      <w:szCs w:val="21"/>
                    </w:rPr>
                  </w:pPr>
                  <w:r w:rsidRPr="00024AFD">
                    <w:rPr>
                      <w:rFonts w:hint="eastAsia"/>
                      <w:b/>
                      <w:sz w:val="21"/>
                      <w:szCs w:val="21"/>
                    </w:rPr>
                    <w:t>设备</w:t>
                  </w:r>
                  <w:r w:rsidRPr="00024AFD">
                    <w:rPr>
                      <w:b/>
                      <w:sz w:val="21"/>
                      <w:szCs w:val="21"/>
                    </w:rPr>
                    <w:t>名称</w:t>
                  </w:r>
                </w:p>
              </w:tc>
              <w:tc>
                <w:tcPr>
                  <w:tcW w:w="1094" w:type="pct"/>
                </w:tcPr>
                <w:p w:rsidR="007C7A95" w:rsidRPr="00024AFD" w:rsidRDefault="007C7A95" w:rsidP="007C7A95">
                  <w:pPr>
                    <w:pStyle w:val="afffd"/>
                    <w:spacing w:line="240" w:lineRule="auto"/>
                    <w:rPr>
                      <w:b/>
                      <w:sz w:val="21"/>
                      <w:szCs w:val="21"/>
                    </w:rPr>
                  </w:pPr>
                  <w:r w:rsidRPr="00024AFD">
                    <w:rPr>
                      <w:rFonts w:hint="eastAsia"/>
                      <w:b/>
                      <w:sz w:val="21"/>
                      <w:szCs w:val="21"/>
                    </w:rPr>
                    <w:t>规格</w:t>
                  </w:r>
                </w:p>
              </w:tc>
              <w:tc>
                <w:tcPr>
                  <w:tcW w:w="625" w:type="pct"/>
                </w:tcPr>
                <w:p w:rsidR="007C7A95" w:rsidRPr="00024AFD" w:rsidRDefault="007C7A95" w:rsidP="007C7A95">
                  <w:pPr>
                    <w:pStyle w:val="afffd"/>
                    <w:spacing w:line="240" w:lineRule="auto"/>
                    <w:rPr>
                      <w:b/>
                      <w:sz w:val="21"/>
                      <w:szCs w:val="21"/>
                    </w:rPr>
                  </w:pPr>
                  <w:r w:rsidRPr="00024AFD">
                    <w:rPr>
                      <w:rFonts w:hint="eastAsia"/>
                      <w:b/>
                      <w:sz w:val="21"/>
                      <w:szCs w:val="21"/>
                    </w:rPr>
                    <w:t>单位</w:t>
                  </w:r>
                </w:p>
              </w:tc>
              <w:tc>
                <w:tcPr>
                  <w:tcW w:w="861" w:type="pct"/>
                </w:tcPr>
                <w:p w:rsidR="007C7A95" w:rsidRPr="00024AFD" w:rsidRDefault="007C7A95" w:rsidP="007C7A95">
                  <w:pPr>
                    <w:pStyle w:val="afffd"/>
                    <w:spacing w:line="276" w:lineRule="auto"/>
                    <w:rPr>
                      <w:b/>
                      <w:sz w:val="21"/>
                      <w:szCs w:val="21"/>
                    </w:rPr>
                  </w:pPr>
                  <w:r>
                    <w:rPr>
                      <w:rFonts w:hint="eastAsia"/>
                      <w:b/>
                      <w:sz w:val="21"/>
                      <w:szCs w:val="21"/>
                    </w:rPr>
                    <w:t>一期</w:t>
                  </w:r>
                  <w:r w:rsidRPr="00024AFD">
                    <w:rPr>
                      <w:b/>
                      <w:sz w:val="21"/>
                      <w:szCs w:val="21"/>
                    </w:rPr>
                    <w:t>项目环评审批数量</w:t>
                  </w:r>
                </w:p>
              </w:tc>
              <w:tc>
                <w:tcPr>
                  <w:tcW w:w="702" w:type="pct"/>
                </w:tcPr>
                <w:p w:rsidR="007C7A95" w:rsidRPr="00024AFD" w:rsidRDefault="007C7A95" w:rsidP="007C7A95">
                  <w:pPr>
                    <w:pStyle w:val="afffd"/>
                    <w:spacing w:line="276" w:lineRule="auto"/>
                    <w:rPr>
                      <w:b/>
                      <w:sz w:val="21"/>
                      <w:szCs w:val="21"/>
                    </w:rPr>
                  </w:pPr>
                  <w:r>
                    <w:rPr>
                      <w:rFonts w:hint="eastAsia"/>
                      <w:b/>
                      <w:sz w:val="21"/>
                      <w:szCs w:val="21"/>
                    </w:rPr>
                    <w:t>一期</w:t>
                  </w:r>
                  <w:r w:rsidRPr="00024AFD">
                    <w:rPr>
                      <w:b/>
                      <w:sz w:val="21"/>
                      <w:szCs w:val="21"/>
                    </w:rPr>
                    <w:t>项目</w:t>
                  </w:r>
                  <w:r w:rsidRPr="00024AFD">
                    <w:rPr>
                      <w:rFonts w:hint="eastAsia"/>
                      <w:b/>
                      <w:sz w:val="21"/>
                      <w:szCs w:val="21"/>
                    </w:rPr>
                    <w:t>实际数量</w:t>
                  </w:r>
                </w:p>
              </w:tc>
            </w:tr>
            <w:tr w:rsidR="00F971CB" w:rsidRPr="00A34793" w:rsidTr="00186062">
              <w:trPr>
                <w:trHeight w:val="397"/>
              </w:trPr>
              <w:tc>
                <w:tcPr>
                  <w:tcW w:w="494" w:type="pct"/>
                  <w:vMerge w:val="restart"/>
                </w:tcPr>
                <w:p w:rsidR="00F971CB" w:rsidRPr="00A34793" w:rsidRDefault="00F971CB" w:rsidP="00F971CB">
                  <w:pPr>
                    <w:pStyle w:val="afffd"/>
                    <w:spacing w:line="240" w:lineRule="auto"/>
                    <w:rPr>
                      <w:sz w:val="21"/>
                      <w:szCs w:val="21"/>
                    </w:rPr>
                  </w:pPr>
                  <w:r>
                    <w:rPr>
                      <w:rFonts w:hint="eastAsia"/>
                      <w:sz w:val="21"/>
                      <w:szCs w:val="21"/>
                    </w:rPr>
                    <w:t>制粒工段</w:t>
                  </w:r>
                </w:p>
              </w:tc>
              <w:tc>
                <w:tcPr>
                  <w:tcW w:w="1224" w:type="pct"/>
                </w:tcPr>
                <w:p w:rsidR="00F971CB" w:rsidRPr="00A34793" w:rsidRDefault="00F971CB" w:rsidP="00F971CB">
                  <w:pPr>
                    <w:pStyle w:val="afffd"/>
                    <w:rPr>
                      <w:sz w:val="21"/>
                      <w:szCs w:val="21"/>
                    </w:rPr>
                  </w:pPr>
                  <w:r w:rsidRPr="00A34793">
                    <w:rPr>
                      <w:rFonts w:hint="eastAsia"/>
                      <w:sz w:val="21"/>
                      <w:szCs w:val="21"/>
                    </w:rPr>
                    <w:t>待</w:t>
                  </w:r>
                  <w:r w:rsidRPr="00A34793">
                    <w:rPr>
                      <w:sz w:val="21"/>
                      <w:szCs w:val="21"/>
                    </w:rPr>
                    <w:t>制粒仓</w:t>
                  </w:r>
                </w:p>
              </w:tc>
              <w:tc>
                <w:tcPr>
                  <w:tcW w:w="1094" w:type="pct"/>
                </w:tcPr>
                <w:p w:rsidR="00F971CB" w:rsidRPr="00A34793" w:rsidRDefault="00F971CB" w:rsidP="00F971CB">
                  <w:pPr>
                    <w:pStyle w:val="afffd"/>
                    <w:rPr>
                      <w:sz w:val="21"/>
                      <w:szCs w:val="21"/>
                    </w:rPr>
                  </w:pPr>
                  <w:r w:rsidRPr="00A34793">
                    <w:rPr>
                      <w:rFonts w:hint="eastAsia"/>
                      <w:sz w:val="21"/>
                      <w:szCs w:val="21"/>
                    </w:rPr>
                    <w:t>共</w:t>
                  </w:r>
                  <w:r w:rsidRPr="00A34793">
                    <w:rPr>
                      <w:rFonts w:hint="eastAsia"/>
                      <w:sz w:val="21"/>
                      <w:szCs w:val="21"/>
                    </w:rPr>
                    <w:t>80</w:t>
                  </w:r>
                  <w:r w:rsidRPr="00A34793">
                    <w:rPr>
                      <w:sz w:val="21"/>
                      <w:szCs w:val="21"/>
                    </w:rPr>
                    <w:t>m³</w:t>
                  </w:r>
                </w:p>
              </w:tc>
              <w:tc>
                <w:tcPr>
                  <w:tcW w:w="625" w:type="pct"/>
                </w:tcPr>
                <w:p w:rsidR="00F971CB" w:rsidRPr="00A34793" w:rsidRDefault="00F971CB" w:rsidP="00F971CB">
                  <w:pPr>
                    <w:pStyle w:val="afffd"/>
                    <w:rPr>
                      <w:sz w:val="21"/>
                      <w:szCs w:val="21"/>
                    </w:rPr>
                  </w:pPr>
                  <w:r w:rsidRPr="00A34793">
                    <w:rPr>
                      <w:sz w:val="21"/>
                      <w:szCs w:val="21"/>
                    </w:rPr>
                    <w:t>m³</w:t>
                  </w:r>
                </w:p>
              </w:tc>
              <w:tc>
                <w:tcPr>
                  <w:tcW w:w="861" w:type="pct"/>
                </w:tcPr>
                <w:p w:rsidR="00F971CB" w:rsidRPr="00A34793" w:rsidRDefault="00F971CB" w:rsidP="00F971CB">
                  <w:pPr>
                    <w:pStyle w:val="afffd"/>
                    <w:rPr>
                      <w:sz w:val="21"/>
                      <w:szCs w:val="21"/>
                    </w:rPr>
                  </w:pPr>
                  <w:r w:rsidRPr="00A34793">
                    <w:rPr>
                      <w:rFonts w:hint="eastAsia"/>
                      <w:sz w:val="21"/>
                      <w:szCs w:val="21"/>
                    </w:rPr>
                    <w:t>80</w:t>
                  </w:r>
                </w:p>
              </w:tc>
              <w:tc>
                <w:tcPr>
                  <w:tcW w:w="702" w:type="pct"/>
                </w:tcPr>
                <w:p w:rsidR="00F971CB" w:rsidRPr="00A34793" w:rsidRDefault="00F971CB" w:rsidP="00F971CB">
                  <w:pPr>
                    <w:pStyle w:val="afffd"/>
                    <w:rPr>
                      <w:sz w:val="21"/>
                      <w:szCs w:val="21"/>
                    </w:rPr>
                  </w:pPr>
                  <w:r w:rsidRPr="00A34793">
                    <w:rPr>
                      <w:rFonts w:hint="eastAsia"/>
                      <w:sz w:val="21"/>
                      <w:szCs w:val="21"/>
                    </w:rPr>
                    <w:t>80</w:t>
                  </w:r>
                </w:p>
              </w:tc>
            </w:tr>
            <w:tr w:rsidR="00F971CB" w:rsidRPr="00A34793" w:rsidTr="00186062">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防分级</w:t>
                  </w:r>
                  <w:r w:rsidRPr="00A34793">
                    <w:rPr>
                      <w:sz w:val="21"/>
                      <w:szCs w:val="21"/>
                    </w:rPr>
                    <w:t>溜槽</w:t>
                  </w:r>
                </w:p>
              </w:tc>
              <w:tc>
                <w:tcPr>
                  <w:tcW w:w="1094" w:type="pct"/>
                </w:tcPr>
                <w:p w:rsidR="00F971CB" w:rsidRPr="00A34793" w:rsidRDefault="00F971CB" w:rsidP="00F971CB">
                  <w:pPr>
                    <w:pStyle w:val="afffd"/>
                    <w:rPr>
                      <w:sz w:val="21"/>
                      <w:szCs w:val="21"/>
                    </w:rPr>
                  </w:pPr>
                  <w:r w:rsidRPr="00A34793">
                    <w:rPr>
                      <w:rFonts w:hint="eastAsia"/>
                      <w:sz w:val="21"/>
                      <w:szCs w:val="21"/>
                    </w:rPr>
                    <w:t>-</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2</w:t>
                  </w:r>
                </w:p>
              </w:tc>
              <w:tc>
                <w:tcPr>
                  <w:tcW w:w="702" w:type="pct"/>
                </w:tcPr>
                <w:p w:rsidR="00F971CB" w:rsidRPr="00A34793" w:rsidRDefault="00F971CB" w:rsidP="00F971CB">
                  <w:pPr>
                    <w:pStyle w:val="afffd"/>
                    <w:rPr>
                      <w:sz w:val="21"/>
                      <w:szCs w:val="21"/>
                    </w:rPr>
                  </w:pPr>
                  <w:r w:rsidRPr="00A34793">
                    <w:rPr>
                      <w:rFonts w:hint="eastAsia"/>
                      <w:sz w:val="21"/>
                      <w:szCs w:val="21"/>
                    </w:rPr>
                    <w:t>2</w:t>
                  </w:r>
                </w:p>
              </w:tc>
            </w:tr>
            <w:tr w:rsidR="00F971CB" w:rsidRPr="00A34793" w:rsidTr="00186062">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上</w:t>
                  </w:r>
                  <w:r w:rsidRPr="00A34793">
                    <w:rPr>
                      <w:sz w:val="21"/>
                      <w:szCs w:val="21"/>
                    </w:rPr>
                    <w:t>料位器</w:t>
                  </w:r>
                </w:p>
              </w:tc>
              <w:tc>
                <w:tcPr>
                  <w:tcW w:w="1094" w:type="pct"/>
                </w:tcPr>
                <w:p w:rsidR="00F971CB" w:rsidRPr="00A34793" w:rsidRDefault="00F971CB" w:rsidP="00F971CB">
                  <w:pPr>
                    <w:pStyle w:val="afffd"/>
                    <w:rPr>
                      <w:sz w:val="21"/>
                      <w:szCs w:val="21"/>
                    </w:rPr>
                  </w:pPr>
                  <w:r w:rsidRPr="00A34793">
                    <w:rPr>
                      <w:rFonts w:hint="eastAsia"/>
                      <w:sz w:val="21"/>
                      <w:szCs w:val="21"/>
                    </w:rPr>
                    <w:t>-</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4</w:t>
                  </w:r>
                </w:p>
              </w:tc>
              <w:tc>
                <w:tcPr>
                  <w:tcW w:w="702" w:type="pct"/>
                </w:tcPr>
                <w:p w:rsidR="00F971CB" w:rsidRPr="00A34793" w:rsidRDefault="00F971CB" w:rsidP="00F971CB">
                  <w:pPr>
                    <w:pStyle w:val="afffd"/>
                    <w:rPr>
                      <w:sz w:val="21"/>
                      <w:szCs w:val="21"/>
                    </w:rPr>
                  </w:pPr>
                  <w:r w:rsidRPr="00A34793">
                    <w:rPr>
                      <w:rFonts w:hint="eastAsia"/>
                      <w:sz w:val="21"/>
                      <w:szCs w:val="21"/>
                    </w:rPr>
                    <w:t>4</w:t>
                  </w:r>
                </w:p>
              </w:tc>
            </w:tr>
            <w:tr w:rsidR="00F971CB" w:rsidRPr="00A34793" w:rsidTr="00186062">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下料</w:t>
                  </w:r>
                  <w:r w:rsidRPr="00A34793">
                    <w:rPr>
                      <w:sz w:val="21"/>
                      <w:szCs w:val="21"/>
                    </w:rPr>
                    <w:t>位器</w:t>
                  </w:r>
                </w:p>
              </w:tc>
              <w:tc>
                <w:tcPr>
                  <w:tcW w:w="1094" w:type="pct"/>
                </w:tcPr>
                <w:p w:rsidR="00F971CB" w:rsidRPr="00A34793" w:rsidRDefault="00F971CB" w:rsidP="00F971CB">
                  <w:pPr>
                    <w:pStyle w:val="afffd"/>
                    <w:rPr>
                      <w:sz w:val="21"/>
                      <w:szCs w:val="21"/>
                    </w:rPr>
                  </w:pPr>
                  <w:r w:rsidRPr="00A34793">
                    <w:rPr>
                      <w:rFonts w:hint="eastAsia"/>
                      <w:sz w:val="21"/>
                      <w:szCs w:val="21"/>
                    </w:rPr>
                    <w:t>-</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4</w:t>
                  </w:r>
                </w:p>
              </w:tc>
              <w:tc>
                <w:tcPr>
                  <w:tcW w:w="702" w:type="pct"/>
                </w:tcPr>
                <w:p w:rsidR="00F971CB" w:rsidRPr="00A34793" w:rsidRDefault="00F971CB" w:rsidP="00F971CB">
                  <w:pPr>
                    <w:pStyle w:val="afffd"/>
                    <w:rPr>
                      <w:sz w:val="21"/>
                      <w:szCs w:val="21"/>
                    </w:rPr>
                  </w:pPr>
                  <w:r w:rsidRPr="00A34793">
                    <w:rPr>
                      <w:rFonts w:hint="eastAsia"/>
                      <w:sz w:val="21"/>
                      <w:szCs w:val="21"/>
                    </w:rPr>
                    <w:t>4</w:t>
                  </w:r>
                </w:p>
              </w:tc>
            </w:tr>
            <w:tr w:rsidR="00F971CB" w:rsidRPr="00A34793" w:rsidTr="00186062">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震动</w:t>
                  </w:r>
                  <w:r w:rsidRPr="00A34793">
                    <w:rPr>
                      <w:sz w:val="21"/>
                      <w:szCs w:val="21"/>
                    </w:rPr>
                    <w:t>马达</w:t>
                  </w:r>
                </w:p>
              </w:tc>
              <w:tc>
                <w:tcPr>
                  <w:tcW w:w="1094" w:type="pct"/>
                </w:tcPr>
                <w:p w:rsidR="00F971CB" w:rsidRPr="00A34793" w:rsidRDefault="00F971CB" w:rsidP="00F971CB">
                  <w:pPr>
                    <w:pStyle w:val="afffd"/>
                    <w:rPr>
                      <w:sz w:val="21"/>
                      <w:szCs w:val="21"/>
                    </w:rPr>
                  </w:pPr>
                  <w:r w:rsidRPr="00A34793">
                    <w:rPr>
                      <w:rFonts w:hint="eastAsia"/>
                      <w:sz w:val="21"/>
                      <w:szCs w:val="21"/>
                    </w:rPr>
                    <w:t>-</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4</w:t>
                  </w:r>
                </w:p>
              </w:tc>
              <w:tc>
                <w:tcPr>
                  <w:tcW w:w="702" w:type="pct"/>
                </w:tcPr>
                <w:p w:rsidR="00F971CB" w:rsidRPr="00A34793" w:rsidRDefault="00F971CB" w:rsidP="00F971CB">
                  <w:pPr>
                    <w:pStyle w:val="afffd"/>
                    <w:rPr>
                      <w:sz w:val="21"/>
                      <w:szCs w:val="21"/>
                    </w:rPr>
                  </w:pPr>
                  <w:r w:rsidRPr="00A34793">
                    <w:rPr>
                      <w:rFonts w:hint="eastAsia"/>
                      <w:sz w:val="21"/>
                      <w:szCs w:val="21"/>
                    </w:rPr>
                    <w:t>4</w:t>
                  </w:r>
                </w:p>
              </w:tc>
            </w:tr>
            <w:tr w:rsidR="00F971CB" w:rsidRPr="00A34793" w:rsidTr="00186062">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气动</w:t>
                  </w:r>
                  <w:r w:rsidRPr="00A34793">
                    <w:rPr>
                      <w:sz w:val="21"/>
                      <w:szCs w:val="21"/>
                    </w:rPr>
                    <w:t>闸门</w:t>
                  </w:r>
                </w:p>
              </w:tc>
              <w:tc>
                <w:tcPr>
                  <w:tcW w:w="1094" w:type="pct"/>
                </w:tcPr>
                <w:p w:rsidR="00F971CB" w:rsidRPr="00A34793" w:rsidRDefault="00F971CB" w:rsidP="00F971CB">
                  <w:pPr>
                    <w:pStyle w:val="afffd"/>
                    <w:rPr>
                      <w:sz w:val="21"/>
                      <w:szCs w:val="21"/>
                    </w:rPr>
                  </w:pPr>
                  <w:r w:rsidRPr="00A34793">
                    <w:rPr>
                      <w:rFonts w:hint="eastAsia"/>
                      <w:sz w:val="21"/>
                      <w:szCs w:val="21"/>
                    </w:rPr>
                    <w:t>T</w:t>
                  </w:r>
                  <w:r w:rsidRPr="00A34793">
                    <w:rPr>
                      <w:sz w:val="21"/>
                      <w:szCs w:val="21"/>
                    </w:rPr>
                    <w:t>ZMQ60</w:t>
                  </w:r>
                  <w:r w:rsidRPr="00A34793">
                    <w:rPr>
                      <w:rFonts w:hint="eastAsia"/>
                      <w:sz w:val="21"/>
                      <w:szCs w:val="21"/>
                    </w:rPr>
                    <w:t>×</w:t>
                  </w:r>
                  <w:r w:rsidRPr="00A34793">
                    <w:rPr>
                      <w:rFonts w:hint="eastAsia"/>
                      <w:sz w:val="21"/>
                      <w:szCs w:val="21"/>
                    </w:rPr>
                    <w:t>50</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4</w:t>
                  </w:r>
                </w:p>
              </w:tc>
              <w:tc>
                <w:tcPr>
                  <w:tcW w:w="702" w:type="pct"/>
                </w:tcPr>
                <w:p w:rsidR="00F971CB" w:rsidRPr="00A34793" w:rsidRDefault="00F971CB" w:rsidP="00F971CB">
                  <w:pPr>
                    <w:pStyle w:val="afffd"/>
                    <w:rPr>
                      <w:sz w:val="21"/>
                      <w:szCs w:val="21"/>
                    </w:rPr>
                  </w:pPr>
                  <w:r w:rsidRPr="00A34793">
                    <w:rPr>
                      <w:rFonts w:hint="eastAsia"/>
                      <w:sz w:val="21"/>
                      <w:szCs w:val="21"/>
                    </w:rPr>
                    <w:t>4</w:t>
                  </w:r>
                </w:p>
              </w:tc>
            </w:tr>
            <w:tr w:rsidR="00F971CB" w:rsidRPr="00A34793" w:rsidTr="00186062">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缓冲</w:t>
                  </w:r>
                  <w:r w:rsidRPr="00A34793">
                    <w:rPr>
                      <w:sz w:val="21"/>
                      <w:szCs w:val="21"/>
                    </w:rPr>
                    <w:t>斗</w:t>
                  </w:r>
                </w:p>
              </w:tc>
              <w:tc>
                <w:tcPr>
                  <w:tcW w:w="1094" w:type="pct"/>
                </w:tcPr>
                <w:p w:rsidR="00F971CB" w:rsidRPr="00A34793" w:rsidRDefault="00F971CB" w:rsidP="00F971CB">
                  <w:pPr>
                    <w:pStyle w:val="afffd"/>
                    <w:rPr>
                      <w:sz w:val="21"/>
                      <w:szCs w:val="21"/>
                    </w:rPr>
                  </w:pPr>
                  <w:r w:rsidRPr="00A34793">
                    <w:rPr>
                      <w:rFonts w:hint="eastAsia"/>
                      <w:sz w:val="21"/>
                      <w:szCs w:val="21"/>
                    </w:rPr>
                    <w:t>-</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2</w:t>
                  </w:r>
                </w:p>
              </w:tc>
              <w:tc>
                <w:tcPr>
                  <w:tcW w:w="702" w:type="pct"/>
                </w:tcPr>
                <w:p w:rsidR="00F971CB" w:rsidRPr="00A34793" w:rsidRDefault="00F971CB" w:rsidP="00F971CB">
                  <w:pPr>
                    <w:pStyle w:val="afffd"/>
                    <w:rPr>
                      <w:sz w:val="21"/>
                      <w:szCs w:val="21"/>
                    </w:rPr>
                  </w:pPr>
                  <w:r w:rsidRPr="00A34793">
                    <w:rPr>
                      <w:rFonts w:hint="eastAsia"/>
                      <w:sz w:val="21"/>
                      <w:szCs w:val="21"/>
                    </w:rPr>
                    <w:t>2</w:t>
                  </w:r>
                </w:p>
              </w:tc>
            </w:tr>
            <w:tr w:rsidR="00F971CB" w:rsidRPr="00A34793" w:rsidTr="00186062">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震动</w:t>
                  </w:r>
                  <w:r w:rsidRPr="00A34793">
                    <w:rPr>
                      <w:sz w:val="21"/>
                      <w:szCs w:val="21"/>
                    </w:rPr>
                    <w:t>马达</w:t>
                  </w:r>
                </w:p>
              </w:tc>
              <w:tc>
                <w:tcPr>
                  <w:tcW w:w="1094" w:type="pct"/>
                </w:tcPr>
                <w:p w:rsidR="00F971CB" w:rsidRPr="00A34793" w:rsidRDefault="00F971CB" w:rsidP="00F971CB">
                  <w:pPr>
                    <w:pStyle w:val="afffd"/>
                    <w:rPr>
                      <w:sz w:val="21"/>
                      <w:szCs w:val="21"/>
                    </w:rPr>
                  </w:pPr>
                  <w:r w:rsidRPr="00A34793">
                    <w:rPr>
                      <w:rFonts w:hint="eastAsia"/>
                      <w:sz w:val="21"/>
                      <w:szCs w:val="21"/>
                    </w:rPr>
                    <w:t>-</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2</w:t>
                  </w:r>
                </w:p>
              </w:tc>
              <w:tc>
                <w:tcPr>
                  <w:tcW w:w="702" w:type="pct"/>
                </w:tcPr>
                <w:p w:rsidR="00F971CB" w:rsidRPr="00A34793" w:rsidRDefault="00F971CB" w:rsidP="00F971CB">
                  <w:pPr>
                    <w:pStyle w:val="afffd"/>
                    <w:rPr>
                      <w:sz w:val="21"/>
                      <w:szCs w:val="21"/>
                    </w:rPr>
                  </w:pPr>
                  <w:r w:rsidRPr="00A34793">
                    <w:rPr>
                      <w:rFonts w:hint="eastAsia"/>
                      <w:sz w:val="21"/>
                      <w:szCs w:val="21"/>
                    </w:rPr>
                    <w:t>2</w:t>
                  </w:r>
                </w:p>
              </w:tc>
            </w:tr>
            <w:tr w:rsidR="00F971CB" w:rsidRPr="00A34793" w:rsidTr="00186062">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气动</w:t>
                  </w:r>
                  <w:r w:rsidRPr="00A34793">
                    <w:rPr>
                      <w:sz w:val="21"/>
                      <w:szCs w:val="21"/>
                    </w:rPr>
                    <w:t>闸门</w:t>
                  </w:r>
                </w:p>
              </w:tc>
              <w:tc>
                <w:tcPr>
                  <w:tcW w:w="1094" w:type="pct"/>
                </w:tcPr>
                <w:p w:rsidR="00F971CB" w:rsidRPr="00A34793" w:rsidRDefault="00F971CB" w:rsidP="00F971CB">
                  <w:pPr>
                    <w:pStyle w:val="afffd"/>
                    <w:rPr>
                      <w:sz w:val="21"/>
                      <w:szCs w:val="21"/>
                    </w:rPr>
                  </w:pPr>
                  <w:r w:rsidRPr="00A34793">
                    <w:rPr>
                      <w:rFonts w:hint="eastAsia"/>
                      <w:sz w:val="21"/>
                      <w:szCs w:val="21"/>
                    </w:rPr>
                    <w:t>-</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1</w:t>
                  </w:r>
                </w:p>
              </w:tc>
              <w:tc>
                <w:tcPr>
                  <w:tcW w:w="702" w:type="pct"/>
                </w:tcPr>
                <w:p w:rsidR="00F971CB" w:rsidRPr="00A34793" w:rsidRDefault="00F971CB" w:rsidP="00F971CB">
                  <w:pPr>
                    <w:pStyle w:val="afffd"/>
                    <w:rPr>
                      <w:sz w:val="21"/>
                      <w:szCs w:val="21"/>
                    </w:rPr>
                  </w:pPr>
                  <w:r w:rsidRPr="00A34793">
                    <w:rPr>
                      <w:rFonts w:hint="eastAsia"/>
                      <w:sz w:val="21"/>
                      <w:szCs w:val="21"/>
                    </w:rPr>
                    <w:t>1</w:t>
                  </w:r>
                </w:p>
              </w:tc>
            </w:tr>
            <w:tr w:rsidR="00F971CB" w:rsidRPr="00A34793" w:rsidTr="00186062">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缓冲</w:t>
                  </w:r>
                  <w:r w:rsidRPr="00A34793">
                    <w:rPr>
                      <w:sz w:val="21"/>
                      <w:szCs w:val="21"/>
                    </w:rPr>
                    <w:t>斗</w:t>
                  </w:r>
                </w:p>
              </w:tc>
              <w:tc>
                <w:tcPr>
                  <w:tcW w:w="1094" w:type="pct"/>
                </w:tcPr>
                <w:p w:rsidR="00F971CB" w:rsidRPr="00A34793" w:rsidRDefault="00F971CB" w:rsidP="00F971CB">
                  <w:pPr>
                    <w:pStyle w:val="afffd"/>
                    <w:rPr>
                      <w:sz w:val="21"/>
                      <w:szCs w:val="21"/>
                    </w:rPr>
                  </w:pPr>
                  <w:r w:rsidRPr="00A34793">
                    <w:rPr>
                      <w:rFonts w:hint="eastAsia"/>
                      <w:sz w:val="21"/>
                      <w:szCs w:val="21"/>
                    </w:rPr>
                    <w:t>-</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1</w:t>
                  </w:r>
                </w:p>
              </w:tc>
              <w:tc>
                <w:tcPr>
                  <w:tcW w:w="702" w:type="pct"/>
                </w:tcPr>
                <w:p w:rsidR="00F971CB" w:rsidRPr="00A34793" w:rsidRDefault="00F971CB" w:rsidP="00F971CB">
                  <w:pPr>
                    <w:pStyle w:val="afffd"/>
                    <w:rPr>
                      <w:sz w:val="21"/>
                      <w:szCs w:val="21"/>
                    </w:rPr>
                  </w:pPr>
                  <w:r w:rsidRPr="00A34793">
                    <w:rPr>
                      <w:rFonts w:hint="eastAsia"/>
                      <w:sz w:val="21"/>
                      <w:szCs w:val="21"/>
                    </w:rPr>
                    <w:t>1</w:t>
                  </w:r>
                </w:p>
              </w:tc>
            </w:tr>
            <w:tr w:rsidR="00F971CB" w:rsidRPr="00A34793" w:rsidTr="00186062">
              <w:trPr>
                <w:trHeight w:val="397"/>
              </w:trPr>
              <w:tc>
                <w:tcPr>
                  <w:tcW w:w="494" w:type="pct"/>
                  <w:vMerge/>
                </w:tcPr>
                <w:p w:rsidR="00F971CB" w:rsidRPr="00A34793" w:rsidRDefault="00F971CB" w:rsidP="00F971CB">
                  <w:pPr>
                    <w:pStyle w:val="afffd"/>
                    <w:spacing w:line="240" w:lineRule="auto"/>
                    <w:rPr>
                      <w:sz w:val="21"/>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震动</w:t>
                  </w:r>
                  <w:r w:rsidRPr="00A34793">
                    <w:rPr>
                      <w:sz w:val="21"/>
                      <w:szCs w:val="21"/>
                    </w:rPr>
                    <w:t>马达</w:t>
                  </w:r>
                </w:p>
              </w:tc>
              <w:tc>
                <w:tcPr>
                  <w:tcW w:w="1094" w:type="pct"/>
                </w:tcPr>
                <w:p w:rsidR="00F971CB" w:rsidRPr="00A34793" w:rsidRDefault="00F971CB" w:rsidP="00F971CB">
                  <w:pPr>
                    <w:pStyle w:val="afffd"/>
                    <w:rPr>
                      <w:sz w:val="21"/>
                      <w:szCs w:val="21"/>
                    </w:rPr>
                  </w:pPr>
                  <w:r w:rsidRPr="00A34793">
                    <w:rPr>
                      <w:rFonts w:hint="eastAsia"/>
                      <w:sz w:val="21"/>
                      <w:szCs w:val="21"/>
                    </w:rPr>
                    <w:t>-</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2</w:t>
                  </w:r>
                </w:p>
              </w:tc>
              <w:tc>
                <w:tcPr>
                  <w:tcW w:w="702" w:type="pct"/>
                </w:tcPr>
                <w:p w:rsidR="00F971CB" w:rsidRPr="00A34793" w:rsidRDefault="00F971CB" w:rsidP="00F971CB">
                  <w:pPr>
                    <w:pStyle w:val="afffd"/>
                    <w:rPr>
                      <w:sz w:val="21"/>
                      <w:szCs w:val="21"/>
                    </w:rPr>
                  </w:pPr>
                  <w:r w:rsidRPr="00A34793">
                    <w:rPr>
                      <w:rFonts w:hint="eastAsia"/>
                      <w:sz w:val="21"/>
                      <w:szCs w:val="21"/>
                    </w:rPr>
                    <w:t>2</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制粒机</w:t>
                  </w:r>
                </w:p>
              </w:tc>
              <w:tc>
                <w:tcPr>
                  <w:tcW w:w="1094" w:type="pct"/>
                </w:tcPr>
                <w:p w:rsidR="00F971CB" w:rsidRPr="00A34793" w:rsidRDefault="00F971CB" w:rsidP="00F971CB">
                  <w:pPr>
                    <w:pStyle w:val="afffd"/>
                    <w:rPr>
                      <w:sz w:val="21"/>
                      <w:szCs w:val="21"/>
                    </w:rPr>
                  </w:pPr>
                  <w:r w:rsidRPr="00A34793">
                    <w:rPr>
                      <w:rFonts w:hint="eastAsia"/>
                      <w:sz w:val="21"/>
                      <w:szCs w:val="21"/>
                    </w:rPr>
                    <w:t>SZLH420</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1</w:t>
                  </w:r>
                </w:p>
              </w:tc>
              <w:tc>
                <w:tcPr>
                  <w:tcW w:w="702" w:type="pct"/>
                </w:tcPr>
                <w:p w:rsidR="00F971CB" w:rsidRPr="00A34793" w:rsidRDefault="00F971CB" w:rsidP="00F971CB">
                  <w:pPr>
                    <w:pStyle w:val="afffd"/>
                    <w:rPr>
                      <w:sz w:val="21"/>
                      <w:szCs w:val="21"/>
                    </w:rPr>
                  </w:pPr>
                  <w:r w:rsidRPr="00A34793">
                    <w:rPr>
                      <w:rFonts w:hint="eastAsia"/>
                      <w:sz w:val="21"/>
                      <w:szCs w:val="21"/>
                    </w:rPr>
                    <w:t>1</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制粒机</w:t>
                  </w:r>
                </w:p>
              </w:tc>
              <w:tc>
                <w:tcPr>
                  <w:tcW w:w="1094" w:type="pct"/>
                </w:tcPr>
                <w:p w:rsidR="00F971CB" w:rsidRPr="00A34793" w:rsidRDefault="00F971CB" w:rsidP="00F971CB">
                  <w:pPr>
                    <w:pStyle w:val="afffd"/>
                    <w:rPr>
                      <w:sz w:val="21"/>
                      <w:szCs w:val="21"/>
                    </w:rPr>
                  </w:pPr>
                  <w:r w:rsidRPr="00A34793">
                    <w:rPr>
                      <w:rFonts w:hint="eastAsia"/>
                      <w:sz w:val="21"/>
                      <w:szCs w:val="21"/>
                    </w:rPr>
                    <w:t>SZLH420</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1</w:t>
                  </w:r>
                </w:p>
              </w:tc>
              <w:tc>
                <w:tcPr>
                  <w:tcW w:w="702" w:type="pct"/>
                </w:tcPr>
                <w:p w:rsidR="00F971CB" w:rsidRPr="00A34793" w:rsidRDefault="00F971CB" w:rsidP="00F971CB">
                  <w:pPr>
                    <w:pStyle w:val="afffd"/>
                    <w:rPr>
                      <w:sz w:val="21"/>
                      <w:szCs w:val="21"/>
                    </w:rPr>
                  </w:pPr>
                  <w:r w:rsidRPr="00A34793">
                    <w:rPr>
                      <w:rFonts w:hint="eastAsia"/>
                      <w:sz w:val="21"/>
                      <w:szCs w:val="21"/>
                    </w:rPr>
                    <w:t>1</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不锈钢</w:t>
                  </w:r>
                  <w:r w:rsidRPr="00A34793">
                    <w:rPr>
                      <w:sz w:val="21"/>
                      <w:szCs w:val="21"/>
                    </w:rPr>
                    <w:t>闭风器</w:t>
                  </w:r>
                </w:p>
              </w:tc>
              <w:tc>
                <w:tcPr>
                  <w:tcW w:w="1094" w:type="pct"/>
                </w:tcPr>
                <w:p w:rsidR="00F971CB" w:rsidRPr="00A34793" w:rsidRDefault="00F971CB" w:rsidP="00F971CB">
                  <w:pPr>
                    <w:pStyle w:val="afffd"/>
                    <w:rPr>
                      <w:sz w:val="21"/>
                      <w:szCs w:val="21"/>
                    </w:rPr>
                  </w:pPr>
                  <w:r w:rsidRPr="00A34793">
                    <w:rPr>
                      <w:sz w:val="21"/>
                      <w:szCs w:val="21"/>
                    </w:rPr>
                    <w:t>TBFY25</w:t>
                  </w:r>
                  <w:r w:rsidRPr="00A34793">
                    <w:rPr>
                      <w:rFonts w:hint="eastAsia"/>
                      <w:sz w:val="21"/>
                      <w:szCs w:val="21"/>
                    </w:rPr>
                    <w:t>（</w:t>
                  </w:r>
                  <w:r w:rsidRPr="00A34793">
                    <w:rPr>
                      <w:rFonts w:hint="eastAsia"/>
                      <w:sz w:val="21"/>
                      <w:szCs w:val="21"/>
                    </w:rPr>
                    <w:t>B</w:t>
                  </w:r>
                  <w:r w:rsidRPr="00A34793">
                    <w:rPr>
                      <w:rFonts w:hint="eastAsia"/>
                      <w:sz w:val="21"/>
                      <w:szCs w:val="21"/>
                    </w:rPr>
                    <w:t>）</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2</w:t>
                  </w:r>
                </w:p>
              </w:tc>
              <w:tc>
                <w:tcPr>
                  <w:tcW w:w="702" w:type="pct"/>
                </w:tcPr>
                <w:p w:rsidR="00F971CB" w:rsidRPr="00A34793" w:rsidRDefault="00F971CB" w:rsidP="00F971CB">
                  <w:pPr>
                    <w:pStyle w:val="afffd"/>
                    <w:rPr>
                      <w:sz w:val="21"/>
                      <w:szCs w:val="21"/>
                    </w:rPr>
                  </w:pPr>
                  <w:r w:rsidRPr="00A34793">
                    <w:rPr>
                      <w:rFonts w:hint="eastAsia"/>
                      <w:sz w:val="21"/>
                      <w:szCs w:val="21"/>
                    </w:rPr>
                    <w:t>2</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逆流冷却器</w:t>
                  </w:r>
                </w:p>
              </w:tc>
              <w:tc>
                <w:tcPr>
                  <w:tcW w:w="1094" w:type="pct"/>
                </w:tcPr>
                <w:p w:rsidR="00F971CB" w:rsidRPr="00A34793" w:rsidRDefault="00F971CB" w:rsidP="00F971CB">
                  <w:pPr>
                    <w:pStyle w:val="afffd"/>
                    <w:rPr>
                      <w:sz w:val="21"/>
                      <w:szCs w:val="21"/>
                    </w:rPr>
                  </w:pPr>
                  <w:r w:rsidRPr="00A34793">
                    <w:rPr>
                      <w:rFonts w:hint="eastAsia"/>
                      <w:sz w:val="21"/>
                      <w:szCs w:val="21"/>
                    </w:rPr>
                    <w:t>SKLN6</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1</w:t>
                  </w:r>
                </w:p>
              </w:tc>
              <w:tc>
                <w:tcPr>
                  <w:tcW w:w="702" w:type="pct"/>
                </w:tcPr>
                <w:p w:rsidR="00F971CB" w:rsidRPr="00A34793" w:rsidRDefault="00F971CB" w:rsidP="00F971CB">
                  <w:pPr>
                    <w:pStyle w:val="afffd"/>
                    <w:rPr>
                      <w:sz w:val="21"/>
                      <w:szCs w:val="21"/>
                    </w:rPr>
                  </w:pPr>
                  <w:r w:rsidRPr="00A34793">
                    <w:rPr>
                      <w:rFonts w:hint="eastAsia"/>
                      <w:sz w:val="21"/>
                      <w:szCs w:val="21"/>
                    </w:rPr>
                    <w:t>1</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逆流冷却器</w:t>
                  </w:r>
                </w:p>
              </w:tc>
              <w:tc>
                <w:tcPr>
                  <w:tcW w:w="1094" w:type="pct"/>
                </w:tcPr>
                <w:p w:rsidR="00F971CB" w:rsidRPr="00A34793" w:rsidRDefault="00F971CB" w:rsidP="00F971CB">
                  <w:pPr>
                    <w:pStyle w:val="afffd"/>
                    <w:rPr>
                      <w:sz w:val="21"/>
                      <w:szCs w:val="21"/>
                    </w:rPr>
                  </w:pPr>
                  <w:r w:rsidRPr="00A34793">
                    <w:rPr>
                      <w:rFonts w:hint="eastAsia"/>
                      <w:sz w:val="21"/>
                      <w:szCs w:val="21"/>
                    </w:rPr>
                    <w:t>SJLN24</w:t>
                  </w:r>
                  <w:r w:rsidRPr="00A34793">
                    <w:rPr>
                      <w:rFonts w:hint="eastAsia"/>
                      <w:sz w:val="21"/>
                      <w:szCs w:val="21"/>
                    </w:rPr>
                    <w:t>×</w:t>
                  </w:r>
                  <w:r w:rsidRPr="00A34793">
                    <w:rPr>
                      <w:rFonts w:hint="eastAsia"/>
                      <w:sz w:val="21"/>
                      <w:szCs w:val="21"/>
                    </w:rPr>
                    <w:t>24</w:t>
                  </w:r>
                  <w:r w:rsidRPr="00A34793">
                    <w:rPr>
                      <w:rFonts w:hint="eastAsia"/>
                      <w:sz w:val="21"/>
                      <w:szCs w:val="21"/>
                    </w:rPr>
                    <w:t>×</w:t>
                  </w:r>
                  <w:r w:rsidRPr="00A34793">
                    <w:rPr>
                      <w:rFonts w:hint="eastAsia"/>
                      <w:sz w:val="21"/>
                      <w:szCs w:val="21"/>
                    </w:rPr>
                    <w:t>15</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1</w:t>
                  </w:r>
                </w:p>
              </w:tc>
              <w:tc>
                <w:tcPr>
                  <w:tcW w:w="702" w:type="pct"/>
                </w:tcPr>
                <w:p w:rsidR="00F971CB" w:rsidRPr="00A34793" w:rsidRDefault="00F971CB" w:rsidP="00F971CB">
                  <w:pPr>
                    <w:pStyle w:val="afffd"/>
                    <w:rPr>
                      <w:sz w:val="21"/>
                      <w:szCs w:val="21"/>
                    </w:rPr>
                  </w:pPr>
                  <w:r w:rsidRPr="00A34793">
                    <w:rPr>
                      <w:rFonts w:hint="eastAsia"/>
                      <w:sz w:val="21"/>
                      <w:szCs w:val="21"/>
                    </w:rPr>
                    <w:t>1</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离心式</w:t>
                  </w:r>
                  <w:r w:rsidRPr="00A34793">
                    <w:rPr>
                      <w:sz w:val="21"/>
                      <w:szCs w:val="21"/>
                    </w:rPr>
                    <w:t>风机</w:t>
                  </w:r>
                </w:p>
              </w:tc>
              <w:tc>
                <w:tcPr>
                  <w:tcW w:w="1094" w:type="pct"/>
                </w:tcPr>
                <w:p w:rsidR="00F971CB" w:rsidRPr="00A34793" w:rsidRDefault="00F971CB" w:rsidP="00F971CB">
                  <w:pPr>
                    <w:pStyle w:val="afffd"/>
                    <w:rPr>
                      <w:sz w:val="21"/>
                      <w:szCs w:val="21"/>
                    </w:rPr>
                  </w:pPr>
                  <w:r w:rsidRPr="00A34793">
                    <w:rPr>
                      <w:rFonts w:hint="eastAsia"/>
                      <w:sz w:val="21"/>
                      <w:szCs w:val="21"/>
                    </w:rPr>
                    <w:t>4-72-8C</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2</w:t>
                  </w:r>
                </w:p>
              </w:tc>
              <w:tc>
                <w:tcPr>
                  <w:tcW w:w="702" w:type="pct"/>
                </w:tcPr>
                <w:p w:rsidR="00F971CB" w:rsidRPr="00A34793" w:rsidRDefault="00F971CB" w:rsidP="00F971CB">
                  <w:pPr>
                    <w:pStyle w:val="afffd"/>
                    <w:rPr>
                      <w:sz w:val="21"/>
                      <w:szCs w:val="21"/>
                    </w:rPr>
                  </w:pPr>
                  <w:r w:rsidRPr="00A34793">
                    <w:rPr>
                      <w:rFonts w:hint="eastAsia"/>
                      <w:sz w:val="21"/>
                      <w:szCs w:val="21"/>
                    </w:rPr>
                    <w:t>2</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蝶阀</w:t>
                  </w:r>
                </w:p>
              </w:tc>
              <w:tc>
                <w:tcPr>
                  <w:tcW w:w="1094" w:type="pct"/>
                </w:tcPr>
                <w:p w:rsidR="00F971CB" w:rsidRPr="00A34793" w:rsidRDefault="00F971CB" w:rsidP="00F971CB">
                  <w:pPr>
                    <w:pStyle w:val="afffd"/>
                    <w:rPr>
                      <w:sz w:val="21"/>
                      <w:szCs w:val="21"/>
                    </w:rPr>
                  </w:pPr>
                  <w:r w:rsidRPr="00A34793">
                    <w:rPr>
                      <w:rFonts w:hint="eastAsia"/>
                      <w:sz w:val="21"/>
                      <w:szCs w:val="21"/>
                    </w:rPr>
                    <w:t>-</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2</w:t>
                  </w:r>
                </w:p>
              </w:tc>
              <w:tc>
                <w:tcPr>
                  <w:tcW w:w="702" w:type="pct"/>
                </w:tcPr>
                <w:p w:rsidR="00F971CB" w:rsidRPr="00A34793" w:rsidRDefault="00F971CB" w:rsidP="00F971CB">
                  <w:pPr>
                    <w:pStyle w:val="afffd"/>
                    <w:rPr>
                      <w:sz w:val="21"/>
                      <w:szCs w:val="21"/>
                    </w:rPr>
                  </w:pPr>
                  <w:r w:rsidRPr="00A34793">
                    <w:rPr>
                      <w:rFonts w:hint="eastAsia"/>
                      <w:sz w:val="21"/>
                      <w:szCs w:val="21"/>
                    </w:rPr>
                    <w:t>2</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消音器</w:t>
                  </w:r>
                </w:p>
              </w:tc>
              <w:tc>
                <w:tcPr>
                  <w:tcW w:w="1094" w:type="pct"/>
                </w:tcPr>
                <w:p w:rsidR="00F971CB" w:rsidRPr="00A34793" w:rsidRDefault="00F971CB" w:rsidP="00F971CB">
                  <w:pPr>
                    <w:pStyle w:val="afffd"/>
                    <w:rPr>
                      <w:sz w:val="21"/>
                      <w:szCs w:val="21"/>
                    </w:rPr>
                  </w:pPr>
                  <w:r w:rsidRPr="00A34793">
                    <w:rPr>
                      <w:rFonts w:hint="eastAsia"/>
                      <w:sz w:val="21"/>
                      <w:szCs w:val="21"/>
                    </w:rPr>
                    <w:t>-</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2</w:t>
                  </w:r>
                </w:p>
              </w:tc>
              <w:tc>
                <w:tcPr>
                  <w:tcW w:w="702" w:type="pct"/>
                </w:tcPr>
                <w:p w:rsidR="00F971CB" w:rsidRPr="00A34793" w:rsidRDefault="00F971CB" w:rsidP="00F971CB">
                  <w:pPr>
                    <w:pStyle w:val="afffd"/>
                    <w:rPr>
                      <w:sz w:val="21"/>
                      <w:szCs w:val="21"/>
                    </w:rPr>
                  </w:pPr>
                  <w:r w:rsidRPr="00A34793">
                    <w:rPr>
                      <w:rFonts w:hint="eastAsia"/>
                      <w:sz w:val="21"/>
                      <w:szCs w:val="21"/>
                    </w:rPr>
                    <w:t>2</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刹克</w:t>
                  </w:r>
                  <w:r w:rsidRPr="00A34793">
                    <w:rPr>
                      <w:sz w:val="21"/>
                      <w:szCs w:val="21"/>
                    </w:rPr>
                    <w:t>龙</w:t>
                  </w:r>
                </w:p>
              </w:tc>
              <w:tc>
                <w:tcPr>
                  <w:tcW w:w="1094" w:type="pct"/>
                </w:tcPr>
                <w:p w:rsidR="00F971CB" w:rsidRPr="00A34793" w:rsidRDefault="00F971CB" w:rsidP="00F971CB">
                  <w:pPr>
                    <w:pStyle w:val="afffd"/>
                    <w:rPr>
                      <w:sz w:val="21"/>
                      <w:szCs w:val="21"/>
                    </w:rPr>
                  </w:pPr>
                  <w:r w:rsidRPr="00A34793">
                    <w:rPr>
                      <w:rFonts w:hint="eastAsia"/>
                      <w:sz w:val="21"/>
                      <w:szCs w:val="21"/>
                    </w:rPr>
                    <w:t>TXFL1200</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2</w:t>
                  </w:r>
                </w:p>
              </w:tc>
              <w:tc>
                <w:tcPr>
                  <w:tcW w:w="702" w:type="pct"/>
                </w:tcPr>
                <w:p w:rsidR="00F971CB" w:rsidRPr="00A34793" w:rsidRDefault="00F971CB" w:rsidP="00F971CB">
                  <w:pPr>
                    <w:pStyle w:val="afffd"/>
                    <w:rPr>
                      <w:sz w:val="21"/>
                      <w:szCs w:val="21"/>
                    </w:rPr>
                  </w:pPr>
                  <w:r w:rsidRPr="00A34793">
                    <w:rPr>
                      <w:rFonts w:hint="eastAsia"/>
                      <w:sz w:val="21"/>
                      <w:szCs w:val="21"/>
                    </w:rPr>
                    <w:t>2</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关</w:t>
                  </w:r>
                  <w:r w:rsidRPr="00A34793">
                    <w:rPr>
                      <w:sz w:val="21"/>
                      <w:szCs w:val="21"/>
                    </w:rPr>
                    <w:t>风器</w:t>
                  </w:r>
                </w:p>
              </w:tc>
              <w:tc>
                <w:tcPr>
                  <w:tcW w:w="1094" w:type="pct"/>
                </w:tcPr>
                <w:p w:rsidR="00F971CB" w:rsidRPr="00A34793" w:rsidRDefault="00F971CB" w:rsidP="00F971CB">
                  <w:pPr>
                    <w:pStyle w:val="afffd"/>
                    <w:rPr>
                      <w:sz w:val="21"/>
                      <w:szCs w:val="21"/>
                    </w:rPr>
                  </w:pPr>
                  <w:r w:rsidRPr="00A34793">
                    <w:rPr>
                      <w:rFonts w:hint="eastAsia"/>
                      <w:sz w:val="21"/>
                      <w:szCs w:val="21"/>
                    </w:rPr>
                    <w:t>TGFY16</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2</w:t>
                  </w:r>
                </w:p>
              </w:tc>
              <w:tc>
                <w:tcPr>
                  <w:tcW w:w="702" w:type="pct"/>
                </w:tcPr>
                <w:p w:rsidR="00F971CB" w:rsidRPr="00A34793" w:rsidRDefault="00F971CB" w:rsidP="00F971CB">
                  <w:pPr>
                    <w:pStyle w:val="afffd"/>
                    <w:rPr>
                      <w:sz w:val="21"/>
                      <w:szCs w:val="21"/>
                    </w:rPr>
                  </w:pPr>
                  <w:r w:rsidRPr="00A34793">
                    <w:rPr>
                      <w:rFonts w:hint="eastAsia"/>
                      <w:sz w:val="21"/>
                      <w:szCs w:val="21"/>
                    </w:rPr>
                    <w:t>2</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自清</w:t>
                  </w:r>
                  <w:r w:rsidRPr="00A34793">
                    <w:rPr>
                      <w:sz w:val="21"/>
                      <w:szCs w:val="21"/>
                    </w:rPr>
                    <w:t>斗</w:t>
                  </w:r>
                  <w:r w:rsidRPr="00A34793">
                    <w:rPr>
                      <w:rFonts w:hint="eastAsia"/>
                      <w:sz w:val="21"/>
                      <w:szCs w:val="21"/>
                    </w:rPr>
                    <w:t>式提升机</w:t>
                  </w:r>
                </w:p>
              </w:tc>
              <w:tc>
                <w:tcPr>
                  <w:tcW w:w="1094" w:type="pct"/>
                </w:tcPr>
                <w:p w:rsidR="00F971CB" w:rsidRPr="00A34793" w:rsidRDefault="00F971CB" w:rsidP="00F971CB">
                  <w:pPr>
                    <w:pStyle w:val="afffd"/>
                    <w:rPr>
                      <w:sz w:val="21"/>
                      <w:szCs w:val="21"/>
                    </w:rPr>
                  </w:pPr>
                  <w:r w:rsidRPr="00A34793">
                    <w:rPr>
                      <w:rFonts w:hint="eastAsia"/>
                      <w:sz w:val="21"/>
                      <w:szCs w:val="21"/>
                    </w:rPr>
                    <w:t>TDTQ48/28Q</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2</w:t>
                  </w:r>
                </w:p>
              </w:tc>
              <w:tc>
                <w:tcPr>
                  <w:tcW w:w="702" w:type="pct"/>
                </w:tcPr>
                <w:p w:rsidR="00F971CB" w:rsidRPr="00A34793" w:rsidRDefault="00F971CB" w:rsidP="00F971CB">
                  <w:pPr>
                    <w:pStyle w:val="afffd"/>
                    <w:rPr>
                      <w:sz w:val="21"/>
                      <w:szCs w:val="21"/>
                    </w:rPr>
                  </w:pPr>
                  <w:r w:rsidRPr="00A34793">
                    <w:rPr>
                      <w:rFonts w:hint="eastAsia"/>
                      <w:sz w:val="21"/>
                      <w:szCs w:val="21"/>
                    </w:rPr>
                    <w:t>2</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气动</w:t>
                  </w:r>
                  <w:r w:rsidRPr="00A34793">
                    <w:rPr>
                      <w:sz w:val="21"/>
                      <w:szCs w:val="21"/>
                    </w:rPr>
                    <w:t>三通</w:t>
                  </w:r>
                </w:p>
              </w:tc>
              <w:tc>
                <w:tcPr>
                  <w:tcW w:w="1094" w:type="pct"/>
                </w:tcPr>
                <w:p w:rsidR="00F971CB" w:rsidRPr="00A34793" w:rsidRDefault="00F971CB" w:rsidP="00F971CB">
                  <w:pPr>
                    <w:pStyle w:val="afffd"/>
                    <w:rPr>
                      <w:sz w:val="21"/>
                      <w:szCs w:val="21"/>
                    </w:rPr>
                  </w:pPr>
                  <w:r w:rsidRPr="00A34793">
                    <w:rPr>
                      <w:rFonts w:hint="eastAsia"/>
                      <w:sz w:val="21"/>
                      <w:szCs w:val="21"/>
                    </w:rPr>
                    <w:t>TEPQ25</w:t>
                  </w:r>
                  <w:r w:rsidRPr="00A34793">
                    <w:rPr>
                      <w:rFonts w:hint="eastAsia"/>
                      <w:sz w:val="21"/>
                      <w:szCs w:val="21"/>
                    </w:rPr>
                    <w:t>×</w:t>
                  </w:r>
                  <w:r w:rsidRPr="00A34793">
                    <w:rPr>
                      <w:rFonts w:hint="eastAsia"/>
                      <w:sz w:val="21"/>
                      <w:szCs w:val="21"/>
                    </w:rPr>
                    <w:t>2/</w:t>
                  </w:r>
                  <w:r w:rsidRPr="00A34793">
                    <w:rPr>
                      <w:sz w:val="21"/>
                      <w:szCs w:val="21"/>
                    </w:rPr>
                    <w:t>60</w:t>
                  </w:r>
                  <w:r w:rsidRPr="00A34793">
                    <w:rPr>
                      <w:rFonts w:hint="eastAsia"/>
                      <w:sz w:val="21"/>
                      <w:szCs w:val="21"/>
                    </w:rPr>
                    <w:t>º</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1</w:t>
                  </w:r>
                </w:p>
              </w:tc>
              <w:tc>
                <w:tcPr>
                  <w:tcW w:w="702" w:type="pct"/>
                </w:tcPr>
                <w:p w:rsidR="00F971CB" w:rsidRPr="00A34793" w:rsidRDefault="00F971CB" w:rsidP="00F971CB">
                  <w:pPr>
                    <w:pStyle w:val="afffd"/>
                    <w:rPr>
                      <w:sz w:val="21"/>
                      <w:szCs w:val="21"/>
                    </w:rPr>
                  </w:pPr>
                  <w:r w:rsidRPr="00A34793">
                    <w:rPr>
                      <w:rFonts w:hint="eastAsia"/>
                      <w:sz w:val="21"/>
                      <w:szCs w:val="21"/>
                    </w:rPr>
                    <w:t>1</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U</w:t>
                  </w:r>
                  <w:r w:rsidRPr="00A34793">
                    <w:rPr>
                      <w:rFonts w:hint="eastAsia"/>
                      <w:sz w:val="21"/>
                      <w:szCs w:val="21"/>
                    </w:rPr>
                    <w:t>型</w:t>
                  </w:r>
                  <w:r w:rsidRPr="00A34793">
                    <w:rPr>
                      <w:sz w:val="21"/>
                      <w:szCs w:val="21"/>
                    </w:rPr>
                    <w:t>刮板输送机</w:t>
                  </w:r>
                </w:p>
              </w:tc>
              <w:tc>
                <w:tcPr>
                  <w:tcW w:w="1094" w:type="pct"/>
                </w:tcPr>
                <w:p w:rsidR="00F971CB" w:rsidRPr="00A34793" w:rsidRDefault="00F971CB" w:rsidP="00F971CB">
                  <w:pPr>
                    <w:pStyle w:val="afffd"/>
                    <w:rPr>
                      <w:sz w:val="21"/>
                      <w:szCs w:val="21"/>
                    </w:rPr>
                  </w:pPr>
                  <w:r w:rsidRPr="00A34793">
                    <w:rPr>
                      <w:rFonts w:hint="eastAsia"/>
                      <w:sz w:val="21"/>
                      <w:szCs w:val="21"/>
                    </w:rPr>
                    <w:t>TGSU25</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1</w:t>
                  </w:r>
                </w:p>
              </w:tc>
              <w:tc>
                <w:tcPr>
                  <w:tcW w:w="702" w:type="pct"/>
                </w:tcPr>
                <w:p w:rsidR="00F971CB" w:rsidRPr="00A34793" w:rsidRDefault="00F971CB" w:rsidP="00F971CB">
                  <w:pPr>
                    <w:pStyle w:val="afffd"/>
                    <w:rPr>
                      <w:sz w:val="21"/>
                      <w:szCs w:val="21"/>
                    </w:rPr>
                  </w:pPr>
                  <w:r w:rsidRPr="00A34793">
                    <w:rPr>
                      <w:rFonts w:hint="eastAsia"/>
                      <w:sz w:val="21"/>
                      <w:szCs w:val="21"/>
                    </w:rPr>
                    <w:t>1</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气动</w:t>
                  </w:r>
                  <w:r w:rsidRPr="00A34793">
                    <w:rPr>
                      <w:sz w:val="21"/>
                      <w:szCs w:val="21"/>
                    </w:rPr>
                    <w:t>闸门</w:t>
                  </w:r>
                </w:p>
              </w:tc>
              <w:tc>
                <w:tcPr>
                  <w:tcW w:w="1094" w:type="pct"/>
                </w:tcPr>
                <w:p w:rsidR="00F971CB" w:rsidRPr="00A34793" w:rsidRDefault="00F971CB" w:rsidP="00F971CB">
                  <w:pPr>
                    <w:pStyle w:val="afffd"/>
                    <w:rPr>
                      <w:sz w:val="21"/>
                      <w:szCs w:val="21"/>
                    </w:rPr>
                  </w:pPr>
                  <w:r w:rsidRPr="00A34793">
                    <w:rPr>
                      <w:rFonts w:hint="eastAsia"/>
                      <w:sz w:val="21"/>
                      <w:szCs w:val="21"/>
                    </w:rPr>
                    <w:t>TZMQ40</w:t>
                  </w:r>
                  <w:r w:rsidRPr="00A34793">
                    <w:rPr>
                      <w:rFonts w:hint="eastAsia"/>
                      <w:sz w:val="21"/>
                      <w:szCs w:val="21"/>
                    </w:rPr>
                    <w:t>×</w:t>
                  </w:r>
                  <w:r w:rsidRPr="00A34793">
                    <w:rPr>
                      <w:rFonts w:hint="eastAsia"/>
                      <w:sz w:val="21"/>
                      <w:szCs w:val="21"/>
                    </w:rPr>
                    <w:t>40</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1</w:t>
                  </w:r>
                </w:p>
              </w:tc>
              <w:tc>
                <w:tcPr>
                  <w:tcW w:w="702" w:type="pct"/>
                </w:tcPr>
                <w:p w:rsidR="00F971CB" w:rsidRPr="00A34793" w:rsidRDefault="00F971CB" w:rsidP="00F971CB">
                  <w:pPr>
                    <w:pStyle w:val="afffd"/>
                    <w:rPr>
                      <w:sz w:val="21"/>
                      <w:szCs w:val="21"/>
                    </w:rPr>
                  </w:pPr>
                  <w:r w:rsidRPr="00A34793">
                    <w:rPr>
                      <w:rFonts w:hint="eastAsia"/>
                      <w:sz w:val="21"/>
                      <w:szCs w:val="21"/>
                    </w:rPr>
                    <w:t>1</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回转</w:t>
                  </w:r>
                  <w:r w:rsidRPr="00A34793">
                    <w:rPr>
                      <w:sz w:val="21"/>
                      <w:szCs w:val="21"/>
                    </w:rPr>
                    <w:t>分级筛</w:t>
                  </w:r>
                </w:p>
              </w:tc>
              <w:tc>
                <w:tcPr>
                  <w:tcW w:w="1094" w:type="pct"/>
                </w:tcPr>
                <w:p w:rsidR="00F971CB" w:rsidRPr="00A34793" w:rsidRDefault="00F971CB" w:rsidP="00F971CB">
                  <w:pPr>
                    <w:pStyle w:val="afffd"/>
                    <w:rPr>
                      <w:sz w:val="21"/>
                      <w:szCs w:val="21"/>
                    </w:rPr>
                  </w:pPr>
                  <w:r w:rsidRPr="00A34793">
                    <w:rPr>
                      <w:rFonts w:hint="eastAsia"/>
                      <w:sz w:val="21"/>
                      <w:szCs w:val="21"/>
                    </w:rPr>
                    <w:t>SFJH1</w:t>
                  </w:r>
                  <w:r w:rsidRPr="00A34793">
                    <w:rPr>
                      <w:sz w:val="21"/>
                      <w:szCs w:val="21"/>
                    </w:rPr>
                    <w:t>3</w:t>
                  </w:r>
                  <w:r w:rsidRPr="00A34793">
                    <w:rPr>
                      <w:rFonts w:hint="eastAsia"/>
                      <w:sz w:val="21"/>
                      <w:szCs w:val="21"/>
                    </w:rPr>
                    <w:t>0</w:t>
                  </w:r>
                  <w:r w:rsidRPr="00A34793">
                    <w:rPr>
                      <w:rFonts w:hint="eastAsia"/>
                      <w:sz w:val="21"/>
                      <w:szCs w:val="21"/>
                    </w:rPr>
                    <w:t>×</w:t>
                  </w:r>
                  <w:r w:rsidRPr="00A34793">
                    <w:rPr>
                      <w:sz w:val="21"/>
                      <w:szCs w:val="21"/>
                    </w:rPr>
                    <w:t>3</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1</w:t>
                  </w:r>
                </w:p>
              </w:tc>
              <w:tc>
                <w:tcPr>
                  <w:tcW w:w="702" w:type="pct"/>
                </w:tcPr>
                <w:p w:rsidR="00F971CB" w:rsidRPr="00A34793" w:rsidRDefault="00F971CB" w:rsidP="00F971CB">
                  <w:pPr>
                    <w:pStyle w:val="afffd"/>
                    <w:rPr>
                      <w:sz w:val="21"/>
                      <w:szCs w:val="21"/>
                    </w:rPr>
                  </w:pPr>
                  <w:r w:rsidRPr="00A34793">
                    <w:rPr>
                      <w:rFonts w:hint="eastAsia"/>
                      <w:sz w:val="21"/>
                      <w:szCs w:val="21"/>
                    </w:rPr>
                    <w:t>1</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回转</w:t>
                  </w:r>
                  <w:r w:rsidRPr="00A34793">
                    <w:rPr>
                      <w:sz w:val="21"/>
                      <w:szCs w:val="21"/>
                    </w:rPr>
                    <w:t>分级筛</w:t>
                  </w:r>
                </w:p>
              </w:tc>
              <w:tc>
                <w:tcPr>
                  <w:tcW w:w="1094" w:type="pct"/>
                </w:tcPr>
                <w:p w:rsidR="00F971CB" w:rsidRPr="00A34793" w:rsidRDefault="00F971CB" w:rsidP="00F971CB">
                  <w:pPr>
                    <w:pStyle w:val="afffd"/>
                    <w:rPr>
                      <w:sz w:val="21"/>
                      <w:szCs w:val="21"/>
                    </w:rPr>
                  </w:pPr>
                  <w:r w:rsidRPr="00A34793">
                    <w:rPr>
                      <w:rFonts w:hint="eastAsia"/>
                      <w:sz w:val="21"/>
                      <w:szCs w:val="21"/>
                    </w:rPr>
                    <w:t>SFJH1</w:t>
                  </w:r>
                  <w:r w:rsidRPr="00A34793">
                    <w:rPr>
                      <w:sz w:val="21"/>
                      <w:szCs w:val="21"/>
                    </w:rPr>
                    <w:t>5</w:t>
                  </w:r>
                  <w:r w:rsidRPr="00A34793">
                    <w:rPr>
                      <w:rFonts w:hint="eastAsia"/>
                      <w:sz w:val="21"/>
                      <w:szCs w:val="21"/>
                    </w:rPr>
                    <w:t>0</w:t>
                  </w:r>
                  <w:r w:rsidRPr="00A34793">
                    <w:rPr>
                      <w:rFonts w:hint="eastAsia"/>
                      <w:sz w:val="21"/>
                      <w:szCs w:val="21"/>
                    </w:rPr>
                    <w:t>×</w:t>
                  </w:r>
                  <w:r w:rsidRPr="00A34793">
                    <w:rPr>
                      <w:rFonts w:hint="eastAsia"/>
                      <w:sz w:val="21"/>
                      <w:szCs w:val="21"/>
                    </w:rPr>
                    <w:t>2</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1</w:t>
                  </w:r>
                </w:p>
              </w:tc>
              <w:tc>
                <w:tcPr>
                  <w:tcW w:w="702" w:type="pct"/>
                </w:tcPr>
                <w:p w:rsidR="00F971CB" w:rsidRPr="00A34793" w:rsidRDefault="00F971CB" w:rsidP="00F971CB">
                  <w:pPr>
                    <w:pStyle w:val="afffd"/>
                    <w:rPr>
                      <w:sz w:val="21"/>
                      <w:szCs w:val="21"/>
                    </w:rPr>
                  </w:pPr>
                  <w:r w:rsidRPr="00A34793">
                    <w:rPr>
                      <w:rFonts w:hint="eastAsia"/>
                      <w:sz w:val="21"/>
                      <w:szCs w:val="21"/>
                    </w:rPr>
                    <w:t>1</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气动</w:t>
                  </w:r>
                  <w:r w:rsidRPr="00A34793">
                    <w:rPr>
                      <w:sz w:val="21"/>
                      <w:szCs w:val="21"/>
                    </w:rPr>
                    <w:t>三通</w:t>
                  </w:r>
                </w:p>
              </w:tc>
              <w:tc>
                <w:tcPr>
                  <w:tcW w:w="1094" w:type="pct"/>
                </w:tcPr>
                <w:p w:rsidR="00F971CB" w:rsidRPr="00A34793" w:rsidRDefault="00F971CB" w:rsidP="00F971CB">
                  <w:pPr>
                    <w:pStyle w:val="afffd"/>
                    <w:rPr>
                      <w:sz w:val="21"/>
                      <w:szCs w:val="21"/>
                    </w:rPr>
                  </w:pPr>
                  <w:r w:rsidRPr="00A34793">
                    <w:rPr>
                      <w:rFonts w:hint="eastAsia"/>
                      <w:sz w:val="21"/>
                      <w:szCs w:val="21"/>
                    </w:rPr>
                    <w:t>TEPQ25</w:t>
                  </w:r>
                  <w:r w:rsidRPr="00A34793">
                    <w:rPr>
                      <w:rFonts w:hint="eastAsia"/>
                      <w:sz w:val="21"/>
                      <w:szCs w:val="21"/>
                    </w:rPr>
                    <w:t>×</w:t>
                  </w:r>
                  <w:r w:rsidRPr="00A34793">
                    <w:rPr>
                      <w:rFonts w:hint="eastAsia"/>
                      <w:sz w:val="21"/>
                      <w:szCs w:val="21"/>
                    </w:rPr>
                    <w:t>2/</w:t>
                  </w:r>
                  <w:r w:rsidRPr="00A34793">
                    <w:rPr>
                      <w:sz w:val="21"/>
                      <w:szCs w:val="21"/>
                    </w:rPr>
                    <w:t>60</w:t>
                  </w:r>
                  <w:r w:rsidRPr="00A34793">
                    <w:rPr>
                      <w:rFonts w:hint="eastAsia"/>
                      <w:sz w:val="21"/>
                      <w:szCs w:val="21"/>
                    </w:rPr>
                    <w:t>º</w:t>
                  </w:r>
                </w:p>
              </w:tc>
              <w:tc>
                <w:tcPr>
                  <w:tcW w:w="625" w:type="pct"/>
                </w:tcPr>
                <w:p w:rsidR="00F971CB" w:rsidRPr="00A34793" w:rsidRDefault="00F971CB" w:rsidP="00F971CB">
                  <w:pPr>
                    <w:pStyle w:val="afffd"/>
                    <w:rPr>
                      <w:sz w:val="21"/>
                      <w:szCs w:val="21"/>
                    </w:rPr>
                  </w:pPr>
                  <w:r w:rsidRPr="00A34793">
                    <w:rPr>
                      <w:rFonts w:hint="eastAsia"/>
                      <w:sz w:val="21"/>
                      <w:szCs w:val="21"/>
                    </w:rPr>
                    <w:t>台套</w:t>
                  </w:r>
                </w:p>
              </w:tc>
              <w:tc>
                <w:tcPr>
                  <w:tcW w:w="861" w:type="pct"/>
                </w:tcPr>
                <w:p w:rsidR="00F971CB" w:rsidRPr="00A34793" w:rsidRDefault="00F971CB" w:rsidP="00F971CB">
                  <w:pPr>
                    <w:pStyle w:val="afffd"/>
                    <w:rPr>
                      <w:sz w:val="21"/>
                      <w:szCs w:val="21"/>
                    </w:rPr>
                  </w:pPr>
                  <w:r w:rsidRPr="00A34793">
                    <w:rPr>
                      <w:rFonts w:hint="eastAsia"/>
                      <w:sz w:val="21"/>
                      <w:szCs w:val="21"/>
                    </w:rPr>
                    <w:t>7</w:t>
                  </w:r>
                </w:p>
              </w:tc>
              <w:tc>
                <w:tcPr>
                  <w:tcW w:w="702" w:type="pct"/>
                </w:tcPr>
                <w:p w:rsidR="00F971CB" w:rsidRPr="00A34793" w:rsidRDefault="00F971CB" w:rsidP="00F971CB">
                  <w:pPr>
                    <w:pStyle w:val="afffd"/>
                    <w:rPr>
                      <w:sz w:val="21"/>
                      <w:szCs w:val="21"/>
                    </w:rPr>
                  </w:pPr>
                  <w:r w:rsidRPr="00A34793">
                    <w:rPr>
                      <w:rFonts w:hint="eastAsia"/>
                      <w:sz w:val="21"/>
                      <w:szCs w:val="21"/>
                    </w:rPr>
                    <w:t>7</w:t>
                  </w:r>
                </w:p>
              </w:tc>
            </w:tr>
            <w:tr w:rsidR="00F971CB" w:rsidRPr="00A34793" w:rsidTr="00186062">
              <w:trPr>
                <w:trHeight w:val="397"/>
              </w:trPr>
              <w:tc>
                <w:tcPr>
                  <w:tcW w:w="494" w:type="pct"/>
                  <w:vMerge/>
                </w:tcPr>
                <w:p w:rsidR="00F971CB" w:rsidRPr="00A34793" w:rsidRDefault="00F971CB" w:rsidP="00F971CB">
                  <w:pPr>
                    <w:pStyle w:val="afffd"/>
                    <w:spacing w:line="240" w:lineRule="auto"/>
                    <w:rPr>
                      <w:szCs w:val="21"/>
                    </w:rPr>
                  </w:pPr>
                </w:p>
              </w:tc>
              <w:tc>
                <w:tcPr>
                  <w:tcW w:w="1224" w:type="pct"/>
                </w:tcPr>
                <w:p w:rsidR="00F971CB" w:rsidRPr="00A34793" w:rsidRDefault="00F971CB" w:rsidP="00F971CB">
                  <w:pPr>
                    <w:pStyle w:val="afffd"/>
                    <w:rPr>
                      <w:sz w:val="21"/>
                      <w:szCs w:val="21"/>
                    </w:rPr>
                  </w:pPr>
                  <w:r w:rsidRPr="00A34793">
                    <w:rPr>
                      <w:rFonts w:hint="eastAsia"/>
                      <w:sz w:val="21"/>
                      <w:szCs w:val="21"/>
                    </w:rPr>
                    <w:t>缓冲仓</w:t>
                  </w:r>
                </w:p>
              </w:tc>
              <w:tc>
                <w:tcPr>
                  <w:tcW w:w="1094" w:type="pct"/>
                </w:tcPr>
                <w:p w:rsidR="00F971CB" w:rsidRPr="00A34793" w:rsidRDefault="00F971CB" w:rsidP="00F971CB">
                  <w:pPr>
                    <w:pStyle w:val="afffd"/>
                    <w:rPr>
                      <w:sz w:val="21"/>
                      <w:szCs w:val="21"/>
                    </w:rPr>
                  </w:pPr>
                  <w:r w:rsidRPr="00A34793">
                    <w:rPr>
                      <w:rFonts w:hint="eastAsia"/>
                      <w:sz w:val="21"/>
                      <w:szCs w:val="21"/>
                    </w:rPr>
                    <w:t>1.0</w:t>
                  </w:r>
                  <w:r w:rsidRPr="00A34793">
                    <w:rPr>
                      <w:sz w:val="21"/>
                      <w:szCs w:val="21"/>
                    </w:rPr>
                    <w:t xml:space="preserve"> m³</w:t>
                  </w:r>
                </w:p>
              </w:tc>
              <w:tc>
                <w:tcPr>
                  <w:tcW w:w="625" w:type="pct"/>
                </w:tcPr>
                <w:p w:rsidR="00F971CB" w:rsidRPr="00A34793" w:rsidRDefault="00F971CB" w:rsidP="00F971CB">
                  <w:pPr>
                    <w:pStyle w:val="afffd"/>
                    <w:rPr>
                      <w:sz w:val="21"/>
                      <w:szCs w:val="21"/>
                    </w:rPr>
                  </w:pPr>
                  <w:r w:rsidRPr="00A34793">
                    <w:rPr>
                      <w:sz w:val="21"/>
                      <w:szCs w:val="21"/>
                    </w:rPr>
                    <w:t>m³</w:t>
                  </w:r>
                </w:p>
              </w:tc>
              <w:tc>
                <w:tcPr>
                  <w:tcW w:w="861" w:type="pct"/>
                </w:tcPr>
                <w:p w:rsidR="00F971CB" w:rsidRPr="00A34793" w:rsidRDefault="00F971CB" w:rsidP="00F971CB">
                  <w:pPr>
                    <w:pStyle w:val="afffd"/>
                    <w:rPr>
                      <w:sz w:val="21"/>
                      <w:szCs w:val="21"/>
                    </w:rPr>
                  </w:pPr>
                  <w:r w:rsidRPr="00A34793">
                    <w:rPr>
                      <w:rFonts w:hint="eastAsia"/>
                      <w:sz w:val="21"/>
                      <w:szCs w:val="21"/>
                    </w:rPr>
                    <w:t>2</w:t>
                  </w:r>
                </w:p>
              </w:tc>
              <w:tc>
                <w:tcPr>
                  <w:tcW w:w="702" w:type="pct"/>
                </w:tcPr>
                <w:p w:rsidR="00F971CB" w:rsidRPr="00A34793" w:rsidRDefault="00F971CB" w:rsidP="00F971CB">
                  <w:pPr>
                    <w:pStyle w:val="afffd"/>
                    <w:rPr>
                      <w:sz w:val="21"/>
                      <w:szCs w:val="21"/>
                    </w:rPr>
                  </w:pPr>
                  <w:r w:rsidRPr="00A34793">
                    <w:rPr>
                      <w:rFonts w:hint="eastAsia"/>
                      <w:sz w:val="21"/>
                      <w:szCs w:val="21"/>
                    </w:rPr>
                    <w:t>2</w:t>
                  </w:r>
                </w:p>
              </w:tc>
            </w:tr>
          </w:tbl>
          <w:p w:rsidR="00F971CB" w:rsidRDefault="00F971CB" w:rsidP="00F971CB">
            <w:pPr>
              <w:pStyle w:val="afff8"/>
              <w:ind w:firstLine="474"/>
            </w:pPr>
          </w:p>
          <w:p w:rsidR="00F971CB" w:rsidRDefault="00F971CB" w:rsidP="00F971CB">
            <w:pPr>
              <w:pStyle w:val="afff8"/>
              <w:ind w:firstLine="474"/>
            </w:pPr>
            <w:r>
              <w:rPr>
                <w:rFonts w:hint="eastAsia"/>
              </w:rPr>
              <w:t>续表</w:t>
            </w:r>
            <w:r>
              <w:rPr>
                <w:rFonts w:hint="eastAsia"/>
              </w:rPr>
              <w:t xml:space="preserve"> 1-</w:t>
            </w:r>
            <w:r>
              <w:t>8</w:t>
            </w:r>
            <w:r>
              <w:rPr>
                <w:rFonts w:hint="eastAsia"/>
              </w:rPr>
              <w:t xml:space="preserve"> </w:t>
            </w:r>
            <w:r w:rsidR="007C7A95">
              <w:rPr>
                <w:rFonts w:hint="eastAsia"/>
              </w:rPr>
              <w:t>一期</w:t>
            </w:r>
            <w:r>
              <w:t>项目主要</w:t>
            </w:r>
            <w:r>
              <w:rPr>
                <w:rFonts w:hint="eastAsia"/>
              </w:rPr>
              <w:t>设施</w:t>
            </w:r>
            <w:r>
              <w:t>设备情况一览表</w:t>
            </w:r>
          </w:p>
          <w:tbl>
            <w:tblPr>
              <w:tblStyle w:val="15"/>
              <w:tblW w:w="5000" w:type="pct"/>
              <w:tblLook w:val="04A0" w:firstRow="1" w:lastRow="0" w:firstColumn="1" w:lastColumn="0" w:noHBand="0" w:noVBand="1"/>
            </w:tblPr>
            <w:tblGrid>
              <w:gridCol w:w="896"/>
              <w:gridCol w:w="2220"/>
              <w:gridCol w:w="1985"/>
              <w:gridCol w:w="1134"/>
              <w:gridCol w:w="1562"/>
              <w:gridCol w:w="1273"/>
            </w:tblGrid>
            <w:tr w:rsidR="007C7A95" w:rsidRPr="00024AFD" w:rsidTr="00186062">
              <w:trPr>
                <w:trHeight w:val="397"/>
              </w:trPr>
              <w:tc>
                <w:tcPr>
                  <w:tcW w:w="494" w:type="pct"/>
                </w:tcPr>
                <w:p w:rsidR="007C7A95" w:rsidRPr="00024AFD" w:rsidRDefault="007C7A95" w:rsidP="007C7A95">
                  <w:pPr>
                    <w:pStyle w:val="afffd"/>
                    <w:spacing w:line="240" w:lineRule="auto"/>
                    <w:rPr>
                      <w:b/>
                      <w:sz w:val="21"/>
                      <w:szCs w:val="21"/>
                    </w:rPr>
                  </w:pPr>
                  <w:r w:rsidRPr="00024AFD">
                    <w:rPr>
                      <w:rFonts w:hint="eastAsia"/>
                      <w:b/>
                      <w:sz w:val="21"/>
                      <w:szCs w:val="21"/>
                    </w:rPr>
                    <w:lastRenderedPageBreak/>
                    <w:t>使用工段</w:t>
                  </w:r>
                </w:p>
              </w:tc>
              <w:tc>
                <w:tcPr>
                  <w:tcW w:w="1224" w:type="pct"/>
                </w:tcPr>
                <w:p w:rsidR="007C7A95" w:rsidRPr="00024AFD" w:rsidRDefault="007C7A95" w:rsidP="007C7A95">
                  <w:pPr>
                    <w:pStyle w:val="afffd"/>
                    <w:spacing w:line="240" w:lineRule="auto"/>
                    <w:rPr>
                      <w:b/>
                      <w:sz w:val="21"/>
                      <w:szCs w:val="21"/>
                    </w:rPr>
                  </w:pPr>
                  <w:r w:rsidRPr="00024AFD">
                    <w:rPr>
                      <w:rFonts w:hint="eastAsia"/>
                      <w:b/>
                      <w:sz w:val="21"/>
                      <w:szCs w:val="21"/>
                    </w:rPr>
                    <w:t>设备</w:t>
                  </w:r>
                  <w:r w:rsidRPr="00024AFD">
                    <w:rPr>
                      <w:b/>
                      <w:sz w:val="21"/>
                      <w:szCs w:val="21"/>
                    </w:rPr>
                    <w:t>名称</w:t>
                  </w:r>
                </w:p>
              </w:tc>
              <w:tc>
                <w:tcPr>
                  <w:tcW w:w="1094" w:type="pct"/>
                </w:tcPr>
                <w:p w:rsidR="007C7A95" w:rsidRPr="00024AFD" w:rsidRDefault="007C7A95" w:rsidP="007C7A95">
                  <w:pPr>
                    <w:pStyle w:val="afffd"/>
                    <w:spacing w:line="240" w:lineRule="auto"/>
                    <w:rPr>
                      <w:b/>
                      <w:sz w:val="21"/>
                      <w:szCs w:val="21"/>
                    </w:rPr>
                  </w:pPr>
                  <w:r w:rsidRPr="00024AFD">
                    <w:rPr>
                      <w:rFonts w:hint="eastAsia"/>
                      <w:b/>
                      <w:sz w:val="21"/>
                      <w:szCs w:val="21"/>
                    </w:rPr>
                    <w:t>规格</w:t>
                  </w:r>
                </w:p>
              </w:tc>
              <w:tc>
                <w:tcPr>
                  <w:tcW w:w="625" w:type="pct"/>
                </w:tcPr>
                <w:p w:rsidR="007C7A95" w:rsidRPr="00024AFD" w:rsidRDefault="007C7A95" w:rsidP="007C7A95">
                  <w:pPr>
                    <w:pStyle w:val="afffd"/>
                    <w:spacing w:line="240" w:lineRule="auto"/>
                    <w:rPr>
                      <w:b/>
                      <w:sz w:val="21"/>
                      <w:szCs w:val="21"/>
                    </w:rPr>
                  </w:pPr>
                  <w:r w:rsidRPr="00024AFD">
                    <w:rPr>
                      <w:rFonts w:hint="eastAsia"/>
                      <w:b/>
                      <w:sz w:val="21"/>
                      <w:szCs w:val="21"/>
                    </w:rPr>
                    <w:t>单位</w:t>
                  </w:r>
                </w:p>
              </w:tc>
              <w:tc>
                <w:tcPr>
                  <w:tcW w:w="861" w:type="pct"/>
                </w:tcPr>
                <w:p w:rsidR="007C7A95" w:rsidRPr="00024AFD" w:rsidRDefault="007C7A95" w:rsidP="007C7A95">
                  <w:pPr>
                    <w:pStyle w:val="afffd"/>
                    <w:spacing w:line="276" w:lineRule="auto"/>
                    <w:rPr>
                      <w:b/>
                      <w:sz w:val="21"/>
                      <w:szCs w:val="21"/>
                    </w:rPr>
                  </w:pPr>
                  <w:r>
                    <w:rPr>
                      <w:rFonts w:hint="eastAsia"/>
                      <w:b/>
                      <w:sz w:val="21"/>
                      <w:szCs w:val="21"/>
                    </w:rPr>
                    <w:t>一期</w:t>
                  </w:r>
                  <w:r w:rsidRPr="00024AFD">
                    <w:rPr>
                      <w:b/>
                      <w:sz w:val="21"/>
                      <w:szCs w:val="21"/>
                    </w:rPr>
                    <w:t>项目环评审批数量</w:t>
                  </w:r>
                </w:p>
              </w:tc>
              <w:tc>
                <w:tcPr>
                  <w:tcW w:w="702" w:type="pct"/>
                </w:tcPr>
                <w:p w:rsidR="007C7A95" w:rsidRPr="00024AFD" w:rsidRDefault="007C7A95" w:rsidP="007C7A95">
                  <w:pPr>
                    <w:pStyle w:val="afffd"/>
                    <w:spacing w:line="276" w:lineRule="auto"/>
                    <w:rPr>
                      <w:b/>
                      <w:sz w:val="21"/>
                      <w:szCs w:val="21"/>
                    </w:rPr>
                  </w:pPr>
                  <w:r>
                    <w:rPr>
                      <w:rFonts w:hint="eastAsia"/>
                      <w:b/>
                      <w:sz w:val="21"/>
                      <w:szCs w:val="21"/>
                    </w:rPr>
                    <w:t>一期</w:t>
                  </w:r>
                  <w:r w:rsidRPr="00024AFD">
                    <w:rPr>
                      <w:b/>
                      <w:sz w:val="21"/>
                      <w:szCs w:val="21"/>
                    </w:rPr>
                    <w:t>项目</w:t>
                  </w:r>
                  <w:r w:rsidRPr="00024AFD">
                    <w:rPr>
                      <w:rFonts w:hint="eastAsia"/>
                      <w:b/>
                      <w:sz w:val="21"/>
                      <w:szCs w:val="21"/>
                    </w:rPr>
                    <w:t>实际数量</w:t>
                  </w:r>
                </w:p>
              </w:tc>
            </w:tr>
            <w:tr w:rsidR="000711EB" w:rsidRPr="00A34793" w:rsidTr="00186062">
              <w:trPr>
                <w:trHeight w:val="397"/>
              </w:trPr>
              <w:tc>
                <w:tcPr>
                  <w:tcW w:w="494" w:type="pct"/>
                  <w:vMerge w:val="restart"/>
                </w:tcPr>
                <w:p w:rsidR="000711EB" w:rsidRPr="00A34793" w:rsidRDefault="000711EB" w:rsidP="000711EB">
                  <w:pPr>
                    <w:pStyle w:val="afffd"/>
                    <w:rPr>
                      <w:sz w:val="21"/>
                      <w:szCs w:val="21"/>
                    </w:rPr>
                  </w:pPr>
                  <w:r w:rsidRPr="00A34793">
                    <w:rPr>
                      <w:rFonts w:hint="eastAsia"/>
                      <w:sz w:val="21"/>
                      <w:szCs w:val="21"/>
                    </w:rPr>
                    <w:t>成品</w:t>
                  </w:r>
                  <w:r w:rsidRPr="00A34793">
                    <w:rPr>
                      <w:sz w:val="21"/>
                      <w:szCs w:val="21"/>
                    </w:rPr>
                    <w:t>工段</w:t>
                  </w:r>
                </w:p>
              </w:tc>
              <w:tc>
                <w:tcPr>
                  <w:tcW w:w="1224" w:type="pct"/>
                </w:tcPr>
                <w:p w:rsidR="000711EB" w:rsidRPr="00A34793" w:rsidRDefault="000711EB" w:rsidP="000711EB">
                  <w:pPr>
                    <w:pStyle w:val="afffd"/>
                    <w:rPr>
                      <w:sz w:val="21"/>
                      <w:szCs w:val="21"/>
                    </w:rPr>
                  </w:pPr>
                  <w:r w:rsidRPr="00A34793">
                    <w:rPr>
                      <w:rFonts w:hint="eastAsia"/>
                      <w:sz w:val="21"/>
                      <w:szCs w:val="21"/>
                    </w:rPr>
                    <w:t>成品仓</w:t>
                  </w:r>
                </w:p>
              </w:tc>
              <w:tc>
                <w:tcPr>
                  <w:tcW w:w="1094" w:type="pct"/>
                </w:tcPr>
                <w:p w:rsidR="000711EB" w:rsidRPr="00A34793" w:rsidRDefault="000711EB" w:rsidP="000711EB">
                  <w:pPr>
                    <w:pStyle w:val="afffd"/>
                    <w:rPr>
                      <w:sz w:val="21"/>
                      <w:szCs w:val="21"/>
                    </w:rPr>
                  </w:pPr>
                  <w:r w:rsidRPr="00A34793">
                    <w:rPr>
                      <w:rFonts w:hint="eastAsia"/>
                      <w:sz w:val="21"/>
                      <w:szCs w:val="21"/>
                    </w:rPr>
                    <w:t>100</w:t>
                  </w:r>
                </w:p>
              </w:tc>
              <w:tc>
                <w:tcPr>
                  <w:tcW w:w="625" w:type="pct"/>
                </w:tcPr>
                <w:p w:rsidR="000711EB" w:rsidRPr="00A34793" w:rsidRDefault="000711EB" w:rsidP="000711EB">
                  <w:pPr>
                    <w:pStyle w:val="afffd"/>
                    <w:rPr>
                      <w:sz w:val="21"/>
                      <w:szCs w:val="21"/>
                    </w:rPr>
                  </w:pPr>
                  <w:r w:rsidRPr="00A34793">
                    <w:rPr>
                      <w:sz w:val="21"/>
                      <w:szCs w:val="21"/>
                    </w:rPr>
                    <w:t>m³</w:t>
                  </w:r>
                </w:p>
              </w:tc>
              <w:tc>
                <w:tcPr>
                  <w:tcW w:w="861" w:type="pct"/>
                </w:tcPr>
                <w:p w:rsidR="000711EB" w:rsidRPr="00A34793" w:rsidRDefault="000711EB" w:rsidP="000711EB">
                  <w:pPr>
                    <w:pStyle w:val="afffd"/>
                    <w:rPr>
                      <w:sz w:val="21"/>
                      <w:szCs w:val="21"/>
                    </w:rPr>
                  </w:pPr>
                  <w:r w:rsidRPr="00A34793">
                    <w:rPr>
                      <w:rFonts w:hint="eastAsia"/>
                      <w:sz w:val="21"/>
                      <w:szCs w:val="21"/>
                    </w:rPr>
                    <w:t>100</w:t>
                  </w:r>
                </w:p>
              </w:tc>
              <w:tc>
                <w:tcPr>
                  <w:tcW w:w="702" w:type="pct"/>
                </w:tcPr>
                <w:p w:rsidR="000711EB" w:rsidRPr="00A34793" w:rsidRDefault="000711EB" w:rsidP="000711EB">
                  <w:pPr>
                    <w:pStyle w:val="afffd"/>
                    <w:rPr>
                      <w:sz w:val="21"/>
                      <w:szCs w:val="21"/>
                    </w:rPr>
                  </w:pPr>
                  <w:r w:rsidRPr="00A34793">
                    <w:rPr>
                      <w:rFonts w:hint="eastAsia"/>
                      <w:sz w:val="21"/>
                      <w:szCs w:val="21"/>
                    </w:rPr>
                    <w:t>100</w:t>
                  </w:r>
                </w:p>
              </w:tc>
            </w:tr>
            <w:tr w:rsidR="000711EB" w:rsidRPr="00A34793" w:rsidTr="00186062">
              <w:trPr>
                <w:trHeight w:val="397"/>
              </w:trPr>
              <w:tc>
                <w:tcPr>
                  <w:tcW w:w="494" w:type="pct"/>
                  <w:vMerge/>
                </w:tcPr>
                <w:p w:rsidR="000711EB" w:rsidRPr="00A34793" w:rsidRDefault="000711EB" w:rsidP="000711EB">
                  <w:pPr>
                    <w:pStyle w:val="afffd"/>
                    <w:spacing w:line="240" w:lineRule="auto"/>
                    <w:rPr>
                      <w:sz w:val="21"/>
                      <w:szCs w:val="21"/>
                    </w:rPr>
                  </w:pPr>
                </w:p>
              </w:tc>
              <w:tc>
                <w:tcPr>
                  <w:tcW w:w="1224" w:type="pct"/>
                </w:tcPr>
                <w:p w:rsidR="000711EB" w:rsidRPr="00A34793" w:rsidRDefault="000711EB" w:rsidP="000711EB">
                  <w:pPr>
                    <w:pStyle w:val="afffd"/>
                    <w:rPr>
                      <w:sz w:val="21"/>
                      <w:szCs w:val="21"/>
                    </w:rPr>
                  </w:pPr>
                  <w:r w:rsidRPr="00A34793">
                    <w:rPr>
                      <w:rFonts w:hint="eastAsia"/>
                      <w:sz w:val="21"/>
                      <w:szCs w:val="21"/>
                    </w:rPr>
                    <w:t>防</w:t>
                  </w:r>
                  <w:r w:rsidRPr="00A34793">
                    <w:rPr>
                      <w:sz w:val="21"/>
                      <w:szCs w:val="21"/>
                    </w:rPr>
                    <w:t>分级溜槽</w:t>
                  </w:r>
                </w:p>
              </w:tc>
              <w:tc>
                <w:tcPr>
                  <w:tcW w:w="1094" w:type="pct"/>
                </w:tcPr>
                <w:p w:rsidR="000711EB" w:rsidRPr="00A34793" w:rsidRDefault="000711EB" w:rsidP="000711EB">
                  <w:pPr>
                    <w:pStyle w:val="afffd"/>
                    <w:rPr>
                      <w:sz w:val="21"/>
                      <w:szCs w:val="21"/>
                    </w:rPr>
                  </w:pPr>
                  <w:r w:rsidRPr="00A34793">
                    <w:rPr>
                      <w:rFonts w:hint="eastAsia"/>
                      <w:sz w:val="21"/>
                      <w:szCs w:val="21"/>
                    </w:rPr>
                    <w:t>-</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4</w:t>
                  </w:r>
                </w:p>
              </w:tc>
              <w:tc>
                <w:tcPr>
                  <w:tcW w:w="702" w:type="pct"/>
                </w:tcPr>
                <w:p w:rsidR="000711EB" w:rsidRPr="00A34793" w:rsidRDefault="000711EB" w:rsidP="000711EB">
                  <w:pPr>
                    <w:pStyle w:val="afffd"/>
                    <w:rPr>
                      <w:sz w:val="21"/>
                      <w:szCs w:val="21"/>
                    </w:rPr>
                  </w:pPr>
                  <w:r w:rsidRPr="00A34793">
                    <w:rPr>
                      <w:rFonts w:hint="eastAsia"/>
                      <w:sz w:val="21"/>
                      <w:szCs w:val="21"/>
                    </w:rPr>
                    <w:t>4</w:t>
                  </w:r>
                </w:p>
              </w:tc>
            </w:tr>
            <w:tr w:rsidR="000711EB" w:rsidRPr="00A34793" w:rsidTr="00186062">
              <w:trPr>
                <w:trHeight w:val="397"/>
              </w:trPr>
              <w:tc>
                <w:tcPr>
                  <w:tcW w:w="494" w:type="pct"/>
                  <w:vMerge/>
                </w:tcPr>
                <w:p w:rsidR="000711EB" w:rsidRPr="00A34793" w:rsidRDefault="000711EB" w:rsidP="000711EB">
                  <w:pPr>
                    <w:pStyle w:val="afffd"/>
                    <w:spacing w:line="240" w:lineRule="auto"/>
                    <w:rPr>
                      <w:sz w:val="21"/>
                      <w:szCs w:val="21"/>
                    </w:rPr>
                  </w:pPr>
                </w:p>
              </w:tc>
              <w:tc>
                <w:tcPr>
                  <w:tcW w:w="1224" w:type="pct"/>
                </w:tcPr>
                <w:p w:rsidR="000711EB" w:rsidRPr="00A34793" w:rsidRDefault="000711EB" w:rsidP="000711EB">
                  <w:pPr>
                    <w:pStyle w:val="afffd"/>
                    <w:rPr>
                      <w:sz w:val="21"/>
                      <w:szCs w:val="21"/>
                    </w:rPr>
                  </w:pPr>
                  <w:r w:rsidRPr="00A34793">
                    <w:rPr>
                      <w:rFonts w:hint="eastAsia"/>
                      <w:sz w:val="21"/>
                      <w:szCs w:val="21"/>
                    </w:rPr>
                    <w:t>震动</w:t>
                  </w:r>
                  <w:r w:rsidRPr="00A34793">
                    <w:rPr>
                      <w:sz w:val="21"/>
                      <w:szCs w:val="21"/>
                    </w:rPr>
                    <w:t>马达</w:t>
                  </w:r>
                </w:p>
              </w:tc>
              <w:tc>
                <w:tcPr>
                  <w:tcW w:w="1094" w:type="pct"/>
                </w:tcPr>
                <w:p w:rsidR="000711EB" w:rsidRPr="00A34793" w:rsidRDefault="000711EB" w:rsidP="000711EB">
                  <w:pPr>
                    <w:pStyle w:val="afffd"/>
                    <w:rPr>
                      <w:sz w:val="21"/>
                      <w:szCs w:val="21"/>
                    </w:rPr>
                  </w:pPr>
                  <w:r w:rsidRPr="00A34793">
                    <w:rPr>
                      <w:rFonts w:hint="eastAsia"/>
                      <w:sz w:val="21"/>
                      <w:szCs w:val="21"/>
                    </w:rPr>
                    <w:t>-</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4</w:t>
                  </w:r>
                </w:p>
              </w:tc>
              <w:tc>
                <w:tcPr>
                  <w:tcW w:w="702" w:type="pct"/>
                </w:tcPr>
                <w:p w:rsidR="000711EB" w:rsidRPr="00A34793" w:rsidRDefault="000711EB" w:rsidP="000711EB">
                  <w:pPr>
                    <w:pStyle w:val="afffd"/>
                    <w:rPr>
                      <w:sz w:val="21"/>
                      <w:szCs w:val="21"/>
                    </w:rPr>
                  </w:pPr>
                  <w:r w:rsidRPr="00A34793">
                    <w:rPr>
                      <w:rFonts w:hint="eastAsia"/>
                      <w:sz w:val="21"/>
                      <w:szCs w:val="21"/>
                    </w:rPr>
                    <w:t>4</w:t>
                  </w:r>
                </w:p>
              </w:tc>
            </w:tr>
            <w:tr w:rsidR="000711EB" w:rsidRPr="00A34793" w:rsidTr="00186062">
              <w:trPr>
                <w:trHeight w:val="397"/>
              </w:trPr>
              <w:tc>
                <w:tcPr>
                  <w:tcW w:w="494" w:type="pct"/>
                  <w:vMerge/>
                </w:tcPr>
                <w:p w:rsidR="000711EB" w:rsidRPr="00A34793" w:rsidRDefault="000711EB" w:rsidP="000711EB">
                  <w:pPr>
                    <w:pStyle w:val="afffd"/>
                    <w:spacing w:line="240" w:lineRule="auto"/>
                    <w:rPr>
                      <w:sz w:val="21"/>
                      <w:szCs w:val="21"/>
                    </w:rPr>
                  </w:pPr>
                </w:p>
              </w:tc>
              <w:tc>
                <w:tcPr>
                  <w:tcW w:w="1224" w:type="pct"/>
                </w:tcPr>
                <w:p w:rsidR="000711EB" w:rsidRPr="00A34793" w:rsidRDefault="000711EB" w:rsidP="000711EB">
                  <w:pPr>
                    <w:pStyle w:val="afffd"/>
                    <w:rPr>
                      <w:sz w:val="21"/>
                      <w:szCs w:val="21"/>
                    </w:rPr>
                  </w:pPr>
                  <w:r w:rsidRPr="00A34793">
                    <w:rPr>
                      <w:rFonts w:hint="eastAsia"/>
                      <w:sz w:val="21"/>
                      <w:szCs w:val="21"/>
                    </w:rPr>
                    <w:t>上料</w:t>
                  </w:r>
                  <w:r w:rsidRPr="00A34793">
                    <w:rPr>
                      <w:sz w:val="21"/>
                      <w:szCs w:val="21"/>
                    </w:rPr>
                    <w:t>位器</w:t>
                  </w:r>
                </w:p>
              </w:tc>
              <w:tc>
                <w:tcPr>
                  <w:tcW w:w="1094" w:type="pct"/>
                </w:tcPr>
                <w:p w:rsidR="000711EB" w:rsidRPr="00A34793" w:rsidRDefault="000711EB" w:rsidP="000711EB">
                  <w:pPr>
                    <w:pStyle w:val="afffd"/>
                    <w:rPr>
                      <w:sz w:val="21"/>
                      <w:szCs w:val="21"/>
                    </w:rPr>
                  </w:pPr>
                  <w:r w:rsidRPr="00A34793">
                    <w:rPr>
                      <w:rFonts w:hint="eastAsia"/>
                      <w:sz w:val="21"/>
                      <w:szCs w:val="21"/>
                    </w:rPr>
                    <w:t>-</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4</w:t>
                  </w:r>
                </w:p>
              </w:tc>
              <w:tc>
                <w:tcPr>
                  <w:tcW w:w="702" w:type="pct"/>
                </w:tcPr>
                <w:p w:rsidR="000711EB" w:rsidRPr="00A34793" w:rsidRDefault="000711EB" w:rsidP="000711EB">
                  <w:pPr>
                    <w:pStyle w:val="afffd"/>
                    <w:rPr>
                      <w:sz w:val="21"/>
                      <w:szCs w:val="21"/>
                    </w:rPr>
                  </w:pPr>
                  <w:r w:rsidRPr="00A34793">
                    <w:rPr>
                      <w:rFonts w:hint="eastAsia"/>
                      <w:sz w:val="21"/>
                      <w:szCs w:val="21"/>
                    </w:rPr>
                    <w:t>4</w:t>
                  </w:r>
                </w:p>
              </w:tc>
            </w:tr>
            <w:tr w:rsidR="000711EB" w:rsidRPr="00A34793" w:rsidTr="00186062">
              <w:trPr>
                <w:trHeight w:val="397"/>
              </w:trPr>
              <w:tc>
                <w:tcPr>
                  <w:tcW w:w="494" w:type="pct"/>
                  <w:vMerge/>
                </w:tcPr>
                <w:p w:rsidR="000711EB" w:rsidRPr="00A34793" w:rsidRDefault="000711EB" w:rsidP="000711EB">
                  <w:pPr>
                    <w:pStyle w:val="afffd"/>
                    <w:spacing w:line="240" w:lineRule="auto"/>
                    <w:rPr>
                      <w:sz w:val="21"/>
                      <w:szCs w:val="21"/>
                    </w:rPr>
                  </w:pPr>
                </w:p>
              </w:tc>
              <w:tc>
                <w:tcPr>
                  <w:tcW w:w="1224" w:type="pct"/>
                </w:tcPr>
                <w:p w:rsidR="000711EB" w:rsidRPr="00A34793" w:rsidRDefault="000711EB" w:rsidP="000711EB">
                  <w:pPr>
                    <w:pStyle w:val="afffd"/>
                    <w:rPr>
                      <w:sz w:val="21"/>
                      <w:szCs w:val="21"/>
                    </w:rPr>
                  </w:pPr>
                  <w:r w:rsidRPr="00A34793">
                    <w:rPr>
                      <w:rFonts w:hint="eastAsia"/>
                      <w:sz w:val="21"/>
                      <w:szCs w:val="21"/>
                    </w:rPr>
                    <w:t>下料</w:t>
                  </w:r>
                  <w:r w:rsidRPr="00A34793">
                    <w:rPr>
                      <w:sz w:val="21"/>
                      <w:szCs w:val="21"/>
                    </w:rPr>
                    <w:t>位器</w:t>
                  </w:r>
                </w:p>
              </w:tc>
              <w:tc>
                <w:tcPr>
                  <w:tcW w:w="1094" w:type="pct"/>
                </w:tcPr>
                <w:p w:rsidR="000711EB" w:rsidRPr="00A34793" w:rsidRDefault="000711EB" w:rsidP="000711EB">
                  <w:pPr>
                    <w:pStyle w:val="afffd"/>
                    <w:rPr>
                      <w:sz w:val="21"/>
                      <w:szCs w:val="21"/>
                    </w:rPr>
                  </w:pPr>
                  <w:r w:rsidRPr="00A34793">
                    <w:rPr>
                      <w:rFonts w:hint="eastAsia"/>
                      <w:sz w:val="21"/>
                      <w:szCs w:val="21"/>
                    </w:rPr>
                    <w:t>-</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4</w:t>
                  </w:r>
                </w:p>
              </w:tc>
              <w:tc>
                <w:tcPr>
                  <w:tcW w:w="702" w:type="pct"/>
                </w:tcPr>
                <w:p w:rsidR="000711EB" w:rsidRPr="00A34793" w:rsidRDefault="000711EB" w:rsidP="000711EB">
                  <w:pPr>
                    <w:pStyle w:val="afffd"/>
                    <w:rPr>
                      <w:sz w:val="21"/>
                      <w:szCs w:val="21"/>
                    </w:rPr>
                  </w:pPr>
                  <w:r w:rsidRPr="00A34793">
                    <w:rPr>
                      <w:rFonts w:hint="eastAsia"/>
                      <w:sz w:val="21"/>
                      <w:szCs w:val="21"/>
                    </w:rPr>
                    <w:t>4</w:t>
                  </w:r>
                </w:p>
              </w:tc>
            </w:tr>
            <w:tr w:rsidR="000711EB" w:rsidRPr="00A34793" w:rsidTr="00186062">
              <w:trPr>
                <w:trHeight w:val="397"/>
              </w:trPr>
              <w:tc>
                <w:tcPr>
                  <w:tcW w:w="494" w:type="pct"/>
                  <w:vMerge/>
                </w:tcPr>
                <w:p w:rsidR="000711EB" w:rsidRPr="00A34793" w:rsidRDefault="000711EB" w:rsidP="000711EB">
                  <w:pPr>
                    <w:pStyle w:val="afffd"/>
                    <w:spacing w:line="240" w:lineRule="auto"/>
                    <w:rPr>
                      <w:sz w:val="21"/>
                      <w:szCs w:val="21"/>
                    </w:rPr>
                  </w:pPr>
                </w:p>
              </w:tc>
              <w:tc>
                <w:tcPr>
                  <w:tcW w:w="1224" w:type="pct"/>
                </w:tcPr>
                <w:p w:rsidR="000711EB" w:rsidRPr="00A34793" w:rsidRDefault="000711EB" w:rsidP="000711EB">
                  <w:pPr>
                    <w:pStyle w:val="afffd"/>
                    <w:rPr>
                      <w:sz w:val="21"/>
                      <w:szCs w:val="21"/>
                    </w:rPr>
                  </w:pPr>
                  <w:r w:rsidRPr="00A34793">
                    <w:rPr>
                      <w:rFonts w:hint="eastAsia"/>
                      <w:sz w:val="21"/>
                      <w:szCs w:val="21"/>
                    </w:rPr>
                    <w:t>气动</w:t>
                  </w:r>
                  <w:r w:rsidRPr="00A34793">
                    <w:rPr>
                      <w:sz w:val="21"/>
                      <w:szCs w:val="21"/>
                    </w:rPr>
                    <w:t>闸门</w:t>
                  </w:r>
                </w:p>
              </w:tc>
              <w:tc>
                <w:tcPr>
                  <w:tcW w:w="1094" w:type="pct"/>
                </w:tcPr>
                <w:p w:rsidR="000711EB" w:rsidRPr="00A34793" w:rsidRDefault="000711EB" w:rsidP="000711EB">
                  <w:pPr>
                    <w:pStyle w:val="afffd"/>
                    <w:rPr>
                      <w:sz w:val="21"/>
                      <w:szCs w:val="21"/>
                    </w:rPr>
                  </w:pPr>
                  <w:r w:rsidRPr="00A34793">
                    <w:rPr>
                      <w:rFonts w:hint="eastAsia"/>
                      <w:sz w:val="21"/>
                      <w:szCs w:val="21"/>
                    </w:rPr>
                    <w:t>TZMQ40</w:t>
                  </w:r>
                  <w:r w:rsidRPr="00A34793">
                    <w:rPr>
                      <w:rFonts w:hint="eastAsia"/>
                      <w:sz w:val="21"/>
                      <w:szCs w:val="21"/>
                    </w:rPr>
                    <w:t>×</w:t>
                  </w:r>
                  <w:r w:rsidRPr="00A34793">
                    <w:rPr>
                      <w:sz w:val="21"/>
                      <w:szCs w:val="21"/>
                    </w:rPr>
                    <w:t>4</w:t>
                  </w:r>
                  <w:r w:rsidRPr="00A34793">
                    <w:rPr>
                      <w:rFonts w:hint="eastAsia"/>
                      <w:sz w:val="21"/>
                      <w:szCs w:val="21"/>
                    </w:rPr>
                    <w:t>0</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4</w:t>
                  </w:r>
                </w:p>
              </w:tc>
              <w:tc>
                <w:tcPr>
                  <w:tcW w:w="702" w:type="pct"/>
                </w:tcPr>
                <w:p w:rsidR="000711EB" w:rsidRPr="00A34793" w:rsidRDefault="000711EB" w:rsidP="000711EB">
                  <w:pPr>
                    <w:pStyle w:val="afffd"/>
                    <w:rPr>
                      <w:sz w:val="21"/>
                      <w:szCs w:val="21"/>
                    </w:rPr>
                  </w:pPr>
                  <w:r w:rsidRPr="00A34793">
                    <w:rPr>
                      <w:rFonts w:hint="eastAsia"/>
                      <w:sz w:val="21"/>
                      <w:szCs w:val="21"/>
                    </w:rPr>
                    <w:t>4</w:t>
                  </w:r>
                </w:p>
              </w:tc>
            </w:tr>
            <w:tr w:rsidR="000711EB" w:rsidRPr="00A34793" w:rsidTr="00186062">
              <w:trPr>
                <w:trHeight w:val="397"/>
              </w:trPr>
              <w:tc>
                <w:tcPr>
                  <w:tcW w:w="494" w:type="pct"/>
                  <w:vMerge/>
                </w:tcPr>
                <w:p w:rsidR="000711EB" w:rsidRPr="00A34793" w:rsidRDefault="000711EB" w:rsidP="000711EB">
                  <w:pPr>
                    <w:pStyle w:val="afffd"/>
                    <w:spacing w:line="240" w:lineRule="auto"/>
                    <w:rPr>
                      <w:sz w:val="21"/>
                      <w:szCs w:val="21"/>
                    </w:rPr>
                  </w:pPr>
                </w:p>
              </w:tc>
              <w:tc>
                <w:tcPr>
                  <w:tcW w:w="1224" w:type="pct"/>
                </w:tcPr>
                <w:p w:rsidR="000711EB" w:rsidRPr="00A34793" w:rsidRDefault="000711EB" w:rsidP="000711EB">
                  <w:pPr>
                    <w:pStyle w:val="afffd"/>
                    <w:rPr>
                      <w:sz w:val="21"/>
                      <w:szCs w:val="21"/>
                    </w:rPr>
                  </w:pPr>
                  <w:r w:rsidRPr="00A34793">
                    <w:rPr>
                      <w:rFonts w:hint="eastAsia"/>
                      <w:sz w:val="21"/>
                      <w:szCs w:val="21"/>
                    </w:rPr>
                    <w:t>下料</w:t>
                  </w:r>
                  <w:r w:rsidRPr="00A34793">
                    <w:rPr>
                      <w:sz w:val="21"/>
                      <w:szCs w:val="21"/>
                    </w:rPr>
                    <w:t>位器</w:t>
                  </w:r>
                </w:p>
              </w:tc>
              <w:tc>
                <w:tcPr>
                  <w:tcW w:w="1094" w:type="pct"/>
                </w:tcPr>
                <w:p w:rsidR="000711EB" w:rsidRPr="00A34793" w:rsidRDefault="000711EB" w:rsidP="000711EB">
                  <w:pPr>
                    <w:pStyle w:val="afffd"/>
                    <w:rPr>
                      <w:sz w:val="21"/>
                      <w:szCs w:val="21"/>
                    </w:rPr>
                  </w:pPr>
                  <w:r w:rsidRPr="00A34793">
                    <w:rPr>
                      <w:rFonts w:hint="eastAsia"/>
                      <w:sz w:val="21"/>
                      <w:szCs w:val="21"/>
                    </w:rPr>
                    <w:t>-</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2</w:t>
                  </w:r>
                </w:p>
              </w:tc>
              <w:tc>
                <w:tcPr>
                  <w:tcW w:w="702" w:type="pct"/>
                </w:tcPr>
                <w:p w:rsidR="000711EB" w:rsidRPr="00A34793" w:rsidRDefault="000711EB" w:rsidP="000711EB">
                  <w:pPr>
                    <w:pStyle w:val="afffd"/>
                    <w:rPr>
                      <w:sz w:val="21"/>
                      <w:szCs w:val="21"/>
                    </w:rPr>
                  </w:pPr>
                  <w:r w:rsidRPr="00A34793">
                    <w:rPr>
                      <w:rFonts w:hint="eastAsia"/>
                      <w:sz w:val="21"/>
                      <w:szCs w:val="21"/>
                    </w:rPr>
                    <w:t>2</w:t>
                  </w:r>
                </w:p>
              </w:tc>
            </w:tr>
            <w:tr w:rsidR="000711EB" w:rsidRPr="00A34793" w:rsidTr="00186062">
              <w:trPr>
                <w:trHeight w:val="397"/>
              </w:trPr>
              <w:tc>
                <w:tcPr>
                  <w:tcW w:w="494" w:type="pct"/>
                  <w:vMerge/>
                </w:tcPr>
                <w:p w:rsidR="000711EB" w:rsidRPr="00A34793" w:rsidRDefault="000711EB" w:rsidP="000711EB">
                  <w:pPr>
                    <w:pStyle w:val="afffd"/>
                    <w:spacing w:line="240" w:lineRule="auto"/>
                    <w:rPr>
                      <w:sz w:val="21"/>
                      <w:szCs w:val="21"/>
                    </w:rPr>
                  </w:pPr>
                </w:p>
              </w:tc>
              <w:tc>
                <w:tcPr>
                  <w:tcW w:w="1224" w:type="pct"/>
                </w:tcPr>
                <w:p w:rsidR="000711EB" w:rsidRPr="00A34793" w:rsidRDefault="000711EB" w:rsidP="000711EB">
                  <w:pPr>
                    <w:pStyle w:val="afffd"/>
                    <w:rPr>
                      <w:sz w:val="21"/>
                      <w:szCs w:val="21"/>
                    </w:rPr>
                  </w:pPr>
                  <w:r w:rsidRPr="00A34793">
                    <w:rPr>
                      <w:rFonts w:hint="eastAsia"/>
                      <w:sz w:val="21"/>
                      <w:szCs w:val="21"/>
                    </w:rPr>
                    <w:t>缓冲仓</w:t>
                  </w:r>
                </w:p>
              </w:tc>
              <w:tc>
                <w:tcPr>
                  <w:tcW w:w="1094" w:type="pct"/>
                </w:tcPr>
                <w:p w:rsidR="000711EB" w:rsidRPr="00A34793" w:rsidRDefault="000711EB" w:rsidP="000711EB">
                  <w:pPr>
                    <w:pStyle w:val="afffd"/>
                    <w:rPr>
                      <w:sz w:val="21"/>
                      <w:szCs w:val="21"/>
                    </w:rPr>
                  </w:pPr>
                  <w:r w:rsidRPr="00A34793">
                    <w:rPr>
                      <w:rFonts w:hint="eastAsia"/>
                      <w:sz w:val="21"/>
                      <w:szCs w:val="21"/>
                    </w:rPr>
                    <w:t>-</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2</w:t>
                  </w:r>
                </w:p>
              </w:tc>
              <w:tc>
                <w:tcPr>
                  <w:tcW w:w="702" w:type="pct"/>
                </w:tcPr>
                <w:p w:rsidR="000711EB" w:rsidRPr="00A34793" w:rsidRDefault="000711EB" w:rsidP="000711EB">
                  <w:pPr>
                    <w:pStyle w:val="afffd"/>
                    <w:rPr>
                      <w:sz w:val="21"/>
                      <w:szCs w:val="21"/>
                    </w:rPr>
                  </w:pPr>
                  <w:r w:rsidRPr="00A34793">
                    <w:rPr>
                      <w:rFonts w:hint="eastAsia"/>
                      <w:sz w:val="21"/>
                      <w:szCs w:val="21"/>
                    </w:rPr>
                    <w:t>2</w:t>
                  </w:r>
                </w:p>
              </w:tc>
            </w:tr>
            <w:tr w:rsidR="000711EB" w:rsidRPr="00A34793" w:rsidTr="00186062">
              <w:trPr>
                <w:trHeight w:val="397"/>
              </w:trPr>
              <w:tc>
                <w:tcPr>
                  <w:tcW w:w="494" w:type="pct"/>
                  <w:vMerge/>
                </w:tcPr>
                <w:p w:rsidR="000711EB" w:rsidRPr="00A34793" w:rsidRDefault="000711EB" w:rsidP="000711EB">
                  <w:pPr>
                    <w:pStyle w:val="afffd"/>
                    <w:spacing w:line="240" w:lineRule="auto"/>
                    <w:rPr>
                      <w:sz w:val="21"/>
                      <w:szCs w:val="21"/>
                    </w:rPr>
                  </w:pPr>
                </w:p>
              </w:tc>
              <w:tc>
                <w:tcPr>
                  <w:tcW w:w="1224" w:type="pct"/>
                </w:tcPr>
                <w:p w:rsidR="000711EB" w:rsidRPr="00A34793" w:rsidRDefault="000711EB" w:rsidP="000711EB">
                  <w:pPr>
                    <w:pStyle w:val="afffd"/>
                    <w:rPr>
                      <w:sz w:val="21"/>
                      <w:szCs w:val="21"/>
                    </w:rPr>
                  </w:pPr>
                  <w:r w:rsidRPr="00A34793">
                    <w:rPr>
                      <w:rFonts w:hint="eastAsia"/>
                      <w:sz w:val="21"/>
                      <w:szCs w:val="21"/>
                    </w:rPr>
                    <w:t>单斗</w:t>
                  </w:r>
                  <w:r w:rsidRPr="00A34793">
                    <w:rPr>
                      <w:sz w:val="21"/>
                      <w:szCs w:val="21"/>
                    </w:rPr>
                    <w:t>自动包装秤</w:t>
                  </w:r>
                </w:p>
              </w:tc>
              <w:tc>
                <w:tcPr>
                  <w:tcW w:w="1094" w:type="pct"/>
                </w:tcPr>
                <w:p w:rsidR="000711EB" w:rsidRPr="00A34793" w:rsidRDefault="000711EB" w:rsidP="000711EB">
                  <w:pPr>
                    <w:pStyle w:val="afffd"/>
                    <w:rPr>
                      <w:sz w:val="21"/>
                      <w:szCs w:val="21"/>
                    </w:rPr>
                  </w:pPr>
                  <w:r w:rsidRPr="00A34793">
                    <w:rPr>
                      <w:rFonts w:hint="eastAsia"/>
                      <w:sz w:val="21"/>
                      <w:szCs w:val="21"/>
                    </w:rPr>
                    <w:t>DCS-50S</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2</w:t>
                  </w:r>
                </w:p>
              </w:tc>
              <w:tc>
                <w:tcPr>
                  <w:tcW w:w="702" w:type="pct"/>
                </w:tcPr>
                <w:p w:rsidR="000711EB" w:rsidRPr="00A34793" w:rsidRDefault="000711EB" w:rsidP="000711EB">
                  <w:pPr>
                    <w:pStyle w:val="afffd"/>
                    <w:rPr>
                      <w:sz w:val="21"/>
                      <w:szCs w:val="21"/>
                    </w:rPr>
                  </w:pPr>
                  <w:r w:rsidRPr="00A34793">
                    <w:rPr>
                      <w:rFonts w:hint="eastAsia"/>
                      <w:sz w:val="21"/>
                      <w:szCs w:val="21"/>
                    </w:rPr>
                    <w:t>2</w:t>
                  </w:r>
                </w:p>
              </w:tc>
            </w:tr>
            <w:tr w:rsidR="000711EB" w:rsidRPr="00A34793" w:rsidTr="00186062">
              <w:trPr>
                <w:trHeight w:val="397"/>
              </w:trPr>
              <w:tc>
                <w:tcPr>
                  <w:tcW w:w="494" w:type="pct"/>
                  <w:vMerge/>
                </w:tcPr>
                <w:p w:rsidR="000711EB" w:rsidRPr="00A34793" w:rsidRDefault="000711EB" w:rsidP="000711EB">
                  <w:pPr>
                    <w:pStyle w:val="afffd"/>
                    <w:spacing w:line="240" w:lineRule="auto"/>
                    <w:rPr>
                      <w:sz w:val="21"/>
                      <w:szCs w:val="21"/>
                    </w:rPr>
                  </w:pPr>
                </w:p>
              </w:tc>
              <w:tc>
                <w:tcPr>
                  <w:tcW w:w="1224" w:type="pct"/>
                </w:tcPr>
                <w:p w:rsidR="000711EB" w:rsidRPr="00A34793" w:rsidRDefault="000711EB" w:rsidP="000711EB">
                  <w:pPr>
                    <w:pStyle w:val="afffd"/>
                    <w:rPr>
                      <w:sz w:val="21"/>
                      <w:szCs w:val="21"/>
                    </w:rPr>
                  </w:pPr>
                  <w:r w:rsidRPr="00A34793">
                    <w:rPr>
                      <w:rFonts w:hint="eastAsia"/>
                      <w:sz w:val="21"/>
                      <w:szCs w:val="21"/>
                    </w:rPr>
                    <w:t>封口</w:t>
                  </w:r>
                  <w:r w:rsidRPr="00A34793">
                    <w:rPr>
                      <w:sz w:val="21"/>
                      <w:szCs w:val="21"/>
                    </w:rPr>
                    <w:t>输送机</w:t>
                  </w:r>
                </w:p>
              </w:tc>
              <w:tc>
                <w:tcPr>
                  <w:tcW w:w="1094" w:type="pct"/>
                </w:tcPr>
                <w:p w:rsidR="000711EB" w:rsidRPr="00A34793" w:rsidRDefault="000711EB" w:rsidP="000711EB">
                  <w:pPr>
                    <w:pStyle w:val="afffd"/>
                    <w:rPr>
                      <w:sz w:val="21"/>
                      <w:szCs w:val="21"/>
                    </w:rPr>
                  </w:pPr>
                  <w:r w:rsidRPr="00A34793">
                    <w:rPr>
                      <w:rFonts w:hint="eastAsia"/>
                      <w:sz w:val="21"/>
                      <w:szCs w:val="21"/>
                    </w:rPr>
                    <w:t>-</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2</w:t>
                  </w:r>
                </w:p>
              </w:tc>
              <w:tc>
                <w:tcPr>
                  <w:tcW w:w="702" w:type="pct"/>
                </w:tcPr>
                <w:p w:rsidR="000711EB" w:rsidRPr="00A34793" w:rsidRDefault="000711EB" w:rsidP="000711EB">
                  <w:pPr>
                    <w:pStyle w:val="afffd"/>
                    <w:rPr>
                      <w:sz w:val="21"/>
                      <w:szCs w:val="21"/>
                    </w:rPr>
                  </w:pPr>
                  <w:r w:rsidRPr="00A34793">
                    <w:rPr>
                      <w:rFonts w:hint="eastAsia"/>
                      <w:sz w:val="21"/>
                      <w:szCs w:val="21"/>
                    </w:rPr>
                    <w:t>2</w:t>
                  </w:r>
                </w:p>
              </w:tc>
            </w:tr>
            <w:tr w:rsidR="000711EB" w:rsidRPr="00A34793" w:rsidTr="00186062">
              <w:trPr>
                <w:trHeight w:val="397"/>
              </w:trPr>
              <w:tc>
                <w:tcPr>
                  <w:tcW w:w="494" w:type="pct"/>
                  <w:vMerge/>
                </w:tcPr>
                <w:p w:rsidR="000711EB" w:rsidRPr="00A34793" w:rsidRDefault="000711EB" w:rsidP="000711EB">
                  <w:pPr>
                    <w:pStyle w:val="afffd"/>
                    <w:spacing w:line="240" w:lineRule="auto"/>
                    <w:rPr>
                      <w:sz w:val="21"/>
                      <w:szCs w:val="21"/>
                    </w:rPr>
                  </w:pPr>
                </w:p>
              </w:tc>
              <w:tc>
                <w:tcPr>
                  <w:tcW w:w="1224" w:type="pct"/>
                </w:tcPr>
                <w:p w:rsidR="000711EB" w:rsidRPr="00A34793" w:rsidRDefault="000711EB" w:rsidP="000711EB">
                  <w:pPr>
                    <w:pStyle w:val="afffd"/>
                    <w:rPr>
                      <w:sz w:val="21"/>
                      <w:szCs w:val="21"/>
                    </w:rPr>
                  </w:pPr>
                  <w:r w:rsidRPr="00A34793">
                    <w:rPr>
                      <w:rFonts w:hint="eastAsia"/>
                      <w:sz w:val="21"/>
                      <w:szCs w:val="21"/>
                    </w:rPr>
                    <w:t>脉冲</w:t>
                  </w:r>
                  <w:r w:rsidRPr="00A34793">
                    <w:rPr>
                      <w:sz w:val="21"/>
                      <w:szCs w:val="21"/>
                    </w:rPr>
                    <w:t>除尘器</w:t>
                  </w:r>
                </w:p>
              </w:tc>
              <w:tc>
                <w:tcPr>
                  <w:tcW w:w="1094" w:type="pct"/>
                </w:tcPr>
                <w:p w:rsidR="000711EB" w:rsidRPr="00A34793" w:rsidRDefault="000711EB" w:rsidP="000711EB">
                  <w:pPr>
                    <w:pStyle w:val="afffd"/>
                    <w:rPr>
                      <w:sz w:val="21"/>
                      <w:szCs w:val="21"/>
                    </w:rPr>
                  </w:pPr>
                  <w:r w:rsidRPr="00A34793">
                    <w:rPr>
                      <w:rFonts w:hint="eastAsia"/>
                      <w:sz w:val="21"/>
                      <w:szCs w:val="21"/>
                    </w:rPr>
                    <w:t>YM</w:t>
                  </w:r>
                  <w:r w:rsidRPr="00A34793">
                    <w:rPr>
                      <w:sz w:val="21"/>
                      <w:szCs w:val="21"/>
                    </w:rPr>
                    <w:t>C12</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1</w:t>
                  </w:r>
                </w:p>
              </w:tc>
              <w:tc>
                <w:tcPr>
                  <w:tcW w:w="702" w:type="pct"/>
                </w:tcPr>
                <w:p w:rsidR="000711EB" w:rsidRPr="00A34793" w:rsidRDefault="000711EB" w:rsidP="000711EB">
                  <w:pPr>
                    <w:pStyle w:val="afffd"/>
                    <w:rPr>
                      <w:sz w:val="21"/>
                      <w:szCs w:val="21"/>
                    </w:rPr>
                  </w:pPr>
                  <w:r w:rsidRPr="00A34793">
                    <w:rPr>
                      <w:rFonts w:hint="eastAsia"/>
                      <w:sz w:val="21"/>
                      <w:szCs w:val="21"/>
                    </w:rPr>
                    <w:t>1</w:t>
                  </w:r>
                </w:p>
              </w:tc>
            </w:tr>
            <w:tr w:rsidR="000711EB" w:rsidRPr="00A34793" w:rsidTr="00186062">
              <w:trPr>
                <w:trHeight w:val="397"/>
              </w:trPr>
              <w:tc>
                <w:tcPr>
                  <w:tcW w:w="494" w:type="pct"/>
                  <w:vMerge/>
                </w:tcPr>
                <w:p w:rsidR="000711EB" w:rsidRPr="00A34793" w:rsidRDefault="000711EB" w:rsidP="000711EB">
                  <w:pPr>
                    <w:pStyle w:val="afffd"/>
                    <w:spacing w:line="240" w:lineRule="auto"/>
                    <w:rPr>
                      <w:szCs w:val="21"/>
                    </w:rPr>
                  </w:pPr>
                </w:p>
              </w:tc>
              <w:tc>
                <w:tcPr>
                  <w:tcW w:w="1224" w:type="pct"/>
                </w:tcPr>
                <w:p w:rsidR="000711EB" w:rsidRPr="00A34793" w:rsidRDefault="000711EB" w:rsidP="000711EB">
                  <w:pPr>
                    <w:pStyle w:val="afffd"/>
                    <w:rPr>
                      <w:sz w:val="21"/>
                      <w:szCs w:val="21"/>
                    </w:rPr>
                  </w:pPr>
                  <w:r w:rsidRPr="00A34793">
                    <w:rPr>
                      <w:rFonts w:hint="eastAsia"/>
                      <w:sz w:val="21"/>
                      <w:szCs w:val="21"/>
                    </w:rPr>
                    <w:t>灰斗</w:t>
                  </w:r>
                </w:p>
              </w:tc>
              <w:tc>
                <w:tcPr>
                  <w:tcW w:w="1094" w:type="pct"/>
                </w:tcPr>
                <w:p w:rsidR="000711EB" w:rsidRPr="00A34793" w:rsidRDefault="000711EB" w:rsidP="000711EB">
                  <w:pPr>
                    <w:pStyle w:val="afffd"/>
                    <w:rPr>
                      <w:sz w:val="21"/>
                      <w:szCs w:val="21"/>
                    </w:rPr>
                  </w:pPr>
                  <w:r w:rsidRPr="00A34793">
                    <w:rPr>
                      <w:rFonts w:hint="eastAsia"/>
                      <w:sz w:val="21"/>
                      <w:szCs w:val="21"/>
                    </w:rPr>
                    <w:t>-</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1</w:t>
                  </w:r>
                </w:p>
              </w:tc>
              <w:tc>
                <w:tcPr>
                  <w:tcW w:w="702" w:type="pct"/>
                </w:tcPr>
                <w:p w:rsidR="000711EB" w:rsidRPr="00A34793" w:rsidRDefault="000711EB" w:rsidP="000711EB">
                  <w:pPr>
                    <w:pStyle w:val="afffd"/>
                    <w:rPr>
                      <w:sz w:val="21"/>
                      <w:szCs w:val="21"/>
                    </w:rPr>
                  </w:pPr>
                  <w:r w:rsidRPr="00A34793">
                    <w:rPr>
                      <w:rFonts w:hint="eastAsia"/>
                      <w:sz w:val="21"/>
                      <w:szCs w:val="21"/>
                    </w:rPr>
                    <w:t>1</w:t>
                  </w:r>
                </w:p>
              </w:tc>
            </w:tr>
            <w:tr w:rsidR="000711EB" w:rsidRPr="00A34793" w:rsidTr="00186062">
              <w:trPr>
                <w:trHeight w:val="397"/>
              </w:trPr>
              <w:tc>
                <w:tcPr>
                  <w:tcW w:w="494" w:type="pct"/>
                  <w:vMerge/>
                </w:tcPr>
                <w:p w:rsidR="000711EB" w:rsidRPr="00A34793" w:rsidRDefault="000711EB" w:rsidP="000711EB">
                  <w:pPr>
                    <w:pStyle w:val="afffd"/>
                    <w:spacing w:line="240" w:lineRule="auto"/>
                    <w:rPr>
                      <w:szCs w:val="21"/>
                    </w:rPr>
                  </w:pPr>
                </w:p>
              </w:tc>
              <w:tc>
                <w:tcPr>
                  <w:tcW w:w="1224" w:type="pct"/>
                </w:tcPr>
                <w:p w:rsidR="000711EB" w:rsidRPr="00A34793" w:rsidRDefault="000711EB" w:rsidP="000711EB">
                  <w:pPr>
                    <w:pStyle w:val="afffd"/>
                    <w:rPr>
                      <w:sz w:val="21"/>
                      <w:szCs w:val="21"/>
                    </w:rPr>
                  </w:pPr>
                  <w:r w:rsidRPr="00A34793">
                    <w:rPr>
                      <w:rFonts w:hint="eastAsia"/>
                      <w:sz w:val="21"/>
                      <w:szCs w:val="21"/>
                    </w:rPr>
                    <w:t>关</w:t>
                  </w:r>
                  <w:r w:rsidRPr="00A34793">
                    <w:rPr>
                      <w:sz w:val="21"/>
                      <w:szCs w:val="21"/>
                    </w:rPr>
                    <w:t>风器</w:t>
                  </w:r>
                </w:p>
              </w:tc>
              <w:tc>
                <w:tcPr>
                  <w:tcW w:w="1094" w:type="pct"/>
                </w:tcPr>
                <w:p w:rsidR="000711EB" w:rsidRPr="00A34793" w:rsidRDefault="000711EB" w:rsidP="000711EB">
                  <w:pPr>
                    <w:pStyle w:val="afffd"/>
                    <w:rPr>
                      <w:sz w:val="21"/>
                      <w:szCs w:val="21"/>
                    </w:rPr>
                  </w:pPr>
                  <w:r w:rsidRPr="00A34793">
                    <w:rPr>
                      <w:rFonts w:hint="eastAsia"/>
                      <w:sz w:val="21"/>
                      <w:szCs w:val="21"/>
                    </w:rPr>
                    <w:t>TGFY9</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1</w:t>
                  </w:r>
                </w:p>
              </w:tc>
              <w:tc>
                <w:tcPr>
                  <w:tcW w:w="702" w:type="pct"/>
                </w:tcPr>
                <w:p w:rsidR="000711EB" w:rsidRPr="00A34793" w:rsidRDefault="000711EB" w:rsidP="000711EB">
                  <w:pPr>
                    <w:pStyle w:val="afffd"/>
                    <w:rPr>
                      <w:sz w:val="21"/>
                      <w:szCs w:val="21"/>
                    </w:rPr>
                  </w:pPr>
                  <w:r w:rsidRPr="00A34793">
                    <w:rPr>
                      <w:rFonts w:hint="eastAsia"/>
                      <w:sz w:val="21"/>
                      <w:szCs w:val="21"/>
                    </w:rPr>
                    <w:t>1</w:t>
                  </w:r>
                </w:p>
              </w:tc>
            </w:tr>
            <w:tr w:rsidR="000711EB" w:rsidRPr="00A34793" w:rsidTr="00186062">
              <w:trPr>
                <w:trHeight w:val="397"/>
              </w:trPr>
              <w:tc>
                <w:tcPr>
                  <w:tcW w:w="494" w:type="pct"/>
                  <w:vMerge w:val="restart"/>
                </w:tcPr>
                <w:p w:rsidR="000711EB" w:rsidRPr="00A34793" w:rsidRDefault="000711EB" w:rsidP="000711EB">
                  <w:pPr>
                    <w:pStyle w:val="afffd"/>
                    <w:rPr>
                      <w:sz w:val="21"/>
                      <w:szCs w:val="21"/>
                    </w:rPr>
                  </w:pPr>
                  <w:r w:rsidRPr="00A34793">
                    <w:rPr>
                      <w:rFonts w:hint="eastAsia"/>
                      <w:sz w:val="21"/>
                      <w:szCs w:val="21"/>
                    </w:rPr>
                    <w:t>辅助</w:t>
                  </w:r>
                  <w:r w:rsidRPr="00A34793">
                    <w:rPr>
                      <w:sz w:val="21"/>
                      <w:szCs w:val="21"/>
                    </w:rPr>
                    <w:t>工段</w:t>
                  </w:r>
                </w:p>
              </w:tc>
              <w:tc>
                <w:tcPr>
                  <w:tcW w:w="1224" w:type="pct"/>
                </w:tcPr>
                <w:p w:rsidR="000711EB" w:rsidRPr="00A34793" w:rsidRDefault="000711EB" w:rsidP="000711EB">
                  <w:pPr>
                    <w:pStyle w:val="afffd"/>
                    <w:rPr>
                      <w:sz w:val="21"/>
                      <w:szCs w:val="21"/>
                    </w:rPr>
                  </w:pPr>
                  <w:r w:rsidRPr="00A34793">
                    <w:rPr>
                      <w:rFonts w:hint="eastAsia"/>
                      <w:sz w:val="21"/>
                      <w:szCs w:val="21"/>
                    </w:rPr>
                    <w:t>油脂</w:t>
                  </w:r>
                  <w:r w:rsidRPr="00A34793">
                    <w:rPr>
                      <w:sz w:val="21"/>
                      <w:szCs w:val="21"/>
                    </w:rPr>
                    <w:t>添加</w:t>
                  </w:r>
                  <w:r w:rsidRPr="00A34793">
                    <w:rPr>
                      <w:rFonts w:hint="eastAsia"/>
                      <w:sz w:val="21"/>
                      <w:szCs w:val="21"/>
                    </w:rPr>
                    <w:t>机</w:t>
                  </w:r>
                </w:p>
              </w:tc>
              <w:tc>
                <w:tcPr>
                  <w:tcW w:w="1094" w:type="pct"/>
                </w:tcPr>
                <w:p w:rsidR="000711EB" w:rsidRPr="00A34793" w:rsidRDefault="000711EB" w:rsidP="000711EB">
                  <w:pPr>
                    <w:pStyle w:val="afffd"/>
                    <w:rPr>
                      <w:sz w:val="21"/>
                      <w:szCs w:val="21"/>
                    </w:rPr>
                  </w:pPr>
                  <w:r w:rsidRPr="00A34793">
                    <w:rPr>
                      <w:rFonts w:hint="eastAsia"/>
                      <w:sz w:val="21"/>
                      <w:szCs w:val="21"/>
                    </w:rPr>
                    <w:t>SYTZ60</w:t>
                  </w:r>
                </w:p>
              </w:tc>
              <w:tc>
                <w:tcPr>
                  <w:tcW w:w="625" w:type="pct"/>
                </w:tcPr>
                <w:p w:rsidR="000711EB" w:rsidRPr="00A34793" w:rsidRDefault="000711EB" w:rsidP="000711EB">
                  <w:pPr>
                    <w:pStyle w:val="afffd"/>
                    <w:rPr>
                      <w:sz w:val="21"/>
                      <w:szCs w:val="21"/>
                    </w:rPr>
                  </w:pPr>
                  <w:r w:rsidRPr="00A34793">
                    <w:rPr>
                      <w:rFonts w:hint="eastAsia"/>
                      <w:sz w:val="21"/>
                      <w:szCs w:val="21"/>
                    </w:rPr>
                    <w:t>台套</w:t>
                  </w:r>
                </w:p>
              </w:tc>
              <w:tc>
                <w:tcPr>
                  <w:tcW w:w="861" w:type="pct"/>
                </w:tcPr>
                <w:p w:rsidR="000711EB" w:rsidRPr="00A34793" w:rsidRDefault="000711EB" w:rsidP="000711EB">
                  <w:pPr>
                    <w:pStyle w:val="afffd"/>
                    <w:rPr>
                      <w:sz w:val="21"/>
                      <w:szCs w:val="21"/>
                    </w:rPr>
                  </w:pPr>
                  <w:r w:rsidRPr="00A34793">
                    <w:rPr>
                      <w:rFonts w:hint="eastAsia"/>
                      <w:sz w:val="21"/>
                      <w:szCs w:val="21"/>
                    </w:rPr>
                    <w:t>1</w:t>
                  </w:r>
                </w:p>
              </w:tc>
              <w:tc>
                <w:tcPr>
                  <w:tcW w:w="702" w:type="pct"/>
                </w:tcPr>
                <w:p w:rsidR="000711EB" w:rsidRPr="00A34793" w:rsidRDefault="000711EB" w:rsidP="000711EB">
                  <w:pPr>
                    <w:pStyle w:val="afffd"/>
                    <w:rPr>
                      <w:sz w:val="21"/>
                      <w:szCs w:val="21"/>
                    </w:rPr>
                  </w:pPr>
                  <w:r w:rsidRPr="00A34793">
                    <w:rPr>
                      <w:rFonts w:hint="eastAsia"/>
                      <w:sz w:val="21"/>
                      <w:szCs w:val="21"/>
                    </w:rPr>
                    <w:t>1</w:t>
                  </w:r>
                </w:p>
              </w:tc>
            </w:tr>
            <w:tr w:rsidR="000711EB" w:rsidRPr="00A34793" w:rsidTr="00186062">
              <w:trPr>
                <w:trHeight w:val="397"/>
              </w:trPr>
              <w:tc>
                <w:tcPr>
                  <w:tcW w:w="494" w:type="pct"/>
                  <w:vMerge/>
                </w:tcPr>
                <w:p w:rsidR="000711EB" w:rsidRPr="00A34793" w:rsidRDefault="000711EB" w:rsidP="00F971CB">
                  <w:pPr>
                    <w:pStyle w:val="afffd"/>
                    <w:spacing w:line="240" w:lineRule="auto"/>
                    <w:rPr>
                      <w:szCs w:val="21"/>
                    </w:rPr>
                  </w:pPr>
                </w:p>
              </w:tc>
              <w:tc>
                <w:tcPr>
                  <w:tcW w:w="1224" w:type="pct"/>
                </w:tcPr>
                <w:p w:rsidR="000711EB" w:rsidRPr="00A34793" w:rsidRDefault="000711EB" w:rsidP="00F971CB">
                  <w:pPr>
                    <w:pStyle w:val="afffd"/>
                    <w:rPr>
                      <w:sz w:val="21"/>
                      <w:szCs w:val="21"/>
                    </w:rPr>
                  </w:pPr>
                  <w:r w:rsidRPr="00A34793">
                    <w:rPr>
                      <w:rFonts w:hint="eastAsia"/>
                      <w:sz w:val="21"/>
                      <w:szCs w:val="21"/>
                    </w:rPr>
                    <w:t>油脂</w:t>
                  </w:r>
                  <w:r w:rsidRPr="00A34793">
                    <w:rPr>
                      <w:sz w:val="21"/>
                      <w:szCs w:val="21"/>
                    </w:rPr>
                    <w:t>添加</w:t>
                  </w:r>
                  <w:r w:rsidRPr="00A34793">
                    <w:rPr>
                      <w:rFonts w:hint="eastAsia"/>
                      <w:sz w:val="21"/>
                      <w:szCs w:val="21"/>
                    </w:rPr>
                    <w:t>机</w:t>
                  </w:r>
                </w:p>
              </w:tc>
              <w:tc>
                <w:tcPr>
                  <w:tcW w:w="1094" w:type="pct"/>
                </w:tcPr>
                <w:p w:rsidR="000711EB" w:rsidRPr="00A34793" w:rsidRDefault="000711EB" w:rsidP="00F971CB">
                  <w:pPr>
                    <w:pStyle w:val="afffd"/>
                    <w:rPr>
                      <w:sz w:val="21"/>
                      <w:szCs w:val="21"/>
                    </w:rPr>
                  </w:pPr>
                  <w:r w:rsidRPr="00A34793">
                    <w:rPr>
                      <w:rFonts w:hint="eastAsia"/>
                      <w:sz w:val="21"/>
                      <w:szCs w:val="21"/>
                    </w:rPr>
                    <w:t>-</w:t>
                  </w:r>
                </w:p>
              </w:tc>
              <w:tc>
                <w:tcPr>
                  <w:tcW w:w="625" w:type="pct"/>
                </w:tcPr>
                <w:p w:rsidR="000711EB" w:rsidRPr="00A34793" w:rsidRDefault="000711EB" w:rsidP="00F971CB">
                  <w:pPr>
                    <w:pStyle w:val="afffd"/>
                    <w:rPr>
                      <w:sz w:val="21"/>
                      <w:szCs w:val="21"/>
                    </w:rPr>
                  </w:pPr>
                  <w:r w:rsidRPr="00A34793">
                    <w:rPr>
                      <w:rFonts w:hint="eastAsia"/>
                      <w:sz w:val="21"/>
                      <w:szCs w:val="21"/>
                    </w:rPr>
                    <w:t>台套</w:t>
                  </w:r>
                </w:p>
              </w:tc>
              <w:tc>
                <w:tcPr>
                  <w:tcW w:w="861" w:type="pct"/>
                </w:tcPr>
                <w:p w:rsidR="000711EB" w:rsidRPr="00A34793" w:rsidRDefault="000711EB" w:rsidP="00F971CB">
                  <w:pPr>
                    <w:pStyle w:val="afffd"/>
                    <w:rPr>
                      <w:sz w:val="21"/>
                      <w:szCs w:val="21"/>
                    </w:rPr>
                  </w:pPr>
                  <w:r w:rsidRPr="00A34793">
                    <w:rPr>
                      <w:rFonts w:hint="eastAsia"/>
                      <w:sz w:val="21"/>
                      <w:szCs w:val="21"/>
                    </w:rPr>
                    <w:t>2</w:t>
                  </w:r>
                </w:p>
              </w:tc>
              <w:tc>
                <w:tcPr>
                  <w:tcW w:w="702" w:type="pct"/>
                </w:tcPr>
                <w:p w:rsidR="000711EB" w:rsidRPr="00A34793" w:rsidRDefault="000711EB" w:rsidP="00F971CB">
                  <w:pPr>
                    <w:pStyle w:val="afffd"/>
                    <w:rPr>
                      <w:sz w:val="21"/>
                      <w:szCs w:val="21"/>
                    </w:rPr>
                  </w:pPr>
                  <w:r w:rsidRPr="00A34793">
                    <w:rPr>
                      <w:rFonts w:hint="eastAsia"/>
                      <w:sz w:val="21"/>
                      <w:szCs w:val="21"/>
                    </w:rPr>
                    <w:t>2</w:t>
                  </w:r>
                </w:p>
              </w:tc>
            </w:tr>
            <w:tr w:rsidR="000711EB" w:rsidRPr="00A34793" w:rsidTr="00186062">
              <w:trPr>
                <w:trHeight w:val="397"/>
              </w:trPr>
              <w:tc>
                <w:tcPr>
                  <w:tcW w:w="494" w:type="pct"/>
                  <w:vMerge/>
                </w:tcPr>
                <w:p w:rsidR="000711EB" w:rsidRPr="00A34793" w:rsidRDefault="000711EB" w:rsidP="00F971CB">
                  <w:pPr>
                    <w:pStyle w:val="afffd"/>
                    <w:spacing w:line="240" w:lineRule="auto"/>
                    <w:rPr>
                      <w:szCs w:val="21"/>
                    </w:rPr>
                  </w:pPr>
                </w:p>
              </w:tc>
              <w:tc>
                <w:tcPr>
                  <w:tcW w:w="1224" w:type="pct"/>
                </w:tcPr>
                <w:p w:rsidR="000711EB" w:rsidRPr="00A34793" w:rsidRDefault="000711EB" w:rsidP="00F971CB">
                  <w:pPr>
                    <w:pStyle w:val="afffd"/>
                    <w:rPr>
                      <w:sz w:val="21"/>
                      <w:szCs w:val="21"/>
                    </w:rPr>
                  </w:pPr>
                  <w:r w:rsidRPr="00A34793">
                    <w:rPr>
                      <w:rFonts w:hint="eastAsia"/>
                      <w:sz w:val="21"/>
                      <w:szCs w:val="21"/>
                    </w:rPr>
                    <w:t>水</w:t>
                  </w:r>
                  <w:r w:rsidRPr="00A34793">
                    <w:rPr>
                      <w:sz w:val="21"/>
                      <w:szCs w:val="21"/>
                    </w:rPr>
                    <w:t>添加</w:t>
                  </w:r>
                  <w:r w:rsidRPr="00A34793">
                    <w:rPr>
                      <w:rFonts w:hint="eastAsia"/>
                      <w:sz w:val="21"/>
                      <w:szCs w:val="21"/>
                    </w:rPr>
                    <w:t>秤</w:t>
                  </w:r>
                </w:p>
              </w:tc>
              <w:tc>
                <w:tcPr>
                  <w:tcW w:w="1094" w:type="pct"/>
                </w:tcPr>
                <w:p w:rsidR="000711EB" w:rsidRPr="00A34793" w:rsidRDefault="000711EB" w:rsidP="00F971CB">
                  <w:pPr>
                    <w:pStyle w:val="afffd"/>
                    <w:rPr>
                      <w:sz w:val="21"/>
                      <w:szCs w:val="21"/>
                    </w:rPr>
                  </w:pPr>
                  <w:r w:rsidRPr="00A34793">
                    <w:rPr>
                      <w:rFonts w:hint="eastAsia"/>
                      <w:sz w:val="21"/>
                      <w:szCs w:val="21"/>
                    </w:rPr>
                    <w:t>-</w:t>
                  </w:r>
                </w:p>
              </w:tc>
              <w:tc>
                <w:tcPr>
                  <w:tcW w:w="625" w:type="pct"/>
                </w:tcPr>
                <w:p w:rsidR="000711EB" w:rsidRPr="00A34793" w:rsidRDefault="000711EB" w:rsidP="00F971CB">
                  <w:pPr>
                    <w:pStyle w:val="afffd"/>
                    <w:rPr>
                      <w:sz w:val="21"/>
                      <w:szCs w:val="21"/>
                    </w:rPr>
                  </w:pPr>
                  <w:r w:rsidRPr="00A34793">
                    <w:rPr>
                      <w:rFonts w:hint="eastAsia"/>
                      <w:sz w:val="21"/>
                      <w:szCs w:val="21"/>
                    </w:rPr>
                    <w:t>台套</w:t>
                  </w:r>
                </w:p>
              </w:tc>
              <w:tc>
                <w:tcPr>
                  <w:tcW w:w="861" w:type="pct"/>
                </w:tcPr>
                <w:p w:rsidR="000711EB" w:rsidRPr="00A34793" w:rsidRDefault="000711EB" w:rsidP="00F971CB">
                  <w:pPr>
                    <w:pStyle w:val="afffd"/>
                    <w:rPr>
                      <w:sz w:val="21"/>
                      <w:szCs w:val="21"/>
                    </w:rPr>
                  </w:pPr>
                  <w:r w:rsidRPr="00A34793">
                    <w:rPr>
                      <w:rFonts w:hint="eastAsia"/>
                      <w:sz w:val="21"/>
                      <w:szCs w:val="21"/>
                    </w:rPr>
                    <w:t>2</w:t>
                  </w:r>
                </w:p>
              </w:tc>
              <w:tc>
                <w:tcPr>
                  <w:tcW w:w="702" w:type="pct"/>
                </w:tcPr>
                <w:p w:rsidR="000711EB" w:rsidRPr="00A34793" w:rsidRDefault="000711EB" w:rsidP="00F971CB">
                  <w:pPr>
                    <w:pStyle w:val="afffd"/>
                    <w:rPr>
                      <w:sz w:val="21"/>
                      <w:szCs w:val="21"/>
                    </w:rPr>
                  </w:pPr>
                  <w:r w:rsidRPr="00A34793">
                    <w:rPr>
                      <w:rFonts w:hint="eastAsia"/>
                      <w:sz w:val="21"/>
                      <w:szCs w:val="21"/>
                    </w:rPr>
                    <w:t>2</w:t>
                  </w:r>
                </w:p>
              </w:tc>
            </w:tr>
            <w:tr w:rsidR="000711EB" w:rsidRPr="00A34793" w:rsidTr="00186062">
              <w:trPr>
                <w:trHeight w:val="397"/>
              </w:trPr>
              <w:tc>
                <w:tcPr>
                  <w:tcW w:w="494" w:type="pct"/>
                  <w:vMerge/>
                </w:tcPr>
                <w:p w:rsidR="000711EB" w:rsidRPr="00A34793" w:rsidRDefault="000711EB" w:rsidP="00F971CB">
                  <w:pPr>
                    <w:pStyle w:val="afffd"/>
                    <w:spacing w:line="240" w:lineRule="auto"/>
                    <w:rPr>
                      <w:szCs w:val="21"/>
                    </w:rPr>
                  </w:pPr>
                </w:p>
              </w:tc>
              <w:tc>
                <w:tcPr>
                  <w:tcW w:w="1224" w:type="pct"/>
                </w:tcPr>
                <w:p w:rsidR="000711EB" w:rsidRPr="00A34793" w:rsidRDefault="000711EB" w:rsidP="00F971CB">
                  <w:pPr>
                    <w:pStyle w:val="afffd"/>
                    <w:rPr>
                      <w:sz w:val="21"/>
                      <w:szCs w:val="21"/>
                    </w:rPr>
                  </w:pPr>
                  <w:r w:rsidRPr="00A34793">
                    <w:rPr>
                      <w:rFonts w:hint="eastAsia"/>
                      <w:sz w:val="21"/>
                      <w:szCs w:val="21"/>
                    </w:rPr>
                    <w:t>螺杆式</w:t>
                  </w:r>
                  <w:r w:rsidRPr="00A34793">
                    <w:rPr>
                      <w:sz w:val="21"/>
                      <w:szCs w:val="21"/>
                    </w:rPr>
                    <w:t>空压机</w:t>
                  </w:r>
                </w:p>
              </w:tc>
              <w:tc>
                <w:tcPr>
                  <w:tcW w:w="1094" w:type="pct"/>
                </w:tcPr>
                <w:p w:rsidR="000711EB" w:rsidRPr="00A34793" w:rsidRDefault="000711EB" w:rsidP="00F971CB">
                  <w:pPr>
                    <w:pStyle w:val="afffd"/>
                    <w:rPr>
                      <w:sz w:val="21"/>
                      <w:szCs w:val="21"/>
                    </w:rPr>
                  </w:pPr>
                  <w:r w:rsidRPr="00A34793">
                    <w:rPr>
                      <w:rFonts w:hint="eastAsia"/>
                      <w:sz w:val="21"/>
                      <w:szCs w:val="21"/>
                    </w:rPr>
                    <w:t>-</w:t>
                  </w:r>
                </w:p>
              </w:tc>
              <w:tc>
                <w:tcPr>
                  <w:tcW w:w="625" w:type="pct"/>
                </w:tcPr>
                <w:p w:rsidR="000711EB" w:rsidRPr="00A34793" w:rsidRDefault="000711EB" w:rsidP="00F971CB">
                  <w:pPr>
                    <w:pStyle w:val="afffd"/>
                    <w:rPr>
                      <w:sz w:val="21"/>
                      <w:szCs w:val="21"/>
                    </w:rPr>
                  </w:pPr>
                  <w:r w:rsidRPr="00A34793">
                    <w:rPr>
                      <w:rFonts w:hint="eastAsia"/>
                      <w:sz w:val="21"/>
                      <w:szCs w:val="21"/>
                    </w:rPr>
                    <w:t>台套</w:t>
                  </w:r>
                </w:p>
              </w:tc>
              <w:tc>
                <w:tcPr>
                  <w:tcW w:w="861" w:type="pct"/>
                </w:tcPr>
                <w:p w:rsidR="000711EB" w:rsidRPr="00A34793" w:rsidRDefault="000711EB" w:rsidP="00F971CB">
                  <w:pPr>
                    <w:pStyle w:val="afffd"/>
                    <w:rPr>
                      <w:sz w:val="21"/>
                      <w:szCs w:val="21"/>
                    </w:rPr>
                  </w:pPr>
                  <w:r w:rsidRPr="00A34793">
                    <w:rPr>
                      <w:rFonts w:hint="eastAsia"/>
                      <w:sz w:val="21"/>
                      <w:szCs w:val="21"/>
                    </w:rPr>
                    <w:t>1</w:t>
                  </w:r>
                </w:p>
              </w:tc>
              <w:tc>
                <w:tcPr>
                  <w:tcW w:w="702" w:type="pct"/>
                </w:tcPr>
                <w:p w:rsidR="000711EB" w:rsidRPr="00A34793" w:rsidRDefault="000711EB" w:rsidP="00F971CB">
                  <w:pPr>
                    <w:pStyle w:val="afffd"/>
                    <w:rPr>
                      <w:sz w:val="21"/>
                      <w:szCs w:val="21"/>
                    </w:rPr>
                  </w:pPr>
                  <w:r w:rsidRPr="00A34793">
                    <w:rPr>
                      <w:rFonts w:hint="eastAsia"/>
                      <w:sz w:val="21"/>
                      <w:szCs w:val="21"/>
                    </w:rPr>
                    <w:t>1</w:t>
                  </w:r>
                </w:p>
              </w:tc>
            </w:tr>
            <w:tr w:rsidR="000711EB" w:rsidRPr="00A34793" w:rsidTr="00186062">
              <w:trPr>
                <w:trHeight w:val="397"/>
              </w:trPr>
              <w:tc>
                <w:tcPr>
                  <w:tcW w:w="494" w:type="pct"/>
                  <w:vMerge/>
                </w:tcPr>
                <w:p w:rsidR="000711EB" w:rsidRPr="00A34793" w:rsidRDefault="000711EB" w:rsidP="00F971CB">
                  <w:pPr>
                    <w:pStyle w:val="afffd"/>
                    <w:spacing w:line="240" w:lineRule="auto"/>
                    <w:rPr>
                      <w:szCs w:val="21"/>
                    </w:rPr>
                  </w:pPr>
                </w:p>
              </w:tc>
              <w:tc>
                <w:tcPr>
                  <w:tcW w:w="1224" w:type="pct"/>
                </w:tcPr>
                <w:p w:rsidR="000711EB" w:rsidRPr="00A34793" w:rsidRDefault="000711EB" w:rsidP="00F971CB">
                  <w:pPr>
                    <w:pStyle w:val="afffd"/>
                    <w:rPr>
                      <w:sz w:val="21"/>
                      <w:szCs w:val="21"/>
                    </w:rPr>
                  </w:pPr>
                  <w:r w:rsidRPr="00A34793">
                    <w:rPr>
                      <w:rFonts w:hint="eastAsia"/>
                      <w:sz w:val="21"/>
                      <w:szCs w:val="21"/>
                    </w:rPr>
                    <w:t>过滤器</w:t>
                  </w:r>
                </w:p>
              </w:tc>
              <w:tc>
                <w:tcPr>
                  <w:tcW w:w="1094" w:type="pct"/>
                </w:tcPr>
                <w:p w:rsidR="000711EB" w:rsidRPr="00A34793" w:rsidRDefault="000711EB" w:rsidP="00F971CB">
                  <w:pPr>
                    <w:pStyle w:val="afffd"/>
                    <w:rPr>
                      <w:sz w:val="21"/>
                      <w:szCs w:val="21"/>
                    </w:rPr>
                  </w:pPr>
                  <w:r w:rsidRPr="00A34793">
                    <w:rPr>
                      <w:rFonts w:hint="eastAsia"/>
                      <w:sz w:val="21"/>
                      <w:szCs w:val="21"/>
                    </w:rPr>
                    <w:t>T-100C</w:t>
                  </w:r>
                </w:p>
              </w:tc>
              <w:tc>
                <w:tcPr>
                  <w:tcW w:w="625" w:type="pct"/>
                </w:tcPr>
                <w:p w:rsidR="000711EB" w:rsidRPr="00A34793" w:rsidRDefault="000711EB" w:rsidP="00F971CB">
                  <w:pPr>
                    <w:pStyle w:val="afffd"/>
                    <w:rPr>
                      <w:sz w:val="21"/>
                      <w:szCs w:val="21"/>
                    </w:rPr>
                  </w:pPr>
                  <w:r w:rsidRPr="00A34793">
                    <w:rPr>
                      <w:rFonts w:hint="eastAsia"/>
                      <w:sz w:val="21"/>
                      <w:szCs w:val="21"/>
                    </w:rPr>
                    <w:t>台套</w:t>
                  </w:r>
                </w:p>
              </w:tc>
              <w:tc>
                <w:tcPr>
                  <w:tcW w:w="861" w:type="pct"/>
                </w:tcPr>
                <w:p w:rsidR="000711EB" w:rsidRPr="00A34793" w:rsidRDefault="000711EB" w:rsidP="00F971CB">
                  <w:pPr>
                    <w:pStyle w:val="afffd"/>
                    <w:rPr>
                      <w:sz w:val="21"/>
                      <w:szCs w:val="21"/>
                    </w:rPr>
                  </w:pPr>
                  <w:r w:rsidRPr="00A34793">
                    <w:rPr>
                      <w:rFonts w:hint="eastAsia"/>
                      <w:sz w:val="21"/>
                      <w:szCs w:val="21"/>
                    </w:rPr>
                    <w:t>2</w:t>
                  </w:r>
                </w:p>
              </w:tc>
              <w:tc>
                <w:tcPr>
                  <w:tcW w:w="702" w:type="pct"/>
                </w:tcPr>
                <w:p w:rsidR="000711EB" w:rsidRPr="00A34793" w:rsidRDefault="000711EB" w:rsidP="00F971CB">
                  <w:pPr>
                    <w:pStyle w:val="afffd"/>
                    <w:rPr>
                      <w:sz w:val="21"/>
                      <w:szCs w:val="21"/>
                    </w:rPr>
                  </w:pPr>
                  <w:r w:rsidRPr="00A34793">
                    <w:rPr>
                      <w:rFonts w:hint="eastAsia"/>
                      <w:sz w:val="21"/>
                      <w:szCs w:val="21"/>
                    </w:rPr>
                    <w:t>2</w:t>
                  </w:r>
                </w:p>
              </w:tc>
            </w:tr>
            <w:tr w:rsidR="000711EB" w:rsidRPr="00A34793" w:rsidTr="00186062">
              <w:trPr>
                <w:trHeight w:val="397"/>
              </w:trPr>
              <w:tc>
                <w:tcPr>
                  <w:tcW w:w="494" w:type="pct"/>
                  <w:vMerge/>
                </w:tcPr>
                <w:p w:rsidR="000711EB" w:rsidRPr="00A34793" w:rsidRDefault="000711EB" w:rsidP="00F971CB">
                  <w:pPr>
                    <w:pStyle w:val="afffd"/>
                    <w:spacing w:line="240" w:lineRule="auto"/>
                    <w:rPr>
                      <w:szCs w:val="21"/>
                    </w:rPr>
                  </w:pPr>
                </w:p>
              </w:tc>
              <w:tc>
                <w:tcPr>
                  <w:tcW w:w="1224" w:type="pct"/>
                </w:tcPr>
                <w:p w:rsidR="000711EB" w:rsidRPr="00A34793" w:rsidRDefault="000711EB" w:rsidP="00F971CB">
                  <w:pPr>
                    <w:pStyle w:val="afffd"/>
                    <w:rPr>
                      <w:sz w:val="21"/>
                      <w:szCs w:val="21"/>
                    </w:rPr>
                  </w:pPr>
                  <w:r w:rsidRPr="00A34793">
                    <w:rPr>
                      <w:rFonts w:hint="eastAsia"/>
                      <w:sz w:val="21"/>
                      <w:szCs w:val="21"/>
                    </w:rPr>
                    <w:t>储气罐</w:t>
                  </w:r>
                </w:p>
              </w:tc>
              <w:tc>
                <w:tcPr>
                  <w:tcW w:w="1094" w:type="pct"/>
                </w:tcPr>
                <w:p w:rsidR="000711EB" w:rsidRPr="00A34793" w:rsidRDefault="000711EB" w:rsidP="00F971CB">
                  <w:pPr>
                    <w:pStyle w:val="afffd"/>
                    <w:rPr>
                      <w:sz w:val="21"/>
                      <w:szCs w:val="21"/>
                    </w:rPr>
                  </w:pPr>
                  <w:r w:rsidRPr="00A34793">
                    <w:rPr>
                      <w:rFonts w:hint="eastAsia"/>
                      <w:sz w:val="21"/>
                      <w:szCs w:val="21"/>
                    </w:rPr>
                    <w:t>-</w:t>
                  </w:r>
                </w:p>
              </w:tc>
              <w:tc>
                <w:tcPr>
                  <w:tcW w:w="625" w:type="pct"/>
                </w:tcPr>
                <w:p w:rsidR="000711EB" w:rsidRPr="00A34793" w:rsidRDefault="000711EB" w:rsidP="00F971CB">
                  <w:pPr>
                    <w:pStyle w:val="afffd"/>
                    <w:rPr>
                      <w:sz w:val="21"/>
                      <w:szCs w:val="21"/>
                    </w:rPr>
                  </w:pPr>
                  <w:r w:rsidRPr="00A34793">
                    <w:rPr>
                      <w:rFonts w:hint="eastAsia"/>
                      <w:sz w:val="21"/>
                      <w:szCs w:val="21"/>
                    </w:rPr>
                    <w:t>台套</w:t>
                  </w:r>
                </w:p>
              </w:tc>
              <w:tc>
                <w:tcPr>
                  <w:tcW w:w="861" w:type="pct"/>
                </w:tcPr>
                <w:p w:rsidR="000711EB" w:rsidRPr="00A34793" w:rsidRDefault="000711EB" w:rsidP="00F971CB">
                  <w:pPr>
                    <w:pStyle w:val="afffd"/>
                    <w:rPr>
                      <w:sz w:val="21"/>
                      <w:szCs w:val="21"/>
                    </w:rPr>
                  </w:pPr>
                  <w:r w:rsidRPr="00A34793">
                    <w:rPr>
                      <w:rFonts w:hint="eastAsia"/>
                      <w:sz w:val="21"/>
                      <w:szCs w:val="21"/>
                    </w:rPr>
                    <w:t>1</w:t>
                  </w:r>
                </w:p>
              </w:tc>
              <w:tc>
                <w:tcPr>
                  <w:tcW w:w="702" w:type="pct"/>
                </w:tcPr>
                <w:p w:rsidR="000711EB" w:rsidRPr="00A34793" w:rsidRDefault="000711EB" w:rsidP="00F971CB">
                  <w:pPr>
                    <w:pStyle w:val="afffd"/>
                    <w:rPr>
                      <w:sz w:val="21"/>
                      <w:szCs w:val="21"/>
                    </w:rPr>
                  </w:pPr>
                  <w:r w:rsidRPr="00A34793">
                    <w:rPr>
                      <w:rFonts w:hint="eastAsia"/>
                      <w:sz w:val="21"/>
                      <w:szCs w:val="21"/>
                    </w:rPr>
                    <w:t>1</w:t>
                  </w:r>
                </w:p>
              </w:tc>
            </w:tr>
            <w:tr w:rsidR="000711EB" w:rsidRPr="00A34793" w:rsidTr="00186062">
              <w:trPr>
                <w:trHeight w:val="397"/>
              </w:trPr>
              <w:tc>
                <w:tcPr>
                  <w:tcW w:w="494" w:type="pct"/>
                  <w:vMerge/>
                </w:tcPr>
                <w:p w:rsidR="000711EB" w:rsidRPr="00A34793" w:rsidRDefault="000711EB" w:rsidP="00F971CB">
                  <w:pPr>
                    <w:pStyle w:val="afffd"/>
                    <w:spacing w:line="240" w:lineRule="auto"/>
                    <w:rPr>
                      <w:szCs w:val="21"/>
                    </w:rPr>
                  </w:pPr>
                </w:p>
              </w:tc>
              <w:tc>
                <w:tcPr>
                  <w:tcW w:w="1224" w:type="pct"/>
                </w:tcPr>
                <w:p w:rsidR="000711EB" w:rsidRPr="00A34793" w:rsidRDefault="000711EB" w:rsidP="00F971CB">
                  <w:pPr>
                    <w:pStyle w:val="afffd"/>
                    <w:rPr>
                      <w:sz w:val="21"/>
                      <w:szCs w:val="21"/>
                    </w:rPr>
                  </w:pPr>
                  <w:r w:rsidRPr="00A34793">
                    <w:rPr>
                      <w:rFonts w:hint="eastAsia"/>
                      <w:sz w:val="21"/>
                      <w:szCs w:val="21"/>
                    </w:rPr>
                    <w:t>冷干机</w:t>
                  </w:r>
                </w:p>
              </w:tc>
              <w:tc>
                <w:tcPr>
                  <w:tcW w:w="1094" w:type="pct"/>
                </w:tcPr>
                <w:p w:rsidR="000711EB" w:rsidRPr="00A34793" w:rsidRDefault="000711EB" w:rsidP="00F971CB">
                  <w:pPr>
                    <w:pStyle w:val="afffd"/>
                    <w:rPr>
                      <w:sz w:val="21"/>
                      <w:szCs w:val="21"/>
                    </w:rPr>
                  </w:pPr>
                  <w:r w:rsidRPr="00A34793">
                    <w:rPr>
                      <w:rFonts w:hint="eastAsia"/>
                      <w:sz w:val="21"/>
                      <w:szCs w:val="21"/>
                    </w:rPr>
                    <w:t>ADL-30F</w:t>
                  </w:r>
                </w:p>
              </w:tc>
              <w:tc>
                <w:tcPr>
                  <w:tcW w:w="625" w:type="pct"/>
                </w:tcPr>
                <w:p w:rsidR="000711EB" w:rsidRPr="00A34793" w:rsidRDefault="000711EB" w:rsidP="00F971CB">
                  <w:pPr>
                    <w:pStyle w:val="afffd"/>
                    <w:rPr>
                      <w:sz w:val="21"/>
                      <w:szCs w:val="21"/>
                    </w:rPr>
                  </w:pPr>
                  <w:r w:rsidRPr="00A34793">
                    <w:rPr>
                      <w:rFonts w:hint="eastAsia"/>
                      <w:sz w:val="21"/>
                      <w:szCs w:val="21"/>
                    </w:rPr>
                    <w:t>台套</w:t>
                  </w:r>
                </w:p>
              </w:tc>
              <w:tc>
                <w:tcPr>
                  <w:tcW w:w="861" w:type="pct"/>
                </w:tcPr>
                <w:p w:rsidR="000711EB" w:rsidRPr="00A34793" w:rsidRDefault="000711EB" w:rsidP="00F971CB">
                  <w:pPr>
                    <w:pStyle w:val="afffd"/>
                    <w:rPr>
                      <w:sz w:val="21"/>
                      <w:szCs w:val="21"/>
                    </w:rPr>
                  </w:pPr>
                  <w:r w:rsidRPr="00A34793">
                    <w:rPr>
                      <w:rFonts w:hint="eastAsia"/>
                      <w:sz w:val="21"/>
                      <w:szCs w:val="21"/>
                    </w:rPr>
                    <w:t>1</w:t>
                  </w:r>
                </w:p>
              </w:tc>
              <w:tc>
                <w:tcPr>
                  <w:tcW w:w="702" w:type="pct"/>
                </w:tcPr>
                <w:p w:rsidR="000711EB" w:rsidRPr="00A34793" w:rsidRDefault="000711EB" w:rsidP="00F971CB">
                  <w:pPr>
                    <w:pStyle w:val="afffd"/>
                    <w:rPr>
                      <w:sz w:val="21"/>
                      <w:szCs w:val="21"/>
                    </w:rPr>
                  </w:pPr>
                  <w:r w:rsidRPr="00A34793">
                    <w:rPr>
                      <w:rFonts w:hint="eastAsia"/>
                      <w:sz w:val="21"/>
                      <w:szCs w:val="21"/>
                    </w:rPr>
                    <w:t>1</w:t>
                  </w:r>
                </w:p>
              </w:tc>
            </w:tr>
            <w:tr w:rsidR="000711EB" w:rsidRPr="00A34793" w:rsidTr="00186062">
              <w:trPr>
                <w:trHeight w:val="397"/>
              </w:trPr>
              <w:tc>
                <w:tcPr>
                  <w:tcW w:w="494" w:type="pct"/>
                  <w:vMerge/>
                </w:tcPr>
                <w:p w:rsidR="000711EB" w:rsidRPr="00A34793" w:rsidRDefault="000711EB" w:rsidP="00F971CB">
                  <w:pPr>
                    <w:pStyle w:val="afffd"/>
                    <w:spacing w:line="240" w:lineRule="auto"/>
                    <w:rPr>
                      <w:szCs w:val="21"/>
                    </w:rPr>
                  </w:pPr>
                </w:p>
              </w:tc>
              <w:tc>
                <w:tcPr>
                  <w:tcW w:w="1224" w:type="pct"/>
                </w:tcPr>
                <w:p w:rsidR="000711EB" w:rsidRPr="00A34793" w:rsidRDefault="000711EB" w:rsidP="00F971CB">
                  <w:pPr>
                    <w:pStyle w:val="afffd"/>
                    <w:rPr>
                      <w:sz w:val="21"/>
                      <w:szCs w:val="21"/>
                    </w:rPr>
                  </w:pPr>
                  <w:r w:rsidRPr="00A34793">
                    <w:rPr>
                      <w:rFonts w:hint="eastAsia"/>
                      <w:sz w:val="21"/>
                      <w:szCs w:val="21"/>
                    </w:rPr>
                    <w:t>升降</w:t>
                  </w:r>
                  <w:r w:rsidRPr="00A34793">
                    <w:rPr>
                      <w:sz w:val="21"/>
                      <w:szCs w:val="21"/>
                    </w:rPr>
                    <w:t>平台</w:t>
                  </w:r>
                </w:p>
              </w:tc>
              <w:tc>
                <w:tcPr>
                  <w:tcW w:w="1094" w:type="pct"/>
                </w:tcPr>
                <w:p w:rsidR="000711EB" w:rsidRPr="00A34793" w:rsidRDefault="000711EB" w:rsidP="00F971CB">
                  <w:pPr>
                    <w:pStyle w:val="afffd"/>
                    <w:rPr>
                      <w:sz w:val="21"/>
                      <w:szCs w:val="21"/>
                    </w:rPr>
                  </w:pPr>
                  <w:r w:rsidRPr="00A34793">
                    <w:rPr>
                      <w:rFonts w:hint="eastAsia"/>
                      <w:sz w:val="21"/>
                      <w:szCs w:val="21"/>
                    </w:rPr>
                    <w:t>2T</w:t>
                  </w:r>
                </w:p>
              </w:tc>
              <w:tc>
                <w:tcPr>
                  <w:tcW w:w="625" w:type="pct"/>
                </w:tcPr>
                <w:p w:rsidR="000711EB" w:rsidRPr="00A34793" w:rsidRDefault="000711EB" w:rsidP="00F971CB">
                  <w:pPr>
                    <w:pStyle w:val="afffd"/>
                    <w:rPr>
                      <w:sz w:val="21"/>
                      <w:szCs w:val="21"/>
                    </w:rPr>
                  </w:pPr>
                  <w:r w:rsidRPr="00A34793">
                    <w:rPr>
                      <w:rFonts w:hint="eastAsia"/>
                      <w:sz w:val="21"/>
                      <w:szCs w:val="21"/>
                    </w:rPr>
                    <w:t>台套</w:t>
                  </w:r>
                </w:p>
              </w:tc>
              <w:tc>
                <w:tcPr>
                  <w:tcW w:w="861" w:type="pct"/>
                </w:tcPr>
                <w:p w:rsidR="000711EB" w:rsidRPr="00A34793" w:rsidRDefault="000711EB" w:rsidP="00F971CB">
                  <w:pPr>
                    <w:pStyle w:val="afffd"/>
                    <w:rPr>
                      <w:sz w:val="21"/>
                      <w:szCs w:val="21"/>
                    </w:rPr>
                  </w:pPr>
                  <w:r w:rsidRPr="00A34793">
                    <w:rPr>
                      <w:rFonts w:hint="eastAsia"/>
                      <w:sz w:val="21"/>
                      <w:szCs w:val="21"/>
                    </w:rPr>
                    <w:t>1</w:t>
                  </w:r>
                </w:p>
              </w:tc>
              <w:tc>
                <w:tcPr>
                  <w:tcW w:w="702" w:type="pct"/>
                </w:tcPr>
                <w:p w:rsidR="000711EB" w:rsidRPr="00A34793" w:rsidRDefault="000711EB" w:rsidP="00F971CB">
                  <w:pPr>
                    <w:pStyle w:val="afffd"/>
                    <w:rPr>
                      <w:sz w:val="21"/>
                      <w:szCs w:val="21"/>
                    </w:rPr>
                  </w:pPr>
                  <w:r w:rsidRPr="00A34793">
                    <w:rPr>
                      <w:rFonts w:hint="eastAsia"/>
                      <w:sz w:val="21"/>
                      <w:szCs w:val="21"/>
                    </w:rPr>
                    <w:t>1</w:t>
                  </w:r>
                </w:p>
              </w:tc>
            </w:tr>
            <w:tr w:rsidR="000711EB" w:rsidRPr="00A34793" w:rsidTr="00186062">
              <w:trPr>
                <w:trHeight w:val="397"/>
              </w:trPr>
              <w:tc>
                <w:tcPr>
                  <w:tcW w:w="494" w:type="pct"/>
                  <w:vMerge/>
                </w:tcPr>
                <w:p w:rsidR="000711EB" w:rsidRPr="00A34793" w:rsidRDefault="000711EB" w:rsidP="00F971CB">
                  <w:pPr>
                    <w:pStyle w:val="afffd"/>
                    <w:spacing w:line="240" w:lineRule="auto"/>
                    <w:rPr>
                      <w:szCs w:val="21"/>
                    </w:rPr>
                  </w:pPr>
                </w:p>
              </w:tc>
              <w:tc>
                <w:tcPr>
                  <w:tcW w:w="1224" w:type="pct"/>
                </w:tcPr>
                <w:p w:rsidR="000711EB" w:rsidRPr="00A34793" w:rsidRDefault="000711EB" w:rsidP="00F971CB">
                  <w:pPr>
                    <w:pStyle w:val="afffd"/>
                    <w:rPr>
                      <w:sz w:val="21"/>
                      <w:szCs w:val="21"/>
                    </w:rPr>
                  </w:pPr>
                  <w:r w:rsidRPr="00A34793">
                    <w:rPr>
                      <w:rFonts w:hint="eastAsia"/>
                      <w:sz w:val="21"/>
                      <w:szCs w:val="21"/>
                    </w:rPr>
                    <w:t>货梯</w:t>
                  </w:r>
                </w:p>
              </w:tc>
              <w:tc>
                <w:tcPr>
                  <w:tcW w:w="1094" w:type="pct"/>
                </w:tcPr>
                <w:p w:rsidR="000711EB" w:rsidRPr="00A34793" w:rsidRDefault="000711EB" w:rsidP="00F971CB">
                  <w:pPr>
                    <w:pStyle w:val="afffd"/>
                    <w:rPr>
                      <w:sz w:val="21"/>
                      <w:szCs w:val="21"/>
                    </w:rPr>
                  </w:pPr>
                  <w:r w:rsidRPr="00A34793">
                    <w:rPr>
                      <w:rFonts w:hint="eastAsia"/>
                      <w:sz w:val="21"/>
                      <w:szCs w:val="21"/>
                    </w:rPr>
                    <w:t>2T</w:t>
                  </w:r>
                </w:p>
              </w:tc>
              <w:tc>
                <w:tcPr>
                  <w:tcW w:w="625" w:type="pct"/>
                </w:tcPr>
                <w:p w:rsidR="000711EB" w:rsidRPr="00A34793" w:rsidRDefault="000711EB" w:rsidP="00F971CB">
                  <w:pPr>
                    <w:pStyle w:val="afffd"/>
                    <w:rPr>
                      <w:sz w:val="21"/>
                      <w:szCs w:val="21"/>
                    </w:rPr>
                  </w:pPr>
                  <w:r w:rsidRPr="00A34793">
                    <w:rPr>
                      <w:rFonts w:hint="eastAsia"/>
                      <w:sz w:val="21"/>
                      <w:szCs w:val="21"/>
                    </w:rPr>
                    <w:t>台套</w:t>
                  </w:r>
                </w:p>
              </w:tc>
              <w:tc>
                <w:tcPr>
                  <w:tcW w:w="861" w:type="pct"/>
                </w:tcPr>
                <w:p w:rsidR="000711EB" w:rsidRPr="00A34793" w:rsidRDefault="000711EB" w:rsidP="00F971CB">
                  <w:pPr>
                    <w:pStyle w:val="afffd"/>
                    <w:rPr>
                      <w:sz w:val="21"/>
                      <w:szCs w:val="21"/>
                    </w:rPr>
                  </w:pPr>
                  <w:r w:rsidRPr="00A34793">
                    <w:rPr>
                      <w:rFonts w:hint="eastAsia"/>
                      <w:sz w:val="21"/>
                      <w:szCs w:val="21"/>
                    </w:rPr>
                    <w:t>1</w:t>
                  </w:r>
                </w:p>
              </w:tc>
              <w:tc>
                <w:tcPr>
                  <w:tcW w:w="702" w:type="pct"/>
                </w:tcPr>
                <w:p w:rsidR="000711EB" w:rsidRPr="00A34793" w:rsidRDefault="000711EB" w:rsidP="00F971CB">
                  <w:pPr>
                    <w:pStyle w:val="afffd"/>
                    <w:rPr>
                      <w:sz w:val="21"/>
                      <w:szCs w:val="21"/>
                    </w:rPr>
                  </w:pPr>
                  <w:r w:rsidRPr="00A34793">
                    <w:rPr>
                      <w:rFonts w:hint="eastAsia"/>
                      <w:sz w:val="21"/>
                      <w:szCs w:val="21"/>
                    </w:rPr>
                    <w:t>1</w:t>
                  </w:r>
                </w:p>
              </w:tc>
            </w:tr>
            <w:tr w:rsidR="000711EB" w:rsidRPr="00A34793" w:rsidTr="000711EB">
              <w:trPr>
                <w:trHeight w:val="397"/>
              </w:trPr>
              <w:tc>
                <w:tcPr>
                  <w:tcW w:w="494" w:type="pct"/>
                </w:tcPr>
                <w:p w:rsidR="000711EB" w:rsidRPr="00A34793" w:rsidRDefault="000711EB" w:rsidP="00F971CB">
                  <w:pPr>
                    <w:pStyle w:val="afffd"/>
                    <w:spacing w:line="240" w:lineRule="auto"/>
                    <w:rPr>
                      <w:szCs w:val="21"/>
                    </w:rPr>
                  </w:pPr>
                  <w:r w:rsidRPr="006C2DA5">
                    <w:rPr>
                      <w:rFonts w:hint="eastAsia"/>
                      <w:sz w:val="21"/>
                      <w:szCs w:val="21"/>
                    </w:rPr>
                    <w:t>说明</w:t>
                  </w:r>
                </w:p>
              </w:tc>
              <w:tc>
                <w:tcPr>
                  <w:tcW w:w="4506" w:type="pct"/>
                  <w:gridSpan w:val="5"/>
                </w:tcPr>
                <w:p w:rsidR="000711EB" w:rsidRPr="006C2DA5" w:rsidRDefault="000711EB" w:rsidP="000711EB">
                  <w:pPr>
                    <w:pStyle w:val="afffd"/>
                    <w:jc w:val="left"/>
                    <w:rPr>
                      <w:sz w:val="21"/>
                      <w:szCs w:val="21"/>
                    </w:rPr>
                  </w:pPr>
                  <w:r w:rsidRPr="006C2DA5">
                    <w:rPr>
                      <w:sz w:val="21"/>
                      <w:szCs w:val="21"/>
                    </w:rPr>
                    <w:t>1</w:t>
                  </w:r>
                  <w:r w:rsidRPr="006C2DA5">
                    <w:rPr>
                      <w:sz w:val="21"/>
                      <w:szCs w:val="21"/>
                    </w:rPr>
                    <w:t>、</w:t>
                  </w:r>
                  <w:r w:rsidR="007C7A95">
                    <w:rPr>
                      <w:rFonts w:hint="eastAsia"/>
                      <w:sz w:val="21"/>
                      <w:szCs w:val="21"/>
                    </w:rPr>
                    <w:t>一期</w:t>
                  </w:r>
                  <w:r w:rsidRPr="006C2DA5">
                    <w:rPr>
                      <w:sz w:val="21"/>
                      <w:szCs w:val="21"/>
                    </w:rPr>
                    <w:t>项目实际仅建设一条生产线，另一条生产线</w:t>
                  </w:r>
                  <w:r w:rsidR="007C7A95">
                    <w:rPr>
                      <w:rFonts w:hint="eastAsia"/>
                      <w:sz w:val="21"/>
                      <w:szCs w:val="21"/>
                    </w:rPr>
                    <w:t>未</w:t>
                  </w:r>
                  <w:r w:rsidRPr="006C2DA5">
                    <w:rPr>
                      <w:sz w:val="21"/>
                      <w:szCs w:val="21"/>
                    </w:rPr>
                    <w:t>建设，以上设备为单条饲料生产线主要设备情况，另外一条未建设生产线设备与本次已建设生产线环评审批设备一致；</w:t>
                  </w:r>
                </w:p>
                <w:p w:rsidR="000711EB" w:rsidRPr="00A34793" w:rsidRDefault="000711EB" w:rsidP="000711EB">
                  <w:pPr>
                    <w:pStyle w:val="afffd"/>
                    <w:jc w:val="left"/>
                    <w:rPr>
                      <w:szCs w:val="21"/>
                    </w:rPr>
                  </w:pPr>
                  <w:r w:rsidRPr="006C2DA5">
                    <w:rPr>
                      <w:sz w:val="21"/>
                      <w:szCs w:val="21"/>
                    </w:rPr>
                    <w:t>2</w:t>
                  </w:r>
                  <w:r w:rsidRPr="006C2DA5">
                    <w:rPr>
                      <w:sz w:val="21"/>
                      <w:szCs w:val="21"/>
                    </w:rPr>
                    <w:t>、实际磁选工段为密闭管道，废气从管道出口与粉碎工段废气一起收集进入粉碎工段布袋除尘器处置，因此减少</w:t>
                  </w:r>
                  <w:r w:rsidRPr="006C2DA5">
                    <w:rPr>
                      <w:sz w:val="21"/>
                      <w:szCs w:val="21"/>
                    </w:rPr>
                    <w:t>2</w:t>
                  </w:r>
                  <w:r w:rsidRPr="006C2DA5">
                    <w:rPr>
                      <w:sz w:val="21"/>
                      <w:szCs w:val="21"/>
                    </w:rPr>
                    <w:t>条磁选工段上</w:t>
                  </w:r>
                  <w:r w:rsidRPr="006C2DA5">
                    <w:rPr>
                      <w:sz w:val="21"/>
                      <w:szCs w:val="21"/>
                    </w:rPr>
                    <w:t>2</w:t>
                  </w:r>
                  <w:r w:rsidRPr="006C2DA5">
                    <w:rPr>
                      <w:sz w:val="21"/>
                      <w:szCs w:val="21"/>
                    </w:rPr>
                    <w:t>台脉冲布袋除尘器</w:t>
                  </w:r>
                </w:p>
              </w:tc>
            </w:tr>
          </w:tbl>
          <w:p w:rsidR="007C7A95" w:rsidRDefault="007C7A95" w:rsidP="00D33249">
            <w:pPr>
              <w:pStyle w:val="afff2"/>
              <w:spacing w:before="78" w:after="78"/>
              <w:ind w:firstLine="502"/>
              <w:rPr>
                <w:b/>
              </w:rPr>
            </w:pPr>
          </w:p>
          <w:p w:rsidR="007C7A95" w:rsidRDefault="007C7A95" w:rsidP="00D33249">
            <w:pPr>
              <w:pStyle w:val="afff2"/>
              <w:spacing w:before="78" w:after="78"/>
              <w:ind w:firstLine="502"/>
              <w:rPr>
                <w:b/>
              </w:rPr>
            </w:pPr>
          </w:p>
          <w:p w:rsidR="007C7A95" w:rsidRDefault="007C7A95" w:rsidP="00D33249">
            <w:pPr>
              <w:pStyle w:val="afff2"/>
              <w:spacing w:before="78" w:after="78"/>
              <w:ind w:firstLine="502"/>
              <w:rPr>
                <w:b/>
              </w:rPr>
            </w:pPr>
          </w:p>
          <w:p w:rsidR="00C30310" w:rsidRDefault="00C30310" w:rsidP="00D33249">
            <w:pPr>
              <w:pStyle w:val="afff2"/>
              <w:spacing w:before="78" w:after="78"/>
              <w:ind w:firstLine="502"/>
              <w:rPr>
                <w:b/>
              </w:rPr>
            </w:pPr>
            <w:r w:rsidRPr="000A7BD3">
              <w:rPr>
                <w:rFonts w:hint="eastAsia"/>
                <w:b/>
              </w:rPr>
              <w:t>二</w:t>
            </w:r>
            <w:r w:rsidRPr="000A7BD3">
              <w:rPr>
                <w:b/>
              </w:rPr>
              <w:t>、</w:t>
            </w:r>
            <w:r w:rsidR="007C7A95">
              <w:rPr>
                <w:rFonts w:hint="eastAsia"/>
                <w:b/>
              </w:rPr>
              <w:t>一期</w:t>
            </w:r>
            <w:r w:rsidRPr="000A7BD3">
              <w:rPr>
                <w:b/>
              </w:rPr>
              <w:t>项目</w:t>
            </w:r>
            <w:r w:rsidRPr="000A7BD3">
              <w:rPr>
                <w:rFonts w:hint="eastAsia"/>
                <w:b/>
              </w:rPr>
              <w:t>工艺</w:t>
            </w:r>
            <w:r w:rsidRPr="000A7BD3">
              <w:rPr>
                <w:b/>
              </w:rPr>
              <w:t>流程</w:t>
            </w:r>
          </w:p>
          <w:p w:rsidR="00FF4233" w:rsidRDefault="00FF4233" w:rsidP="00D33249">
            <w:pPr>
              <w:pStyle w:val="afff2"/>
              <w:spacing w:before="78" w:after="78"/>
              <w:ind w:firstLine="502"/>
              <w:rPr>
                <w:b/>
              </w:rPr>
            </w:pPr>
            <w:r>
              <w:rPr>
                <w:rFonts w:hint="eastAsia"/>
                <w:b/>
              </w:rPr>
              <w:lastRenderedPageBreak/>
              <w:t>1</w:t>
            </w:r>
            <w:r>
              <w:rPr>
                <w:rFonts w:hint="eastAsia"/>
                <w:b/>
              </w:rPr>
              <w:t>、</w:t>
            </w:r>
            <w:r>
              <w:rPr>
                <w:b/>
              </w:rPr>
              <w:t>工艺</w:t>
            </w:r>
            <w:r>
              <w:rPr>
                <w:rFonts w:hint="eastAsia"/>
                <w:b/>
              </w:rPr>
              <w:t>流程图</w:t>
            </w:r>
          </w:p>
          <w:p w:rsidR="00C30310" w:rsidRDefault="000A7BD3" w:rsidP="006515A5">
            <w:pPr>
              <w:pStyle w:val="afff8"/>
              <w:ind w:firstLine="482"/>
            </w:pPr>
            <w:r w:rsidRPr="000A7BD3">
              <w:rPr>
                <w:noProof/>
              </w:rPr>
              <w:drawing>
                <wp:inline distT="0" distB="0" distL="0" distR="0">
                  <wp:extent cx="4086225" cy="3907147"/>
                  <wp:effectExtent l="0" t="0" r="0" b="0"/>
                  <wp:docPr id="2" name="图片 2" descr="d:\Documents\Tencent Files\2529678762\FileRecv\MobileFile\Image\0JF[}%C76Y7)6{%_B1_A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Documents\Tencent Files\2529678762\FileRecv\MobileFile\Image\0JF[}%C76Y7)6{%_B1_A3}B.pn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4090069" cy="3910823"/>
                          </a:xfrm>
                          <a:prstGeom prst="rect">
                            <a:avLst/>
                          </a:prstGeom>
                          <a:noFill/>
                          <a:ln>
                            <a:noFill/>
                          </a:ln>
                        </pic:spPr>
                      </pic:pic>
                    </a:graphicData>
                  </a:graphic>
                </wp:inline>
              </w:drawing>
            </w:r>
          </w:p>
          <w:p w:rsidR="000A7BD3" w:rsidRDefault="000A7BD3" w:rsidP="000A7BD3">
            <w:pPr>
              <w:pStyle w:val="afff8"/>
              <w:ind w:firstLine="474"/>
            </w:pPr>
            <w:r>
              <w:rPr>
                <w:rFonts w:hint="eastAsia"/>
              </w:rPr>
              <w:t>图</w:t>
            </w:r>
            <w:r>
              <w:rPr>
                <w:rFonts w:hint="eastAsia"/>
              </w:rPr>
              <w:t xml:space="preserve"> 1-1 </w:t>
            </w:r>
            <w:r>
              <w:t xml:space="preserve"> </w:t>
            </w:r>
            <w:r>
              <w:rPr>
                <w:rFonts w:hint="eastAsia"/>
              </w:rPr>
              <w:t>原有</w:t>
            </w:r>
            <w:r>
              <w:t>项目生产工艺流程图</w:t>
            </w:r>
          </w:p>
          <w:p w:rsidR="002F36B5" w:rsidRPr="00FF4233" w:rsidRDefault="00033C40" w:rsidP="002F36B5">
            <w:pPr>
              <w:pStyle w:val="afff2"/>
              <w:spacing w:before="78" w:after="78"/>
              <w:ind w:firstLine="502"/>
              <w:rPr>
                <w:b/>
              </w:rPr>
            </w:pPr>
            <w:r w:rsidRPr="00FF4233">
              <w:rPr>
                <w:b/>
              </w:rPr>
              <w:t xml:space="preserve">2 </w:t>
            </w:r>
            <w:r w:rsidRPr="00FF4233">
              <w:rPr>
                <w:b/>
              </w:rPr>
              <w:t>、生产工艺流程简述：</w:t>
            </w:r>
          </w:p>
          <w:p w:rsidR="002F36B5" w:rsidRDefault="002F36B5" w:rsidP="002F36B5">
            <w:pPr>
              <w:pStyle w:val="afff2"/>
              <w:spacing w:before="78" w:after="78"/>
              <w:ind w:firstLine="500"/>
            </w:pPr>
            <w:r w:rsidRPr="002F36B5">
              <w:rPr>
                <w:rFonts w:hint="eastAsia"/>
              </w:rPr>
              <w:t>●</w:t>
            </w:r>
            <w:r w:rsidR="00033C40" w:rsidRPr="002F36B5">
              <w:t>原料接收：外购的各种原料</w:t>
            </w:r>
            <w:r>
              <w:rPr>
                <w:rFonts w:hint="eastAsia"/>
              </w:rPr>
              <w:t>用</w:t>
            </w:r>
            <w:r w:rsidR="00033C40" w:rsidRPr="002F36B5">
              <w:t>汽车运进厂区。粉状原料均为袋装，</w:t>
            </w:r>
            <w:r>
              <w:rPr>
                <w:rFonts w:hint="eastAsia"/>
              </w:rPr>
              <w:t>用</w:t>
            </w:r>
            <w:r w:rsidR="00033C40" w:rsidRPr="002F36B5">
              <w:t>人工搬运及机械接收两种方式卸料至仓库；液体原料（豆油）用瓶装或桶装，可直接由工人搬运入库</w:t>
            </w:r>
            <w:r>
              <w:rPr>
                <w:rFonts w:hint="eastAsia"/>
              </w:rPr>
              <w:t>。</w:t>
            </w:r>
          </w:p>
          <w:p w:rsidR="002F36B5" w:rsidRDefault="002F36B5" w:rsidP="002F36B5">
            <w:pPr>
              <w:pStyle w:val="afff2"/>
              <w:spacing w:before="78" w:after="78"/>
              <w:ind w:firstLine="500"/>
            </w:pPr>
            <w:r w:rsidRPr="002F36B5">
              <w:rPr>
                <w:rFonts w:hint="eastAsia"/>
              </w:rPr>
              <w:t>●</w:t>
            </w:r>
            <w:r w:rsidR="00033C40" w:rsidRPr="002F36B5">
              <w:t>投料：玉米投料至玉米投料斗，投料斗上配置栅筛及翻板，玉米经初筛后进入投料系统，有刮板输送机、斗式提升机输送至初清工序。玉米投料、输送、提升过程中产生粉尘（</w:t>
            </w:r>
            <w:r w:rsidR="00033C40" w:rsidRPr="002F36B5">
              <w:t>G</w:t>
            </w:r>
            <w:r>
              <w:t>1</w:t>
            </w:r>
            <w:r w:rsidR="001442BD">
              <w:rPr>
                <w:rFonts w:hint="eastAsia"/>
              </w:rPr>
              <w:t>）</w:t>
            </w:r>
            <w:r w:rsidR="00033C40" w:rsidRPr="002F36B5">
              <w:t>，投料斗上栅筛筛选出杂物（</w:t>
            </w:r>
            <w:r>
              <w:t>S1</w:t>
            </w:r>
            <w:r>
              <w:rPr>
                <w:rFonts w:hint="eastAsia"/>
              </w:rPr>
              <w:t>）；</w:t>
            </w:r>
            <w:r w:rsidR="00033C40" w:rsidRPr="002F36B5">
              <w:t>豆粕由人工投入豆粕投料口，投料斗上配备栅筛及翻板，豆粕经初筛后进入投料系统，由刮板输送机、斗式提升机输送至初清工序</w:t>
            </w:r>
            <w:r>
              <w:rPr>
                <w:rFonts w:hint="eastAsia"/>
              </w:rPr>
              <w:t>。</w:t>
            </w:r>
            <w:r w:rsidR="00033C40" w:rsidRPr="002F36B5">
              <w:t>豆粕投料、输送</w:t>
            </w:r>
            <w:r w:rsidR="00033C40" w:rsidRPr="002F36B5">
              <w:rPr>
                <w:rFonts w:hint="eastAsia"/>
              </w:rPr>
              <w:t>、提升过程中产生粉尘（</w:t>
            </w:r>
            <w:r w:rsidR="00033C40" w:rsidRPr="002F36B5">
              <w:t>G</w:t>
            </w:r>
            <w:r>
              <w:t>2</w:t>
            </w:r>
            <w:r>
              <w:rPr>
                <w:rFonts w:hint="eastAsia"/>
              </w:rPr>
              <w:t>）</w:t>
            </w:r>
            <w:r w:rsidR="00033C40" w:rsidRPr="002F36B5">
              <w:t>，投料斗上栅筛筛选出杂物（</w:t>
            </w:r>
            <w:r>
              <w:t>S</w:t>
            </w:r>
            <w:r w:rsidR="00033C40" w:rsidRPr="002F36B5">
              <w:t>2</w:t>
            </w:r>
            <w:r>
              <w:rPr>
                <w:rFonts w:hint="eastAsia"/>
              </w:rPr>
              <w:t>）。</w:t>
            </w:r>
            <w:r w:rsidR="00033C40" w:rsidRPr="002F36B5">
              <w:t>玉米、豆粕在各自的投料系统内输送，不混运。豆粕具有特殊的味道。</w:t>
            </w:r>
          </w:p>
          <w:p w:rsidR="002F36B5" w:rsidRDefault="002F36B5" w:rsidP="002F36B5">
            <w:pPr>
              <w:pStyle w:val="afff2"/>
              <w:spacing w:before="78" w:after="78"/>
              <w:ind w:firstLine="500"/>
            </w:pPr>
            <w:r w:rsidRPr="002F36B5">
              <w:rPr>
                <w:rFonts w:hint="eastAsia"/>
              </w:rPr>
              <w:t>●</w:t>
            </w:r>
            <w:r w:rsidR="00033C40" w:rsidRPr="002F36B5">
              <w:t>初清：饲料原料中的杂质，不仅影响到饲料产品质量，而且直接关系到饲料加工设备及人身安全，严重时可导致整台设备遭到破坏，影响饲料生产的顺利进行，</w:t>
            </w:r>
            <w:r w:rsidR="00033C40" w:rsidRPr="002F36B5">
              <w:lastRenderedPageBreak/>
              <w:t>故应及时清除。玉米由提升机送至圆筒初清筛，清理过程产生粉尘（</w:t>
            </w:r>
            <w:r w:rsidR="00033C40" w:rsidRPr="002F36B5">
              <w:t>G3</w:t>
            </w:r>
            <w:r w:rsidR="00033C40" w:rsidRPr="002F36B5">
              <w:t>）及杂物（</w:t>
            </w:r>
            <w:r>
              <w:t>S</w:t>
            </w:r>
            <w:r w:rsidR="00033C40" w:rsidRPr="002F36B5">
              <w:t>3</w:t>
            </w:r>
            <w:r>
              <w:rPr>
                <w:rFonts w:hint="eastAsia"/>
              </w:rPr>
              <w:t>）</w:t>
            </w:r>
            <w:r w:rsidR="00033C40" w:rsidRPr="002F36B5">
              <w:t>；豆粕由提升机送至圆筒初清筛，清理过程产生粉尘（</w:t>
            </w:r>
            <w:r w:rsidR="00033C40" w:rsidRPr="002F36B5">
              <w:t>G4</w:t>
            </w:r>
            <w:r w:rsidR="00033C40" w:rsidRPr="002F36B5">
              <w:t>）及杂物（</w:t>
            </w:r>
            <w:r>
              <w:t>S</w:t>
            </w:r>
            <w:r w:rsidR="00033C40" w:rsidRPr="002F36B5">
              <w:t>4</w:t>
            </w:r>
            <w:r w:rsidR="00033C40" w:rsidRPr="002F36B5">
              <w:t>）。玉米、豆粕在各自的圆筒初清筛内清理，有</w:t>
            </w:r>
            <w:r w:rsidR="00033C40" w:rsidRPr="002F36B5">
              <w:t>2</w:t>
            </w:r>
            <w:r w:rsidR="00033C40" w:rsidRPr="002F36B5">
              <w:t>台初清筛，不混用</w:t>
            </w:r>
            <w:r>
              <w:rPr>
                <w:rFonts w:hint="eastAsia"/>
              </w:rPr>
              <w:t>。</w:t>
            </w:r>
            <w:r w:rsidR="00033C40" w:rsidRPr="002F36B5">
              <w:rPr>
                <w:rFonts w:hint="eastAsia"/>
              </w:rPr>
              <w:t>豆粕具有特殊香味</w:t>
            </w:r>
            <w:r>
              <w:rPr>
                <w:rFonts w:hint="eastAsia"/>
              </w:rPr>
              <w:t>。</w:t>
            </w:r>
          </w:p>
          <w:p w:rsidR="00033C40" w:rsidRPr="002F36B5" w:rsidRDefault="002F36B5" w:rsidP="002F36B5">
            <w:pPr>
              <w:pStyle w:val="afff2"/>
              <w:spacing w:before="78" w:after="78"/>
              <w:ind w:firstLine="500"/>
            </w:pPr>
            <w:r w:rsidRPr="002F36B5">
              <w:rPr>
                <w:rFonts w:hint="eastAsia"/>
              </w:rPr>
              <w:t>●</w:t>
            </w:r>
            <w:r w:rsidR="00033C40" w:rsidRPr="002F36B5">
              <w:rPr>
                <w:rFonts w:hint="eastAsia"/>
              </w:rPr>
              <w:t>磁选：初清后的玉米送至永磁筒，去除玉米中的铁质杂质，玉米磁选过程产生粉尘（</w:t>
            </w:r>
            <w:r w:rsidR="00033C40" w:rsidRPr="002F36B5">
              <w:t>G</w:t>
            </w:r>
            <w:r>
              <w:t>5</w:t>
            </w:r>
            <w:r w:rsidR="00033C40" w:rsidRPr="002F36B5">
              <w:t>）以及铁质杂质（</w:t>
            </w:r>
            <w:r>
              <w:t>S</w:t>
            </w:r>
            <w:r w:rsidR="00033C40" w:rsidRPr="002F36B5">
              <w:t>5</w:t>
            </w:r>
            <w:r>
              <w:rPr>
                <w:rFonts w:hint="eastAsia"/>
              </w:rPr>
              <w:t>）</w:t>
            </w:r>
            <w:r w:rsidR="00033C40" w:rsidRPr="002F36B5">
              <w:t>；初清后的豆粕送至永磁筒，去除豆粕中的铁质杂质，豆粕磁选过程产生粉尘（</w:t>
            </w:r>
            <w:r w:rsidR="00033C40" w:rsidRPr="002F36B5">
              <w:t>G6</w:t>
            </w:r>
            <w:r w:rsidR="00033C40" w:rsidRPr="002F36B5">
              <w:t>）以及铁质杂质（</w:t>
            </w:r>
            <w:r>
              <w:t>S6</w:t>
            </w:r>
            <w:r w:rsidR="00033C40" w:rsidRPr="002F36B5">
              <w:t>）。豆粕具有特殊香味。</w:t>
            </w:r>
          </w:p>
          <w:p w:rsidR="00FD306E" w:rsidRDefault="002F36B5" w:rsidP="002F36B5">
            <w:pPr>
              <w:pStyle w:val="afff2"/>
              <w:spacing w:before="78" w:after="78"/>
              <w:ind w:firstLine="500"/>
            </w:pPr>
            <w:r w:rsidRPr="002F36B5">
              <w:rPr>
                <w:rFonts w:hint="eastAsia"/>
              </w:rPr>
              <w:t>●</w:t>
            </w:r>
            <w:r w:rsidR="00033C40" w:rsidRPr="002F36B5">
              <w:rPr>
                <w:rFonts w:hint="eastAsia"/>
              </w:rPr>
              <w:t>粉碎：根据饲料要求的粒度、饲料的品种来确定饲料的粉碎程度。清理好的玉米暂存在待粉碎仓，由喂料机送入玉米粉碎机内，粉碎机安装消音器，玉米粉碎过程产生粉尘（</w:t>
            </w:r>
            <w:r w:rsidR="00033C40" w:rsidRPr="002F36B5">
              <w:t>G7</w:t>
            </w:r>
            <w:r>
              <w:rPr>
                <w:rFonts w:hint="eastAsia"/>
              </w:rPr>
              <w:t>）</w:t>
            </w:r>
            <w:r w:rsidR="00033C40" w:rsidRPr="002F36B5">
              <w:t>，粉碎后的玉米粉由螺旋输送器、斗式提升机输送至配料仓暂存；清理好的豆粕暂存在待粉碎仓，由喂料机送入豆粕粉碎机内，粉碎机安装消音器，豆粕粉碎过程产生粉尘（</w:t>
            </w:r>
            <w:r w:rsidR="00033C40" w:rsidRPr="002F36B5">
              <w:t>G</w:t>
            </w:r>
            <w:r w:rsidR="00FD306E">
              <w:t>8</w:t>
            </w:r>
            <w:r w:rsidR="00FD306E">
              <w:rPr>
                <w:rFonts w:hint="eastAsia"/>
              </w:rPr>
              <w:t>）</w:t>
            </w:r>
            <w:r w:rsidR="00033C40" w:rsidRPr="002F36B5">
              <w:t xml:space="preserve"> </w:t>
            </w:r>
            <w:r w:rsidR="00033C40" w:rsidRPr="002F36B5">
              <w:t>，一粉碎后的豆粕粉由螺旋输送器、斗式提升机输送至配料仓暂存。</w:t>
            </w:r>
          </w:p>
          <w:p w:rsidR="00FD306E" w:rsidRDefault="00FD306E" w:rsidP="002F36B5">
            <w:pPr>
              <w:pStyle w:val="afff2"/>
              <w:spacing w:before="78" w:after="78"/>
              <w:ind w:firstLine="500"/>
            </w:pPr>
            <w:r w:rsidRPr="00FD306E">
              <w:rPr>
                <w:rFonts w:hint="eastAsia"/>
              </w:rPr>
              <w:t>●</w:t>
            </w:r>
            <w:r w:rsidR="00033C40" w:rsidRPr="002F36B5">
              <w:t>配料：玉米粉、豆粕粉暂存在配料仓内，震动出料，由喂料器放料至一配料秤，根据不同饲料的配方要求，通过计算机控制的配料秤自动称料</w:t>
            </w:r>
            <w:r w:rsidR="00033C40" w:rsidRPr="002F36B5">
              <w:rPr>
                <w:rFonts w:hint="eastAsia"/>
              </w:rPr>
              <w:t>，</w:t>
            </w:r>
            <w:r w:rsidR="00033C40" w:rsidRPr="002F36B5">
              <w:t>配料仓安装气动闸门，出料后闸门自动关闭。一些用料较少的添加剂等原料（鱼粉、氨墓酸营养粉、磷酸氢钙、石粉、食盐等）则由小料添加系统投入</w:t>
            </w:r>
            <w:r>
              <w:rPr>
                <w:rFonts w:hint="eastAsia"/>
              </w:rPr>
              <w:t>。</w:t>
            </w:r>
            <w:r w:rsidR="00033C40" w:rsidRPr="002F36B5">
              <w:t>配料过程产生粉尘（</w:t>
            </w:r>
            <w:r w:rsidR="00033C40" w:rsidRPr="002F36B5">
              <w:t>G</w:t>
            </w:r>
            <w:r>
              <w:t>9</w:t>
            </w:r>
            <w:r>
              <w:rPr>
                <w:rFonts w:hint="eastAsia"/>
              </w:rPr>
              <w:t>）。</w:t>
            </w:r>
            <w:r w:rsidR="00033C40" w:rsidRPr="002F36B5">
              <w:t>鱼粉具有腥味，豆粕具有特殊味道，混合后形成异味</w:t>
            </w:r>
            <w:r>
              <w:rPr>
                <w:rFonts w:hint="eastAsia"/>
              </w:rPr>
              <w:t>。</w:t>
            </w:r>
          </w:p>
          <w:p w:rsidR="00FD306E" w:rsidRDefault="00FD306E" w:rsidP="002F36B5">
            <w:pPr>
              <w:pStyle w:val="afff2"/>
              <w:spacing w:before="78" w:after="78"/>
              <w:ind w:firstLine="500"/>
            </w:pPr>
            <w:r w:rsidRPr="00FD306E">
              <w:rPr>
                <w:rFonts w:hint="eastAsia"/>
              </w:rPr>
              <w:t>●</w:t>
            </w:r>
            <w:r w:rsidR="00033C40" w:rsidRPr="002F36B5">
              <w:t>混合：配好的各种原料投入双轴桨叶氏混合机内充分混合均匀，该混合机一批可混合</w:t>
            </w:r>
            <w:r w:rsidR="00033C40" w:rsidRPr="002F36B5">
              <w:t>1000</w:t>
            </w:r>
            <w:r w:rsidR="00033C40" w:rsidRPr="002F36B5">
              <w:t>千克料，混合过程设备密闭，一条生产线有</w:t>
            </w:r>
            <w:r w:rsidR="00033C40" w:rsidRPr="002F36B5">
              <w:t>2</w:t>
            </w:r>
            <w:r w:rsidR="00033C40" w:rsidRPr="002F36B5">
              <w:t>台混合机，混合过程添加液体原料（大豆油）</w:t>
            </w:r>
            <w:r>
              <w:rPr>
                <w:rFonts w:hint="eastAsia"/>
              </w:rPr>
              <w:t>。</w:t>
            </w:r>
            <w:r w:rsidR="00033C40" w:rsidRPr="002F36B5">
              <w:t>混合机混合过程产生</w:t>
            </w:r>
            <w:r>
              <w:rPr>
                <w:rFonts w:hint="eastAsia"/>
              </w:rPr>
              <w:t>废气</w:t>
            </w:r>
            <w:r w:rsidR="00033C40" w:rsidRPr="002F36B5">
              <w:t>（</w:t>
            </w:r>
            <w:r w:rsidR="00033C40" w:rsidRPr="002F36B5">
              <w:t>G10</w:t>
            </w:r>
            <w:r>
              <w:rPr>
                <w:rFonts w:hint="eastAsia"/>
              </w:rPr>
              <w:t>）。</w:t>
            </w:r>
            <w:r w:rsidR="00033C40" w:rsidRPr="002F36B5">
              <w:t>鱼粉具有腥味，豆粕具有特殊味道，混合后形成异味</w:t>
            </w:r>
            <w:r>
              <w:rPr>
                <w:rFonts w:hint="eastAsia"/>
              </w:rPr>
              <w:t>。</w:t>
            </w:r>
          </w:p>
          <w:p w:rsidR="00557FFA" w:rsidRDefault="00557FFA" w:rsidP="002F36B5">
            <w:pPr>
              <w:pStyle w:val="afff2"/>
              <w:spacing w:before="78" w:after="78"/>
              <w:ind w:firstLine="500"/>
            </w:pPr>
            <w:r w:rsidRPr="00557FFA">
              <w:rPr>
                <w:rFonts w:hint="eastAsia"/>
              </w:rPr>
              <w:t>●</w:t>
            </w:r>
            <w:r w:rsidR="00033C40" w:rsidRPr="002F36B5">
              <w:t>粉状饲料出料：按比例混合好的一部</w:t>
            </w:r>
            <w:r w:rsidR="00033C40" w:rsidRPr="002F36B5">
              <w:rPr>
                <w:rFonts w:hint="eastAsia"/>
              </w:rPr>
              <w:t>分粉状饲料即为成品，成品经检验筛检验合格后即可送入粉状饲料成品仓，可用打包机打包入库或用散装车装载出厂，粉状饲料检验、出料过程产生粉尘（</w:t>
            </w:r>
            <w:r w:rsidR="00033C40" w:rsidRPr="002F36B5">
              <w:t>G</w:t>
            </w:r>
            <w:r>
              <w:t>11</w:t>
            </w:r>
            <w:r>
              <w:rPr>
                <w:rFonts w:hint="eastAsia"/>
              </w:rPr>
              <w:t>）。</w:t>
            </w:r>
            <w:r w:rsidR="00033C40" w:rsidRPr="002F36B5">
              <w:t>需要制粒的另一部分粉状饲料由输送机、提升设备送入待制粒仓暂存。</w:t>
            </w:r>
          </w:p>
          <w:p w:rsidR="00033C40" w:rsidRPr="002F36B5" w:rsidRDefault="00557FFA" w:rsidP="002F36B5">
            <w:pPr>
              <w:pStyle w:val="afff2"/>
              <w:spacing w:before="78" w:after="78"/>
              <w:ind w:firstLine="500"/>
            </w:pPr>
            <w:r w:rsidRPr="00557FFA">
              <w:rPr>
                <w:rFonts w:hint="eastAsia"/>
              </w:rPr>
              <w:t>●</w:t>
            </w:r>
            <w:r w:rsidR="00033C40" w:rsidRPr="002F36B5">
              <w:t>制粒：暂存在待制粒仓内的粉状饲料放料至制粒机，在制粒机内制粒成型，生产线由</w:t>
            </w:r>
            <w:r w:rsidR="00033C40" w:rsidRPr="002F36B5">
              <w:t>2</w:t>
            </w:r>
            <w:r w:rsidR="00033C40" w:rsidRPr="002F36B5">
              <w:t>台制粒机</w:t>
            </w:r>
            <w:r>
              <w:rPr>
                <w:rFonts w:hint="eastAsia"/>
              </w:rPr>
              <w:t>。</w:t>
            </w:r>
            <w:r w:rsidR="00033C40" w:rsidRPr="002F36B5">
              <w:t>制粒机的工作原理为混合后的物料进入制粒系统，位于压粒系统上部的旋转分料器均匀的把物料散布于压模表面，然后由旋转的压混将物料压入模孔并从底部压出，经模孔出来的棒状饲料由切辊切成需要的长度．制粒过程需添</w:t>
            </w:r>
            <w:r w:rsidR="00033C40" w:rsidRPr="002F36B5">
              <w:lastRenderedPageBreak/>
              <w:t>加水</w:t>
            </w:r>
            <w:r>
              <w:rPr>
                <w:rFonts w:hint="eastAsia"/>
              </w:rPr>
              <w:t>。</w:t>
            </w:r>
            <w:r w:rsidR="00033C40" w:rsidRPr="002F36B5">
              <w:t>制粒</w:t>
            </w:r>
            <w:r w:rsidR="00033C40" w:rsidRPr="002F36B5">
              <w:rPr>
                <w:rFonts w:hint="eastAsia"/>
              </w:rPr>
              <w:t>过程产生粉尘（</w:t>
            </w:r>
            <w:r w:rsidR="00033C40" w:rsidRPr="002F36B5">
              <w:t>G12</w:t>
            </w:r>
            <w:r w:rsidR="00033C40" w:rsidRPr="002F36B5">
              <w:t>）。鱼粉具有腥味，豆粕具有特殊味道，受热后形成异味。</w:t>
            </w:r>
          </w:p>
          <w:p w:rsidR="002F36B5" w:rsidRPr="002F36B5" w:rsidRDefault="007906A1" w:rsidP="00557FFA">
            <w:pPr>
              <w:pStyle w:val="afff2"/>
              <w:spacing w:before="78" w:after="78"/>
              <w:ind w:firstLine="500"/>
            </w:pPr>
            <w:r w:rsidRPr="007906A1">
              <w:rPr>
                <w:rFonts w:hint="eastAsia"/>
              </w:rPr>
              <w:t>●</w:t>
            </w:r>
            <w:r w:rsidR="002F36B5" w:rsidRPr="002F36B5">
              <w:rPr>
                <w:rFonts w:hint="eastAsia"/>
              </w:rPr>
              <w:t>冷却：在制粒过程中</w:t>
            </w:r>
            <w:r w:rsidR="0059254C">
              <w:rPr>
                <w:rFonts w:hint="eastAsia"/>
              </w:rPr>
              <w:t>由</w:t>
            </w:r>
            <w:r w:rsidR="002F36B5" w:rsidRPr="002F36B5">
              <w:rPr>
                <w:rFonts w:hint="eastAsia"/>
              </w:rPr>
              <w:t>于物料被挤压产生大量的热，使得颗粒饲料刚</w:t>
            </w:r>
            <w:r w:rsidR="002F36B5" w:rsidRPr="002F36B5">
              <w:t>从制粒机出来时含水</w:t>
            </w:r>
            <w:r w:rsidR="00557FFA">
              <w:rPr>
                <w:rFonts w:hint="eastAsia"/>
              </w:rPr>
              <w:t>量</w:t>
            </w:r>
            <w:r w:rsidR="002F36B5" w:rsidRPr="002F36B5">
              <w:t>达</w:t>
            </w:r>
            <w:r w:rsidR="002F36B5" w:rsidRPr="002F36B5">
              <w:t>16</w:t>
            </w:r>
            <w:r w:rsidR="00557FFA">
              <w:rPr>
                <w:rFonts w:hint="eastAsia"/>
              </w:rPr>
              <w:t>%</w:t>
            </w:r>
            <w:r w:rsidR="002F36B5" w:rsidRPr="002F36B5">
              <w:t>-18%</w:t>
            </w:r>
            <w:r w:rsidR="002F36B5" w:rsidRPr="002F36B5">
              <w:t>，温度达</w:t>
            </w:r>
            <w:r w:rsidR="002F36B5" w:rsidRPr="002F36B5">
              <w:t>75</w:t>
            </w:r>
            <w:r w:rsidR="00557FFA" w:rsidRPr="00557FFA">
              <w:rPr>
                <w:rFonts w:hint="eastAsia"/>
              </w:rPr>
              <w:t>℃</w:t>
            </w:r>
            <w:r w:rsidR="002F36B5" w:rsidRPr="002F36B5">
              <w:t>-85</w:t>
            </w:r>
            <w:r w:rsidR="00557FFA" w:rsidRPr="00557FFA">
              <w:rPr>
                <w:rFonts w:hint="eastAsia"/>
              </w:rPr>
              <w:t>℃</w:t>
            </w:r>
            <w:r w:rsidR="002F36B5" w:rsidRPr="002F36B5">
              <w:t>，在这种条件下，</w:t>
            </w:r>
            <w:r w:rsidR="002F36B5" w:rsidRPr="002F36B5">
              <w:rPr>
                <w:rFonts w:hint="eastAsia"/>
              </w:rPr>
              <w:t>颗粒饲料容易变形破碎、贮藏时也会产生粘结和霉变现象，必须使其水分</w:t>
            </w:r>
            <w:r w:rsidR="002F36B5" w:rsidRPr="002F36B5">
              <w:t>降至</w:t>
            </w:r>
            <w:r w:rsidR="002F36B5" w:rsidRPr="002F36B5">
              <w:t>14%</w:t>
            </w:r>
            <w:r w:rsidR="002F36B5" w:rsidRPr="002F36B5">
              <w:t>以下，温度降低至比气温高</w:t>
            </w:r>
            <w:r w:rsidR="002F36B5" w:rsidRPr="002F36B5">
              <w:t>8</w:t>
            </w:r>
            <w:r w:rsidR="005B1A8F" w:rsidRPr="00557FFA">
              <w:rPr>
                <w:rFonts w:hint="eastAsia"/>
              </w:rPr>
              <w:t>℃</w:t>
            </w:r>
            <w:r w:rsidR="002F36B5" w:rsidRPr="002F36B5">
              <w:t>以下，这就需要冷却。</w:t>
            </w:r>
            <w:r w:rsidR="005B1A8F">
              <w:rPr>
                <w:rFonts w:hint="eastAsia"/>
              </w:rPr>
              <w:t>原有</w:t>
            </w:r>
            <w:r w:rsidR="002F36B5" w:rsidRPr="002F36B5">
              <w:t>项目采用逆流式冷却器对物料进行冷却，利用冷风对产品进行降温，冷却过程中产生粉尘（</w:t>
            </w:r>
            <w:r w:rsidR="002F36B5" w:rsidRPr="002F36B5">
              <w:t>G13</w:t>
            </w:r>
            <w:r>
              <w:rPr>
                <w:rFonts w:hint="eastAsia"/>
              </w:rPr>
              <w:t>）</w:t>
            </w:r>
            <w:r w:rsidR="002F36B5" w:rsidRPr="002F36B5">
              <w:t>。饲料中因为含有豆粕、鱼粉、豆油等具有异味。</w:t>
            </w:r>
          </w:p>
          <w:p w:rsidR="002F36B5" w:rsidRPr="002F36B5" w:rsidRDefault="005B1A8F" w:rsidP="002F36B5">
            <w:pPr>
              <w:pStyle w:val="afff2"/>
              <w:spacing w:before="78" w:after="78"/>
              <w:ind w:firstLine="500"/>
            </w:pPr>
            <w:r w:rsidRPr="007906A1">
              <w:rPr>
                <w:rFonts w:hint="eastAsia"/>
              </w:rPr>
              <w:t>●</w:t>
            </w:r>
            <w:r w:rsidR="002F36B5" w:rsidRPr="002F36B5">
              <w:rPr>
                <w:rFonts w:hint="eastAsia"/>
              </w:rPr>
              <w:t>分级：破碎后的颗粒饲料用回转分筛机进行分级，符合要求、大小均</w:t>
            </w:r>
            <w:r w:rsidR="002F36B5" w:rsidRPr="002F36B5">
              <w:t>匀、颗粒整齐的产品有输送设备送入成品仓，筛选出的粉末、碎粒等不符合要求的物料返回到制粒工序重新制粒。分级过程产生粉尘（</w:t>
            </w:r>
            <w:r w:rsidR="002F36B5" w:rsidRPr="002F36B5">
              <w:t>G14</w:t>
            </w:r>
            <w:r>
              <w:rPr>
                <w:rFonts w:hint="eastAsia"/>
              </w:rPr>
              <w:t>）</w:t>
            </w:r>
            <w:r w:rsidR="002F36B5" w:rsidRPr="002F36B5">
              <w:t>。饲料中因为含有豆粕、鱼粉、豆油等具有异味。</w:t>
            </w:r>
          </w:p>
          <w:p w:rsidR="00033C40" w:rsidRPr="002F36B5" w:rsidRDefault="002F36B5" w:rsidP="002F36B5">
            <w:pPr>
              <w:pStyle w:val="afff2"/>
              <w:spacing w:before="78" w:after="78"/>
              <w:ind w:firstLine="500"/>
            </w:pPr>
            <w:r w:rsidRPr="002F36B5">
              <w:rPr>
                <w:rFonts w:hint="eastAsia"/>
              </w:rPr>
              <w:t>合格的粒状饲料可直接打包入库。</w:t>
            </w:r>
          </w:p>
          <w:p w:rsidR="00206B84" w:rsidRPr="000A7BD3" w:rsidRDefault="00D33249" w:rsidP="00D33249">
            <w:pPr>
              <w:pStyle w:val="afff2"/>
              <w:spacing w:before="78" w:after="78"/>
              <w:ind w:firstLine="502"/>
              <w:rPr>
                <w:b/>
              </w:rPr>
            </w:pPr>
            <w:r w:rsidRPr="000A7BD3">
              <w:rPr>
                <w:rFonts w:hint="eastAsia"/>
                <w:b/>
              </w:rPr>
              <w:t>二、</w:t>
            </w:r>
            <w:r w:rsidR="00F065B0">
              <w:rPr>
                <w:rFonts w:hint="eastAsia"/>
                <w:b/>
              </w:rPr>
              <w:t>一期</w:t>
            </w:r>
            <w:r w:rsidRPr="000A7BD3">
              <w:rPr>
                <w:rFonts w:hint="eastAsia"/>
                <w:b/>
              </w:rPr>
              <w:t>项目污染物产生及排放情况</w:t>
            </w:r>
          </w:p>
          <w:p w:rsidR="00D33249" w:rsidRPr="008948B2" w:rsidRDefault="00D33249" w:rsidP="00D33249">
            <w:pPr>
              <w:pStyle w:val="afff2"/>
              <w:spacing w:before="78" w:after="78"/>
              <w:ind w:firstLine="502"/>
              <w:rPr>
                <w:b/>
              </w:rPr>
            </w:pPr>
            <w:r w:rsidRPr="008948B2">
              <w:rPr>
                <w:b/>
              </w:rPr>
              <w:t>1</w:t>
            </w:r>
            <w:r w:rsidRPr="008948B2">
              <w:rPr>
                <w:b/>
              </w:rPr>
              <w:t>、废水</w:t>
            </w:r>
          </w:p>
          <w:p w:rsidR="008948B2" w:rsidRDefault="00F065B0" w:rsidP="008948B2">
            <w:pPr>
              <w:pStyle w:val="afff2"/>
              <w:spacing w:before="78" w:after="78"/>
              <w:ind w:firstLine="500"/>
            </w:pPr>
            <w:r w:rsidRPr="00F065B0">
              <w:rPr>
                <w:rFonts w:hint="eastAsia"/>
              </w:rPr>
              <w:t>一期</w:t>
            </w:r>
            <w:r w:rsidR="00B21A26">
              <w:t>项目</w:t>
            </w:r>
            <w:r w:rsidR="00842052">
              <w:rPr>
                <w:rFonts w:hint="eastAsia"/>
              </w:rPr>
              <w:t>无</w:t>
            </w:r>
            <w:r w:rsidR="00842052">
              <w:t>工业废水产生和排放，</w:t>
            </w:r>
            <w:r w:rsidR="00B21A26">
              <w:t>废水</w:t>
            </w:r>
            <w:r w:rsidR="00B21A26">
              <w:rPr>
                <w:rFonts w:hint="eastAsia"/>
              </w:rPr>
              <w:t>主要</w:t>
            </w:r>
            <w:r w:rsidR="00B21A26">
              <w:t>为员工生活污水</w:t>
            </w:r>
            <w:r w:rsidR="008E3F81">
              <w:rPr>
                <w:rFonts w:hint="eastAsia"/>
              </w:rPr>
              <w:t>（包括</w:t>
            </w:r>
            <w:r w:rsidR="008E3F81">
              <w:t>食堂废水和其他员工生活污水</w:t>
            </w:r>
            <w:r w:rsidR="008E3F81">
              <w:rPr>
                <w:rFonts w:hint="eastAsia"/>
              </w:rPr>
              <w:t>）</w:t>
            </w:r>
            <w:r w:rsidR="00842052">
              <w:rPr>
                <w:rFonts w:hint="eastAsia"/>
              </w:rPr>
              <w:t>。</w:t>
            </w:r>
            <w:r w:rsidR="006E11F3">
              <w:rPr>
                <w:rFonts w:hint="eastAsia"/>
              </w:rPr>
              <w:t>食堂</w:t>
            </w:r>
            <w:r w:rsidR="006E11F3">
              <w:t>废水经隔油池隔油后与其他生活污水一同经化粪池处理后接管排入镇区污水管网，进溧阳市南渡综合污水处理厂集中处理。</w:t>
            </w:r>
            <w:r w:rsidR="00B21A26">
              <w:t>根据</w:t>
            </w:r>
            <w:r w:rsidR="00B21A26">
              <w:rPr>
                <w:rFonts w:hint="eastAsia"/>
              </w:rPr>
              <w:t>常州苏</w:t>
            </w:r>
            <w:r w:rsidR="00B21A26">
              <w:t>测环境检测有限公司</w:t>
            </w:r>
            <w:r w:rsidR="00B21A26">
              <w:rPr>
                <w:rFonts w:hint="eastAsia"/>
              </w:rPr>
              <w:t>2019</w:t>
            </w:r>
            <w:r w:rsidR="00B21A26">
              <w:rPr>
                <w:rFonts w:hint="eastAsia"/>
              </w:rPr>
              <w:t>年</w:t>
            </w:r>
            <w:r w:rsidR="00B21A26">
              <w:rPr>
                <w:rFonts w:hint="eastAsia"/>
              </w:rPr>
              <w:t>10</w:t>
            </w:r>
            <w:r w:rsidR="00B21A26">
              <w:rPr>
                <w:rFonts w:hint="eastAsia"/>
              </w:rPr>
              <w:t>月</w:t>
            </w:r>
            <w:r w:rsidR="00B21A26">
              <w:rPr>
                <w:rFonts w:hint="eastAsia"/>
              </w:rPr>
              <w:t>31</w:t>
            </w:r>
            <w:r w:rsidR="00B21A26">
              <w:rPr>
                <w:rFonts w:hint="eastAsia"/>
              </w:rPr>
              <w:t>日</w:t>
            </w:r>
            <w:r w:rsidR="00B1754B">
              <w:rPr>
                <w:rFonts w:hint="eastAsia"/>
              </w:rPr>
              <w:t>~</w:t>
            </w:r>
            <w:r w:rsidR="00B21A26">
              <w:rPr>
                <w:rFonts w:hint="eastAsia"/>
              </w:rPr>
              <w:t>11</w:t>
            </w:r>
            <w:r w:rsidR="00B21A26">
              <w:rPr>
                <w:rFonts w:hint="eastAsia"/>
              </w:rPr>
              <w:t>月</w:t>
            </w:r>
            <w:r w:rsidR="00B21A26">
              <w:rPr>
                <w:rFonts w:hint="eastAsia"/>
              </w:rPr>
              <w:t>1</w:t>
            </w:r>
            <w:r w:rsidR="00B21A26">
              <w:rPr>
                <w:rFonts w:hint="eastAsia"/>
              </w:rPr>
              <w:t>日</w:t>
            </w:r>
            <w:r w:rsidR="00B1754B">
              <w:rPr>
                <w:rFonts w:hint="eastAsia"/>
              </w:rPr>
              <w:t>连续</w:t>
            </w:r>
            <w:r w:rsidR="00B1754B">
              <w:t>两天</w:t>
            </w:r>
            <w:r w:rsidR="00B21A26">
              <w:t>对污水排放</w:t>
            </w:r>
            <w:r w:rsidR="00B21A26">
              <w:rPr>
                <w:rFonts w:hint="eastAsia"/>
              </w:rPr>
              <w:t>口</w:t>
            </w:r>
            <w:r w:rsidR="00B21A26">
              <w:t>验收检测结果</w:t>
            </w:r>
            <w:r w:rsidR="00B21A26">
              <w:rPr>
                <w:rFonts w:hint="eastAsia"/>
              </w:rPr>
              <w:t>，</w:t>
            </w:r>
            <w:r w:rsidR="00B1754B">
              <w:rPr>
                <w:rFonts w:hint="eastAsia"/>
              </w:rPr>
              <w:t>原有</w:t>
            </w:r>
            <w:r w:rsidR="00B1754B">
              <w:t>项目生活污水可满足</w:t>
            </w:r>
            <w:r w:rsidR="00B1754B" w:rsidRPr="00B1754B">
              <w:rPr>
                <w:rFonts w:hint="eastAsia"/>
              </w:rPr>
              <w:t>溧阳市南渡综合污水处理厂</w:t>
            </w:r>
            <w:r w:rsidR="00B1754B">
              <w:rPr>
                <w:rFonts w:hint="eastAsia"/>
              </w:rPr>
              <w:t>接管</w:t>
            </w:r>
            <w:r w:rsidR="00B1754B">
              <w:t>标准。</w:t>
            </w:r>
          </w:p>
          <w:p w:rsidR="00D33249" w:rsidRPr="008948B2" w:rsidRDefault="00D33249" w:rsidP="008948B2">
            <w:pPr>
              <w:pStyle w:val="afff2"/>
              <w:spacing w:before="78" w:after="78"/>
              <w:ind w:firstLine="502"/>
              <w:rPr>
                <w:b/>
              </w:rPr>
            </w:pPr>
            <w:r w:rsidRPr="008948B2">
              <w:rPr>
                <w:rFonts w:hint="eastAsia"/>
                <w:b/>
              </w:rPr>
              <w:t>2</w:t>
            </w:r>
            <w:r w:rsidRPr="008948B2">
              <w:rPr>
                <w:rFonts w:hint="eastAsia"/>
                <w:b/>
              </w:rPr>
              <w:t>、</w:t>
            </w:r>
            <w:r w:rsidRPr="008948B2">
              <w:rPr>
                <w:b/>
              </w:rPr>
              <w:t>废气</w:t>
            </w:r>
          </w:p>
          <w:p w:rsidR="0056051C" w:rsidRDefault="00F065B0" w:rsidP="00AB1747">
            <w:pPr>
              <w:pStyle w:val="afff2"/>
              <w:spacing w:before="78" w:after="78"/>
              <w:ind w:firstLine="500"/>
            </w:pPr>
            <w:r w:rsidRPr="00F065B0">
              <w:rPr>
                <w:rFonts w:hint="eastAsia"/>
              </w:rPr>
              <w:t>一期</w:t>
            </w:r>
            <w:r w:rsidR="00493973">
              <w:t>项目废气主要是</w:t>
            </w:r>
            <w:r w:rsidR="00AB1747">
              <w:rPr>
                <w:rFonts w:hint="eastAsia"/>
              </w:rPr>
              <w:t>生产</w:t>
            </w:r>
            <w:r w:rsidR="00AB1747">
              <w:t>车间一</w:t>
            </w:r>
            <w:r w:rsidR="00AB1747">
              <w:rPr>
                <w:rFonts w:hint="eastAsia"/>
              </w:rPr>
              <w:t>和</w:t>
            </w:r>
            <w:r w:rsidR="00AB1747">
              <w:t>生产车间二饲料生产线</w:t>
            </w:r>
            <w:r w:rsidR="00AB1747">
              <w:rPr>
                <w:rFonts w:hint="eastAsia"/>
              </w:rPr>
              <w:t>投料</w:t>
            </w:r>
            <w:r w:rsidR="00AB1747">
              <w:t>、初</w:t>
            </w:r>
            <w:r w:rsidR="00AB1747">
              <w:rPr>
                <w:rFonts w:hint="eastAsia"/>
              </w:rPr>
              <w:t>清</w:t>
            </w:r>
            <w:r w:rsidR="00AB1747">
              <w:t>、磁选、粉碎、配料、混合、制粒、粉碎、出料、冷却、分级等工段产生的</w:t>
            </w:r>
            <w:r w:rsidR="00AB1747">
              <w:rPr>
                <w:rFonts w:hint="eastAsia"/>
              </w:rPr>
              <w:t>粉尘</w:t>
            </w:r>
            <w:r w:rsidR="00AB1747">
              <w:t>、氨</w:t>
            </w:r>
            <w:r w:rsidR="00AB1747">
              <w:rPr>
                <w:rFonts w:hint="eastAsia"/>
              </w:rPr>
              <w:t>和</w:t>
            </w:r>
            <w:r w:rsidR="00AB1747">
              <w:t>硫化氢废气等。</w:t>
            </w:r>
            <w:r w:rsidR="00AB1747">
              <w:rPr>
                <w:rFonts w:hint="eastAsia"/>
              </w:rPr>
              <w:t>针对</w:t>
            </w:r>
            <w:r w:rsidR="00AB1747">
              <w:t>以上</w:t>
            </w:r>
            <w:r w:rsidR="00AB1747">
              <w:rPr>
                <w:rFonts w:hint="eastAsia"/>
              </w:rPr>
              <w:t>废气</w:t>
            </w:r>
            <w:r w:rsidR="00AB1747">
              <w:t>原有项目</w:t>
            </w:r>
            <w:r w:rsidR="00493973">
              <w:rPr>
                <w:rFonts w:hint="eastAsia"/>
              </w:rPr>
              <w:t>采用</w:t>
            </w:r>
            <w:r w:rsidR="00493973">
              <w:t>自动化流水线，设备密闭</w:t>
            </w:r>
            <w:r w:rsidR="00493973">
              <w:rPr>
                <w:rFonts w:hint="eastAsia"/>
              </w:rPr>
              <w:t>性</w:t>
            </w:r>
            <w:r w:rsidR="00493973">
              <w:t>好，在各产生粉尘的节点用抽风机将粉尘抽送至脉冲除尘器处理，</w:t>
            </w:r>
            <w:r w:rsidR="00493973">
              <w:rPr>
                <w:rFonts w:hint="eastAsia"/>
              </w:rPr>
              <w:t>原有</w:t>
            </w:r>
            <w:r w:rsidR="00493973">
              <w:t>项目生产线共配备</w:t>
            </w:r>
            <w:r w:rsidR="00493973">
              <w:rPr>
                <w:rFonts w:hint="eastAsia"/>
              </w:rPr>
              <w:t>11</w:t>
            </w:r>
            <w:r w:rsidR="00493973">
              <w:rPr>
                <w:rFonts w:hint="eastAsia"/>
              </w:rPr>
              <w:t>台</w:t>
            </w:r>
            <w:r w:rsidR="00493973">
              <w:t>脉冲除尘器及</w:t>
            </w:r>
            <w:r w:rsidR="00493973">
              <w:rPr>
                <w:rFonts w:hint="eastAsia"/>
              </w:rPr>
              <w:t>2</w:t>
            </w:r>
            <w:r w:rsidR="00493973">
              <w:rPr>
                <w:rFonts w:hint="eastAsia"/>
              </w:rPr>
              <w:t>台</w:t>
            </w:r>
            <w:r w:rsidR="00493973">
              <w:t>逆流冷却器，除尘后的废气分别经</w:t>
            </w:r>
            <w:r w:rsidR="00493973">
              <w:rPr>
                <w:rFonts w:hint="eastAsia"/>
              </w:rPr>
              <w:t>4</w:t>
            </w:r>
            <w:r w:rsidR="00493973">
              <w:rPr>
                <w:rFonts w:hint="eastAsia"/>
              </w:rPr>
              <w:t>套</w:t>
            </w:r>
            <w:r w:rsidR="00493973">
              <w:t>活性炭纤维吸附装置除臭后，废气最终由</w:t>
            </w:r>
            <w:r w:rsidR="00493973">
              <w:rPr>
                <w:rFonts w:hint="eastAsia"/>
              </w:rPr>
              <w:t>1</w:t>
            </w:r>
            <w:r w:rsidR="00493973">
              <w:rPr>
                <w:rFonts w:hint="eastAsia"/>
              </w:rPr>
              <w:t>根</w:t>
            </w:r>
            <w:r w:rsidR="00493973">
              <w:rPr>
                <w:rFonts w:hint="eastAsia"/>
              </w:rPr>
              <w:t>15m</w:t>
            </w:r>
            <w:r w:rsidR="00493973">
              <w:rPr>
                <w:rFonts w:hint="eastAsia"/>
              </w:rPr>
              <w:t>高</w:t>
            </w:r>
            <w:r w:rsidR="00493973">
              <w:t>的排气筒</w:t>
            </w:r>
            <w:r w:rsidR="00493973">
              <w:rPr>
                <w:rFonts w:hint="eastAsia"/>
              </w:rPr>
              <w:t>（</w:t>
            </w:r>
            <w:r w:rsidR="00493973">
              <w:rPr>
                <w:rFonts w:hint="eastAsia"/>
              </w:rPr>
              <w:t>FQ-001</w:t>
            </w:r>
            <w:r w:rsidR="00493973">
              <w:rPr>
                <w:rFonts w:hint="eastAsia"/>
              </w:rPr>
              <w:t>）</w:t>
            </w:r>
            <w:r w:rsidR="00493973">
              <w:t>排放</w:t>
            </w:r>
            <w:r w:rsidR="00493973">
              <w:rPr>
                <w:rFonts w:hint="eastAsia"/>
              </w:rPr>
              <w:t>。</w:t>
            </w:r>
            <w:r w:rsidR="00493973">
              <w:t>生产</w:t>
            </w:r>
            <w:r w:rsidR="00493973">
              <w:rPr>
                <w:rFonts w:hint="eastAsia"/>
              </w:rPr>
              <w:t>车间</w:t>
            </w:r>
            <w:r w:rsidR="00493973">
              <w:t>未收集到的臭味气体通过喷洒植物除臭剂处理后以无组织的形式排放；原料仓库异味通过喷洒植物除臭液处理</w:t>
            </w:r>
            <w:r w:rsidR="00493973">
              <w:lastRenderedPageBreak/>
              <w:t>后以无组织的形式排放。</w:t>
            </w:r>
          </w:p>
          <w:p w:rsidR="00481E27" w:rsidRDefault="00B205B0" w:rsidP="00D33249">
            <w:pPr>
              <w:pStyle w:val="afff2"/>
              <w:spacing w:before="78" w:after="78"/>
              <w:ind w:firstLine="500"/>
            </w:pPr>
            <w:r>
              <w:rPr>
                <w:rFonts w:hint="eastAsia"/>
              </w:rPr>
              <w:t>根据</w:t>
            </w:r>
            <w:r w:rsidR="0056051C">
              <w:rPr>
                <w:rFonts w:hint="eastAsia"/>
              </w:rPr>
              <w:t>常州苏</w:t>
            </w:r>
            <w:r w:rsidR="0056051C">
              <w:t>测环境检测有限公司</w:t>
            </w:r>
            <w:r w:rsidR="0056051C">
              <w:rPr>
                <w:rFonts w:hint="eastAsia"/>
              </w:rPr>
              <w:t>2019</w:t>
            </w:r>
            <w:r w:rsidR="0056051C">
              <w:rPr>
                <w:rFonts w:hint="eastAsia"/>
              </w:rPr>
              <w:t>年</w:t>
            </w:r>
            <w:r w:rsidR="005C738C">
              <w:t>9</w:t>
            </w:r>
            <w:r w:rsidR="0056051C">
              <w:rPr>
                <w:rFonts w:hint="eastAsia"/>
              </w:rPr>
              <w:t>月</w:t>
            </w:r>
            <w:r w:rsidR="005C738C">
              <w:t>29</w:t>
            </w:r>
            <w:r w:rsidR="0056051C">
              <w:rPr>
                <w:rFonts w:hint="eastAsia"/>
              </w:rPr>
              <w:t>日</w:t>
            </w:r>
            <w:r w:rsidR="0056051C">
              <w:rPr>
                <w:rFonts w:hint="eastAsia"/>
              </w:rPr>
              <w:t>~</w:t>
            </w:r>
            <w:r w:rsidR="005C738C">
              <w:t>30</w:t>
            </w:r>
            <w:r w:rsidR="0056051C">
              <w:rPr>
                <w:rFonts w:hint="eastAsia"/>
              </w:rPr>
              <w:t>日</w:t>
            </w:r>
            <w:r w:rsidR="00504F3B">
              <w:rPr>
                <w:rFonts w:hint="eastAsia"/>
              </w:rPr>
              <w:t>及</w:t>
            </w:r>
            <w:r w:rsidR="00504F3B">
              <w:rPr>
                <w:rFonts w:hint="eastAsia"/>
              </w:rPr>
              <w:t>2019</w:t>
            </w:r>
            <w:r w:rsidR="00504F3B">
              <w:rPr>
                <w:rFonts w:hint="eastAsia"/>
              </w:rPr>
              <w:t>年</w:t>
            </w:r>
            <w:r w:rsidR="00504F3B">
              <w:rPr>
                <w:rFonts w:hint="eastAsia"/>
              </w:rPr>
              <w:t>10</w:t>
            </w:r>
            <w:r w:rsidR="00504F3B">
              <w:rPr>
                <w:rFonts w:hint="eastAsia"/>
              </w:rPr>
              <w:t>月</w:t>
            </w:r>
            <w:r w:rsidR="00504F3B">
              <w:rPr>
                <w:rFonts w:hint="eastAsia"/>
              </w:rPr>
              <w:t>31</w:t>
            </w:r>
            <w:r w:rsidR="00504F3B">
              <w:rPr>
                <w:rFonts w:hint="eastAsia"/>
              </w:rPr>
              <w:t>日</w:t>
            </w:r>
            <w:r w:rsidR="00504F3B">
              <w:t>~11</w:t>
            </w:r>
            <w:r w:rsidR="00504F3B">
              <w:rPr>
                <w:rFonts w:hint="eastAsia"/>
              </w:rPr>
              <w:t>月</w:t>
            </w:r>
            <w:r w:rsidR="00504F3B">
              <w:rPr>
                <w:rFonts w:hint="eastAsia"/>
              </w:rPr>
              <w:t>1</w:t>
            </w:r>
            <w:r w:rsidR="00504F3B">
              <w:rPr>
                <w:rFonts w:hint="eastAsia"/>
              </w:rPr>
              <w:t>日</w:t>
            </w:r>
            <w:r w:rsidR="005C738C">
              <w:rPr>
                <w:rFonts w:hint="eastAsia"/>
              </w:rPr>
              <w:t>对</w:t>
            </w:r>
            <w:r w:rsidR="005C738C">
              <w:t>原有项目废气</w:t>
            </w:r>
            <w:r w:rsidR="005C738C">
              <w:rPr>
                <w:rFonts w:hint="eastAsia"/>
              </w:rPr>
              <w:t>监测</w:t>
            </w:r>
            <w:r w:rsidR="005C738C">
              <w:t>结果</w:t>
            </w:r>
            <w:r w:rsidR="00504F3B">
              <w:rPr>
                <w:rFonts w:hint="eastAsia"/>
              </w:rPr>
              <w:t>，</w:t>
            </w:r>
            <w:r w:rsidR="00504F3B">
              <w:t>监测结果表明</w:t>
            </w:r>
            <w:r w:rsidR="00481E27">
              <w:rPr>
                <w:rFonts w:hint="eastAsia"/>
              </w:rPr>
              <w:t>：</w:t>
            </w:r>
          </w:p>
          <w:p w:rsidR="00493973" w:rsidRDefault="00481E27" w:rsidP="00D33249">
            <w:pPr>
              <w:pStyle w:val="afff2"/>
              <w:spacing w:before="78" w:after="78"/>
              <w:ind w:firstLine="500"/>
            </w:pPr>
            <w:r>
              <w:rPr>
                <w:rFonts w:hint="eastAsia"/>
              </w:rPr>
              <w:t>（</w:t>
            </w:r>
            <w:r>
              <w:rPr>
                <w:rFonts w:hint="eastAsia"/>
              </w:rPr>
              <w:t>1</w:t>
            </w:r>
            <w:r>
              <w:rPr>
                <w:rFonts w:hint="eastAsia"/>
              </w:rPr>
              <w:t>）</w:t>
            </w:r>
            <w:r w:rsidR="00F065B0" w:rsidRPr="00F065B0">
              <w:rPr>
                <w:rFonts w:hint="eastAsia"/>
              </w:rPr>
              <w:t>一期</w:t>
            </w:r>
            <w:r w:rsidR="00504F3B">
              <w:t>项目无组织废气颗粒物</w:t>
            </w:r>
            <w:r>
              <w:rPr>
                <w:rFonts w:hint="eastAsia"/>
              </w:rPr>
              <w:t>周界外</w:t>
            </w:r>
            <w:r>
              <w:t>浓度</w:t>
            </w:r>
            <w:r w:rsidR="00504F3B">
              <w:rPr>
                <w:rFonts w:hint="eastAsia"/>
              </w:rPr>
              <w:t>最高</w:t>
            </w:r>
            <w:r w:rsidR="00504F3B">
              <w:t>值可满足</w:t>
            </w:r>
            <w:r w:rsidR="009F5D1D">
              <w:rPr>
                <w:rFonts w:hint="eastAsia"/>
              </w:rPr>
              <w:t>《大气</w:t>
            </w:r>
            <w:r w:rsidR="009F5D1D">
              <w:t>污染物综合排放标准</w:t>
            </w:r>
            <w:r w:rsidR="009F5D1D">
              <w:rPr>
                <w:rFonts w:hint="eastAsia"/>
              </w:rPr>
              <w:t>》（</w:t>
            </w:r>
            <w:r w:rsidR="009F5D1D">
              <w:rPr>
                <w:rFonts w:hint="eastAsia"/>
              </w:rPr>
              <w:t>GB16597-1996</w:t>
            </w:r>
            <w:r w:rsidR="009F5D1D">
              <w:rPr>
                <w:rFonts w:hint="eastAsia"/>
              </w:rPr>
              <w:t>）表</w:t>
            </w:r>
            <w:r w:rsidR="009F5D1D">
              <w:rPr>
                <w:rFonts w:hint="eastAsia"/>
              </w:rPr>
              <w:t>2</w:t>
            </w:r>
            <w:r w:rsidR="009F5D1D">
              <w:rPr>
                <w:rFonts w:hint="eastAsia"/>
              </w:rPr>
              <w:t>中</w:t>
            </w:r>
            <w:r w:rsidR="009F5D1D">
              <w:t>无组织排放限值要求，无组织废气</w:t>
            </w:r>
            <w:r w:rsidR="009F5D1D">
              <w:rPr>
                <w:rFonts w:hint="eastAsia"/>
              </w:rPr>
              <w:t>氨、</w:t>
            </w:r>
            <w:r w:rsidR="009F5D1D">
              <w:t>硫化氢、臭气浓度周界外浓度最高值符合《</w:t>
            </w:r>
            <w:r w:rsidR="009F5D1D">
              <w:rPr>
                <w:rFonts w:hint="eastAsia"/>
              </w:rPr>
              <w:t>恶臭</w:t>
            </w:r>
            <w:r w:rsidR="009F5D1D">
              <w:t>污染物排放标准》</w:t>
            </w:r>
            <w:r w:rsidR="009F5D1D">
              <w:rPr>
                <w:rFonts w:hint="eastAsia"/>
              </w:rPr>
              <w:t>（</w:t>
            </w:r>
            <w:r w:rsidR="009F5D1D">
              <w:rPr>
                <w:rFonts w:hint="eastAsia"/>
              </w:rPr>
              <w:t>GB14554-93</w:t>
            </w:r>
            <w:r w:rsidR="009F5D1D">
              <w:rPr>
                <w:rFonts w:hint="eastAsia"/>
              </w:rPr>
              <w:t>）表</w:t>
            </w:r>
            <w:r w:rsidR="009F5D1D">
              <w:rPr>
                <w:rFonts w:hint="eastAsia"/>
              </w:rPr>
              <w:t>1</w:t>
            </w:r>
            <w:r w:rsidR="009F5D1D">
              <w:rPr>
                <w:rFonts w:hint="eastAsia"/>
              </w:rPr>
              <w:t>中</w:t>
            </w:r>
            <w:r w:rsidR="009F5D1D">
              <w:t>二级厂界标准。</w:t>
            </w:r>
          </w:p>
          <w:p w:rsidR="00493973" w:rsidRDefault="00F66CA0" w:rsidP="00D33249">
            <w:pPr>
              <w:pStyle w:val="afff2"/>
              <w:spacing w:before="78" w:after="78"/>
              <w:ind w:firstLine="500"/>
            </w:pPr>
            <w:r>
              <w:rPr>
                <w:rFonts w:hint="eastAsia"/>
              </w:rPr>
              <w:t>（</w:t>
            </w:r>
            <w:r>
              <w:rPr>
                <w:rFonts w:hint="eastAsia"/>
              </w:rPr>
              <w:t>2</w:t>
            </w:r>
            <w:r>
              <w:rPr>
                <w:rFonts w:hint="eastAsia"/>
              </w:rPr>
              <w:t>）</w:t>
            </w:r>
            <w:r w:rsidR="00F065B0" w:rsidRPr="00F065B0">
              <w:rPr>
                <w:rFonts w:hint="eastAsia"/>
              </w:rPr>
              <w:t>一期</w:t>
            </w:r>
            <w:r>
              <w:t>项目</w:t>
            </w:r>
            <w:r>
              <w:rPr>
                <w:rFonts w:hint="eastAsia"/>
              </w:rPr>
              <w:t>有组织废气</w:t>
            </w:r>
            <w:r>
              <w:t>颗粒物</w:t>
            </w:r>
            <w:r>
              <w:rPr>
                <w:rFonts w:hint="eastAsia"/>
              </w:rPr>
              <w:t>排放</w:t>
            </w:r>
            <w:r>
              <w:t>浓度和排放速率</w:t>
            </w:r>
            <w:r>
              <w:rPr>
                <w:rFonts w:hint="eastAsia"/>
              </w:rPr>
              <w:t>符合</w:t>
            </w:r>
            <w:r>
              <w:t>《</w:t>
            </w:r>
            <w:r>
              <w:rPr>
                <w:rFonts w:hint="eastAsia"/>
              </w:rPr>
              <w:t>大气</w:t>
            </w:r>
            <w:r>
              <w:t>污染物综合排放标准》</w:t>
            </w:r>
            <w:r>
              <w:rPr>
                <w:rFonts w:hint="eastAsia"/>
              </w:rPr>
              <w:t>（</w:t>
            </w:r>
            <w:r>
              <w:rPr>
                <w:rFonts w:hint="eastAsia"/>
              </w:rPr>
              <w:t>GB16597-1996</w:t>
            </w:r>
            <w:r>
              <w:rPr>
                <w:rFonts w:hint="eastAsia"/>
              </w:rPr>
              <w:t>）表</w:t>
            </w:r>
            <w:r>
              <w:rPr>
                <w:rFonts w:hint="eastAsia"/>
              </w:rPr>
              <w:t>2</w:t>
            </w:r>
            <w:r>
              <w:rPr>
                <w:rFonts w:hint="eastAsia"/>
              </w:rPr>
              <w:t>中</w:t>
            </w:r>
            <w:r>
              <w:t>相关标准限值，有组织废气氨、硫化氢、臭气浓度均符合《</w:t>
            </w:r>
            <w:r>
              <w:rPr>
                <w:rFonts w:hint="eastAsia"/>
              </w:rPr>
              <w:t>恶臭</w:t>
            </w:r>
            <w:r>
              <w:t>污染物排放标准》</w:t>
            </w:r>
            <w:r>
              <w:rPr>
                <w:rFonts w:hint="eastAsia"/>
              </w:rPr>
              <w:t>（</w:t>
            </w:r>
            <w:r>
              <w:rPr>
                <w:rFonts w:hint="eastAsia"/>
              </w:rPr>
              <w:t>GB14554-93</w:t>
            </w:r>
            <w:r>
              <w:rPr>
                <w:rFonts w:hint="eastAsia"/>
              </w:rPr>
              <w:t>）表</w:t>
            </w:r>
            <w:r>
              <w:rPr>
                <w:rFonts w:hint="eastAsia"/>
              </w:rPr>
              <w:t>2</w:t>
            </w:r>
            <w:r>
              <w:rPr>
                <w:rFonts w:hint="eastAsia"/>
              </w:rPr>
              <w:t>中</w:t>
            </w:r>
            <w:r>
              <w:t>排放限值。</w:t>
            </w:r>
          </w:p>
          <w:p w:rsidR="00D33249" w:rsidRPr="004B2231" w:rsidRDefault="00D33249" w:rsidP="00D33249">
            <w:pPr>
              <w:pStyle w:val="afff2"/>
              <w:spacing w:before="78" w:after="78"/>
              <w:ind w:firstLine="502"/>
              <w:rPr>
                <w:b/>
              </w:rPr>
            </w:pPr>
            <w:r w:rsidRPr="004B2231">
              <w:rPr>
                <w:rFonts w:hint="eastAsia"/>
                <w:b/>
              </w:rPr>
              <w:t>3</w:t>
            </w:r>
            <w:r w:rsidRPr="004B2231">
              <w:rPr>
                <w:rFonts w:hint="eastAsia"/>
                <w:b/>
              </w:rPr>
              <w:t>、噪声</w:t>
            </w:r>
          </w:p>
          <w:p w:rsidR="001531F6" w:rsidRDefault="00F065B0" w:rsidP="00D33249">
            <w:pPr>
              <w:pStyle w:val="afff2"/>
              <w:spacing w:before="78" w:after="78"/>
              <w:ind w:firstLine="500"/>
            </w:pPr>
            <w:r w:rsidRPr="00F065B0">
              <w:rPr>
                <w:rFonts w:hint="eastAsia"/>
              </w:rPr>
              <w:t>一期</w:t>
            </w:r>
            <w:r w:rsidR="00614EBF">
              <w:t>项目噪声主要为生产设备运行过程中</w:t>
            </w:r>
            <w:r w:rsidR="00614EBF">
              <w:rPr>
                <w:rFonts w:hint="eastAsia"/>
              </w:rPr>
              <w:t>产生</w:t>
            </w:r>
            <w:r w:rsidR="00614EBF">
              <w:t>的机械噪声，噪声源主要为风机、刮板输送机、提升机、初清筛、震动马达、逆流式冷却器等设备，原有项目通过合理布置产噪设备，优选低噪声设备、厂房隔声等措施进行降噪。</w:t>
            </w:r>
            <w:r w:rsidR="0056051C">
              <w:rPr>
                <w:rFonts w:hint="eastAsia"/>
              </w:rPr>
              <w:t>根据常州苏</w:t>
            </w:r>
            <w:r w:rsidR="0056051C">
              <w:t>测环境检测有限公司</w:t>
            </w:r>
            <w:r w:rsidR="0056051C">
              <w:rPr>
                <w:rFonts w:hint="eastAsia"/>
              </w:rPr>
              <w:t>2019</w:t>
            </w:r>
            <w:r w:rsidR="0056051C">
              <w:rPr>
                <w:rFonts w:hint="eastAsia"/>
              </w:rPr>
              <w:t>年</w:t>
            </w:r>
            <w:r w:rsidR="00653500">
              <w:rPr>
                <w:rFonts w:hint="eastAsia"/>
              </w:rPr>
              <w:t>0</w:t>
            </w:r>
            <w:r w:rsidR="00653500">
              <w:t>9</w:t>
            </w:r>
            <w:r w:rsidR="0056051C">
              <w:rPr>
                <w:rFonts w:hint="eastAsia"/>
              </w:rPr>
              <w:t>月</w:t>
            </w:r>
            <w:r w:rsidR="00653500">
              <w:t>29</w:t>
            </w:r>
            <w:r w:rsidR="0056051C">
              <w:rPr>
                <w:rFonts w:hint="eastAsia"/>
              </w:rPr>
              <w:t>日</w:t>
            </w:r>
            <w:r w:rsidR="0056051C">
              <w:rPr>
                <w:rFonts w:hint="eastAsia"/>
              </w:rPr>
              <w:t>~</w:t>
            </w:r>
            <w:r w:rsidR="00653500">
              <w:t>09</w:t>
            </w:r>
            <w:r w:rsidR="0056051C">
              <w:rPr>
                <w:rFonts w:hint="eastAsia"/>
              </w:rPr>
              <w:t>月</w:t>
            </w:r>
            <w:r w:rsidR="00653500">
              <w:t>30</w:t>
            </w:r>
            <w:r w:rsidR="0056051C">
              <w:rPr>
                <w:rFonts w:hint="eastAsia"/>
              </w:rPr>
              <w:t>日连续</w:t>
            </w:r>
            <w:r w:rsidR="0056051C">
              <w:t>两天</w:t>
            </w:r>
            <w:r w:rsidR="00653500">
              <w:rPr>
                <w:rFonts w:hint="eastAsia"/>
              </w:rPr>
              <w:t>对</w:t>
            </w:r>
            <w:r w:rsidR="00653500">
              <w:t>原有项目东、南、西、北四个厂界的昼间</w:t>
            </w:r>
            <w:r w:rsidR="00653500">
              <w:rPr>
                <w:rFonts w:hint="eastAsia"/>
              </w:rPr>
              <w:t>监测</w:t>
            </w:r>
            <w:r w:rsidR="00653500">
              <w:t>，监测结果表明，</w:t>
            </w:r>
            <w:r w:rsidR="00653500">
              <w:rPr>
                <w:rFonts w:hint="eastAsia"/>
              </w:rPr>
              <w:t>原有</w:t>
            </w:r>
            <w:r w:rsidR="00653500">
              <w:t>项目东、南、西</w:t>
            </w:r>
            <w:r w:rsidR="00653500">
              <w:rPr>
                <w:rFonts w:hint="eastAsia"/>
              </w:rPr>
              <w:t>、</w:t>
            </w:r>
            <w:r w:rsidR="00653500">
              <w:t>北</w:t>
            </w:r>
            <w:r w:rsidR="00653500">
              <w:rPr>
                <w:rFonts w:hint="eastAsia"/>
              </w:rPr>
              <w:t>厂界</w:t>
            </w:r>
            <w:r w:rsidR="00653500">
              <w:t>噪声均</w:t>
            </w:r>
            <w:r w:rsidR="00653500">
              <w:rPr>
                <w:rFonts w:hint="eastAsia"/>
              </w:rPr>
              <w:t>符合</w:t>
            </w:r>
            <w:r w:rsidR="00653500">
              <w:t>《</w:t>
            </w:r>
            <w:r w:rsidR="00653500">
              <w:rPr>
                <w:rFonts w:hint="eastAsia"/>
              </w:rPr>
              <w:t>工业</w:t>
            </w:r>
            <w:r w:rsidR="00653500">
              <w:t>企业厂界环境噪声排放标准》</w:t>
            </w:r>
            <w:r w:rsidR="00653500">
              <w:rPr>
                <w:rFonts w:hint="eastAsia"/>
              </w:rPr>
              <w:t>（</w:t>
            </w:r>
            <w:r w:rsidR="00653500">
              <w:rPr>
                <w:rFonts w:hint="eastAsia"/>
              </w:rPr>
              <w:t>GB12348-2008</w:t>
            </w:r>
            <w:r w:rsidR="00653500">
              <w:rPr>
                <w:rFonts w:hint="eastAsia"/>
              </w:rPr>
              <w:t>）表</w:t>
            </w:r>
            <w:r w:rsidR="00653500">
              <w:rPr>
                <w:rFonts w:hint="eastAsia"/>
              </w:rPr>
              <w:t>1</w:t>
            </w:r>
            <w:r w:rsidR="00653500">
              <w:rPr>
                <w:rFonts w:hint="eastAsia"/>
              </w:rPr>
              <w:t>中</w:t>
            </w:r>
            <w:r w:rsidR="00653500">
              <w:rPr>
                <w:rFonts w:hint="eastAsia"/>
              </w:rPr>
              <w:t>3</w:t>
            </w:r>
            <w:r w:rsidR="00653500">
              <w:rPr>
                <w:rFonts w:hint="eastAsia"/>
              </w:rPr>
              <w:t>类</w:t>
            </w:r>
            <w:r w:rsidR="00653500">
              <w:t>标准。</w:t>
            </w:r>
          </w:p>
          <w:p w:rsidR="00D33249" w:rsidRPr="004B2231" w:rsidRDefault="00D33249" w:rsidP="00D33249">
            <w:pPr>
              <w:pStyle w:val="afff2"/>
              <w:spacing w:before="78" w:after="78"/>
              <w:ind w:firstLine="502"/>
              <w:rPr>
                <w:b/>
              </w:rPr>
            </w:pPr>
            <w:r w:rsidRPr="004B2231">
              <w:rPr>
                <w:rFonts w:hint="eastAsia"/>
                <w:b/>
              </w:rPr>
              <w:t>4</w:t>
            </w:r>
            <w:r w:rsidRPr="004B2231">
              <w:rPr>
                <w:rFonts w:hint="eastAsia"/>
                <w:b/>
              </w:rPr>
              <w:t>、</w:t>
            </w:r>
            <w:r w:rsidRPr="004B2231">
              <w:rPr>
                <w:b/>
              </w:rPr>
              <w:t>固废</w:t>
            </w:r>
          </w:p>
          <w:p w:rsidR="001531F6" w:rsidRDefault="00F065B0" w:rsidP="00D33249">
            <w:pPr>
              <w:pStyle w:val="afff2"/>
              <w:spacing w:before="78" w:after="78"/>
              <w:ind w:firstLine="500"/>
            </w:pPr>
            <w:r w:rsidRPr="00F065B0">
              <w:rPr>
                <w:rFonts w:hint="eastAsia"/>
              </w:rPr>
              <w:t>一期</w:t>
            </w:r>
            <w:r w:rsidR="00614EBF">
              <w:t>项目固废主要</w:t>
            </w:r>
            <w:r w:rsidR="00614EBF">
              <w:rPr>
                <w:rFonts w:hint="eastAsia"/>
              </w:rPr>
              <w:t>主要</w:t>
            </w:r>
            <w:r w:rsidR="00614EBF">
              <w:t>为清理杂物、布袋除尘器收尘、生活垃圾和废活性炭纤维，</w:t>
            </w:r>
            <w:r w:rsidR="00614EBF">
              <w:rPr>
                <w:rFonts w:hint="eastAsia"/>
              </w:rPr>
              <w:t>原有</w:t>
            </w:r>
            <w:r w:rsidR="00614EBF">
              <w:t>项目在厂区车间北侧设置一间一般固废仓库</w:t>
            </w:r>
            <w:r w:rsidR="00614EBF">
              <w:rPr>
                <w:rFonts w:hint="eastAsia"/>
              </w:rPr>
              <w:t>，</w:t>
            </w:r>
            <w:r w:rsidR="00614EBF">
              <w:t>仓库面积约</w:t>
            </w:r>
            <w:r w:rsidR="00614EBF">
              <w:rPr>
                <w:rFonts w:hint="eastAsia"/>
              </w:rPr>
              <w:t>10</w:t>
            </w:r>
            <w:r w:rsidR="00614EBF">
              <w:rPr>
                <w:rFonts w:hint="eastAsia"/>
              </w:rPr>
              <w:t>平方米</w:t>
            </w:r>
            <w:r w:rsidR="00614EBF">
              <w:t>，</w:t>
            </w:r>
            <w:r w:rsidR="00614EBF">
              <w:rPr>
                <w:rFonts w:hint="eastAsia"/>
              </w:rPr>
              <w:t>在</w:t>
            </w:r>
            <w:r w:rsidR="00614EBF">
              <w:t>车间东北侧设置一大小为</w:t>
            </w:r>
            <w:r w:rsidR="00614EBF">
              <w:rPr>
                <w:rFonts w:hint="eastAsia"/>
              </w:rPr>
              <w:t>10</w:t>
            </w:r>
            <w:r w:rsidR="00614EBF">
              <w:rPr>
                <w:rFonts w:hint="eastAsia"/>
              </w:rPr>
              <w:t>平方米</w:t>
            </w:r>
            <w:r w:rsidR="00614EBF">
              <w:t>的危废仓库，其中产生的布袋除尘器收尘回用于生产，清理杂物和生活</w:t>
            </w:r>
            <w:r w:rsidR="00614EBF">
              <w:rPr>
                <w:rFonts w:hint="eastAsia"/>
              </w:rPr>
              <w:t>垃圾</w:t>
            </w:r>
            <w:r w:rsidR="00614EBF">
              <w:t>一同交由环卫部门处置，废活性炭纤维委托有资质单位溧阳中材环保有限公司进行处置，所有固体废物零排放。</w:t>
            </w:r>
          </w:p>
          <w:p w:rsidR="00D33249" w:rsidRDefault="00A07320" w:rsidP="00D33249">
            <w:pPr>
              <w:pStyle w:val="afff2"/>
              <w:spacing w:before="78" w:after="78"/>
              <w:ind w:firstLine="500"/>
            </w:pPr>
            <w:r>
              <w:rPr>
                <w:rFonts w:hint="eastAsia"/>
              </w:rPr>
              <w:t>三</w:t>
            </w:r>
            <w:r w:rsidR="00D33249">
              <w:t>、</w:t>
            </w:r>
            <w:r w:rsidR="00D33249" w:rsidRPr="00D33249">
              <w:rPr>
                <w:rFonts w:hint="eastAsia"/>
              </w:rPr>
              <w:t>原有项目存在问题及以新带老措施</w:t>
            </w:r>
          </w:p>
          <w:p w:rsidR="00A07320" w:rsidRDefault="00F065B0" w:rsidP="006678DE">
            <w:pPr>
              <w:pStyle w:val="afff2"/>
              <w:spacing w:before="78" w:after="78"/>
              <w:ind w:firstLine="500"/>
            </w:pPr>
            <w:r w:rsidRPr="00F065B0">
              <w:rPr>
                <w:rFonts w:hint="eastAsia"/>
              </w:rPr>
              <w:t>一期</w:t>
            </w:r>
            <w:r w:rsidR="00927D54">
              <w:rPr>
                <w:rFonts w:hint="eastAsia"/>
              </w:rPr>
              <w:t>项目已于</w:t>
            </w:r>
            <w:r w:rsidR="00927D54">
              <w:rPr>
                <w:rFonts w:hint="eastAsia"/>
              </w:rPr>
              <w:t>2019</w:t>
            </w:r>
            <w:r w:rsidR="00927D54">
              <w:rPr>
                <w:rFonts w:hint="eastAsia"/>
              </w:rPr>
              <w:t>年</w:t>
            </w:r>
            <w:r w:rsidR="00927D54">
              <w:rPr>
                <w:rFonts w:hint="eastAsia"/>
              </w:rPr>
              <w:t>11</w:t>
            </w:r>
            <w:r w:rsidR="00927D54">
              <w:rPr>
                <w:rFonts w:hint="eastAsia"/>
              </w:rPr>
              <w:t>月</w:t>
            </w:r>
            <w:r w:rsidR="00927D54">
              <w:rPr>
                <w:rFonts w:hint="eastAsia"/>
              </w:rPr>
              <w:t>18</w:t>
            </w:r>
            <w:r w:rsidR="00927D54">
              <w:rPr>
                <w:rFonts w:hint="eastAsia"/>
              </w:rPr>
              <w:t>日</w:t>
            </w:r>
            <w:r w:rsidR="00927D54">
              <w:t>通过</w:t>
            </w:r>
            <w:r w:rsidR="00D6595A">
              <w:rPr>
                <w:rFonts w:hint="eastAsia"/>
              </w:rPr>
              <w:t>自主</w:t>
            </w:r>
            <w:r w:rsidR="00D6595A">
              <w:t>环保竣工验收</w:t>
            </w:r>
            <w:r w:rsidR="00997C9D">
              <w:rPr>
                <w:rFonts w:hint="eastAsia"/>
              </w:rPr>
              <w:t>，</w:t>
            </w:r>
            <w:r w:rsidR="00997C9D">
              <w:t>无</w:t>
            </w:r>
            <w:r w:rsidR="00997C9D">
              <w:rPr>
                <w:rFonts w:hint="eastAsia"/>
              </w:rPr>
              <w:t>历史</w:t>
            </w:r>
            <w:r w:rsidR="00997C9D">
              <w:t>环保问题</w:t>
            </w:r>
            <w:r w:rsidR="00997C9D">
              <w:rPr>
                <w:rFonts w:hint="eastAsia"/>
              </w:rPr>
              <w:t>。</w:t>
            </w:r>
          </w:p>
          <w:p w:rsidR="00F065B0" w:rsidRDefault="00F065B0" w:rsidP="006678DE">
            <w:pPr>
              <w:pStyle w:val="afff2"/>
              <w:spacing w:before="78" w:after="78"/>
              <w:ind w:firstLine="500"/>
              <w:rPr>
                <w:rFonts w:cs="Times New Roman"/>
                <w:bCs w:val="0"/>
                <w:kern w:val="0"/>
              </w:rPr>
            </w:pPr>
          </w:p>
          <w:p w:rsidR="00273AE7" w:rsidRPr="00A72005" w:rsidRDefault="00273AE7" w:rsidP="006678DE">
            <w:pPr>
              <w:pStyle w:val="afff2"/>
              <w:spacing w:before="78" w:after="78"/>
              <w:ind w:firstLine="500"/>
              <w:rPr>
                <w:rFonts w:cs="Times New Roman"/>
                <w:bCs w:val="0"/>
                <w:kern w:val="0"/>
              </w:rPr>
            </w:pPr>
          </w:p>
        </w:tc>
      </w:tr>
    </w:tbl>
    <w:p w:rsidR="00CE22B6" w:rsidRPr="00CE22B6" w:rsidRDefault="00CE22B6" w:rsidP="00CE22B6">
      <w:pPr>
        <w:keepNext/>
        <w:keepLines/>
        <w:adjustRightInd w:val="0"/>
        <w:snapToGrid w:val="0"/>
        <w:spacing w:line="360" w:lineRule="auto"/>
        <w:outlineLvl w:val="0"/>
        <w:rPr>
          <w:rFonts w:ascii="Times New Roman" w:eastAsia="黑体" w:hAnsi="Times New Roman" w:cs="Times New Roman"/>
          <w:bCs/>
          <w:kern w:val="44"/>
          <w:sz w:val="30"/>
          <w:szCs w:val="44"/>
        </w:rPr>
      </w:pPr>
      <w:r w:rsidRPr="00CE22B6">
        <w:rPr>
          <w:rFonts w:ascii="Times New Roman" w:eastAsia="宋体" w:hAnsi="Times New Roman" w:cs="Times New Roman"/>
          <w:b/>
          <w:bCs/>
          <w:kern w:val="44"/>
          <w:sz w:val="28"/>
          <w:szCs w:val="44"/>
        </w:rPr>
        <w:lastRenderedPageBreak/>
        <w:br w:type="page"/>
      </w:r>
      <w:r w:rsidRPr="00CE22B6">
        <w:rPr>
          <w:rFonts w:ascii="黑体" w:eastAsia="黑体" w:hAnsi="Times New Roman" w:cs="Times New Roman"/>
          <w:b/>
          <w:bCs/>
          <w:kern w:val="44"/>
          <w:sz w:val="28"/>
          <w:szCs w:val="28"/>
        </w:rPr>
        <w:lastRenderedPageBreak/>
        <w:t>建设项目所在地自然环境社会环境简况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86"/>
      </w:tblGrid>
      <w:tr w:rsidR="00CE22B6" w:rsidRPr="00CE22B6" w:rsidTr="009641C8">
        <w:trPr>
          <w:trHeight w:val="531"/>
        </w:trPr>
        <w:tc>
          <w:tcPr>
            <w:tcW w:w="9286" w:type="dxa"/>
          </w:tcPr>
          <w:p w:rsidR="00CE22B6" w:rsidRPr="00CE22B6" w:rsidRDefault="00CE22B6" w:rsidP="00D61F3A">
            <w:pPr>
              <w:adjustRightInd w:val="0"/>
              <w:snapToGrid w:val="0"/>
              <w:spacing w:beforeLines="50" w:before="156" w:line="360" w:lineRule="auto"/>
              <w:rPr>
                <w:rFonts w:ascii="Times New Roman" w:eastAsia="宋体" w:hAnsi="Times New Roman" w:cs="Times New Roman"/>
                <w:b/>
                <w:spacing w:val="-6"/>
                <w:sz w:val="28"/>
                <w:szCs w:val="24"/>
              </w:rPr>
            </w:pPr>
            <w:r w:rsidRPr="00CE22B6">
              <w:rPr>
                <w:rFonts w:ascii="Times New Roman" w:eastAsia="宋体" w:hAnsi="Times New Roman" w:cs="Times New Roman"/>
                <w:b/>
                <w:spacing w:val="-6"/>
                <w:sz w:val="28"/>
                <w:szCs w:val="24"/>
              </w:rPr>
              <w:t>自然环境简况（地形、地貌、地质、气候、气象、水文、植被、生物多样性等）：</w:t>
            </w:r>
          </w:p>
          <w:p w:rsidR="00E07F8E" w:rsidRPr="00E07F8E" w:rsidRDefault="00BB200A" w:rsidP="00E07F8E">
            <w:pPr>
              <w:adjustRightInd w:val="0"/>
              <w:snapToGrid w:val="0"/>
              <w:spacing w:line="360" w:lineRule="auto"/>
              <w:ind w:firstLineChars="200" w:firstLine="502"/>
              <w:jc w:val="left"/>
              <w:rPr>
                <w:rFonts w:ascii="Times New Roman" w:eastAsia="宋体" w:hAnsi="Times New Roman" w:cs="Times New Roman"/>
                <w:bCs/>
                <w:spacing w:val="5"/>
                <w:kern w:val="0"/>
                <w:sz w:val="24"/>
                <w:szCs w:val="21"/>
              </w:rPr>
            </w:pPr>
            <w:r w:rsidRPr="00E278D3">
              <w:rPr>
                <w:rFonts w:ascii="Times New Roman" w:eastAsia="宋体" w:hAnsi="Times New Roman" w:cs="Times New Roman" w:hint="eastAsia"/>
                <w:b/>
                <w:bCs/>
                <w:spacing w:val="5"/>
                <w:kern w:val="0"/>
                <w:sz w:val="24"/>
                <w:szCs w:val="21"/>
              </w:rPr>
              <w:t>1</w:t>
            </w:r>
            <w:r w:rsidRPr="00E278D3">
              <w:rPr>
                <w:rFonts w:ascii="Times New Roman" w:eastAsia="宋体" w:hAnsi="Times New Roman" w:cs="Times New Roman" w:hint="eastAsia"/>
                <w:b/>
                <w:bCs/>
                <w:spacing w:val="5"/>
                <w:kern w:val="0"/>
                <w:sz w:val="24"/>
                <w:szCs w:val="21"/>
              </w:rPr>
              <w:t>、地理位置</w:t>
            </w:r>
            <w:r w:rsidR="00E278D3" w:rsidRPr="00E278D3">
              <w:rPr>
                <w:rFonts w:ascii="Times New Roman" w:eastAsia="宋体" w:hAnsi="Times New Roman" w:cs="Times New Roman" w:hint="eastAsia"/>
                <w:b/>
                <w:bCs/>
                <w:spacing w:val="5"/>
                <w:kern w:val="0"/>
                <w:sz w:val="24"/>
                <w:szCs w:val="21"/>
              </w:rPr>
              <w:t>：</w:t>
            </w:r>
            <w:r w:rsidR="00E07F8E" w:rsidRPr="00E07F8E">
              <w:rPr>
                <w:rFonts w:ascii="Times New Roman" w:eastAsia="宋体" w:hAnsi="Times New Roman" w:cs="Times New Roman"/>
                <w:bCs/>
                <w:spacing w:val="5"/>
                <w:kern w:val="0"/>
                <w:sz w:val="24"/>
                <w:szCs w:val="21"/>
              </w:rPr>
              <w:t>溧阳市位于江苏省苏南，地处长江三角州。土地总面积</w:t>
            </w:r>
            <w:r w:rsidR="00E07F8E" w:rsidRPr="00E07F8E">
              <w:rPr>
                <w:rFonts w:ascii="Times New Roman" w:eastAsia="宋体" w:hAnsi="Times New Roman" w:cs="Times New Roman"/>
                <w:bCs/>
                <w:spacing w:val="5"/>
                <w:kern w:val="0"/>
                <w:sz w:val="24"/>
                <w:szCs w:val="21"/>
              </w:rPr>
              <w:t>1535</w:t>
            </w:r>
            <w:r w:rsidR="00E07F8E" w:rsidRPr="00E07F8E">
              <w:rPr>
                <w:rFonts w:ascii="Times New Roman" w:eastAsia="宋体" w:hAnsi="Times New Roman" w:cs="Times New Roman"/>
                <w:bCs/>
                <w:spacing w:val="5"/>
                <w:kern w:val="0"/>
                <w:sz w:val="24"/>
                <w:szCs w:val="21"/>
              </w:rPr>
              <w:t>平方公里。北纬</w:t>
            </w:r>
            <w:r w:rsidR="00E07F8E" w:rsidRPr="00E07F8E">
              <w:rPr>
                <w:rFonts w:ascii="Times New Roman" w:eastAsia="宋体" w:hAnsi="Times New Roman" w:cs="Times New Roman"/>
                <w:bCs/>
                <w:spacing w:val="5"/>
                <w:kern w:val="0"/>
                <w:sz w:val="24"/>
                <w:szCs w:val="21"/>
              </w:rPr>
              <w:t>31°1′-31°4</w:t>
            </w:r>
            <w:r w:rsidR="00E07F8E" w:rsidRPr="00E07F8E">
              <w:rPr>
                <w:rFonts w:ascii="Times New Roman" w:eastAsia="宋体" w:hAnsi="Times New Roman" w:cs="Times New Roman"/>
                <w:bCs/>
                <w:spacing w:val="5"/>
                <w:kern w:val="0"/>
                <w:sz w:val="24"/>
                <w:szCs w:val="21"/>
              </w:rPr>
              <w:t>＇，东经</w:t>
            </w:r>
            <w:r w:rsidR="00E07F8E" w:rsidRPr="00E07F8E">
              <w:rPr>
                <w:rFonts w:ascii="Times New Roman" w:eastAsia="宋体" w:hAnsi="Times New Roman" w:cs="Times New Roman"/>
                <w:bCs/>
                <w:spacing w:val="5"/>
                <w:kern w:val="0"/>
                <w:sz w:val="24"/>
                <w:szCs w:val="21"/>
              </w:rPr>
              <w:t>119°08</w:t>
            </w:r>
            <w:r w:rsidR="00E07F8E" w:rsidRPr="00E07F8E">
              <w:rPr>
                <w:rFonts w:ascii="Times New Roman" w:eastAsia="宋体" w:hAnsi="Times New Roman" w:cs="Times New Roman"/>
                <w:bCs/>
                <w:spacing w:val="5"/>
                <w:kern w:val="0"/>
                <w:sz w:val="24"/>
                <w:szCs w:val="21"/>
              </w:rPr>
              <w:t>＇</w:t>
            </w:r>
            <w:r w:rsidR="00E07F8E" w:rsidRPr="00E07F8E">
              <w:rPr>
                <w:rFonts w:ascii="Times New Roman" w:eastAsia="宋体" w:hAnsi="Times New Roman" w:cs="Times New Roman"/>
                <w:bCs/>
                <w:spacing w:val="5"/>
                <w:kern w:val="0"/>
                <w:sz w:val="24"/>
                <w:szCs w:val="21"/>
              </w:rPr>
              <w:t>-119°36</w:t>
            </w:r>
            <w:r w:rsidR="00E07F8E" w:rsidRPr="00E07F8E">
              <w:rPr>
                <w:rFonts w:ascii="Times New Roman" w:eastAsia="宋体" w:hAnsi="Times New Roman" w:cs="Times New Roman"/>
                <w:bCs/>
                <w:spacing w:val="5"/>
                <w:kern w:val="0"/>
                <w:sz w:val="24"/>
                <w:szCs w:val="21"/>
              </w:rPr>
              <w:t>＇。距上海、杭州</w:t>
            </w:r>
            <w:r w:rsidR="00E07F8E" w:rsidRPr="00E07F8E">
              <w:rPr>
                <w:rFonts w:ascii="Times New Roman" w:eastAsia="宋体" w:hAnsi="Times New Roman" w:cs="Times New Roman"/>
                <w:bCs/>
                <w:spacing w:val="5"/>
                <w:kern w:val="0"/>
                <w:sz w:val="24"/>
                <w:szCs w:val="21"/>
              </w:rPr>
              <w:t>200</w:t>
            </w:r>
            <w:r w:rsidR="00E07F8E" w:rsidRPr="00E07F8E">
              <w:rPr>
                <w:rFonts w:ascii="Times New Roman" w:eastAsia="宋体" w:hAnsi="Times New Roman" w:cs="Times New Roman"/>
                <w:bCs/>
                <w:spacing w:val="5"/>
                <w:kern w:val="0"/>
                <w:sz w:val="24"/>
                <w:szCs w:val="21"/>
              </w:rPr>
              <w:t>公里，距南京、苏州、张家港百余公里，距南京禄口国际机场</w:t>
            </w:r>
            <w:r w:rsidR="00E07F8E" w:rsidRPr="00E07F8E">
              <w:rPr>
                <w:rFonts w:ascii="Times New Roman" w:eastAsia="宋体" w:hAnsi="Times New Roman" w:cs="Times New Roman"/>
                <w:bCs/>
                <w:spacing w:val="5"/>
                <w:kern w:val="0"/>
                <w:sz w:val="24"/>
                <w:szCs w:val="21"/>
              </w:rPr>
              <w:t xml:space="preserve">80 </w:t>
            </w:r>
            <w:r w:rsidR="00E07F8E" w:rsidRPr="00E07F8E">
              <w:rPr>
                <w:rFonts w:ascii="Times New Roman" w:eastAsia="宋体" w:hAnsi="Times New Roman" w:cs="Times New Roman"/>
                <w:bCs/>
                <w:spacing w:val="5"/>
                <w:kern w:val="0"/>
                <w:sz w:val="24"/>
                <w:szCs w:val="21"/>
              </w:rPr>
              <w:t>公里，距常州机场</w:t>
            </w:r>
            <w:r w:rsidR="00E07F8E" w:rsidRPr="00E07F8E">
              <w:rPr>
                <w:rFonts w:ascii="Times New Roman" w:eastAsia="宋体" w:hAnsi="Times New Roman" w:cs="Times New Roman"/>
                <w:bCs/>
                <w:spacing w:val="5"/>
                <w:kern w:val="0"/>
                <w:sz w:val="24"/>
                <w:szCs w:val="21"/>
              </w:rPr>
              <w:t>60</w:t>
            </w:r>
            <w:r w:rsidR="00E07F8E" w:rsidRPr="00E07F8E">
              <w:rPr>
                <w:rFonts w:ascii="Times New Roman" w:eastAsia="宋体" w:hAnsi="Times New Roman" w:cs="Times New Roman"/>
                <w:bCs/>
                <w:spacing w:val="5"/>
                <w:kern w:val="0"/>
                <w:sz w:val="24"/>
                <w:szCs w:val="21"/>
              </w:rPr>
              <w:t>多公里。</w:t>
            </w:r>
            <w:r w:rsidR="00E07F8E" w:rsidRPr="00E07F8E">
              <w:rPr>
                <w:rFonts w:ascii="Times New Roman" w:eastAsia="宋体" w:hAnsi="Times New Roman" w:cs="Times New Roman"/>
                <w:bCs/>
                <w:spacing w:val="5"/>
                <w:kern w:val="0"/>
                <w:sz w:val="24"/>
                <w:szCs w:val="21"/>
              </w:rPr>
              <w:t>104</w:t>
            </w:r>
            <w:r w:rsidR="00E07F8E" w:rsidRPr="00E07F8E">
              <w:rPr>
                <w:rFonts w:ascii="Times New Roman" w:eastAsia="宋体" w:hAnsi="Times New Roman" w:cs="Times New Roman"/>
                <w:bCs/>
                <w:spacing w:val="5"/>
                <w:kern w:val="0"/>
                <w:sz w:val="24"/>
                <w:szCs w:val="21"/>
              </w:rPr>
              <w:t>国道穿境而过，宁杭高速公路、扬溧高速纵横全境，芜太运河直达长江码头。</w:t>
            </w:r>
          </w:p>
          <w:p w:rsidR="00BB200A" w:rsidRPr="00BB200A" w:rsidRDefault="00BB200A" w:rsidP="00BB200A">
            <w:pPr>
              <w:adjustRightInd w:val="0"/>
              <w:snapToGrid w:val="0"/>
              <w:spacing w:line="360" w:lineRule="auto"/>
              <w:ind w:firstLineChars="200" w:firstLine="500"/>
              <w:jc w:val="left"/>
              <w:rPr>
                <w:rFonts w:ascii="Times New Roman" w:eastAsia="宋体" w:hAnsi="Times New Roman" w:cs="Times New Roman"/>
                <w:bCs/>
                <w:spacing w:val="5"/>
                <w:kern w:val="0"/>
                <w:sz w:val="24"/>
                <w:szCs w:val="21"/>
              </w:rPr>
            </w:pPr>
            <w:r w:rsidRPr="00BB200A">
              <w:rPr>
                <w:rFonts w:ascii="Times New Roman" w:eastAsia="宋体" w:hAnsi="Times New Roman" w:cs="Times New Roman" w:hint="eastAsia"/>
                <w:bCs/>
                <w:spacing w:val="5"/>
                <w:kern w:val="0"/>
                <w:sz w:val="24"/>
                <w:szCs w:val="21"/>
              </w:rPr>
              <w:t>本项目所在地位于</w:t>
            </w:r>
            <w:r w:rsidR="004373D5" w:rsidRPr="004373D5">
              <w:rPr>
                <w:rFonts w:ascii="Times New Roman" w:eastAsia="宋体" w:hAnsi="Times New Roman" w:cs="Times New Roman" w:hint="eastAsia"/>
                <w:bCs/>
                <w:spacing w:val="5"/>
                <w:kern w:val="0"/>
                <w:sz w:val="24"/>
                <w:szCs w:val="21"/>
              </w:rPr>
              <w:t>溧阳市上兴镇通港大道</w:t>
            </w:r>
            <w:r w:rsidR="004373D5" w:rsidRPr="004373D5">
              <w:rPr>
                <w:rFonts w:ascii="Times New Roman" w:eastAsia="宋体" w:hAnsi="Times New Roman" w:cs="Times New Roman"/>
                <w:bCs/>
                <w:spacing w:val="5"/>
                <w:kern w:val="0"/>
                <w:sz w:val="24"/>
                <w:szCs w:val="21"/>
              </w:rPr>
              <w:t>2</w:t>
            </w:r>
            <w:r w:rsidR="004373D5" w:rsidRPr="004373D5">
              <w:rPr>
                <w:rFonts w:ascii="Times New Roman" w:eastAsia="宋体" w:hAnsi="Times New Roman" w:cs="Times New Roman"/>
                <w:bCs/>
                <w:spacing w:val="5"/>
                <w:kern w:val="0"/>
                <w:sz w:val="24"/>
                <w:szCs w:val="21"/>
              </w:rPr>
              <w:t>号（东经</w:t>
            </w:r>
            <w:r w:rsidR="004373D5" w:rsidRPr="004373D5">
              <w:rPr>
                <w:rFonts w:ascii="Times New Roman" w:eastAsia="宋体" w:hAnsi="Times New Roman" w:cs="Times New Roman"/>
                <w:bCs/>
                <w:spacing w:val="5"/>
                <w:kern w:val="0"/>
                <w:sz w:val="24"/>
                <w:szCs w:val="21"/>
              </w:rPr>
              <w:t>119°16′53.10″</w:t>
            </w:r>
            <w:r w:rsidR="004373D5">
              <w:rPr>
                <w:rFonts w:ascii="Times New Roman" w:eastAsia="宋体" w:hAnsi="Times New Roman" w:cs="Times New Roman" w:hint="eastAsia"/>
                <w:bCs/>
                <w:spacing w:val="5"/>
                <w:kern w:val="0"/>
                <w:sz w:val="24"/>
                <w:szCs w:val="21"/>
              </w:rPr>
              <w:t>，</w:t>
            </w:r>
            <w:r w:rsidR="004373D5" w:rsidRPr="004373D5">
              <w:rPr>
                <w:rFonts w:ascii="Times New Roman" w:eastAsia="宋体" w:hAnsi="Times New Roman" w:cs="Times New Roman"/>
                <w:bCs/>
                <w:spacing w:val="5"/>
                <w:kern w:val="0"/>
                <w:sz w:val="24"/>
                <w:szCs w:val="21"/>
              </w:rPr>
              <w:t>北纬</w:t>
            </w:r>
            <w:r w:rsidR="004373D5" w:rsidRPr="004373D5">
              <w:rPr>
                <w:rFonts w:ascii="Times New Roman" w:eastAsia="宋体" w:hAnsi="Times New Roman" w:cs="Times New Roman"/>
                <w:bCs/>
                <w:spacing w:val="5"/>
                <w:kern w:val="0"/>
                <w:sz w:val="24"/>
                <w:szCs w:val="21"/>
              </w:rPr>
              <w:t>31°31′41.25″</w:t>
            </w:r>
            <w:r w:rsidR="004373D5" w:rsidRPr="004373D5">
              <w:rPr>
                <w:rFonts w:ascii="Times New Roman" w:eastAsia="宋体" w:hAnsi="Times New Roman" w:cs="Times New Roman"/>
                <w:bCs/>
                <w:spacing w:val="5"/>
                <w:kern w:val="0"/>
                <w:sz w:val="24"/>
                <w:szCs w:val="21"/>
              </w:rPr>
              <w:t>）</w:t>
            </w:r>
            <w:r w:rsidRPr="00BB200A">
              <w:rPr>
                <w:rFonts w:ascii="Times New Roman" w:eastAsia="宋体" w:hAnsi="Times New Roman" w:cs="Times New Roman"/>
                <w:bCs/>
                <w:spacing w:val="5"/>
                <w:kern w:val="0"/>
                <w:sz w:val="24"/>
                <w:szCs w:val="21"/>
              </w:rPr>
              <w:t>，具体地理位置见附图</w:t>
            </w:r>
            <w:r w:rsidRPr="00BB200A">
              <w:rPr>
                <w:rFonts w:ascii="Times New Roman" w:eastAsia="宋体" w:hAnsi="Times New Roman" w:cs="Times New Roman"/>
                <w:bCs/>
                <w:spacing w:val="5"/>
                <w:kern w:val="0"/>
                <w:sz w:val="24"/>
                <w:szCs w:val="21"/>
              </w:rPr>
              <w:t>1</w:t>
            </w:r>
            <w:r w:rsidRPr="00BB200A">
              <w:rPr>
                <w:rFonts w:ascii="Times New Roman" w:eastAsia="宋体" w:hAnsi="Times New Roman" w:cs="Times New Roman"/>
                <w:bCs/>
                <w:spacing w:val="5"/>
                <w:kern w:val="0"/>
                <w:sz w:val="24"/>
                <w:szCs w:val="21"/>
              </w:rPr>
              <w:t>。</w:t>
            </w:r>
          </w:p>
          <w:p w:rsidR="00E278D3" w:rsidRPr="00E278D3" w:rsidRDefault="00524C1A" w:rsidP="00E278D3">
            <w:pPr>
              <w:pStyle w:val="afff2"/>
              <w:spacing w:before="78" w:after="78"/>
              <w:ind w:firstLine="502"/>
            </w:pPr>
            <w:r w:rsidRPr="00E278D3">
              <w:rPr>
                <w:b/>
              </w:rPr>
              <w:t>2</w:t>
            </w:r>
            <w:r w:rsidR="000346C0" w:rsidRPr="00E278D3">
              <w:rPr>
                <w:b/>
              </w:rPr>
              <w:t>、地形</w:t>
            </w:r>
            <w:r w:rsidR="00E278D3">
              <w:rPr>
                <w:rFonts w:hint="eastAsia"/>
                <w:b/>
              </w:rPr>
              <w:t>、地貌</w:t>
            </w:r>
            <w:r w:rsidR="000346C0" w:rsidRPr="00E278D3">
              <w:rPr>
                <w:b/>
              </w:rPr>
              <w:t>：</w:t>
            </w:r>
            <w:r w:rsidR="00E278D3" w:rsidRPr="00E278D3">
              <w:rPr>
                <w:rFonts w:hint="eastAsia"/>
              </w:rPr>
              <w:t>溧阳市位于江南古陆的北东缘，处于华北、华南板块的交接过渡地带属高淳</w:t>
            </w:r>
            <w:r w:rsidR="00E278D3" w:rsidRPr="00E278D3">
              <w:t>-</w:t>
            </w:r>
            <w:r w:rsidR="00E278D3" w:rsidRPr="00E278D3">
              <w:t>宜兴东西向构造带北部。境内地层，自古生带到新生代均有出露，但各代之中，有的</w:t>
            </w:r>
            <w:r w:rsidR="00E278D3" w:rsidRPr="00E278D3">
              <w:rPr>
                <w:rFonts w:hint="eastAsia"/>
              </w:rPr>
              <w:t>系没有发育或被第四系所覆盖。自中生代以来，发生了强烈的地质构造变动和频繁的演讲侵入和喷溢，地质构造较为复杂，不同时期、不同方向、不同性质、不同规模的褶皱、断裂、隆起、凹陷等构造形迹发育充分，岩性分布最广的是火成岩，以侏罗纪火山岩占绝对优势。此外，还分布着燕山期和喜山期的中深侵入岩和次火山岩以及各种岩脉，沉积岩次之，主要分布于西北部的茅山山脉，南部个别山头也有出露，变质岩在境内尚未发现露头。</w:t>
            </w:r>
          </w:p>
          <w:p w:rsidR="000346C0" w:rsidRPr="00E278D3" w:rsidRDefault="00E278D3" w:rsidP="00E278D3">
            <w:pPr>
              <w:pStyle w:val="afff2"/>
              <w:spacing w:before="78" w:after="78"/>
              <w:ind w:firstLine="500"/>
            </w:pPr>
            <w:r w:rsidRPr="00E278D3">
              <w:rPr>
                <w:rFonts w:hint="eastAsia"/>
              </w:rPr>
              <w:t>溧阳市属太湖水系的半山半圩地区，市域地形复杂，山地、丘陵、平原、圩区兼有。从全市各类面积分布看，山丘占</w:t>
            </w:r>
            <w:r w:rsidRPr="00E278D3">
              <w:t>49%</w:t>
            </w:r>
            <w:r w:rsidRPr="00E278D3">
              <w:t>，平原占</w:t>
            </w:r>
            <w:r w:rsidRPr="00E278D3">
              <w:t>13%</w:t>
            </w:r>
            <w:r w:rsidRPr="00E278D3">
              <w:t>，圩区占</w:t>
            </w:r>
            <w:r w:rsidRPr="00E278D3">
              <w:t>38%</w:t>
            </w:r>
            <w:r w:rsidRPr="00E278D3">
              <w:t>。南、西、北三面环山，</w:t>
            </w:r>
            <w:r w:rsidRPr="00E278D3">
              <w:rPr>
                <w:rFonts w:hint="eastAsia"/>
              </w:rPr>
              <w:t>南部以南河为界，属天目山余脉，峰峦叠嶂，绝对高程在</w:t>
            </w:r>
            <w:r w:rsidRPr="00E278D3">
              <w:t>250</w:t>
            </w:r>
            <w:r w:rsidRPr="00E278D3">
              <w:t>米以上；西部及北部以北河</w:t>
            </w:r>
            <w:r w:rsidRPr="00E278D3">
              <w:rPr>
                <w:rFonts w:hint="eastAsia"/>
              </w:rPr>
              <w:t>为界，系茅山余脉，冈峦起伏，丘陵连绵；腹部由西向东，地势平坦低洼，平均海拔</w:t>
            </w:r>
            <w:r w:rsidRPr="00E278D3">
              <w:t>3</w:t>
            </w:r>
            <w:r w:rsidRPr="00E278D3">
              <w:t>米</w:t>
            </w:r>
            <w:r w:rsidRPr="00E278D3">
              <w:rPr>
                <w:rFonts w:hint="eastAsia"/>
              </w:rPr>
              <w:t>左右，河港纵横交错，湖荡嵌布其中，为广阔的平原圩区。</w:t>
            </w:r>
          </w:p>
          <w:p w:rsidR="00B24A22" w:rsidRPr="00B24A22" w:rsidRDefault="00524C1A" w:rsidP="00B24A22">
            <w:pPr>
              <w:adjustRightInd w:val="0"/>
              <w:snapToGrid w:val="0"/>
              <w:spacing w:line="360" w:lineRule="auto"/>
              <w:ind w:firstLineChars="200" w:firstLine="502"/>
              <w:jc w:val="left"/>
              <w:rPr>
                <w:rFonts w:ascii="Times New Roman" w:eastAsia="宋体" w:hAnsi="Times New Roman" w:cs="Times New Roman"/>
                <w:bCs/>
                <w:spacing w:val="5"/>
                <w:kern w:val="0"/>
                <w:sz w:val="24"/>
                <w:szCs w:val="21"/>
              </w:rPr>
            </w:pPr>
            <w:r w:rsidRPr="00B24A22">
              <w:rPr>
                <w:rFonts w:ascii="Times New Roman" w:eastAsia="宋体" w:hAnsi="Times New Roman" w:cs="Times New Roman"/>
                <w:b/>
                <w:bCs/>
                <w:spacing w:val="5"/>
                <w:kern w:val="0"/>
                <w:sz w:val="24"/>
                <w:szCs w:val="21"/>
              </w:rPr>
              <w:t>3</w:t>
            </w:r>
            <w:r w:rsidR="000346C0" w:rsidRPr="00B24A22">
              <w:rPr>
                <w:rFonts w:ascii="Times New Roman" w:eastAsia="宋体" w:hAnsi="Times New Roman" w:cs="Times New Roman"/>
                <w:b/>
                <w:bCs/>
                <w:spacing w:val="5"/>
                <w:kern w:val="0"/>
                <w:sz w:val="24"/>
                <w:szCs w:val="21"/>
              </w:rPr>
              <w:t>、地质：</w:t>
            </w:r>
            <w:r w:rsidR="00B24A22" w:rsidRPr="00B24A22">
              <w:rPr>
                <w:rFonts w:ascii="Times New Roman" w:eastAsia="宋体" w:hAnsi="Times New Roman" w:cs="Times New Roman" w:hint="eastAsia"/>
                <w:bCs/>
                <w:spacing w:val="5"/>
                <w:kern w:val="0"/>
                <w:sz w:val="24"/>
                <w:szCs w:val="21"/>
              </w:rPr>
              <w:t>溧阳市地处扬州—铜陵地震带的中部，其境内主要活动断裂有：北北东向的茅山东侧断裂、南渡—金坛断裂，北西西向的东陵—南渡—上沛断裂，以及近东西向的南陵—溧阳断裂。其中，北北东向的茅山东侧大断裂规模很大，其北段过江到苏北，南端延伸到安徽境内，该断裂带自中新生带以来到现在仍有明显活动，断裂的西侧为新华夏系的茅山隆起，东侧为中新生代的直溪桥—桠溪巷凹陷，第三系沉积厚达一千八百余米。此外，直溪桥—桠溪巷凹陷东侧北北东向的南渡—金坛断裂和上沛附近北西西向的东陵—南渡—上沛断裂也有明显的新活动。根据历史资</w:t>
            </w:r>
            <w:r w:rsidR="00B24A22" w:rsidRPr="00B24A22">
              <w:rPr>
                <w:rFonts w:ascii="Times New Roman" w:eastAsia="宋体" w:hAnsi="Times New Roman" w:cs="Times New Roman" w:hint="eastAsia"/>
                <w:bCs/>
                <w:spacing w:val="5"/>
                <w:kern w:val="0"/>
                <w:sz w:val="24"/>
                <w:szCs w:val="21"/>
              </w:rPr>
              <w:lastRenderedPageBreak/>
              <w:t>料记载，溧阳本地地震共发生</w:t>
            </w:r>
            <w:r w:rsidR="00B24A22" w:rsidRPr="00B24A22">
              <w:rPr>
                <w:rFonts w:ascii="Times New Roman" w:eastAsia="宋体" w:hAnsi="Times New Roman" w:cs="Times New Roman"/>
                <w:bCs/>
                <w:spacing w:val="5"/>
                <w:kern w:val="0"/>
                <w:sz w:val="24"/>
                <w:szCs w:val="21"/>
              </w:rPr>
              <w:t>7</w:t>
            </w:r>
            <w:r w:rsidR="00B24A22" w:rsidRPr="00B24A22">
              <w:rPr>
                <w:rFonts w:ascii="Times New Roman" w:eastAsia="宋体" w:hAnsi="Times New Roman" w:cs="Times New Roman"/>
                <w:bCs/>
                <w:spacing w:val="5"/>
                <w:kern w:val="0"/>
                <w:sz w:val="24"/>
                <w:szCs w:val="21"/>
              </w:rPr>
              <w:t>次，其中破坏</w:t>
            </w:r>
            <w:r w:rsidR="00B24A22" w:rsidRPr="00B24A22">
              <w:rPr>
                <w:rFonts w:ascii="Times New Roman" w:eastAsia="宋体" w:hAnsi="Times New Roman" w:cs="Times New Roman" w:hint="eastAsia"/>
                <w:bCs/>
                <w:spacing w:val="5"/>
                <w:kern w:val="0"/>
                <w:sz w:val="24"/>
                <w:szCs w:val="21"/>
              </w:rPr>
              <w:t>性地震</w:t>
            </w:r>
            <w:r w:rsidR="00B24A22" w:rsidRPr="00B24A22">
              <w:rPr>
                <w:rFonts w:ascii="Times New Roman" w:eastAsia="宋体" w:hAnsi="Times New Roman" w:cs="Times New Roman"/>
                <w:bCs/>
                <w:spacing w:val="5"/>
                <w:kern w:val="0"/>
                <w:sz w:val="24"/>
                <w:szCs w:val="21"/>
              </w:rPr>
              <w:t>2</w:t>
            </w:r>
            <w:r w:rsidR="00B24A22" w:rsidRPr="00B24A22">
              <w:rPr>
                <w:rFonts w:ascii="Times New Roman" w:eastAsia="宋体" w:hAnsi="Times New Roman" w:cs="Times New Roman"/>
                <w:bCs/>
                <w:spacing w:val="5"/>
                <w:kern w:val="0"/>
                <w:sz w:val="24"/>
                <w:szCs w:val="21"/>
              </w:rPr>
              <w:t>次，外地地震的波及影响共</w:t>
            </w:r>
            <w:r w:rsidR="00B24A22" w:rsidRPr="00B24A22">
              <w:rPr>
                <w:rFonts w:ascii="Times New Roman" w:eastAsia="宋体" w:hAnsi="Times New Roman" w:cs="Times New Roman"/>
                <w:bCs/>
                <w:spacing w:val="5"/>
                <w:kern w:val="0"/>
                <w:sz w:val="24"/>
                <w:szCs w:val="21"/>
              </w:rPr>
              <w:t>9</w:t>
            </w:r>
            <w:r w:rsidR="00B24A22" w:rsidRPr="00B24A22">
              <w:rPr>
                <w:rFonts w:ascii="Times New Roman" w:eastAsia="宋体" w:hAnsi="Times New Roman" w:cs="Times New Roman"/>
                <w:bCs/>
                <w:spacing w:val="5"/>
                <w:kern w:val="0"/>
                <w:sz w:val="24"/>
                <w:szCs w:val="21"/>
              </w:rPr>
              <w:t>次，最大强度大多在</w:t>
            </w:r>
            <w:r w:rsidR="00B24A22" w:rsidRPr="00B24A22">
              <w:rPr>
                <w:rFonts w:ascii="Times New Roman" w:eastAsia="宋体" w:hAnsi="Times New Roman" w:cs="Times New Roman"/>
                <w:bCs/>
                <w:spacing w:val="5"/>
                <w:kern w:val="0"/>
                <w:sz w:val="24"/>
                <w:szCs w:val="21"/>
              </w:rPr>
              <w:t>5-6</w:t>
            </w:r>
            <w:r w:rsidR="00B24A22" w:rsidRPr="00B24A22">
              <w:rPr>
                <w:rFonts w:ascii="Times New Roman" w:eastAsia="宋体" w:hAnsi="Times New Roman" w:cs="Times New Roman"/>
                <w:bCs/>
                <w:spacing w:val="5"/>
                <w:kern w:val="0"/>
                <w:sz w:val="24"/>
                <w:szCs w:val="21"/>
              </w:rPr>
              <w:t>级之间。可见，溧阳在未</w:t>
            </w:r>
            <w:r w:rsidR="00B24A22" w:rsidRPr="00B24A22">
              <w:rPr>
                <w:rFonts w:ascii="Times New Roman" w:eastAsia="宋体" w:hAnsi="Times New Roman" w:cs="Times New Roman" w:hint="eastAsia"/>
                <w:bCs/>
                <w:spacing w:val="5"/>
                <w:kern w:val="0"/>
                <w:sz w:val="24"/>
                <w:szCs w:val="21"/>
              </w:rPr>
              <w:t>来仍有可能再次发生中强度破坏性地震。</w:t>
            </w:r>
          </w:p>
          <w:p w:rsidR="000346C0" w:rsidRPr="000346C0" w:rsidRDefault="00B24A22" w:rsidP="00B24A22">
            <w:pPr>
              <w:adjustRightInd w:val="0"/>
              <w:snapToGrid w:val="0"/>
              <w:spacing w:line="360" w:lineRule="auto"/>
              <w:ind w:firstLineChars="200" w:firstLine="500"/>
              <w:jc w:val="left"/>
              <w:rPr>
                <w:rFonts w:ascii="Times New Roman" w:eastAsia="宋体" w:hAnsi="Times New Roman" w:cs="Times New Roman"/>
                <w:bCs/>
                <w:spacing w:val="5"/>
                <w:kern w:val="0"/>
                <w:sz w:val="24"/>
                <w:szCs w:val="21"/>
              </w:rPr>
            </w:pPr>
            <w:r w:rsidRPr="00B24A22">
              <w:rPr>
                <w:rFonts w:ascii="Times New Roman" w:eastAsia="宋体" w:hAnsi="Times New Roman" w:cs="Times New Roman" w:hint="eastAsia"/>
                <w:bCs/>
                <w:spacing w:val="5"/>
                <w:kern w:val="0"/>
                <w:sz w:val="24"/>
                <w:szCs w:val="21"/>
              </w:rPr>
              <w:t>拟建地为硬土地基，地基承载力一般在</w:t>
            </w:r>
            <w:r w:rsidRPr="00B24A22">
              <w:rPr>
                <w:rFonts w:ascii="Times New Roman" w:eastAsia="宋体" w:hAnsi="Times New Roman" w:cs="Times New Roman"/>
                <w:bCs/>
                <w:spacing w:val="5"/>
                <w:kern w:val="0"/>
                <w:sz w:val="24"/>
                <w:szCs w:val="21"/>
              </w:rPr>
              <w:t>15</w:t>
            </w:r>
            <w:r w:rsidRPr="00B24A22">
              <w:rPr>
                <w:rFonts w:ascii="Times New Roman" w:eastAsia="宋体" w:hAnsi="Times New Roman" w:cs="Times New Roman"/>
                <w:bCs/>
                <w:spacing w:val="5"/>
                <w:kern w:val="0"/>
                <w:sz w:val="24"/>
                <w:szCs w:val="21"/>
              </w:rPr>
              <w:t>～</w:t>
            </w:r>
            <w:r w:rsidRPr="00B24A22">
              <w:rPr>
                <w:rFonts w:ascii="Times New Roman" w:eastAsia="宋体" w:hAnsi="Times New Roman" w:cs="Times New Roman"/>
                <w:bCs/>
                <w:spacing w:val="5"/>
                <w:kern w:val="0"/>
                <w:sz w:val="24"/>
                <w:szCs w:val="21"/>
              </w:rPr>
              <w:t>17T</w:t>
            </w:r>
            <w:r>
              <w:rPr>
                <w:rFonts w:ascii="Times New Roman" w:eastAsia="宋体" w:hAnsi="Times New Roman" w:cs="Times New Roman" w:hint="eastAsia"/>
                <w:bCs/>
                <w:spacing w:val="5"/>
                <w:kern w:val="0"/>
                <w:sz w:val="24"/>
                <w:szCs w:val="21"/>
              </w:rPr>
              <w:t>/</w:t>
            </w:r>
            <w:r w:rsidRPr="00B24A22">
              <w:rPr>
                <w:rFonts w:ascii="Times New Roman" w:eastAsia="宋体" w:hAnsi="Times New Roman" w:cs="Times New Roman"/>
                <w:bCs/>
                <w:spacing w:val="5"/>
                <w:kern w:val="0"/>
                <w:sz w:val="24"/>
                <w:szCs w:val="21"/>
              </w:rPr>
              <w:t>m</w:t>
            </w:r>
            <w:r w:rsidRPr="00B24A22">
              <w:rPr>
                <w:rFonts w:ascii="Times New Roman" w:eastAsia="宋体" w:hAnsi="Times New Roman" w:cs="Times New Roman"/>
                <w:bCs/>
                <w:spacing w:val="5"/>
                <w:kern w:val="0"/>
                <w:sz w:val="24"/>
                <w:szCs w:val="21"/>
                <w:vertAlign w:val="superscript"/>
              </w:rPr>
              <w:t>2</w:t>
            </w:r>
            <w:r w:rsidRPr="00B24A22">
              <w:rPr>
                <w:rFonts w:ascii="Times New Roman" w:eastAsia="宋体" w:hAnsi="Times New Roman" w:cs="Times New Roman"/>
                <w:bCs/>
                <w:spacing w:val="5"/>
                <w:kern w:val="0"/>
                <w:sz w:val="24"/>
                <w:szCs w:val="21"/>
              </w:rPr>
              <w:t>，属地震基本烈度七度区。</w:t>
            </w:r>
          </w:p>
          <w:p w:rsidR="000346C0" w:rsidRPr="000346C0" w:rsidRDefault="00524C1A" w:rsidP="00D9003F">
            <w:pPr>
              <w:adjustRightInd w:val="0"/>
              <w:snapToGrid w:val="0"/>
              <w:spacing w:line="360" w:lineRule="auto"/>
              <w:ind w:firstLineChars="200" w:firstLine="502"/>
              <w:jc w:val="left"/>
              <w:rPr>
                <w:rFonts w:ascii="Times New Roman" w:eastAsia="宋体" w:hAnsi="Times New Roman" w:cs="Times New Roman"/>
                <w:bCs/>
                <w:spacing w:val="5"/>
                <w:kern w:val="0"/>
                <w:sz w:val="24"/>
                <w:szCs w:val="21"/>
              </w:rPr>
            </w:pPr>
            <w:r w:rsidRPr="00D9003F">
              <w:rPr>
                <w:rFonts w:ascii="Times New Roman" w:eastAsia="宋体" w:hAnsi="Times New Roman" w:cs="Times New Roman"/>
                <w:b/>
                <w:bCs/>
                <w:spacing w:val="5"/>
                <w:kern w:val="0"/>
                <w:sz w:val="24"/>
                <w:szCs w:val="21"/>
              </w:rPr>
              <w:t>4</w:t>
            </w:r>
            <w:r w:rsidR="000346C0" w:rsidRPr="00D9003F">
              <w:rPr>
                <w:rFonts w:ascii="Times New Roman" w:eastAsia="宋体" w:hAnsi="Times New Roman" w:cs="Times New Roman"/>
                <w:b/>
                <w:bCs/>
                <w:spacing w:val="5"/>
                <w:kern w:val="0"/>
                <w:sz w:val="24"/>
                <w:szCs w:val="21"/>
              </w:rPr>
              <w:t>、气象：</w:t>
            </w:r>
            <w:r w:rsidR="00D9003F" w:rsidRPr="00D9003F">
              <w:rPr>
                <w:rFonts w:ascii="Times New Roman" w:eastAsia="宋体" w:hAnsi="Times New Roman" w:cs="Times New Roman" w:hint="eastAsia"/>
                <w:bCs/>
                <w:spacing w:val="5"/>
                <w:kern w:val="0"/>
                <w:sz w:val="24"/>
                <w:szCs w:val="21"/>
              </w:rPr>
              <w:t>根据溧阳市气象局提供资料：溧阳市主要属北亚热带季风型气候，干湿冷暖，四季分明，雨水丰沛，日照充足，无霜期长，温、水资源比较丰沛，是我省雨量热量的高值区。由于受季风影响，雨量时空分布很不均匀。从地理位置上成南部大、北部小，山区大、平原小。据气象资料统计，全市年平均气温</w:t>
            </w:r>
            <w:r w:rsidR="00D9003F" w:rsidRPr="00D9003F">
              <w:rPr>
                <w:rFonts w:ascii="Times New Roman" w:eastAsia="宋体" w:hAnsi="Times New Roman" w:cs="Times New Roman"/>
                <w:bCs/>
                <w:spacing w:val="5"/>
                <w:kern w:val="0"/>
                <w:sz w:val="24"/>
                <w:szCs w:val="21"/>
              </w:rPr>
              <w:t>16.2℃</w:t>
            </w:r>
            <w:r w:rsidR="00D9003F" w:rsidRPr="00D9003F">
              <w:rPr>
                <w:rFonts w:ascii="Times New Roman" w:eastAsia="宋体" w:hAnsi="Times New Roman" w:cs="Times New Roman"/>
                <w:bCs/>
                <w:spacing w:val="5"/>
                <w:kern w:val="0"/>
                <w:sz w:val="24"/>
                <w:szCs w:val="21"/>
              </w:rPr>
              <w:t>；日照</w:t>
            </w:r>
            <w:r w:rsidR="00D9003F" w:rsidRPr="00D9003F">
              <w:rPr>
                <w:rFonts w:ascii="Times New Roman" w:eastAsia="宋体" w:hAnsi="Times New Roman" w:cs="Times New Roman"/>
                <w:bCs/>
                <w:spacing w:val="5"/>
                <w:kern w:val="0"/>
                <w:sz w:val="24"/>
                <w:szCs w:val="21"/>
              </w:rPr>
              <w:t>1853.3</w:t>
            </w:r>
            <w:r w:rsidR="00D9003F" w:rsidRPr="00D9003F">
              <w:rPr>
                <w:rFonts w:ascii="Times New Roman" w:eastAsia="宋体" w:hAnsi="Times New Roman" w:cs="Times New Roman"/>
                <w:bCs/>
                <w:spacing w:val="5"/>
                <w:kern w:val="0"/>
                <w:sz w:val="24"/>
                <w:szCs w:val="21"/>
              </w:rPr>
              <w:t>小时；降水量</w:t>
            </w:r>
            <w:r w:rsidR="00D9003F" w:rsidRPr="00D9003F">
              <w:rPr>
                <w:rFonts w:ascii="Times New Roman" w:eastAsia="宋体" w:hAnsi="Times New Roman" w:cs="Times New Roman"/>
                <w:bCs/>
                <w:spacing w:val="5"/>
                <w:kern w:val="0"/>
                <w:sz w:val="24"/>
                <w:szCs w:val="21"/>
              </w:rPr>
              <w:t>1133.6mm</w:t>
            </w:r>
            <w:r w:rsidR="00D9003F" w:rsidRPr="00D9003F">
              <w:rPr>
                <w:rFonts w:ascii="Times New Roman" w:eastAsia="宋体" w:hAnsi="Times New Roman" w:cs="Times New Roman"/>
                <w:bCs/>
                <w:spacing w:val="5"/>
                <w:kern w:val="0"/>
                <w:sz w:val="24"/>
                <w:szCs w:val="21"/>
              </w:rPr>
              <w:t>，</w:t>
            </w:r>
            <w:r w:rsidR="00D9003F" w:rsidRPr="00D9003F">
              <w:rPr>
                <w:rFonts w:ascii="Times New Roman" w:eastAsia="宋体" w:hAnsi="Times New Roman" w:cs="Times New Roman" w:hint="eastAsia"/>
                <w:bCs/>
                <w:spacing w:val="5"/>
                <w:kern w:val="0"/>
                <w:sz w:val="24"/>
                <w:szCs w:val="21"/>
              </w:rPr>
              <w:t>相对湿度</w:t>
            </w:r>
            <w:r w:rsidR="00D9003F" w:rsidRPr="00D9003F">
              <w:rPr>
                <w:rFonts w:ascii="Times New Roman" w:eastAsia="宋体" w:hAnsi="Times New Roman" w:cs="Times New Roman"/>
                <w:bCs/>
                <w:spacing w:val="5"/>
                <w:kern w:val="0"/>
                <w:sz w:val="24"/>
                <w:szCs w:val="21"/>
              </w:rPr>
              <w:t>79%</w:t>
            </w:r>
            <w:r w:rsidR="00D9003F" w:rsidRPr="00D9003F">
              <w:rPr>
                <w:rFonts w:ascii="Times New Roman" w:eastAsia="宋体" w:hAnsi="Times New Roman" w:cs="Times New Roman"/>
                <w:bCs/>
                <w:spacing w:val="5"/>
                <w:kern w:val="0"/>
                <w:sz w:val="24"/>
                <w:szCs w:val="21"/>
              </w:rPr>
              <w:t>。溧阳市全市主导风向为东风，年均风速为</w:t>
            </w:r>
            <w:r w:rsidR="00D9003F" w:rsidRPr="00D9003F">
              <w:rPr>
                <w:rFonts w:ascii="Times New Roman" w:eastAsia="宋体" w:hAnsi="Times New Roman" w:cs="Times New Roman"/>
                <w:bCs/>
                <w:spacing w:val="5"/>
                <w:kern w:val="0"/>
                <w:sz w:val="24"/>
                <w:szCs w:val="21"/>
              </w:rPr>
              <w:t>3.1m/s</w:t>
            </w:r>
            <w:r w:rsidR="00D9003F" w:rsidRPr="00D9003F">
              <w:rPr>
                <w:rFonts w:ascii="Times New Roman" w:eastAsia="宋体" w:hAnsi="Times New Roman" w:cs="Times New Roman"/>
                <w:bCs/>
                <w:spacing w:val="5"/>
                <w:kern w:val="0"/>
                <w:sz w:val="24"/>
                <w:szCs w:val="21"/>
              </w:rPr>
              <w:t>。</w:t>
            </w:r>
          </w:p>
          <w:p w:rsidR="00C159F4" w:rsidRDefault="00524C1A" w:rsidP="008A2C83">
            <w:pPr>
              <w:adjustRightInd w:val="0"/>
              <w:snapToGrid w:val="0"/>
              <w:spacing w:line="360" w:lineRule="auto"/>
              <w:ind w:firstLineChars="200" w:firstLine="502"/>
              <w:jc w:val="left"/>
              <w:rPr>
                <w:rFonts w:ascii="Times New Roman" w:eastAsia="宋体" w:hAnsi="Times New Roman" w:cs="Times New Roman"/>
                <w:bCs/>
                <w:spacing w:val="5"/>
                <w:kern w:val="0"/>
                <w:sz w:val="24"/>
                <w:szCs w:val="21"/>
              </w:rPr>
            </w:pPr>
            <w:r w:rsidRPr="00D9003F">
              <w:rPr>
                <w:rFonts w:ascii="Times New Roman" w:eastAsia="宋体" w:hAnsi="Times New Roman" w:cs="Times New Roman"/>
                <w:b/>
                <w:bCs/>
                <w:spacing w:val="5"/>
                <w:kern w:val="0"/>
                <w:sz w:val="24"/>
                <w:szCs w:val="21"/>
              </w:rPr>
              <w:t>5</w:t>
            </w:r>
            <w:r w:rsidR="000346C0" w:rsidRPr="00D9003F">
              <w:rPr>
                <w:rFonts w:ascii="Times New Roman" w:eastAsia="宋体" w:hAnsi="Times New Roman" w:cs="Times New Roman"/>
                <w:b/>
                <w:bCs/>
                <w:spacing w:val="5"/>
                <w:kern w:val="0"/>
                <w:sz w:val="24"/>
                <w:szCs w:val="21"/>
              </w:rPr>
              <w:t>、水文：</w:t>
            </w:r>
            <w:r w:rsidR="008A2C83" w:rsidRPr="008A2C83">
              <w:rPr>
                <w:rFonts w:ascii="Times New Roman" w:eastAsia="宋体" w:hAnsi="Times New Roman" w:cs="Times New Roman" w:hint="eastAsia"/>
                <w:bCs/>
                <w:spacing w:val="5"/>
                <w:kern w:val="0"/>
                <w:sz w:val="24"/>
                <w:szCs w:val="21"/>
              </w:rPr>
              <w:t>溧阳位于太湖湖西水网区，境内河道纵横交错，其主要干线丹金溧漕河、中</w:t>
            </w:r>
            <w:r w:rsidR="008A2C83" w:rsidRPr="008A2C83">
              <w:rPr>
                <w:rFonts w:ascii="Times New Roman" w:eastAsia="宋体" w:hAnsi="Times New Roman" w:cs="Times New Roman"/>
                <w:bCs/>
                <w:spacing w:val="5"/>
                <w:kern w:val="0"/>
                <w:sz w:val="24"/>
                <w:szCs w:val="21"/>
              </w:rPr>
              <w:t>河为五级航道。城区水系以南河城中河段为总纲，改河段贯穿城区，其河道水位的高低</w:t>
            </w:r>
            <w:r w:rsidR="008A2C83" w:rsidRPr="008A2C83">
              <w:rPr>
                <w:rFonts w:ascii="Times New Roman" w:eastAsia="宋体" w:hAnsi="Times New Roman" w:cs="Times New Roman"/>
                <w:bCs/>
                <w:spacing w:val="5"/>
                <w:kern w:val="0"/>
                <w:sz w:val="24"/>
                <w:szCs w:val="21"/>
              </w:rPr>
              <w:t xml:space="preserve"> </w:t>
            </w:r>
            <w:r w:rsidR="008A2C83" w:rsidRPr="008A2C83">
              <w:rPr>
                <w:rFonts w:ascii="Times New Roman" w:eastAsia="宋体" w:hAnsi="Times New Roman" w:cs="Times New Roman"/>
                <w:bCs/>
                <w:spacing w:val="5"/>
                <w:kern w:val="0"/>
                <w:sz w:val="24"/>
                <w:szCs w:val="21"/>
              </w:rPr>
              <w:t>直接影响城区洪涝程度。南河、竹箦河、丹金溧漕河三河自西北向东南交汇于凤凰东西桥后经城中河穿越城区而过，护城河环绕老城，城西、城北各由湾溪河和北环河，城南有茶亭大河，另有许多小河、池塘交织于上述河道，形成典型的江南河网水乡。城区河网水系的主要特点是：</w:t>
            </w:r>
            <w:r w:rsidR="008A2C83" w:rsidRPr="008A2C83">
              <w:rPr>
                <w:rFonts w:ascii="宋体" w:eastAsia="宋体" w:hAnsi="宋体" w:cs="宋体" w:hint="eastAsia"/>
                <w:bCs/>
                <w:spacing w:val="5"/>
                <w:kern w:val="0"/>
                <w:sz w:val="24"/>
                <w:szCs w:val="21"/>
              </w:rPr>
              <w:t>①</w:t>
            </w:r>
            <w:r w:rsidR="008A2C83" w:rsidRPr="008A2C83">
              <w:rPr>
                <w:rFonts w:ascii="Times New Roman" w:eastAsia="宋体" w:hAnsi="Times New Roman" w:cs="Times New Roman"/>
                <w:bCs/>
                <w:spacing w:val="5"/>
                <w:kern w:val="0"/>
                <w:sz w:val="24"/>
                <w:szCs w:val="21"/>
              </w:rPr>
              <w:t>内环外散，呈敷射状；</w:t>
            </w:r>
            <w:r w:rsidR="008A2C83" w:rsidRPr="008A2C83">
              <w:rPr>
                <w:rFonts w:ascii="宋体" w:eastAsia="宋体" w:hAnsi="宋体" w:cs="宋体" w:hint="eastAsia"/>
                <w:bCs/>
                <w:spacing w:val="5"/>
                <w:kern w:val="0"/>
                <w:sz w:val="24"/>
                <w:szCs w:val="21"/>
              </w:rPr>
              <w:t>②</w:t>
            </w:r>
            <w:r w:rsidR="008A2C83" w:rsidRPr="008A2C83">
              <w:rPr>
                <w:rFonts w:ascii="Times New Roman" w:eastAsia="宋体" w:hAnsi="Times New Roman" w:cs="Times New Roman"/>
                <w:bCs/>
                <w:spacing w:val="5"/>
                <w:kern w:val="0"/>
                <w:sz w:val="24"/>
                <w:szCs w:val="21"/>
              </w:rPr>
              <w:t>主流单一，其他支状小河不规则，断头浜较多；</w:t>
            </w:r>
            <w:r w:rsidR="008A2C83" w:rsidRPr="008A2C83">
              <w:rPr>
                <w:rFonts w:ascii="宋体" w:eastAsia="宋体" w:hAnsi="宋体" w:cs="宋体" w:hint="eastAsia"/>
                <w:bCs/>
                <w:spacing w:val="5"/>
                <w:kern w:val="0"/>
                <w:sz w:val="24"/>
                <w:szCs w:val="21"/>
              </w:rPr>
              <w:t>③</w:t>
            </w:r>
            <w:r w:rsidR="008A2C83" w:rsidRPr="008A2C83">
              <w:rPr>
                <w:rFonts w:ascii="Times New Roman" w:eastAsia="宋体" w:hAnsi="Times New Roman" w:cs="Times New Roman"/>
                <w:bCs/>
                <w:spacing w:val="5"/>
                <w:kern w:val="0"/>
                <w:sz w:val="24"/>
                <w:szCs w:val="21"/>
              </w:rPr>
              <w:t>上游来水面积大，城区成为洪水必经之</w:t>
            </w:r>
            <w:r w:rsidR="008A2C83" w:rsidRPr="008A2C83">
              <w:rPr>
                <w:rFonts w:ascii="Times New Roman" w:eastAsia="宋体" w:hAnsi="Times New Roman" w:cs="Times New Roman"/>
                <w:bCs/>
                <w:spacing w:val="5"/>
                <w:kern w:val="0"/>
                <w:sz w:val="24"/>
                <w:szCs w:val="21"/>
              </w:rPr>
              <w:t>“</w:t>
            </w:r>
            <w:r w:rsidR="008A2C83" w:rsidRPr="008A2C83">
              <w:rPr>
                <w:rFonts w:ascii="Times New Roman" w:eastAsia="宋体" w:hAnsi="Times New Roman" w:cs="Times New Roman"/>
                <w:bCs/>
                <w:spacing w:val="5"/>
                <w:kern w:val="0"/>
                <w:sz w:val="24"/>
                <w:szCs w:val="21"/>
              </w:rPr>
              <w:t>咽喉</w:t>
            </w:r>
            <w:r w:rsidR="008A2C83" w:rsidRPr="008A2C83">
              <w:rPr>
                <w:rFonts w:ascii="Times New Roman" w:eastAsia="宋体" w:hAnsi="Times New Roman" w:cs="Times New Roman"/>
                <w:bCs/>
                <w:spacing w:val="5"/>
                <w:kern w:val="0"/>
                <w:sz w:val="24"/>
                <w:szCs w:val="21"/>
              </w:rPr>
              <w:t>”</w:t>
            </w:r>
            <w:r w:rsidR="008A2C83" w:rsidRPr="008A2C83">
              <w:rPr>
                <w:rFonts w:ascii="Times New Roman" w:eastAsia="宋体" w:hAnsi="Times New Roman" w:cs="Times New Roman" w:hint="eastAsia"/>
                <w:bCs/>
                <w:spacing w:val="5"/>
                <w:kern w:val="0"/>
                <w:sz w:val="24"/>
                <w:szCs w:val="21"/>
              </w:rPr>
              <w:t>，南河南渡以下河道承接的</w:t>
            </w:r>
            <w:r w:rsidR="008A2C83" w:rsidRPr="008A2C83">
              <w:rPr>
                <w:rFonts w:ascii="Times New Roman" w:eastAsia="宋体" w:hAnsi="Times New Roman" w:cs="Times New Roman"/>
                <w:bCs/>
                <w:spacing w:val="5"/>
                <w:kern w:val="0"/>
                <w:sz w:val="24"/>
                <w:szCs w:val="21"/>
              </w:rPr>
              <w:t>南部山丘区来水、南渡以上南河来水以及丹金溧漕河、竹箦河分泄入南河的水，均须通</w:t>
            </w:r>
            <w:r w:rsidR="008A2C83">
              <w:rPr>
                <w:rFonts w:ascii="Times New Roman" w:eastAsia="宋体" w:hAnsi="Times New Roman" w:cs="Times New Roman"/>
                <w:bCs/>
                <w:spacing w:val="5"/>
                <w:kern w:val="0"/>
                <w:sz w:val="24"/>
                <w:szCs w:val="21"/>
              </w:rPr>
              <w:t>过城区的城中河下泄</w:t>
            </w:r>
            <w:r w:rsidR="00D9003F" w:rsidRPr="00D9003F">
              <w:rPr>
                <w:rFonts w:ascii="Times New Roman" w:eastAsia="宋体" w:hAnsi="Times New Roman" w:cs="Times New Roman" w:hint="eastAsia"/>
                <w:bCs/>
                <w:spacing w:val="5"/>
                <w:kern w:val="0"/>
                <w:sz w:val="24"/>
                <w:szCs w:val="21"/>
              </w:rPr>
              <w:t>。</w:t>
            </w:r>
          </w:p>
          <w:p w:rsidR="00AA209E" w:rsidRPr="00AA209E" w:rsidRDefault="00AA209E" w:rsidP="00AA209E">
            <w:pPr>
              <w:adjustRightInd w:val="0"/>
              <w:snapToGrid w:val="0"/>
              <w:spacing w:line="360" w:lineRule="auto"/>
              <w:ind w:firstLineChars="200" w:firstLine="500"/>
              <w:jc w:val="left"/>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溧</w:t>
            </w:r>
            <w:r w:rsidRPr="00AA209E">
              <w:rPr>
                <w:rFonts w:ascii="Times New Roman" w:eastAsia="宋体" w:hAnsi="Times New Roman" w:cs="Times New Roman" w:hint="eastAsia"/>
                <w:bCs/>
                <w:spacing w:val="5"/>
                <w:kern w:val="0"/>
                <w:sz w:val="24"/>
                <w:szCs w:val="21"/>
              </w:rPr>
              <w:t>阳市全市长</w:t>
            </w:r>
            <w:r w:rsidRPr="00AA209E">
              <w:rPr>
                <w:rFonts w:ascii="Times New Roman" w:eastAsia="宋体" w:hAnsi="Times New Roman" w:cs="Times New Roman"/>
                <w:bCs/>
                <w:spacing w:val="5"/>
                <w:kern w:val="0"/>
                <w:sz w:val="24"/>
                <w:szCs w:val="21"/>
              </w:rPr>
              <w:t xml:space="preserve"> 1 </w:t>
            </w:r>
            <w:r w:rsidRPr="00AA209E">
              <w:rPr>
                <w:rFonts w:ascii="Times New Roman" w:eastAsia="宋体" w:hAnsi="Times New Roman" w:cs="Times New Roman"/>
                <w:bCs/>
                <w:spacing w:val="5"/>
                <w:kern w:val="0"/>
                <w:sz w:val="24"/>
                <w:szCs w:val="21"/>
              </w:rPr>
              <w:t>公里以上的河流共有</w:t>
            </w:r>
            <w:r w:rsidRPr="00AA209E">
              <w:rPr>
                <w:rFonts w:ascii="Times New Roman" w:eastAsia="宋体" w:hAnsi="Times New Roman" w:cs="Times New Roman"/>
                <w:bCs/>
                <w:spacing w:val="5"/>
                <w:kern w:val="0"/>
                <w:sz w:val="24"/>
                <w:szCs w:val="21"/>
              </w:rPr>
              <w:t>125</w:t>
            </w:r>
            <w:r w:rsidRPr="00AA209E">
              <w:rPr>
                <w:rFonts w:ascii="Times New Roman" w:eastAsia="宋体" w:hAnsi="Times New Roman" w:cs="Times New Roman"/>
                <w:bCs/>
                <w:spacing w:val="5"/>
                <w:kern w:val="0"/>
                <w:sz w:val="24"/>
                <w:szCs w:val="21"/>
              </w:rPr>
              <w:t>条，河流累积总长</w:t>
            </w:r>
            <w:r w:rsidRPr="00AA209E">
              <w:rPr>
                <w:rFonts w:ascii="Times New Roman" w:eastAsia="宋体" w:hAnsi="Times New Roman" w:cs="Times New Roman"/>
                <w:bCs/>
                <w:spacing w:val="5"/>
                <w:kern w:val="0"/>
                <w:sz w:val="24"/>
                <w:szCs w:val="21"/>
              </w:rPr>
              <w:t>614</w:t>
            </w:r>
            <w:r w:rsidRPr="00AA209E">
              <w:rPr>
                <w:rFonts w:ascii="Times New Roman" w:eastAsia="宋体" w:hAnsi="Times New Roman" w:cs="Times New Roman"/>
                <w:bCs/>
                <w:spacing w:val="5"/>
                <w:kern w:val="0"/>
                <w:sz w:val="24"/>
                <w:szCs w:val="21"/>
              </w:rPr>
              <w:t>公里，河网密度为</w:t>
            </w:r>
            <w:r w:rsidRPr="00AA209E">
              <w:rPr>
                <w:rFonts w:ascii="Times New Roman" w:eastAsia="宋体" w:hAnsi="Times New Roman" w:cs="Times New Roman"/>
                <w:bCs/>
                <w:spacing w:val="5"/>
                <w:kern w:val="0"/>
                <w:sz w:val="24"/>
                <w:szCs w:val="21"/>
              </w:rPr>
              <w:t xml:space="preserve">0.40 </w:t>
            </w:r>
            <w:r w:rsidRPr="00AA209E">
              <w:rPr>
                <w:rFonts w:ascii="Times New Roman" w:eastAsia="宋体" w:hAnsi="Times New Roman" w:cs="Times New Roman"/>
                <w:bCs/>
                <w:spacing w:val="5"/>
                <w:kern w:val="0"/>
                <w:sz w:val="24"/>
                <w:szCs w:val="21"/>
              </w:rPr>
              <w:t>公里</w:t>
            </w:r>
            <w:r w:rsidRPr="00AA209E">
              <w:rPr>
                <w:rFonts w:ascii="Times New Roman" w:eastAsia="宋体" w:hAnsi="Times New Roman" w:cs="Times New Roman"/>
                <w:bCs/>
                <w:spacing w:val="5"/>
                <w:kern w:val="0"/>
                <w:sz w:val="24"/>
                <w:szCs w:val="21"/>
              </w:rPr>
              <w:t>/</w:t>
            </w:r>
            <w:r w:rsidRPr="00AA209E">
              <w:rPr>
                <w:rFonts w:ascii="Times New Roman" w:eastAsia="宋体" w:hAnsi="Times New Roman" w:cs="Times New Roman"/>
                <w:bCs/>
                <w:spacing w:val="5"/>
                <w:kern w:val="0"/>
                <w:sz w:val="24"/>
                <w:szCs w:val="21"/>
              </w:rPr>
              <w:t>平方公里，年径流量</w:t>
            </w:r>
            <w:r w:rsidRPr="00AA209E">
              <w:rPr>
                <w:rFonts w:ascii="Times New Roman" w:eastAsia="宋体" w:hAnsi="Times New Roman" w:cs="Times New Roman"/>
                <w:bCs/>
                <w:spacing w:val="5"/>
                <w:kern w:val="0"/>
                <w:sz w:val="24"/>
                <w:szCs w:val="21"/>
              </w:rPr>
              <w:t>5.76</w:t>
            </w:r>
            <w:r w:rsidRPr="00AA209E">
              <w:rPr>
                <w:rFonts w:ascii="Times New Roman" w:eastAsia="宋体" w:hAnsi="Times New Roman" w:cs="Times New Roman"/>
                <w:bCs/>
                <w:spacing w:val="5"/>
                <w:kern w:val="0"/>
                <w:sz w:val="24"/>
                <w:szCs w:val="21"/>
              </w:rPr>
              <w:t>亿方。境内河流水位变化一般在</w:t>
            </w:r>
            <w:r w:rsidRPr="00AA209E">
              <w:rPr>
                <w:rFonts w:ascii="Times New Roman" w:eastAsia="宋体" w:hAnsi="Times New Roman" w:cs="Times New Roman"/>
                <w:bCs/>
                <w:spacing w:val="5"/>
                <w:kern w:val="0"/>
                <w:sz w:val="24"/>
                <w:szCs w:val="21"/>
              </w:rPr>
              <w:t>2.50-5.50</w:t>
            </w:r>
            <w:r w:rsidRPr="00AA209E">
              <w:rPr>
                <w:rFonts w:ascii="Times New Roman" w:eastAsia="宋体" w:hAnsi="Times New Roman" w:cs="Times New Roman"/>
                <w:bCs/>
                <w:spacing w:val="5"/>
                <w:kern w:val="0"/>
                <w:sz w:val="24"/>
                <w:szCs w:val="21"/>
              </w:rPr>
              <w:t>米，最大超过</w:t>
            </w:r>
            <w:r w:rsidRPr="00AA209E">
              <w:rPr>
                <w:rFonts w:ascii="Times New Roman" w:eastAsia="宋体" w:hAnsi="Times New Roman" w:cs="Times New Roman"/>
                <w:bCs/>
                <w:spacing w:val="5"/>
                <w:kern w:val="0"/>
                <w:sz w:val="24"/>
                <w:szCs w:val="21"/>
              </w:rPr>
              <w:t>6</w:t>
            </w:r>
            <w:r w:rsidRPr="00AA209E">
              <w:rPr>
                <w:rFonts w:ascii="Times New Roman" w:eastAsia="宋体" w:hAnsi="Times New Roman" w:cs="Times New Roman"/>
                <w:bCs/>
                <w:spacing w:val="5"/>
                <w:kern w:val="0"/>
                <w:sz w:val="24"/>
                <w:szCs w:val="21"/>
              </w:rPr>
              <w:t>米以上。最高水位一般出现在</w:t>
            </w:r>
            <w:r w:rsidRPr="00AA209E">
              <w:rPr>
                <w:rFonts w:ascii="Times New Roman" w:eastAsia="宋体" w:hAnsi="Times New Roman" w:cs="Times New Roman"/>
                <w:bCs/>
                <w:spacing w:val="5"/>
                <w:kern w:val="0"/>
                <w:sz w:val="24"/>
                <w:szCs w:val="21"/>
              </w:rPr>
              <w:t xml:space="preserve">7-9 </w:t>
            </w:r>
            <w:r w:rsidRPr="00AA209E">
              <w:rPr>
                <w:rFonts w:ascii="Times New Roman" w:eastAsia="宋体" w:hAnsi="Times New Roman" w:cs="Times New Roman"/>
                <w:bCs/>
                <w:spacing w:val="5"/>
                <w:kern w:val="0"/>
                <w:sz w:val="24"/>
                <w:szCs w:val="21"/>
              </w:rPr>
              <w:t>月，最低水位出现在</w:t>
            </w:r>
            <w:r w:rsidRPr="00AA209E">
              <w:rPr>
                <w:rFonts w:ascii="Times New Roman" w:eastAsia="宋体" w:hAnsi="Times New Roman" w:cs="Times New Roman"/>
                <w:bCs/>
                <w:spacing w:val="5"/>
                <w:kern w:val="0"/>
                <w:sz w:val="24"/>
                <w:szCs w:val="21"/>
              </w:rPr>
              <w:t>12</w:t>
            </w:r>
            <w:r w:rsidRPr="00AA209E">
              <w:rPr>
                <w:rFonts w:ascii="Times New Roman" w:eastAsia="宋体" w:hAnsi="Times New Roman" w:cs="Times New Roman"/>
                <w:bCs/>
                <w:spacing w:val="5"/>
                <w:kern w:val="0"/>
                <w:sz w:val="24"/>
                <w:szCs w:val="21"/>
              </w:rPr>
              <w:t>月至翌年</w:t>
            </w:r>
            <w:r w:rsidRPr="00AA209E">
              <w:rPr>
                <w:rFonts w:ascii="Times New Roman" w:eastAsia="宋体" w:hAnsi="Times New Roman" w:cs="Times New Roman"/>
                <w:bCs/>
                <w:spacing w:val="5"/>
                <w:kern w:val="0"/>
                <w:sz w:val="24"/>
                <w:szCs w:val="21"/>
              </w:rPr>
              <w:t>2</w:t>
            </w:r>
            <w:r w:rsidRPr="00AA209E">
              <w:rPr>
                <w:rFonts w:ascii="Times New Roman" w:eastAsia="宋体" w:hAnsi="Times New Roman" w:cs="Times New Roman"/>
                <w:bCs/>
                <w:spacing w:val="5"/>
                <w:kern w:val="0"/>
                <w:sz w:val="24"/>
                <w:szCs w:val="21"/>
              </w:rPr>
              <w:t>月。</w:t>
            </w:r>
          </w:p>
          <w:p w:rsidR="00AA209E" w:rsidRPr="00AA209E" w:rsidRDefault="00AA209E" w:rsidP="00AA209E">
            <w:pPr>
              <w:adjustRightInd w:val="0"/>
              <w:snapToGrid w:val="0"/>
              <w:spacing w:line="360" w:lineRule="auto"/>
              <w:ind w:firstLineChars="200" w:firstLine="500"/>
              <w:jc w:val="left"/>
              <w:rPr>
                <w:rFonts w:ascii="Times New Roman" w:eastAsia="宋体" w:hAnsi="Times New Roman" w:cs="Times New Roman"/>
                <w:bCs/>
                <w:spacing w:val="5"/>
                <w:kern w:val="0"/>
                <w:sz w:val="24"/>
                <w:szCs w:val="21"/>
              </w:rPr>
            </w:pPr>
            <w:r w:rsidRPr="00AA209E">
              <w:rPr>
                <w:rFonts w:ascii="Times New Roman" w:eastAsia="宋体" w:hAnsi="Times New Roman" w:cs="Times New Roman" w:hint="eastAsia"/>
                <w:bCs/>
                <w:spacing w:val="5"/>
                <w:kern w:val="0"/>
                <w:sz w:val="24"/>
                <w:szCs w:val="21"/>
              </w:rPr>
              <w:t>溧阳境内水源丰富，其中地表水资源有芜太运河、丹金溧漕河、北河、南河等，水</w:t>
            </w:r>
            <w:r w:rsidRPr="00AA209E">
              <w:rPr>
                <w:rFonts w:ascii="Times New Roman" w:eastAsia="宋体" w:hAnsi="Times New Roman" w:cs="Times New Roman"/>
                <w:bCs/>
                <w:spacing w:val="5"/>
                <w:kern w:val="0"/>
                <w:sz w:val="24"/>
                <w:szCs w:val="21"/>
              </w:rPr>
              <w:t xml:space="preserve"> </w:t>
            </w:r>
            <w:r w:rsidRPr="00AA209E">
              <w:rPr>
                <w:rFonts w:ascii="Times New Roman" w:eastAsia="宋体" w:hAnsi="Times New Roman" w:cs="Times New Roman"/>
                <w:bCs/>
                <w:spacing w:val="5"/>
                <w:kern w:val="0"/>
                <w:sz w:val="24"/>
                <w:szCs w:val="21"/>
              </w:rPr>
              <w:t>库水资源有沙河水库、大溪水库、前宋水库、平桥水库、吕庄水库、唐马水库等。目前，沙河水库和大溪水库作为主力饮用水源取水水源，其水量充沛，水质良好，沙河水库与大溪水库之间有人工开挖的沙溪引河相连，两座水库之间可实现联合调度。</w:t>
            </w:r>
          </w:p>
          <w:p w:rsidR="008A2C83" w:rsidRDefault="00AA209E" w:rsidP="00AA209E">
            <w:pPr>
              <w:adjustRightInd w:val="0"/>
              <w:snapToGrid w:val="0"/>
              <w:spacing w:line="360" w:lineRule="auto"/>
              <w:ind w:firstLineChars="200" w:firstLine="500"/>
              <w:jc w:val="left"/>
              <w:rPr>
                <w:rFonts w:ascii="Times New Roman" w:eastAsia="宋体" w:hAnsi="Times New Roman" w:cs="Times New Roman"/>
                <w:bCs/>
                <w:spacing w:val="5"/>
                <w:kern w:val="0"/>
                <w:sz w:val="24"/>
                <w:szCs w:val="21"/>
              </w:rPr>
            </w:pPr>
            <w:r w:rsidRPr="00AA209E">
              <w:rPr>
                <w:rFonts w:ascii="Times New Roman" w:eastAsia="宋体" w:hAnsi="Times New Roman" w:cs="Times New Roman" w:hint="eastAsia"/>
                <w:bCs/>
                <w:spacing w:val="5"/>
                <w:kern w:val="0"/>
                <w:sz w:val="24"/>
                <w:szCs w:val="21"/>
              </w:rPr>
              <w:t>上兴镇境内有上兴河南北纵贯，有上沛河东西蜿蜒，两河交汇于三岔河流入北</w:t>
            </w:r>
            <w:r w:rsidRPr="00AA209E">
              <w:rPr>
                <w:rFonts w:ascii="Times New Roman" w:eastAsia="宋体" w:hAnsi="Times New Roman" w:cs="Times New Roman" w:hint="eastAsia"/>
                <w:bCs/>
                <w:spacing w:val="5"/>
                <w:kern w:val="0"/>
                <w:sz w:val="24"/>
                <w:szCs w:val="21"/>
              </w:rPr>
              <w:lastRenderedPageBreak/>
              <w:t>河。</w:t>
            </w:r>
            <w:r w:rsidRPr="00AA209E">
              <w:rPr>
                <w:rFonts w:ascii="Times New Roman" w:eastAsia="宋体" w:hAnsi="Times New Roman" w:cs="Times New Roman"/>
                <w:bCs/>
                <w:spacing w:val="5"/>
                <w:kern w:val="0"/>
                <w:sz w:val="24"/>
                <w:szCs w:val="21"/>
              </w:rPr>
              <w:t>境内有蓄水量</w:t>
            </w:r>
            <w:r w:rsidRPr="00AA209E">
              <w:rPr>
                <w:rFonts w:ascii="Times New Roman" w:eastAsia="宋体" w:hAnsi="Times New Roman" w:cs="Times New Roman"/>
                <w:bCs/>
                <w:spacing w:val="5"/>
                <w:kern w:val="0"/>
                <w:sz w:val="24"/>
                <w:szCs w:val="21"/>
              </w:rPr>
              <w:t>10</w:t>
            </w:r>
            <w:r w:rsidRPr="00AA209E">
              <w:rPr>
                <w:rFonts w:ascii="Times New Roman" w:eastAsia="宋体" w:hAnsi="Times New Roman" w:cs="Times New Roman"/>
                <w:bCs/>
                <w:spacing w:val="5"/>
                <w:kern w:val="0"/>
                <w:sz w:val="24"/>
                <w:szCs w:val="21"/>
              </w:rPr>
              <w:t>万方以上的水库</w:t>
            </w:r>
            <w:r w:rsidRPr="00AA209E">
              <w:rPr>
                <w:rFonts w:ascii="Times New Roman" w:eastAsia="宋体" w:hAnsi="Times New Roman" w:cs="Times New Roman"/>
                <w:bCs/>
                <w:spacing w:val="5"/>
                <w:kern w:val="0"/>
                <w:sz w:val="24"/>
                <w:szCs w:val="21"/>
              </w:rPr>
              <w:t>23</w:t>
            </w:r>
            <w:r w:rsidRPr="00AA209E">
              <w:rPr>
                <w:rFonts w:ascii="Times New Roman" w:eastAsia="宋体" w:hAnsi="Times New Roman" w:cs="Times New Roman"/>
                <w:bCs/>
                <w:spacing w:val="5"/>
                <w:kern w:val="0"/>
                <w:sz w:val="24"/>
                <w:szCs w:val="21"/>
              </w:rPr>
              <w:t>座，其中</w:t>
            </w:r>
            <w:r w:rsidRPr="00AA209E">
              <w:rPr>
                <w:rFonts w:ascii="Times New Roman" w:eastAsia="宋体" w:hAnsi="Times New Roman" w:cs="Times New Roman"/>
                <w:bCs/>
                <w:spacing w:val="5"/>
                <w:kern w:val="0"/>
                <w:sz w:val="24"/>
                <w:szCs w:val="21"/>
              </w:rPr>
              <w:t>100</w:t>
            </w:r>
            <w:r w:rsidRPr="00AA209E">
              <w:rPr>
                <w:rFonts w:ascii="Times New Roman" w:eastAsia="宋体" w:hAnsi="Times New Roman" w:cs="Times New Roman"/>
                <w:bCs/>
                <w:spacing w:val="5"/>
                <w:kern w:val="0"/>
                <w:sz w:val="24"/>
                <w:szCs w:val="21"/>
              </w:rPr>
              <w:t>万方以上的水库</w:t>
            </w:r>
            <w:r w:rsidRPr="00AA209E">
              <w:rPr>
                <w:rFonts w:ascii="Times New Roman" w:eastAsia="宋体" w:hAnsi="Times New Roman" w:cs="Times New Roman"/>
                <w:bCs/>
                <w:spacing w:val="5"/>
                <w:kern w:val="0"/>
                <w:sz w:val="24"/>
                <w:szCs w:val="21"/>
              </w:rPr>
              <w:t>7</w:t>
            </w:r>
            <w:r w:rsidRPr="00AA209E">
              <w:rPr>
                <w:rFonts w:ascii="Times New Roman" w:eastAsia="宋体" w:hAnsi="Times New Roman" w:cs="Times New Roman"/>
                <w:bCs/>
                <w:spacing w:val="5"/>
                <w:kern w:val="0"/>
                <w:sz w:val="24"/>
                <w:szCs w:val="21"/>
              </w:rPr>
              <w:t>座。</w:t>
            </w:r>
          </w:p>
          <w:p w:rsidR="00BD60E2" w:rsidRPr="00BD60E2" w:rsidRDefault="00BD60E2" w:rsidP="00BD60E2">
            <w:pPr>
              <w:adjustRightInd w:val="0"/>
              <w:snapToGrid w:val="0"/>
              <w:spacing w:line="360" w:lineRule="auto"/>
              <w:ind w:firstLineChars="200" w:firstLine="500"/>
              <w:jc w:val="left"/>
              <w:rPr>
                <w:rFonts w:ascii="Times New Roman" w:eastAsia="宋体" w:hAnsi="Times New Roman" w:cs="Times New Roman"/>
                <w:bCs/>
                <w:spacing w:val="5"/>
                <w:kern w:val="0"/>
                <w:sz w:val="24"/>
                <w:szCs w:val="21"/>
              </w:rPr>
            </w:pPr>
            <w:r w:rsidRPr="00BD60E2">
              <w:rPr>
                <w:rFonts w:ascii="Times New Roman" w:eastAsia="宋体" w:hAnsi="Times New Roman" w:cs="Times New Roman" w:hint="eastAsia"/>
                <w:bCs/>
                <w:spacing w:val="5"/>
                <w:kern w:val="0"/>
                <w:sz w:val="24"/>
                <w:szCs w:val="21"/>
              </w:rPr>
              <w:t>上兴河：上兴河位于上兴镇境内，它发源于曹山、分界山，流向市区的南北河流。</w:t>
            </w:r>
          </w:p>
          <w:p w:rsidR="00BD60E2" w:rsidRPr="00BD60E2" w:rsidRDefault="00BD60E2" w:rsidP="00BD60E2">
            <w:pPr>
              <w:pStyle w:val="afff2"/>
              <w:spacing w:before="78" w:after="78"/>
              <w:ind w:firstLine="500"/>
            </w:pPr>
            <w:r w:rsidRPr="00BD60E2">
              <w:rPr>
                <w:rFonts w:hint="eastAsia"/>
              </w:rPr>
              <w:t>上兴河从源头</w:t>
            </w:r>
            <w:r w:rsidRPr="00BD60E2">
              <w:t>~</w:t>
            </w:r>
            <w:r w:rsidRPr="00BD60E2">
              <w:t>北河段，全长</w:t>
            </w:r>
            <w:r w:rsidRPr="00BD60E2">
              <w:t>6.5km</w:t>
            </w:r>
            <w:r w:rsidRPr="00BD60E2">
              <w:t>，河宽约</w:t>
            </w:r>
            <w:r w:rsidRPr="00BD60E2">
              <w:t xml:space="preserve"> 30m</w:t>
            </w:r>
            <w:r w:rsidRPr="00BD60E2">
              <w:t>，流速在</w:t>
            </w:r>
            <w:r w:rsidRPr="00BD60E2">
              <w:t>0.05m/s</w:t>
            </w:r>
            <w:r w:rsidRPr="00BD60E2">
              <w:t>。据当地水利站介绍，上兴河水流量受季节的影响较大。但是近几年未出现滞留、倒流现象，水的流向是由西向东，近年来枯水期时间为当年</w:t>
            </w:r>
            <w:r w:rsidRPr="00BD60E2">
              <w:t>11</w:t>
            </w:r>
            <w:r w:rsidRPr="00BD60E2">
              <w:t>月</w:t>
            </w:r>
            <w:r w:rsidRPr="00BD60E2">
              <w:t>~</w:t>
            </w:r>
            <w:r w:rsidRPr="00BD60E2">
              <w:t>次年</w:t>
            </w:r>
            <w:r w:rsidRPr="00BD60E2">
              <w:t>3</w:t>
            </w:r>
            <w:r w:rsidRPr="00BD60E2">
              <w:t>月。</w:t>
            </w:r>
          </w:p>
          <w:p w:rsidR="00BD60E2" w:rsidRDefault="00BD60E2" w:rsidP="00BD60E2">
            <w:pPr>
              <w:pStyle w:val="afff2"/>
              <w:spacing w:before="78" w:after="78"/>
              <w:ind w:firstLine="500"/>
            </w:pPr>
            <w:r w:rsidRPr="00BD60E2">
              <w:rPr>
                <w:rFonts w:hint="eastAsia"/>
              </w:rPr>
              <w:t>本项目废水接管进南渡</w:t>
            </w:r>
            <w:r w:rsidR="004373D5">
              <w:rPr>
                <w:rFonts w:hint="eastAsia"/>
              </w:rPr>
              <w:t>综合</w:t>
            </w:r>
            <w:r w:rsidRPr="00BD60E2">
              <w:rPr>
                <w:rFonts w:hint="eastAsia"/>
              </w:rPr>
              <w:t>污水处理厂集中处理，处理尾水排至北河。</w:t>
            </w:r>
            <w:r w:rsidRPr="00BD60E2">
              <w:t xml:space="preserve"> </w:t>
            </w:r>
          </w:p>
          <w:p w:rsidR="00AA209E" w:rsidRPr="00BD60E2" w:rsidRDefault="00BD60E2" w:rsidP="001427AC">
            <w:pPr>
              <w:pStyle w:val="afff2"/>
              <w:spacing w:before="78" w:after="78"/>
              <w:ind w:firstLine="500"/>
              <w:rPr>
                <w:rFonts w:cs="Times New Roman"/>
                <w:bCs w:val="0"/>
                <w:kern w:val="0"/>
              </w:rPr>
            </w:pPr>
            <w:r w:rsidRPr="00BD60E2">
              <w:t>北河：西起上兴镇东塘桥与上兴河相接，向东北穿越竹箦镇和别桥镇后，东入长荡</w:t>
            </w:r>
            <w:r w:rsidRPr="00BD60E2">
              <w:rPr>
                <w:rFonts w:hint="eastAsia"/>
              </w:rPr>
              <w:t>湖，全长</w:t>
            </w:r>
            <w:r w:rsidRPr="00BD60E2">
              <w:t>27.5km</w:t>
            </w:r>
            <w:r w:rsidRPr="00BD60E2">
              <w:t>，其中东塘桥</w:t>
            </w:r>
            <w:r w:rsidRPr="00BD60E2">
              <w:t>-</w:t>
            </w:r>
            <w:r w:rsidRPr="00BD60E2">
              <w:t>绸缪桥段长</w:t>
            </w:r>
            <w:r w:rsidRPr="00BD60E2">
              <w:t>15.4km</w:t>
            </w:r>
            <w:r w:rsidRPr="00BD60E2">
              <w:t>，绸缪桥</w:t>
            </w:r>
            <w:r w:rsidRPr="00BD60E2">
              <w:t>-</w:t>
            </w:r>
            <w:r w:rsidRPr="00BD60E2">
              <w:t>入湖口段长</w:t>
            </w:r>
            <w:r w:rsidRPr="00BD60E2">
              <w:t xml:space="preserve"> 12.1km</w:t>
            </w:r>
            <w:r w:rsidRPr="00BD60E2">
              <w:t>，北河底高</w:t>
            </w:r>
            <w:r w:rsidRPr="00BD60E2">
              <w:t>0.6-1.3</w:t>
            </w:r>
            <w:r w:rsidRPr="00BD60E2">
              <w:t>米，水位</w:t>
            </w:r>
            <w:r w:rsidRPr="00BD60E2">
              <w:t>3.3-5</w:t>
            </w:r>
            <w:r w:rsidRPr="00BD60E2">
              <w:t>米，河面宽</w:t>
            </w:r>
            <w:r w:rsidRPr="00BD60E2">
              <w:t>17-42</w:t>
            </w:r>
            <w:r w:rsidRPr="00BD60E2">
              <w:t>米，流向西东，最大流量</w:t>
            </w:r>
            <w:r w:rsidRPr="00BD60E2">
              <w:t>84.5</w:t>
            </w:r>
            <w:r w:rsidRPr="00BD60E2">
              <w:t>立方米</w:t>
            </w:r>
            <w:r w:rsidRPr="00BD60E2">
              <w:t>/</w:t>
            </w:r>
            <w:r w:rsidRPr="00BD60E2">
              <w:t>秒，是溧阳市北部丘陵岗冲与腹部圩区间排洪、引水、航运的骨干河道，每年流入长荡湖水量约为</w:t>
            </w:r>
            <w:r w:rsidRPr="00BD60E2">
              <w:t>0.37</w:t>
            </w:r>
            <w:r w:rsidRPr="00BD60E2">
              <w:t>亿立方米。</w:t>
            </w:r>
          </w:p>
        </w:tc>
      </w:tr>
      <w:tr w:rsidR="00CE22B6" w:rsidRPr="00CE22B6" w:rsidTr="009641C8">
        <w:trPr>
          <w:trHeight w:val="5224"/>
        </w:trPr>
        <w:tc>
          <w:tcPr>
            <w:tcW w:w="9286" w:type="dxa"/>
          </w:tcPr>
          <w:p w:rsidR="00CE22B6" w:rsidRPr="00CE22B6" w:rsidRDefault="00CE22B6" w:rsidP="00CE22B6">
            <w:pPr>
              <w:adjustRightInd w:val="0"/>
              <w:spacing w:line="360" w:lineRule="auto"/>
              <w:rPr>
                <w:rFonts w:ascii="Times New Roman" w:eastAsia="宋体" w:hAnsi="Times New Roman" w:cs="Times New Roman"/>
                <w:b/>
                <w:sz w:val="28"/>
                <w:szCs w:val="24"/>
              </w:rPr>
            </w:pPr>
            <w:r w:rsidRPr="00CE22B6">
              <w:rPr>
                <w:rFonts w:ascii="Times New Roman" w:eastAsia="宋体" w:hAnsi="Times New Roman" w:cs="Times New Roman"/>
                <w:b/>
                <w:sz w:val="28"/>
                <w:szCs w:val="24"/>
              </w:rPr>
              <w:lastRenderedPageBreak/>
              <w:t>社会环境简况</w:t>
            </w:r>
            <w:r w:rsidR="00A627FA">
              <w:rPr>
                <w:rFonts w:ascii="Times New Roman" w:eastAsia="宋体" w:hAnsi="Times New Roman" w:cs="Times New Roman" w:hint="eastAsia"/>
                <w:b/>
                <w:sz w:val="28"/>
                <w:szCs w:val="24"/>
              </w:rPr>
              <w:t>（</w:t>
            </w:r>
            <w:r w:rsidR="00A627FA" w:rsidRPr="00CE22B6">
              <w:rPr>
                <w:rFonts w:ascii="Times New Roman" w:eastAsia="宋体" w:hAnsi="Times New Roman" w:cs="Times New Roman"/>
                <w:b/>
                <w:sz w:val="28"/>
                <w:szCs w:val="24"/>
              </w:rPr>
              <w:t>社会经济结构、教育、文化、文物保护等</w:t>
            </w:r>
            <w:r w:rsidR="00A627FA">
              <w:rPr>
                <w:rFonts w:ascii="Times New Roman" w:eastAsia="宋体" w:hAnsi="Times New Roman" w:cs="Times New Roman" w:hint="eastAsia"/>
                <w:b/>
                <w:sz w:val="28"/>
                <w:szCs w:val="24"/>
              </w:rPr>
              <w:t>）</w:t>
            </w:r>
            <w:r w:rsidRPr="00CE22B6">
              <w:rPr>
                <w:rFonts w:ascii="Times New Roman" w:eastAsia="宋体" w:hAnsi="Times New Roman" w:cs="Times New Roman"/>
                <w:b/>
                <w:sz w:val="28"/>
                <w:szCs w:val="24"/>
              </w:rPr>
              <w:t>：</w:t>
            </w:r>
          </w:p>
          <w:p w:rsidR="00D47F59" w:rsidRDefault="00DE17A7" w:rsidP="00D47F59">
            <w:pPr>
              <w:pStyle w:val="afff2"/>
              <w:spacing w:before="78" w:after="78"/>
              <w:ind w:firstLine="500"/>
            </w:pPr>
            <w:r>
              <w:rPr>
                <w:rFonts w:hint="eastAsia"/>
              </w:rPr>
              <w:t>本</w:t>
            </w:r>
            <w:r w:rsidR="00D47F59">
              <w:rPr>
                <w:rFonts w:hint="eastAsia"/>
              </w:rPr>
              <w:t>项目位于</w:t>
            </w:r>
            <w:r w:rsidR="00A01000" w:rsidRPr="00A01000">
              <w:rPr>
                <w:rFonts w:hint="eastAsia"/>
              </w:rPr>
              <w:t>溧阳市上兴工业园区通港大道</w:t>
            </w:r>
            <w:r w:rsidR="00A01000" w:rsidRPr="00A01000">
              <w:t>2</w:t>
            </w:r>
            <w:r w:rsidR="00A01000" w:rsidRPr="00A01000">
              <w:t>号</w:t>
            </w:r>
            <w:r w:rsidR="00D47F59">
              <w:rPr>
                <w:rFonts w:hint="eastAsia"/>
              </w:rPr>
              <w:t>。</w:t>
            </w:r>
          </w:p>
          <w:p w:rsidR="000908C6" w:rsidRDefault="00BB76F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b/>
                <w:bCs/>
                <w:spacing w:val="5"/>
                <w:kern w:val="0"/>
                <w:sz w:val="24"/>
                <w:szCs w:val="21"/>
              </w:rPr>
              <w:t>1</w:t>
            </w:r>
            <w:r w:rsidR="000908C6" w:rsidRPr="000908C6">
              <w:rPr>
                <w:rFonts w:ascii="Times New Roman" w:eastAsia="宋体" w:hAnsi="Times New Roman" w:cs="Times New Roman" w:hint="eastAsia"/>
                <w:b/>
                <w:bCs/>
                <w:spacing w:val="5"/>
                <w:kern w:val="0"/>
                <w:sz w:val="24"/>
                <w:szCs w:val="21"/>
              </w:rPr>
              <w:t>、</w:t>
            </w:r>
            <w:r w:rsidR="00CF38DD">
              <w:rPr>
                <w:rFonts w:ascii="Times New Roman" w:eastAsia="宋体" w:hAnsi="Times New Roman" w:cs="Times New Roman" w:hint="eastAsia"/>
                <w:b/>
                <w:bCs/>
                <w:spacing w:val="5"/>
                <w:kern w:val="0"/>
                <w:sz w:val="24"/>
                <w:szCs w:val="21"/>
              </w:rPr>
              <w:t>溧阳市</w:t>
            </w:r>
            <w:r w:rsidR="00B76A07">
              <w:rPr>
                <w:rFonts w:ascii="Times New Roman" w:eastAsia="宋体" w:hAnsi="Times New Roman" w:cs="Times New Roman" w:hint="eastAsia"/>
                <w:b/>
                <w:bCs/>
                <w:spacing w:val="5"/>
                <w:kern w:val="0"/>
                <w:sz w:val="24"/>
                <w:szCs w:val="21"/>
              </w:rPr>
              <w:t>概况</w:t>
            </w:r>
          </w:p>
          <w:p w:rsidR="00CF38DD" w:rsidRPr="00CF38DD" w:rsidRDefault="00CF38DD"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F38DD">
              <w:rPr>
                <w:rFonts w:ascii="Times New Roman" w:eastAsia="宋体" w:hAnsi="Times New Roman" w:cs="Times New Roman"/>
                <w:bCs/>
                <w:spacing w:val="5"/>
                <w:kern w:val="0"/>
                <w:sz w:val="24"/>
                <w:szCs w:val="21"/>
              </w:rPr>
              <w:t>2018</w:t>
            </w:r>
            <w:r w:rsidRPr="00CF38DD">
              <w:rPr>
                <w:rFonts w:ascii="Times New Roman" w:eastAsia="宋体" w:hAnsi="Times New Roman" w:cs="Times New Roman"/>
                <w:bCs/>
                <w:spacing w:val="5"/>
                <w:kern w:val="0"/>
                <w:sz w:val="24"/>
                <w:szCs w:val="21"/>
              </w:rPr>
              <w:t>年是贯彻党的十九大精神的开局之年，也是改革开放</w:t>
            </w:r>
            <w:r w:rsidRPr="00CF38DD">
              <w:rPr>
                <w:rFonts w:ascii="Times New Roman" w:eastAsia="宋体" w:hAnsi="Times New Roman" w:cs="Times New Roman"/>
                <w:bCs/>
                <w:spacing w:val="5"/>
                <w:kern w:val="0"/>
                <w:sz w:val="24"/>
                <w:szCs w:val="21"/>
              </w:rPr>
              <w:t>40</w:t>
            </w:r>
            <w:r w:rsidRPr="00CF38DD">
              <w:rPr>
                <w:rFonts w:ascii="Times New Roman" w:eastAsia="宋体" w:hAnsi="Times New Roman" w:cs="Times New Roman"/>
                <w:bCs/>
                <w:spacing w:val="5"/>
                <w:kern w:val="0"/>
                <w:sz w:val="24"/>
                <w:szCs w:val="21"/>
              </w:rPr>
              <w:t>周年。</w:t>
            </w:r>
            <w:r w:rsidRPr="00CF38DD">
              <w:rPr>
                <w:rFonts w:ascii="Times New Roman" w:eastAsia="宋体" w:hAnsi="Times New Roman" w:cs="Times New Roman"/>
                <w:bCs/>
                <w:spacing w:val="5"/>
                <w:kern w:val="0"/>
                <w:sz w:val="24"/>
                <w:szCs w:val="21"/>
              </w:rPr>
              <w:t>2018</w:t>
            </w:r>
            <w:r w:rsidRPr="00CF38DD">
              <w:rPr>
                <w:rFonts w:ascii="Times New Roman" w:eastAsia="宋体" w:hAnsi="Times New Roman" w:cs="Times New Roman"/>
                <w:bCs/>
                <w:spacing w:val="5"/>
                <w:kern w:val="0"/>
                <w:sz w:val="24"/>
                <w:szCs w:val="21"/>
              </w:rPr>
              <w:t>年紧紧围绕</w:t>
            </w:r>
            <w:r w:rsidRPr="00CF38DD">
              <w:rPr>
                <w:rFonts w:ascii="Times New Roman" w:eastAsia="宋体" w:hAnsi="Times New Roman" w:cs="Times New Roman" w:hint="eastAsia"/>
                <w:bCs/>
                <w:spacing w:val="5"/>
                <w:kern w:val="0"/>
                <w:sz w:val="24"/>
                <w:szCs w:val="21"/>
              </w:rPr>
              <w:t>“凝聚精气神，建设新溧阳”总要求，团结和依靠全市人民，解放思想，克难奋进，不仅顺利完成了市十六届人大二次会议确定的各项目标任务，而且在一些打基础、创影响、利长远的工作上取得了突破。</w:t>
            </w:r>
          </w:p>
          <w:p w:rsidR="00B76A07" w:rsidRDefault="00CF38DD"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F38DD">
              <w:rPr>
                <w:rFonts w:ascii="Times New Roman" w:eastAsia="宋体" w:hAnsi="Times New Roman" w:cs="Times New Roman"/>
                <w:bCs/>
                <w:spacing w:val="5"/>
                <w:kern w:val="0"/>
                <w:sz w:val="24"/>
                <w:szCs w:val="21"/>
              </w:rPr>
              <w:t>2018</w:t>
            </w:r>
            <w:r w:rsidRPr="00CF38DD">
              <w:rPr>
                <w:rFonts w:ascii="Times New Roman" w:eastAsia="宋体" w:hAnsi="Times New Roman" w:cs="Times New Roman"/>
                <w:bCs/>
                <w:spacing w:val="5"/>
                <w:kern w:val="0"/>
                <w:sz w:val="24"/>
                <w:szCs w:val="21"/>
              </w:rPr>
              <w:t>年全年地区生产总值突破</w:t>
            </w:r>
            <w:r w:rsidRPr="00CF38DD">
              <w:rPr>
                <w:rFonts w:ascii="Times New Roman" w:eastAsia="宋体" w:hAnsi="Times New Roman" w:cs="Times New Roman"/>
                <w:bCs/>
                <w:spacing w:val="5"/>
                <w:kern w:val="0"/>
                <w:sz w:val="24"/>
                <w:szCs w:val="21"/>
              </w:rPr>
              <w:t>900</w:t>
            </w:r>
            <w:r w:rsidRPr="00CF38DD">
              <w:rPr>
                <w:rFonts w:ascii="Times New Roman" w:eastAsia="宋体" w:hAnsi="Times New Roman" w:cs="Times New Roman"/>
                <w:bCs/>
                <w:spacing w:val="5"/>
                <w:kern w:val="0"/>
                <w:sz w:val="24"/>
                <w:szCs w:val="21"/>
              </w:rPr>
              <w:t>亿元，上涨</w:t>
            </w:r>
            <w:r w:rsidRPr="00CF38DD">
              <w:rPr>
                <w:rFonts w:ascii="Times New Roman" w:eastAsia="宋体" w:hAnsi="Times New Roman" w:cs="Times New Roman"/>
                <w:bCs/>
                <w:spacing w:val="5"/>
                <w:kern w:val="0"/>
                <w:sz w:val="24"/>
                <w:szCs w:val="21"/>
              </w:rPr>
              <w:t>8%</w:t>
            </w:r>
            <w:r w:rsidRPr="00CF38DD">
              <w:rPr>
                <w:rFonts w:ascii="Times New Roman" w:eastAsia="宋体" w:hAnsi="Times New Roman" w:cs="Times New Roman"/>
                <w:bCs/>
                <w:spacing w:val="5"/>
                <w:kern w:val="0"/>
                <w:sz w:val="24"/>
                <w:szCs w:val="21"/>
              </w:rPr>
              <w:t>，公共财政预算收入</w:t>
            </w:r>
            <w:r w:rsidRPr="00CF38DD">
              <w:rPr>
                <w:rFonts w:ascii="Times New Roman" w:eastAsia="宋体" w:hAnsi="Times New Roman" w:cs="Times New Roman"/>
                <w:bCs/>
                <w:spacing w:val="5"/>
                <w:kern w:val="0"/>
                <w:sz w:val="24"/>
                <w:szCs w:val="21"/>
              </w:rPr>
              <w:t>66.3</w:t>
            </w:r>
            <w:r w:rsidRPr="00CF38DD">
              <w:rPr>
                <w:rFonts w:ascii="Times New Roman" w:eastAsia="宋体" w:hAnsi="Times New Roman" w:cs="Times New Roman"/>
                <w:bCs/>
                <w:spacing w:val="5"/>
                <w:kern w:val="0"/>
                <w:sz w:val="24"/>
                <w:szCs w:val="21"/>
              </w:rPr>
              <w:t>亿元，上</w:t>
            </w:r>
            <w:r w:rsidRPr="00CF38DD">
              <w:rPr>
                <w:rFonts w:ascii="Times New Roman" w:eastAsia="宋体" w:hAnsi="Times New Roman" w:cs="Times New Roman" w:hint="eastAsia"/>
                <w:bCs/>
                <w:spacing w:val="5"/>
                <w:kern w:val="0"/>
                <w:sz w:val="24"/>
                <w:szCs w:val="21"/>
              </w:rPr>
              <w:t>涨</w:t>
            </w:r>
            <w:r w:rsidRPr="00CF38DD">
              <w:rPr>
                <w:rFonts w:ascii="Times New Roman" w:eastAsia="宋体" w:hAnsi="Times New Roman" w:cs="Times New Roman"/>
                <w:bCs/>
                <w:spacing w:val="5"/>
                <w:kern w:val="0"/>
                <w:sz w:val="24"/>
                <w:szCs w:val="21"/>
              </w:rPr>
              <w:t>8%</w:t>
            </w:r>
            <w:r w:rsidRPr="00CF38DD">
              <w:rPr>
                <w:rFonts w:ascii="Times New Roman" w:eastAsia="宋体" w:hAnsi="Times New Roman" w:cs="Times New Roman"/>
                <w:bCs/>
                <w:spacing w:val="5"/>
                <w:kern w:val="0"/>
                <w:sz w:val="24"/>
                <w:szCs w:val="21"/>
              </w:rPr>
              <w:t>，城乡居民收入上涨</w:t>
            </w:r>
            <w:r w:rsidRPr="00CF38DD">
              <w:rPr>
                <w:rFonts w:ascii="Times New Roman" w:eastAsia="宋体" w:hAnsi="Times New Roman" w:cs="Times New Roman"/>
                <w:bCs/>
                <w:spacing w:val="5"/>
                <w:kern w:val="0"/>
                <w:sz w:val="24"/>
                <w:szCs w:val="21"/>
              </w:rPr>
              <w:t>9.1%</w:t>
            </w:r>
            <w:r w:rsidRPr="00CF38DD">
              <w:rPr>
                <w:rFonts w:ascii="Times New Roman" w:eastAsia="宋体" w:hAnsi="Times New Roman" w:cs="Times New Roman"/>
                <w:bCs/>
                <w:spacing w:val="5"/>
                <w:kern w:val="0"/>
                <w:sz w:val="24"/>
                <w:szCs w:val="21"/>
              </w:rPr>
              <w:t>，创成全国生态文明建设示范市，苏皖合作示范区规划获</w:t>
            </w:r>
            <w:r w:rsidRPr="00CF38DD">
              <w:rPr>
                <w:rFonts w:ascii="Times New Roman" w:eastAsia="宋体" w:hAnsi="Times New Roman" w:cs="Times New Roman" w:hint="eastAsia"/>
                <w:bCs/>
                <w:spacing w:val="5"/>
                <w:kern w:val="0"/>
                <w:sz w:val="24"/>
                <w:szCs w:val="21"/>
              </w:rPr>
              <w:t>得国家发改委批复。全年引进投资亿元以上项目</w:t>
            </w:r>
            <w:r w:rsidRPr="00CF38DD">
              <w:rPr>
                <w:rFonts w:ascii="Times New Roman" w:eastAsia="宋体" w:hAnsi="Times New Roman" w:cs="Times New Roman"/>
                <w:bCs/>
                <w:spacing w:val="5"/>
                <w:kern w:val="0"/>
                <w:sz w:val="24"/>
                <w:szCs w:val="21"/>
              </w:rPr>
              <w:t>60</w:t>
            </w:r>
            <w:r w:rsidRPr="00CF38DD">
              <w:rPr>
                <w:rFonts w:ascii="Times New Roman" w:eastAsia="宋体" w:hAnsi="Times New Roman" w:cs="Times New Roman"/>
                <w:bCs/>
                <w:spacing w:val="5"/>
                <w:kern w:val="0"/>
                <w:sz w:val="24"/>
                <w:szCs w:val="21"/>
              </w:rPr>
              <w:t>个，其中超</w:t>
            </w:r>
            <w:r w:rsidRPr="00CF38DD">
              <w:rPr>
                <w:rFonts w:ascii="Times New Roman" w:eastAsia="宋体" w:hAnsi="Times New Roman" w:cs="Times New Roman"/>
                <w:bCs/>
                <w:spacing w:val="5"/>
                <w:kern w:val="0"/>
                <w:sz w:val="24"/>
                <w:szCs w:val="21"/>
              </w:rPr>
              <w:t>10</w:t>
            </w:r>
            <w:r w:rsidRPr="00CF38DD">
              <w:rPr>
                <w:rFonts w:ascii="Times New Roman" w:eastAsia="宋体" w:hAnsi="Times New Roman" w:cs="Times New Roman"/>
                <w:bCs/>
                <w:spacing w:val="5"/>
                <w:kern w:val="0"/>
                <w:sz w:val="24"/>
                <w:szCs w:val="21"/>
              </w:rPr>
              <w:t>亿元的</w:t>
            </w:r>
            <w:r w:rsidRPr="00CF38DD">
              <w:rPr>
                <w:rFonts w:ascii="Times New Roman" w:eastAsia="宋体" w:hAnsi="Times New Roman" w:cs="Times New Roman"/>
                <w:bCs/>
                <w:spacing w:val="5"/>
                <w:kern w:val="0"/>
                <w:sz w:val="24"/>
                <w:szCs w:val="21"/>
              </w:rPr>
              <w:t>18</w:t>
            </w:r>
            <w:r w:rsidRPr="00CF38DD">
              <w:rPr>
                <w:rFonts w:ascii="Times New Roman" w:eastAsia="宋体" w:hAnsi="Times New Roman" w:cs="Times New Roman"/>
                <w:bCs/>
                <w:spacing w:val="5"/>
                <w:kern w:val="0"/>
                <w:sz w:val="24"/>
                <w:szCs w:val="21"/>
              </w:rPr>
              <w:t>个，总投资</w:t>
            </w:r>
            <w:r w:rsidRPr="00CF38DD">
              <w:rPr>
                <w:rFonts w:ascii="Times New Roman" w:eastAsia="宋体" w:hAnsi="Times New Roman" w:cs="Times New Roman"/>
                <w:bCs/>
                <w:spacing w:val="5"/>
                <w:kern w:val="0"/>
                <w:sz w:val="24"/>
                <w:szCs w:val="21"/>
              </w:rPr>
              <w:t>120</w:t>
            </w:r>
            <w:r w:rsidRPr="00CF38DD">
              <w:rPr>
                <w:rFonts w:ascii="Times New Roman" w:eastAsia="宋体" w:hAnsi="Times New Roman" w:cs="Times New Roman"/>
                <w:bCs/>
                <w:spacing w:val="5"/>
                <w:kern w:val="0"/>
                <w:sz w:val="24"/>
                <w:szCs w:val="21"/>
              </w:rPr>
              <w:t>亿元的时代新能源三期项目、璞泰来二期和碳元科技两个超</w:t>
            </w:r>
            <w:r w:rsidRPr="00CF38DD">
              <w:rPr>
                <w:rFonts w:ascii="Times New Roman" w:eastAsia="宋体" w:hAnsi="Times New Roman" w:cs="Times New Roman"/>
                <w:bCs/>
                <w:spacing w:val="5"/>
                <w:kern w:val="0"/>
                <w:sz w:val="24"/>
                <w:szCs w:val="21"/>
              </w:rPr>
              <w:t>50</w:t>
            </w:r>
            <w:r w:rsidRPr="00CF38DD">
              <w:rPr>
                <w:rFonts w:ascii="Times New Roman" w:eastAsia="宋体" w:hAnsi="Times New Roman" w:cs="Times New Roman"/>
                <w:bCs/>
                <w:spacing w:val="5"/>
                <w:kern w:val="0"/>
                <w:sz w:val="24"/>
                <w:szCs w:val="21"/>
              </w:rPr>
              <w:t>亿元项目均实现当年签</w:t>
            </w:r>
            <w:r w:rsidRPr="00CF38DD">
              <w:rPr>
                <w:rFonts w:ascii="Times New Roman" w:eastAsia="宋体" w:hAnsi="Times New Roman" w:cs="Times New Roman" w:hint="eastAsia"/>
                <w:bCs/>
                <w:spacing w:val="5"/>
                <w:kern w:val="0"/>
                <w:sz w:val="24"/>
                <w:szCs w:val="21"/>
              </w:rPr>
              <w:t>约、当年开工。</w:t>
            </w:r>
            <w:r w:rsidRPr="00CF38DD">
              <w:rPr>
                <w:rFonts w:ascii="Times New Roman" w:eastAsia="宋体" w:hAnsi="Times New Roman" w:cs="Times New Roman"/>
                <w:bCs/>
                <w:spacing w:val="5"/>
                <w:kern w:val="0"/>
                <w:sz w:val="24"/>
                <w:szCs w:val="21"/>
              </w:rPr>
              <w:t>98</w:t>
            </w:r>
            <w:r w:rsidRPr="00CF38DD">
              <w:rPr>
                <w:rFonts w:ascii="Times New Roman" w:eastAsia="宋体" w:hAnsi="Times New Roman" w:cs="Times New Roman"/>
                <w:bCs/>
                <w:spacing w:val="5"/>
                <w:kern w:val="0"/>
                <w:sz w:val="24"/>
                <w:szCs w:val="21"/>
              </w:rPr>
              <w:t>个市级重点工业项目已竣工投产或部分投产项目比重达</w:t>
            </w:r>
            <w:r w:rsidRPr="00CF38DD">
              <w:rPr>
                <w:rFonts w:ascii="Times New Roman" w:eastAsia="宋体" w:hAnsi="Times New Roman" w:cs="Times New Roman"/>
                <w:bCs/>
                <w:spacing w:val="5"/>
                <w:kern w:val="0"/>
                <w:sz w:val="24"/>
                <w:szCs w:val="21"/>
              </w:rPr>
              <w:t>64.3%</w:t>
            </w:r>
            <w:r w:rsidRPr="00CF38DD">
              <w:rPr>
                <w:rFonts w:ascii="Times New Roman" w:eastAsia="宋体" w:hAnsi="Times New Roman" w:cs="Times New Roman"/>
                <w:bCs/>
                <w:spacing w:val="5"/>
                <w:kern w:val="0"/>
                <w:sz w:val="24"/>
                <w:szCs w:val="21"/>
              </w:rPr>
              <w:t>，</w:t>
            </w:r>
            <w:r w:rsidRPr="00CF38DD">
              <w:rPr>
                <w:rFonts w:ascii="Times New Roman" w:eastAsia="宋体" w:hAnsi="Times New Roman" w:cs="Times New Roman"/>
                <w:bCs/>
                <w:spacing w:val="5"/>
                <w:kern w:val="0"/>
                <w:sz w:val="24"/>
                <w:szCs w:val="21"/>
              </w:rPr>
              <w:t>“</w:t>
            </w:r>
            <w:r w:rsidRPr="00CF38DD">
              <w:rPr>
                <w:rFonts w:ascii="Times New Roman" w:eastAsia="宋体" w:hAnsi="Times New Roman" w:cs="Times New Roman"/>
                <w:bCs/>
                <w:spacing w:val="5"/>
                <w:kern w:val="0"/>
                <w:sz w:val="24"/>
                <w:szCs w:val="21"/>
              </w:rPr>
              <w:t>溧阳</w:t>
            </w:r>
            <w:r w:rsidRPr="00CF38DD">
              <w:rPr>
                <w:rFonts w:ascii="Times New Roman" w:eastAsia="宋体" w:hAnsi="Times New Roman" w:cs="Times New Roman"/>
                <w:bCs/>
                <w:spacing w:val="5"/>
                <w:kern w:val="0"/>
                <w:sz w:val="24"/>
                <w:szCs w:val="21"/>
              </w:rPr>
              <w:t>1</w:t>
            </w:r>
            <w:r w:rsidRPr="00CF38DD">
              <w:rPr>
                <w:rFonts w:ascii="Times New Roman" w:eastAsia="宋体" w:hAnsi="Times New Roman" w:cs="Times New Roman" w:hint="eastAsia"/>
                <w:bCs/>
                <w:spacing w:val="5"/>
                <w:kern w:val="0"/>
                <w:sz w:val="24"/>
                <w:szCs w:val="21"/>
              </w:rPr>
              <w:t>号公路”引爆全域旅游，特色田园乡村建设初见成效，全年接待游客</w:t>
            </w:r>
            <w:r w:rsidRPr="00CF38DD">
              <w:rPr>
                <w:rFonts w:ascii="Times New Roman" w:eastAsia="宋体" w:hAnsi="Times New Roman" w:cs="Times New Roman"/>
                <w:bCs/>
                <w:spacing w:val="5"/>
                <w:kern w:val="0"/>
                <w:sz w:val="24"/>
                <w:szCs w:val="21"/>
              </w:rPr>
              <w:t>1900</w:t>
            </w:r>
            <w:r w:rsidRPr="00CF38DD">
              <w:rPr>
                <w:rFonts w:ascii="Times New Roman" w:eastAsia="宋体" w:hAnsi="Times New Roman" w:cs="Times New Roman"/>
                <w:bCs/>
                <w:spacing w:val="5"/>
                <w:kern w:val="0"/>
                <w:sz w:val="24"/>
                <w:szCs w:val="21"/>
              </w:rPr>
              <w:t>万人次，实现旅</w:t>
            </w:r>
            <w:r w:rsidRPr="00CF38DD">
              <w:rPr>
                <w:rFonts w:ascii="Times New Roman" w:eastAsia="宋体" w:hAnsi="Times New Roman" w:cs="Times New Roman" w:hint="eastAsia"/>
                <w:bCs/>
                <w:spacing w:val="5"/>
                <w:kern w:val="0"/>
                <w:sz w:val="24"/>
                <w:szCs w:val="21"/>
              </w:rPr>
              <w:t>游总收入</w:t>
            </w:r>
            <w:r w:rsidRPr="00CF38DD">
              <w:rPr>
                <w:rFonts w:ascii="Times New Roman" w:eastAsia="宋体" w:hAnsi="Times New Roman" w:cs="Times New Roman"/>
                <w:bCs/>
                <w:spacing w:val="5"/>
                <w:kern w:val="0"/>
                <w:sz w:val="24"/>
                <w:szCs w:val="21"/>
              </w:rPr>
              <w:t>228</w:t>
            </w:r>
            <w:r w:rsidRPr="00CF38DD">
              <w:rPr>
                <w:rFonts w:ascii="Times New Roman" w:eastAsia="宋体" w:hAnsi="Times New Roman" w:cs="Times New Roman"/>
                <w:bCs/>
                <w:spacing w:val="5"/>
                <w:kern w:val="0"/>
                <w:sz w:val="24"/>
                <w:szCs w:val="21"/>
              </w:rPr>
              <w:t>亿元。关闭化工企业</w:t>
            </w:r>
            <w:r w:rsidRPr="00CF38DD">
              <w:rPr>
                <w:rFonts w:ascii="Times New Roman" w:eastAsia="宋体" w:hAnsi="Times New Roman" w:cs="Times New Roman"/>
                <w:bCs/>
                <w:spacing w:val="5"/>
                <w:kern w:val="0"/>
                <w:sz w:val="24"/>
                <w:szCs w:val="21"/>
              </w:rPr>
              <w:t>13</w:t>
            </w:r>
            <w:r w:rsidRPr="00CF38DD">
              <w:rPr>
                <w:rFonts w:ascii="Times New Roman" w:eastAsia="宋体" w:hAnsi="Times New Roman" w:cs="Times New Roman"/>
                <w:bCs/>
                <w:spacing w:val="5"/>
                <w:kern w:val="0"/>
                <w:sz w:val="24"/>
                <w:szCs w:val="21"/>
              </w:rPr>
              <w:t>家，整治取缔码头</w:t>
            </w:r>
            <w:r w:rsidRPr="00CF38DD">
              <w:rPr>
                <w:rFonts w:ascii="Times New Roman" w:eastAsia="宋体" w:hAnsi="Times New Roman" w:cs="Times New Roman"/>
                <w:bCs/>
                <w:spacing w:val="5"/>
                <w:kern w:val="0"/>
                <w:sz w:val="24"/>
                <w:szCs w:val="21"/>
              </w:rPr>
              <w:t>23</w:t>
            </w:r>
            <w:r w:rsidRPr="00CF38DD">
              <w:rPr>
                <w:rFonts w:ascii="Times New Roman" w:eastAsia="宋体" w:hAnsi="Times New Roman" w:cs="Times New Roman"/>
                <w:bCs/>
                <w:spacing w:val="5"/>
                <w:kern w:val="0"/>
                <w:sz w:val="24"/>
                <w:szCs w:val="21"/>
              </w:rPr>
              <w:t>家，完成</w:t>
            </w:r>
            <w:r w:rsidRPr="00CF38DD">
              <w:rPr>
                <w:rFonts w:ascii="Times New Roman" w:eastAsia="宋体" w:hAnsi="Times New Roman" w:cs="Times New Roman"/>
                <w:bCs/>
                <w:spacing w:val="5"/>
                <w:kern w:val="0"/>
                <w:sz w:val="24"/>
                <w:szCs w:val="21"/>
              </w:rPr>
              <w:t>167</w:t>
            </w:r>
            <w:r w:rsidRPr="00CF38DD">
              <w:rPr>
                <w:rFonts w:ascii="Times New Roman" w:eastAsia="宋体" w:hAnsi="Times New Roman" w:cs="Times New Roman"/>
                <w:bCs/>
                <w:spacing w:val="5"/>
                <w:kern w:val="0"/>
                <w:sz w:val="24"/>
                <w:szCs w:val="21"/>
              </w:rPr>
              <w:t>家重点单位废气</w:t>
            </w:r>
            <w:r w:rsidRPr="00CF38DD">
              <w:rPr>
                <w:rFonts w:ascii="Times New Roman" w:eastAsia="宋体" w:hAnsi="Times New Roman" w:cs="Times New Roman" w:hint="eastAsia"/>
                <w:bCs/>
                <w:spacing w:val="5"/>
                <w:kern w:val="0"/>
                <w:sz w:val="24"/>
                <w:szCs w:val="21"/>
              </w:rPr>
              <w:t>治理，高标准生态修复废弃矿山</w:t>
            </w:r>
            <w:r w:rsidRPr="00CF38DD">
              <w:rPr>
                <w:rFonts w:ascii="Times New Roman" w:eastAsia="宋体" w:hAnsi="Times New Roman" w:cs="Times New Roman"/>
                <w:bCs/>
                <w:spacing w:val="5"/>
                <w:kern w:val="0"/>
                <w:sz w:val="24"/>
                <w:szCs w:val="21"/>
              </w:rPr>
              <w:t>15</w:t>
            </w:r>
            <w:r w:rsidRPr="00CF38DD">
              <w:rPr>
                <w:rFonts w:ascii="Times New Roman" w:eastAsia="宋体" w:hAnsi="Times New Roman" w:cs="Times New Roman"/>
                <w:bCs/>
                <w:spacing w:val="5"/>
                <w:kern w:val="0"/>
                <w:sz w:val="24"/>
                <w:szCs w:val="21"/>
              </w:rPr>
              <w:t>家。全面完成</w:t>
            </w:r>
            <w:r w:rsidRPr="00CF38DD">
              <w:rPr>
                <w:rFonts w:ascii="Times New Roman" w:eastAsia="宋体" w:hAnsi="Times New Roman" w:cs="Times New Roman"/>
                <w:bCs/>
                <w:spacing w:val="5"/>
                <w:kern w:val="0"/>
                <w:sz w:val="24"/>
                <w:szCs w:val="21"/>
              </w:rPr>
              <w:t>17</w:t>
            </w:r>
            <w:r w:rsidRPr="00CF38DD">
              <w:rPr>
                <w:rFonts w:ascii="Times New Roman" w:eastAsia="宋体" w:hAnsi="Times New Roman" w:cs="Times New Roman"/>
                <w:bCs/>
                <w:spacing w:val="5"/>
                <w:kern w:val="0"/>
                <w:sz w:val="24"/>
                <w:szCs w:val="21"/>
              </w:rPr>
              <w:t>个撤并乡镇、</w:t>
            </w:r>
            <w:r w:rsidRPr="00CF38DD">
              <w:rPr>
                <w:rFonts w:ascii="Times New Roman" w:eastAsia="宋体" w:hAnsi="Times New Roman" w:cs="Times New Roman"/>
                <w:bCs/>
                <w:spacing w:val="5"/>
                <w:kern w:val="0"/>
                <w:sz w:val="24"/>
                <w:szCs w:val="21"/>
              </w:rPr>
              <w:t>11</w:t>
            </w:r>
            <w:r w:rsidRPr="00CF38DD">
              <w:rPr>
                <w:rFonts w:ascii="Times New Roman" w:eastAsia="宋体" w:hAnsi="Times New Roman" w:cs="Times New Roman"/>
                <w:bCs/>
                <w:spacing w:val="5"/>
                <w:kern w:val="0"/>
                <w:sz w:val="24"/>
                <w:szCs w:val="21"/>
              </w:rPr>
              <w:t>个工业集聚区企业污</w:t>
            </w:r>
            <w:r w:rsidRPr="00CF38DD">
              <w:rPr>
                <w:rFonts w:ascii="Times New Roman" w:eastAsia="宋体" w:hAnsi="Times New Roman" w:cs="Times New Roman" w:hint="eastAsia"/>
                <w:bCs/>
                <w:spacing w:val="5"/>
                <w:kern w:val="0"/>
                <w:sz w:val="24"/>
                <w:szCs w:val="21"/>
              </w:rPr>
              <w:t>水主管网建设，基本完成规划发展村污水治理任务。整</w:t>
            </w:r>
            <w:r w:rsidRPr="00CF38DD">
              <w:rPr>
                <w:rFonts w:ascii="Times New Roman" w:eastAsia="宋体" w:hAnsi="Times New Roman" w:cs="Times New Roman" w:hint="eastAsia"/>
                <w:bCs/>
                <w:spacing w:val="5"/>
                <w:kern w:val="0"/>
                <w:sz w:val="24"/>
                <w:szCs w:val="21"/>
              </w:rPr>
              <w:lastRenderedPageBreak/>
              <w:t>治黑臭水体</w:t>
            </w:r>
            <w:r w:rsidRPr="00CF38DD">
              <w:rPr>
                <w:rFonts w:ascii="Times New Roman" w:eastAsia="宋体" w:hAnsi="Times New Roman" w:cs="Times New Roman"/>
                <w:bCs/>
                <w:spacing w:val="5"/>
                <w:kern w:val="0"/>
                <w:sz w:val="24"/>
                <w:szCs w:val="21"/>
              </w:rPr>
              <w:t>26</w:t>
            </w:r>
            <w:r w:rsidRPr="00CF38DD">
              <w:rPr>
                <w:rFonts w:ascii="Times New Roman" w:eastAsia="宋体" w:hAnsi="Times New Roman" w:cs="Times New Roman"/>
                <w:bCs/>
                <w:spacing w:val="5"/>
                <w:kern w:val="0"/>
                <w:sz w:val="24"/>
                <w:szCs w:val="21"/>
              </w:rPr>
              <w:t>条，各考核断面水</w:t>
            </w:r>
            <w:r w:rsidRPr="00CF38DD">
              <w:rPr>
                <w:rFonts w:ascii="Times New Roman" w:eastAsia="宋体" w:hAnsi="Times New Roman" w:cs="Times New Roman" w:hint="eastAsia"/>
                <w:bCs/>
                <w:spacing w:val="5"/>
                <w:kern w:val="0"/>
                <w:sz w:val="24"/>
                <w:szCs w:val="21"/>
              </w:rPr>
              <w:t>质良好。完成长山路绿化等</w:t>
            </w:r>
            <w:r w:rsidRPr="00CF38DD">
              <w:rPr>
                <w:rFonts w:ascii="Times New Roman" w:eastAsia="宋体" w:hAnsi="Times New Roman" w:cs="Times New Roman"/>
                <w:bCs/>
                <w:spacing w:val="5"/>
                <w:kern w:val="0"/>
                <w:sz w:val="24"/>
                <w:szCs w:val="21"/>
              </w:rPr>
              <w:t>7</w:t>
            </w:r>
            <w:r w:rsidRPr="00CF38DD">
              <w:rPr>
                <w:rFonts w:ascii="Times New Roman" w:eastAsia="宋体" w:hAnsi="Times New Roman" w:cs="Times New Roman"/>
                <w:bCs/>
                <w:spacing w:val="5"/>
                <w:kern w:val="0"/>
                <w:sz w:val="24"/>
                <w:szCs w:val="21"/>
              </w:rPr>
              <w:t>个生态绿城建设工程，新增绿化总面积约</w:t>
            </w:r>
            <w:r w:rsidRPr="00CF38DD">
              <w:rPr>
                <w:rFonts w:ascii="Times New Roman" w:eastAsia="宋体" w:hAnsi="Times New Roman" w:cs="Times New Roman"/>
                <w:bCs/>
                <w:spacing w:val="5"/>
                <w:kern w:val="0"/>
                <w:sz w:val="24"/>
                <w:szCs w:val="21"/>
              </w:rPr>
              <w:t>23</w:t>
            </w:r>
            <w:r w:rsidRPr="00CF38DD">
              <w:rPr>
                <w:rFonts w:ascii="Times New Roman" w:eastAsia="宋体" w:hAnsi="Times New Roman" w:cs="Times New Roman"/>
                <w:bCs/>
                <w:spacing w:val="5"/>
                <w:kern w:val="0"/>
                <w:sz w:val="24"/>
                <w:szCs w:val="21"/>
              </w:rPr>
              <w:t>万平方米。</w:t>
            </w:r>
          </w:p>
          <w:p w:rsidR="00B76A07" w:rsidRPr="00B76A07" w:rsidRDefault="00B76A07"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sidRPr="00B76A07">
              <w:rPr>
                <w:rFonts w:ascii="Times New Roman" w:eastAsia="宋体" w:hAnsi="Times New Roman" w:cs="Times New Roman" w:hint="eastAsia"/>
                <w:b/>
                <w:bCs/>
                <w:spacing w:val="5"/>
                <w:kern w:val="0"/>
                <w:sz w:val="24"/>
                <w:szCs w:val="21"/>
              </w:rPr>
              <w:t>2</w:t>
            </w:r>
            <w:r w:rsidRPr="00B76A07">
              <w:rPr>
                <w:rFonts w:ascii="Times New Roman" w:eastAsia="宋体" w:hAnsi="Times New Roman" w:cs="Times New Roman" w:hint="eastAsia"/>
                <w:b/>
                <w:bCs/>
                <w:spacing w:val="5"/>
                <w:kern w:val="0"/>
                <w:sz w:val="24"/>
                <w:szCs w:val="21"/>
              </w:rPr>
              <w:t>、</w:t>
            </w:r>
            <w:r w:rsidR="00A627FA">
              <w:rPr>
                <w:rFonts w:ascii="Times New Roman" w:eastAsia="宋体" w:hAnsi="Times New Roman" w:cs="Times New Roman" w:hint="eastAsia"/>
                <w:b/>
                <w:bCs/>
                <w:spacing w:val="5"/>
                <w:kern w:val="0"/>
                <w:sz w:val="24"/>
                <w:szCs w:val="21"/>
              </w:rPr>
              <w:t>上兴镇</w:t>
            </w:r>
            <w:r w:rsidR="00C347A1">
              <w:rPr>
                <w:rFonts w:ascii="Times New Roman" w:eastAsia="宋体" w:hAnsi="Times New Roman" w:cs="Times New Roman" w:hint="eastAsia"/>
                <w:b/>
                <w:bCs/>
                <w:spacing w:val="5"/>
                <w:kern w:val="0"/>
                <w:sz w:val="24"/>
                <w:szCs w:val="21"/>
              </w:rPr>
              <w:t>概况</w:t>
            </w:r>
          </w:p>
          <w:p w:rsidR="00A627FA" w:rsidRPr="00A627FA" w:rsidRDefault="00A627F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z w:val="24"/>
                <w:szCs w:val="24"/>
              </w:rPr>
            </w:pPr>
            <w:r w:rsidRPr="00A627FA">
              <w:rPr>
                <w:rFonts w:ascii="Times New Roman" w:eastAsia="宋体" w:hAnsi="Times New Roman" w:cs="Times New Roman" w:hint="eastAsia"/>
                <w:bCs/>
                <w:sz w:val="24"/>
                <w:szCs w:val="24"/>
              </w:rPr>
              <w:t>项目位于上兴工业园区，上上线东南侧，宁杭高速西南侧。上兴镇是一个有着千余年历史的古镇，地处茅山山脉南麓，溧阳西北与句容、溧水毗邻，属丘陵地区，全镇人口</w:t>
            </w:r>
            <w:r w:rsidRPr="00A627FA">
              <w:rPr>
                <w:rFonts w:ascii="Times New Roman" w:eastAsia="宋体" w:hAnsi="Times New Roman" w:cs="Times New Roman"/>
                <w:bCs/>
                <w:sz w:val="24"/>
                <w:szCs w:val="24"/>
              </w:rPr>
              <w:t>7.88</w:t>
            </w:r>
            <w:r w:rsidRPr="00A627FA">
              <w:rPr>
                <w:rFonts w:ascii="Times New Roman" w:eastAsia="宋体" w:hAnsi="Times New Roman" w:cs="Times New Roman"/>
                <w:bCs/>
                <w:sz w:val="24"/>
                <w:szCs w:val="24"/>
              </w:rPr>
              <w:t>万，面积</w:t>
            </w:r>
            <w:r w:rsidRPr="00A627FA">
              <w:rPr>
                <w:rFonts w:ascii="Times New Roman" w:eastAsia="宋体" w:hAnsi="Times New Roman" w:cs="Times New Roman"/>
                <w:bCs/>
                <w:sz w:val="24"/>
                <w:szCs w:val="24"/>
              </w:rPr>
              <w:t>245.6</w:t>
            </w:r>
            <w:r w:rsidRPr="00A627FA">
              <w:rPr>
                <w:rFonts w:ascii="Times New Roman" w:eastAsia="宋体" w:hAnsi="Times New Roman" w:cs="Times New Roman"/>
                <w:bCs/>
                <w:sz w:val="24"/>
                <w:szCs w:val="24"/>
              </w:rPr>
              <w:t>平方公里，辖</w:t>
            </w:r>
            <w:r w:rsidRPr="00A627FA">
              <w:rPr>
                <w:rFonts w:ascii="Times New Roman" w:eastAsia="宋体" w:hAnsi="Times New Roman" w:cs="Times New Roman"/>
                <w:bCs/>
                <w:sz w:val="24"/>
                <w:szCs w:val="24"/>
              </w:rPr>
              <w:t>36</w:t>
            </w:r>
            <w:r w:rsidRPr="00A627FA">
              <w:rPr>
                <w:rFonts w:ascii="Times New Roman" w:eastAsia="宋体" w:hAnsi="Times New Roman" w:cs="Times New Roman"/>
                <w:bCs/>
                <w:sz w:val="24"/>
                <w:szCs w:val="24"/>
              </w:rPr>
              <w:t>个行政村，</w:t>
            </w:r>
            <w:r w:rsidRPr="00A627FA">
              <w:rPr>
                <w:rFonts w:ascii="Times New Roman" w:eastAsia="宋体" w:hAnsi="Times New Roman" w:cs="Times New Roman"/>
                <w:bCs/>
                <w:sz w:val="24"/>
                <w:szCs w:val="24"/>
              </w:rPr>
              <w:t>3</w:t>
            </w:r>
            <w:r w:rsidRPr="00A627FA">
              <w:rPr>
                <w:rFonts w:ascii="Times New Roman" w:eastAsia="宋体" w:hAnsi="Times New Roman" w:cs="Times New Roman"/>
                <w:bCs/>
                <w:sz w:val="24"/>
                <w:szCs w:val="24"/>
              </w:rPr>
              <w:t>个居委会，集镇人口近万人。其中耕地面积</w:t>
            </w:r>
            <w:r w:rsidRPr="00A627FA">
              <w:rPr>
                <w:rFonts w:ascii="Times New Roman" w:eastAsia="宋体" w:hAnsi="Times New Roman" w:cs="Times New Roman"/>
                <w:bCs/>
                <w:sz w:val="24"/>
                <w:szCs w:val="24"/>
              </w:rPr>
              <w:t>6.5</w:t>
            </w:r>
            <w:r w:rsidRPr="00A627FA">
              <w:rPr>
                <w:rFonts w:ascii="Times New Roman" w:eastAsia="宋体" w:hAnsi="Times New Roman" w:cs="Times New Roman"/>
                <w:bCs/>
                <w:sz w:val="24"/>
                <w:szCs w:val="24"/>
              </w:rPr>
              <w:t>万亩，林地面积</w:t>
            </w:r>
            <w:r w:rsidRPr="00A627FA">
              <w:rPr>
                <w:rFonts w:ascii="Times New Roman" w:eastAsia="宋体" w:hAnsi="Times New Roman" w:cs="Times New Roman"/>
                <w:bCs/>
                <w:sz w:val="24"/>
                <w:szCs w:val="24"/>
              </w:rPr>
              <w:t>1.8</w:t>
            </w:r>
            <w:r w:rsidRPr="00A627FA">
              <w:rPr>
                <w:rFonts w:ascii="Times New Roman" w:eastAsia="宋体" w:hAnsi="Times New Roman" w:cs="Times New Roman"/>
                <w:bCs/>
                <w:sz w:val="24"/>
                <w:szCs w:val="24"/>
              </w:rPr>
              <w:t>万亩，待开发荒坡面积</w:t>
            </w:r>
            <w:r w:rsidRPr="00A627FA">
              <w:rPr>
                <w:rFonts w:ascii="Times New Roman" w:eastAsia="宋体" w:hAnsi="Times New Roman" w:cs="Times New Roman"/>
                <w:bCs/>
                <w:sz w:val="24"/>
                <w:szCs w:val="24"/>
              </w:rPr>
              <w:t>1</w:t>
            </w:r>
            <w:r w:rsidRPr="00A627FA">
              <w:rPr>
                <w:rFonts w:ascii="Times New Roman" w:eastAsia="宋体" w:hAnsi="Times New Roman" w:cs="Times New Roman"/>
                <w:bCs/>
                <w:sz w:val="24"/>
                <w:szCs w:val="24"/>
              </w:rPr>
              <w:t>万亩。</w:t>
            </w:r>
          </w:p>
          <w:p w:rsidR="00A627FA" w:rsidRPr="00A627FA" w:rsidRDefault="00A627F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z w:val="24"/>
                <w:szCs w:val="24"/>
              </w:rPr>
            </w:pPr>
            <w:r w:rsidRPr="00A627FA">
              <w:rPr>
                <w:rFonts w:ascii="Times New Roman" w:eastAsia="宋体" w:hAnsi="Times New Roman" w:cs="Times New Roman" w:hint="eastAsia"/>
                <w:bCs/>
                <w:sz w:val="24"/>
                <w:szCs w:val="24"/>
              </w:rPr>
              <w:t>上兴镇区位优势明显，距南京、镇江、常州、无锡等大中城市均为</w:t>
            </w:r>
            <w:r w:rsidRPr="00A627FA">
              <w:rPr>
                <w:rFonts w:ascii="Times New Roman" w:eastAsia="宋体" w:hAnsi="Times New Roman" w:cs="Times New Roman"/>
                <w:bCs/>
                <w:sz w:val="24"/>
                <w:szCs w:val="24"/>
              </w:rPr>
              <w:t>90</w:t>
            </w:r>
            <w:r w:rsidRPr="00A627FA">
              <w:rPr>
                <w:rFonts w:ascii="Times New Roman" w:eastAsia="宋体" w:hAnsi="Times New Roman" w:cs="Times New Roman"/>
                <w:bCs/>
                <w:sz w:val="24"/>
                <w:szCs w:val="24"/>
              </w:rPr>
              <w:t>公里，距禄口国际机场</w:t>
            </w:r>
            <w:r w:rsidRPr="00A627FA">
              <w:rPr>
                <w:rFonts w:ascii="Times New Roman" w:eastAsia="宋体" w:hAnsi="Times New Roman" w:cs="Times New Roman"/>
                <w:bCs/>
                <w:sz w:val="24"/>
                <w:szCs w:val="24"/>
              </w:rPr>
              <w:t>35</w:t>
            </w:r>
            <w:r w:rsidRPr="00A627FA">
              <w:rPr>
                <w:rFonts w:ascii="Times New Roman" w:eastAsia="宋体" w:hAnsi="Times New Roman" w:cs="Times New Roman"/>
                <w:bCs/>
                <w:sz w:val="24"/>
                <w:szCs w:val="24"/>
              </w:rPr>
              <w:t>公里，境内交通便捷，</w:t>
            </w:r>
            <w:r w:rsidRPr="00A627FA">
              <w:rPr>
                <w:rFonts w:ascii="Times New Roman" w:eastAsia="宋体" w:hAnsi="Times New Roman" w:cs="Times New Roman"/>
                <w:bCs/>
                <w:sz w:val="24"/>
                <w:szCs w:val="24"/>
              </w:rPr>
              <w:t>104</w:t>
            </w:r>
            <w:r w:rsidRPr="00A627FA">
              <w:rPr>
                <w:rFonts w:ascii="Times New Roman" w:eastAsia="宋体" w:hAnsi="Times New Roman" w:cs="Times New Roman"/>
                <w:bCs/>
                <w:sz w:val="24"/>
                <w:szCs w:val="24"/>
              </w:rPr>
              <w:t>国道横穿南北</w:t>
            </w:r>
            <w:r w:rsidRPr="00A627FA">
              <w:rPr>
                <w:rFonts w:ascii="Times New Roman" w:eastAsia="宋体" w:hAnsi="Times New Roman" w:cs="Times New Roman"/>
                <w:bCs/>
                <w:sz w:val="24"/>
                <w:szCs w:val="24"/>
              </w:rPr>
              <w:t>12</w:t>
            </w:r>
            <w:r w:rsidRPr="00A627FA">
              <w:rPr>
                <w:rFonts w:ascii="Times New Roman" w:eastAsia="宋体" w:hAnsi="Times New Roman" w:cs="Times New Roman"/>
                <w:bCs/>
                <w:sz w:val="24"/>
                <w:szCs w:val="24"/>
              </w:rPr>
              <w:t>公里，宁杭高速公路互通连接，发达的公路为南来北往的商贾提供了快速便捷的交通条件。</w:t>
            </w:r>
          </w:p>
          <w:p w:rsidR="00A627FA" w:rsidRPr="00A627FA" w:rsidRDefault="00A627F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z w:val="24"/>
                <w:szCs w:val="24"/>
              </w:rPr>
            </w:pPr>
            <w:r w:rsidRPr="00A627FA">
              <w:rPr>
                <w:rFonts w:ascii="Times New Roman" w:eastAsia="宋体" w:hAnsi="Times New Roman" w:cs="Times New Roman" w:hint="eastAsia"/>
                <w:bCs/>
                <w:sz w:val="24"/>
                <w:szCs w:val="24"/>
              </w:rPr>
              <w:t>上兴镇属典型的丘陵地区，气候温和，日照充足，雨量充沛，土地肥沃，其丘陵地带为发展经济作物，用材林和畜禽养殖提供了极为有利的条件。境内有团结水库、永和水库等中小型水库十多座，水面总面积达</w:t>
            </w:r>
            <w:r w:rsidRPr="00A627FA">
              <w:rPr>
                <w:rFonts w:ascii="Times New Roman" w:eastAsia="宋体" w:hAnsi="Times New Roman" w:cs="Times New Roman"/>
                <w:bCs/>
                <w:sz w:val="24"/>
                <w:szCs w:val="24"/>
              </w:rPr>
              <w:t>2</w:t>
            </w:r>
            <w:r w:rsidRPr="00A627FA">
              <w:rPr>
                <w:rFonts w:ascii="Times New Roman" w:eastAsia="宋体" w:hAnsi="Times New Roman" w:cs="Times New Roman"/>
                <w:bCs/>
                <w:sz w:val="24"/>
                <w:szCs w:val="24"/>
              </w:rPr>
              <w:t>万多亩，可为水产养殖提供较为理想的场所。近年来，上兴镇经济建设步伐加快，乡镇工业已初具规模，现有的工业企业</w:t>
            </w:r>
            <w:r w:rsidRPr="00A627FA">
              <w:rPr>
                <w:rFonts w:ascii="Times New Roman" w:eastAsia="宋体" w:hAnsi="Times New Roman" w:cs="Times New Roman"/>
                <w:bCs/>
                <w:sz w:val="24"/>
                <w:szCs w:val="24"/>
              </w:rPr>
              <w:t>68</w:t>
            </w:r>
            <w:r w:rsidRPr="00A627FA">
              <w:rPr>
                <w:rFonts w:ascii="Times New Roman" w:eastAsia="宋体" w:hAnsi="Times New Roman" w:cs="Times New Roman"/>
                <w:bCs/>
                <w:sz w:val="24"/>
                <w:szCs w:val="24"/>
              </w:rPr>
              <w:t>家，已形成机械、化工、电器、轻纺等多门类格局，可为社会提供热镀锌管件、冷拉型钢、毛纺织品、活性炭、黄金饰品、珠宝玉器、低压电子元件、精细化工复合材料等产品。正在建设中的上兴镇工业园区，规划总面积达</w:t>
            </w:r>
            <w:r w:rsidRPr="00A627FA">
              <w:rPr>
                <w:rFonts w:ascii="Times New Roman" w:eastAsia="宋体" w:hAnsi="Times New Roman" w:cs="Times New Roman"/>
                <w:bCs/>
                <w:sz w:val="24"/>
                <w:szCs w:val="24"/>
              </w:rPr>
              <w:t>5.18</w:t>
            </w:r>
            <w:r w:rsidRPr="00A627FA">
              <w:rPr>
                <w:rFonts w:ascii="Times New Roman" w:eastAsia="宋体" w:hAnsi="Times New Roman" w:cs="Times New Roman"/>
                <w:bCs/>
                <w:sz w:val="24"/>
                <w:szCs w:val="24"/>
              </w:rPr>
              <w:t>平方公里，是</w:t>
            </w:r>
            <w:r w:rsidRPr="00A627FA">
              <w:rPr>
                <w:rFonts w:ascii="Times New Roman" w:eastAsia="宋体" w:hAnsi="Times New Roman" w:cs="Times New Roman" w:hint="eastAsia"/>
                <w:bCs/>
                <w:sz w:val="24"/>
                <w:szCs w:val="24"/>
              </w:rPr>
              <w:t>溧阳市首批确立的重点工业园区。</w:t>
            </w:r>
          </w:p>
          <w:p w:rsidR="00312FBD" w:rsidRDefault="00A627F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z w:val="24"/>
                <w:szCs w:val="24"/>
              </w:rPr>
            </w:pPr>
            <w:r w:rsidRPr="00A627FA">
              <w:rPr>
                <w:rFonts w:ascii="Times New Roman" w:eastAsia="宋体" w:hAnsi="Times New Roman" w:cs="Times New Roman" w:hint="eastAsia"/>
                <w:bCs/>
                <w:sz w:val="24"/>
                <w:szCs w:val="24"/>
              </w:rPr>
              <w:t>近年来，上兴镇集镇建设按照突出精品，提升品位，形成特色的原则，认真实施好每项建设工程，集镇建设呈现高质量，快速发展态势。几年来集镇建设面积达</w:t>
            </w:r>
            <w:r w:rsidRPr="00A627FA">
              <w:rPr>
                <w:rFonts w:ascii="Times New Roman" w:eastAsia="宋体" w:hAnsi="Times New Roman" w:cs="Times New Roman"/>
                <w:bCs/>
                <w:sz w:val="24"/>
                <w:szCs w:val="24"/>
              </w:rPr>
              <w:t>20</w:t>
            </w:r>
            <w:r w:rsidRPr="00A627FA">
              <w:rPr>
                <w:rFonts w:ascii="Times New Roman" w:eastAsia="宋体" w:hAnsi="Times New Roman" w:cs="Times New Roman"/>
                <w:bCs/>
                <w:sz w:val="24"/>
                <w:szCs w:val="24"/>
              </w:rPr>
              <w:t>多万平方米，其中商住房约</w:t>
            </w:r>
            <w:r w:rsidRPr="00A627FA">
              <w:rPr>
                <w:rFonts w:ascii="Times New Roman" w:eastAsia="宋体" w:hAnsi="Times New Roman" w:cs="Times New Roman"/>
                <w:bCs/>
                <w:sz w:val="24"/>
                <w:szCs w:val="24"/>
              </w:rPr>
              <w:t>9</w:t>
            </w:r>
            <w:r w:rsidRPr="00A627FA">
              <w:rPr>
                <w:rFonts w:ascii="Times New Roman" w:eastAsia="宋体" w:hAnsi="Times New Roman" w:cs="Times New Roman"/>
                <w:bCs/>
                <w:sz w:val="24"/>
                <w:szCs w:val="24"/>
              </w:rPr>
              <w:t>万平方米，各项工程及基础设</w:t>
            </w:r>
            <w:r>
              <w:rPr>
                <w:rFonts w:ascii="Times New Roman" w:eastAsia="宋体" w:hAnsi="Times New Roman" w:cs="Times New Roman"/>
                <w:bCs/>
                <w:sz w:val="24"/>
                <w:szCs w:val="24"/>
              </w:rPr>
              <w:t>施的总投入达亿元，涌现出农民公园、嘉缘山庄一大批精品工程</w:t>
            </w:r>
            <w:r w:rsidR="00312FBD" w:rsidRPr="00312FBD">
              <w:rPr>
                <w:rFonts w:ascii="Times New Roman" w:eastAsia="宋体" w:hAnsi="Times New Roman" w:cs="Times New Roman"/>
                <w:bCs/>
                <w:sz w:val="24"/>
                <w:szCs w:val="24"/>
              </w:rPr>
              <w:t>。</w:t>
            </w:r>
          </w:p>
          <w:p w:rsidR="00C860D7" w:rsidRDefault="00585F0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b/>
                <w:bCs/>
                <w:spacing w:val="5"/>
                <w:kern w:val="0"/>
                <w:sz w:val="24"/>
                <w:szCs w:val="21"/>
              </w:rPr>
              <w:t>4</w:t>
            </w:r>
            <w:r w:rsidR="00CE22B6" w:rsidRPr="00CE22B6">
              <w:rPr>
                <w:rFonts w:ascii="Times New Roman" w:eastAsia="宋体" w:hAnsi="Times New Roman" w:cs="Times New Roman" w:hint="eastAsia"/>
                <w:b/>
                <w:bCs/>
                <w:spacing w:val="5"/>
                <w:kern w:val="0"/>
                <w:sz w:val="24"/>
                <w:szCs w:val="21"/>
              </w:rPr>
              <w:t>、</w:t>
            </w:r>
            <w:r w:rsidR="00C860D7">
              <w:rPr>
                <w:rFonts w:ascii="Times New Roman" w:eastAsia="宋体" w:hAnsi="Times New Roman" w:cs="Times New Roman" w:hint="eastAsia"/>
                <w:b/>
                <w:bCs/>
                <w:spacing w:val="5"/>
                <w:kern w:val="0"/>
                <w:sz w:val="24"/>
                <w:szCs w:val="21"/>
              </w:rPr>
              <w:t>上兴镇</w:t>
            </w:r>
            <w:r w:rsidR="00C860D7">
              <w:rPr>
                <w:rFonts w:ascii="Times New Roman" w:eastAsia="宋体" w:hAnsi="Times New Roman" w:cs="Times New Roman"/>
                <w:b/>
                <w:bCs/>
                <w:spacing w:val="5"/>
                <w:kern w:val="0"/>
                <w:sz w:val="24"/>
                <w:szCs w:val="21"/>
              </w:rPr>
              <w:t>工业产业园</w:t>
            </w:r>
            <w:r w:rsidR="00C860D7">
              <w:rPr>
                <w:rFonts w:ascii="Times New Roman" w:eastAsia="宋体" w:hAnsi="Times New Roman" w:cs="Times New Roman" w:hint="eastAsia"/>
                <w:b/>
                <w:bCs/>
                <w:spacing w:val="5"/>
                <w:kern w:val="0"/>
                <w:sz w:val="24"/>
                <w:szCs w:val="21"/>
              </w:rPr>
              <w:t>概况</w:t>
            </w:r>
          </w:p>
          <w:p w:rsidR="00C860D7" w:rsidRDefault="00C860D7" w:rsidP="00C860D7">
            <w:pPr>
              <w:pStyle w:val="afff2"/>
              <w:spacing w:before="78" w:after="78"/>
              <w:ind w:firstLine="500"/>
            </w:pPr>
            <w:r w:rsidRPr="00C860D7">
              <w:rPr>
                <w:rFonts w:hint="eastAsia"/>
              </w:rPr>
              <w:t>上兴镇工业产业园区位于溧阳市上兴镇，是上兴镇主要工业企业集聚</w:t>
            </w:r>
            <w:r w:rsidRPr="00C860D7">
              <w:t>区，</w:t>
            </w:r>
            <w:r w:rsidRPr="00C860D7">
              <w:t xml:space="preserve">2016 </w:t>
            </w:r>
            <w:r w:rsidRPr="00C860D7">
              <w:t>年经溧阳市政府批准成立。为深入实施</w:t>
            </w:r>
            <w:r w:rsidRPr="00C860D7">
              <w:t>“</w:t>
            </w:r>
            <w:r w:rsidRPr="00C860D7">
              <w:t>融入常州、接轨南京</w:t>
            </w:r>
            <w:r w:rsidRPr="00C860D7">
              <w:t>”</w:t>
            </w:r>
            <w:r w:rsidRPr="00C860D7">
              <w:t>发展战略，快速融入溧阳经济开发区的发展步伐，全面提升上兴镇工业产业</w:t>
            </w:r>
            <w:r w:rsidRPr="00C860D7">
              <w:rPr>
                <w:rFonts w:hint="eastAsia"/>
              </w:rPr>
              <w:t>园区的建设水平，增强上兴镇的整体经济竞争力，上兴镇人民政府选取上兴镇工业产业园区内北侧部分用地作为先行区，并编制了《上兴镇工业产</w:t>
            </w:r>
            <w:r w:rsidRPr="00C860D7">
              <w:t>业园区（先行区）产业发展规划》。《上兴镇工</w:t>
            </w:r>
            <w:r w:rsidRPr="00C860D7">
              <w:lastRenderedPageBreak/>
              <w:t>业产业园区（先行区）产业发展规划环境影响报告书》已于</w:t>
            </w:r>
            <w:r w:rsidRPr="00C860D7">
              <w:t>2018</w:t>
            </w:r>
            <w:r w:rsidRPr="00C860D7">
              <w:t>年</w:t>
            </w:r>
            <w:r w:rsidRPr="00C860D7">
              <w:t>12</w:t>
            </w:r>
            <w:r w:rsidRPr="00C860D7">
              <w:t>月</w:t>
            </w:r>
            <w:r w:rsidRPr="00C860D7">
              <w:t>28</w:t>
            </w:r>
            <w:r w:rsidRPr="00C860D7">
              <w:t>日得到常州市环境保护局的批复（常溧环审</w:t>
            </w:r>
            <w:r w:rsidRPr="00C860D7">
              <w:t>[2018]238</w:t>
            </w:r>
            <w:r w:rsidRPr="00C860D7">
              <w:t>号）。</w:t>
            </w:r>
          </w:p>
          <w:p w:rsidR="00AB4CDB" w:rsidRPr="00DD77C2" w:rsidRDefault="00DD77C2" w:rsidP="00AB4CDB">
            <w:pPr>
              <w:pStyle w:val="afff2"/>
              <w:spacing w:before="78" w:after="78"/>
              <w:ind w:firstLine="502"/>
              <w:rPr>
                <w:b/>
              </w:rPr>
            </w:pPr>
            <w:r w:rsidRPr="00DD77C2">
              <w:rPr>
                <w:rFonts w:hint="eastAsia"/>
                <w:b/>
              </w:rPr>
              <w:t>4</w:t>
            </w:r>
            <w:r w:rsidRPr="00DD77C2">
              <w:rPr>
                <w:b/>
              </w:rPr>
              <w:t>.1</w:t>
            </w:r>
            <w:r>
              <w:rPr>
                <w:b/>
              </w:rPr>
              <w:t xml:space="preserve"> </w:t>
            </w:r>
            <w:r w:rsidR="00AB4CDB" w:rsidRPr="00DD77C2">
              <w:rPr>
                <w:rFonts w:hint="eastAsia"/>
                <w:b/>
              </w:rPr>
              <w:t>规划范围</w:t>
            </w:r>
            <w:r w:rsidR="00AB4CDB" w:rsidRPr="00DD77C2">
              <w:rPr>
                <w:b/>
              </w:rPr>
              <w:t xml:space="preserve"> </w:t>
            </w:r>
          </w:p>
          <w:p w:rsidR="00AB4CDB" w:rsidRDefault="00AB4CDB" w:rsidP="00AB4CDB">
            <w:pPr>
              <w:pStyle w:val="afff2"/>
              <w:spacing w:before="78" w:after="78"/>
              <w:ind w:firstLine="500"/>
            </w:pPr>
            <w:r w:rsidRPr="00AB4CDB">
              <w:t>上兴镇工业产业园区（先行区）规划范围分为东、西两区，东区北至</w:t>
            </w:r>
            <w:r w:rsidRPr="00AB4CDB">
              <w:rPr>
                <w:rFonts w:hint="eastAsia"/>
              </w:rPr>
              <w:t>上上线、东至工业用地边界、南至上城路（原南环路）、西至</w:t>
            </w:r>
            <w:r w:rsidRPr="00AB4CDB">
              <w:t>G104</w:t>
            </w:r>
            <w:r w:rsidRPr="00AB4CDB">
              <w:t>国道，</w:t>
            </w:r>
            <w:r w:rsidRPr="00AB4CDB">
              <w:rPr>
                <w:rFonts w:hint="eastAsia"/>
              </w:rPr>
              <w:t>规划用地面积</w:t>
            </w:r>
            <w:r w:rsidRPr="00AB4CDB">
              <w:t>0.32</w:t>
            </w:r>
            <w:r w:rsidRPr="00AB4CDB">
              <w:t>平方公里；西区北至北环路（原兴北路）、东至</w:t>
            </w:r>
            <w:r w:rsidRPr="00AB4CDB">
              <w:t>G104</w:t>
            </w:r>
            <w:r w:rsidRPr="00AB4CDB">
              <w:t>国道、南至国强路、西至公园路，用地面积</w:t>
            </w:r>
            <w:r w:rsidRPr="00AB4CDB">
              <w:t>1.22</w:t>
            </w:r>
            <w:r w:rsidRPr="00AB4CDB">
              <w:t>平方公里；规划总用地面积合计</w:t>
            </w:r>
            <w:r w:rsidRPr="00AB4CDB">
              <w:t>1.54</w:t>
            </w:r>
            <w:r w:rsidRPr="00AB4CDB">
              <w:t>平方公里。</w:t>
            </w:r>
          </w:p>
          <w:p w:rsidR="00AB4CDB" w:rsidRPr="00DD77C2" w:rsidRDefault="00DD77C2" w:rsidP="00AB4CDB">
            <w:pPr>
              <w:pStyle w:val="afff2"/>
              <w:spacing w:before="78" w:after="78"/>
              <w:ind w:firstLine="502"/>
              <w:rPr>
                <w:b/>
              </w:rPr>
            </w:pPr>
            <w:r w:rsidRPr="00DD77C2">
              <w:rPr>
                <w:rFonts w:hint="eastAsia"/>
                <w:b/>
              </w:rPr>
              <w:t>4</w:t>
            </w:r>
            <w:r w:rsidRPr="00DD77C2">
              <w:rPr>
                <w:b/>
              </w:rPr>
              <w:t>.2</w:t>
            </w:r>
            <w:r>
              <w:rPr>
                <w:b/>
              </w:rPr>
              <w:t xml:space="preserve"> </w:t>
            </w:r>
            <w:r w:rsidR="00AB4CDB" w:rsidRPr="00DD77C2">
              <w:rPr>
                <w:rFonts w:hint="eastAsia"/>
                <w:b/>
              </w:rPr>
              <w:t>规划目标及产业定位</w:t>
            </w:r>
          </w:p>
          <w:p w:rsidR="00AB4CDB" w:rsidRPr="00AB4CDB" w:rsidRDefault="00AB4CDB" w:rsidP="00AB4CDB">
            <w:pPr>
              <w:pStyle w:val="afff2"/>
              <w:spacing w:before="78" w:after="78"/>
              <w:ind w:firstLine="500"/>
            </w:pPr>
            <w:r w:rsidRPr="00AB4CDB">
              <w:rPr>
                <w:rFonts w:hint="eastAsia"/>
              </w:rPr>
              <w:t>（</w:t>
            </w:r>
            <w:r w:rsidRPr="00AB4CDB">
              <w:t>1</w:t>
            </w:r>
            <w:r w:rsidRPr="00AB4CDB">
              <w:t>）规划目标：高科技产业为主导、生产性服务业为补充的特色产业园区。</w:t>
            </w:r>
          </w:p>
          <w:p w:rsidR="00AB4CDB" w:rsidRPr="00AB4CDB" w:rsidRDefault="00AB4CDB" w:rsidP="00AB4CDB">
            <w:pPr>
              <w:pStyle w:val="afff2"/>
              <w:spacing w:before="78" w:after="78"/>
              <w:ind w:firstLine="500"/>
            </w:pPr>
            <w:r w:rsidRPr="00AB4CDB">
              <w:rPr>
                <w:rFonts w:hint="eastAsia"/>
              </w:rPr>
              <w:t>（</w:t>
            </w:r>
            <w:r w:rsidRPr="00AB4CDB">
              <w:t>2</w:t>
            </w:r>
            <w:r w:rsidRPr="00AB4CDB">
              <w:t>）产业定位：重点发展节能安全环保、智能装备、电子信息、食品休闲等产业，以高科技产业为主导、生产性服务业为补充。</w:t>
            </w:r>
          </w:p>
          <w:p w:rsidR="00AB4CDB" w:rsidRPr="00AB4CDB" w:rsidRDefault="00AB4CDB" w:rsidP="00AB4CDB">
            <w:pPr>
              <w:pStyle w:val="afff2"/>
              <w:spacing w:before="78" w:after="78"/>
              <w:ind w:firstLine="500"/>
            </w:pPr>
            <w:r w:rsidRPr="00AB4CDB">
              <w:rPr>
                <w:rFonts w:hint="eastAsia"/>
              </w:rPr>
              <w:t>（</w:t>
            </w:r>
            <w:r w:rsidRPr="00AB4CDB">
              <w:t>3</w:t>
            </w:r>
            <w:r w:rsidRPr="00AB4CDB">
              <w:t>）空间结构：先行区规划形成</w:t>
            </w:r>
            <w:r w:rsidRPr="00AB4CDB">
              <w:t>“</w:t>
            </w:r>
            <w:r w:rsidRPr="00AB4CDB">
              <w:t>一核一心、一带两轴、多组团</w:t>
            </w:r>
            <w:r w:rsidRPr="00AB4CDB">
              <w:t>”</w:t>
            </w:r>
            <w:r w:rsidRPr="00AB4CDB">
              <w:t>的总体结构。</w:t>
            </w:r>
            <w:r w:rsidRPr="00AB4CDB">
              <w:t xml:space="preserve"> </w:t>
            </w:r>
            <w:r w:rsidRPr="00AB4CDB">
              <w:t>两条轴线、两个片区的总体规划布局。</w:t>
            </w:r>
          </w:p>
          <w:p w:rsidR="00AB4CDB" w:rsidRPr="00AB4CDB" w:rsidRDefault="00AB4CDB" w:rsidP="00AB4CDB">
            <w:pPr>
              <w:pStyle w:val="afff2"/>
              <w:spacing w:before="78" w:after="78"/>
              <w:ind w:firstLine="500"/>
            </w:pPr>
            <w:r w:rsidRPr="00AB4CDB">
              <w:rPr>
                <w:rFonts w:hint="eastAsia"/>
              </w:rPr>
              <w:t>“两轴”分别为</w:t>
            </w:r>
            <w:r w:rsidRPr="00AB4CDB">
              <w:t>G104</w:t>
            </w:r>
            <w:r w:rsidRPr="00AB4CDB">
              <w:t>国道绿轴、老明路</w:t>
            </w:r>
            <w:r w:rsidRPr="00AB4CDB">
              <w:t>-</w:t>
            </w:r>
            <w:r w:rsidRPr="00AB4CDB">
              <w:t>上上线绿轴。</w:t>
            </w:r>
          </w:p>
          <w:p w:rsidR="00AB4CDB" w:rsidRDefault="00AB4CDB" w:rsidP="00AB4CDB">
            <w:pPr>
              <w:pStyle w:val="afff2"/>
              <w:spacing w:before="78" w:after="78"/>
              <w:ind w:firstLine="500"/>
            </w:pPr>
            <w:r w:rsidRPr="00AB4CDB">
              <w:rPr>
                <w:rFonts w:hint="eastAsia"/>
              </w:rPr>
              <w:t>“两片”主要以产业生产为主，东西布局，分别为产业集聚片区</w:t>
            </w:r>
            <w:r w:rsidRPr="00AB4CDB">
              <w:t>-</w:t>
            </w:r>
            <w:r w:rsidRPr="00AB4CDB">
              <w:t>西区和产业集聚片区</w:t>
            </w:r>
            <w:r w:rsidRPr="00AB4CDB">
              <w:t>-</w:t>
            </w:r>
            <w:r w:rsidRPr="00AB4CDB">
              <w:t>东区。</w:t>
            </w:r>
          </w:p>
          <w:p w:rsidR="00C23CA5" w:rsidRPr="00C23CA5" w:rsidRDefault="00C23CA5" w:rsidP="00AB4CDB">
            <w:pPr>
              <w:pStyle w:val="afff2"/>
              <w:spacing w:before="78" w:after="78"/>
              <w:ind w:firstLine="502"/>
              <w:rPr>
                <w:b/>
              </w:rPr>
            </w:pPr>
            <w:r w:rsidRPr="00C23CA5">
              <w:rPr>
                <w:rFonts w:hint="eastAsia"/>
                <w:b/>
              </w:rPr>
              <w:t xml:space="preserve">4.3 </w:t>
            </w:r>
            <w:r w:rsidRPr="00C23CA5">
              <w:rPr>
                <w:rFonts w:hint="eastAsia"/>
                <w:b/>
              </w:rPr>
              <w:t>基础设施及现状建设情况</w:t>
            </w:r>
          </w:p>
          <w:p w:rsidR="00C23CA5" w:rsidRDefault="00C23CA5" w:rsidP="00C23CA5">
            <w:pPr>
              <w:pStyle w:val="afff2"/>
              <w:spacing w:before="78" w:after="78"/>
              <w:ind w:firstLine="500"/>
            </w:pPr>
            <w:r w:rsidRPr="00C23CA5">
              <w:rPr>
                <w:rFonts w:hint="eastAsia"/>
              </w:rPr>
              <w:t>①给水工程</w:t>
            </w:r>
            <w:r w:rsidRPr="00C23CA5">
              <w:t xml:space="preserve"> </w:t>
            </w:r>
          </w:p>
          <w:p w:rsidR="00C23CA5" w:rsidRPr="00C23CA5" w:rsidRDefault="00C23CA5" w:rsidP="00C23CA5">
            <w:pPr>
              <w:pStyle w:val="afff2"/>
              <w:spacing w:before="78" w:after="78"/>
              <w:ind w:firstLine="500"/>
            </w:pPr>
            <w:r w:rsidRPr="00C23CA5">
              <w:t>现状：园区内企业工业用水主要以城市供水为主。</w:t>
            </w:r>
          </w:p>
          <w:p w:rsidR="00C23CA5" w:rsidRDefault="00C23CA5" w:rsidP="00C23CA5">
            <w:pPr>
              <w:pStyle w:val="afff2"/>
              <w:spacing w:before="78" w:after="78"/>
              <w:ind w:firstLine="500"/>
            </w:pPr>
            <w:r w:rsidRPr="00C23CA5">
              <w:rPr>
                <w:rFonts w:hint="eastAsia"/>
              </w:rPr>
              <w:t>管网：现有供水管线</w:t>
            </w:r>
            <w:r w:rsidRPr="00C23CA5">
              <w:t>1.2</w:t>
            </w:r>
            <w:r w:rsidRPr="00C23CA5">
              <w:t>公里，管径为</w:t>
            </w:r>
            <w:r w:rsidRPr="00C23CA5">
              <w:t>DN100-200</w:t>
            </w:r>
            <w:r w:rsidRPr="00C23CA5">
              <w:t>。西片区主要沿</w:t>
            </w:r>
            <w:r>
              <w:t>G104</w:t>
            </w:r>
            <w:r w:rsidRPr="00C23CA5">
              <w:rPr>
                <w:rFonts w:hint="eastAsia"/>
              </w:rPr>
              <w:t>布设；东片区布置在永兴大道、通港大道、振兴大道。</w:t>
            </w:r>
            <w:r w:rsidRPr="00C23CA5">
              <w:t xml:space="preserve"> </w:t>
            </w:r>
          </w:p>
          <w:p w:rsidR="00C23CA5" w:rsidRPr="00C23CA5" w:rsidRDefault="00C23CA5" w:rsidP="00C23CA5">
            <w:pPr>
              <w:pStyle w:val="afff2"/>
              <w:spacing w:before="78" w:after="78"/>
              <w:ind w:firstLine="500"/>
            </w:pPr>
            <w:r w:rsidRPr="00C23CA5">
              <w:t>规划：供水水源：园区东、西片区生活用水主要来源于大溪水库与南渡水厂，</w:t>
            </w:r>
            <w:r w:rsidRPr="00C23CA5">
              <w:rPr>
                <w:rFonts w:hint="eastAsia"/>
              </w:rPr>
              <w:t>山区小水库为应急水源。考虑到未来工业用水量逐渐增大，规划在东片区</w:t>
            </w:r>
            <w:r w:rsidRPr="00C23CA5">
              <w:t>南侧下姚水库附近自建工业用水厂，水源取自下姚水库，水厂规模</w:t>
            </w:r>
            <w:r w:rsidRPr="00C23CA5">
              <w:t>2</w:t>
            </w:r>
            <w:r w:rsidRPr="00C23CA5">
              <w:t>万</w:t>
            </w:r>
            <w:r w:rsidRPr="00C23CA5">
              <w:t>m</w:t>
            </w:r>
            <w:r w:rsidRPr="00C23CA5">
              <w:rPr>
                <w:vertAlign w:val="superscript"/>
              </w:rPr>
              <w:t>3</w:t>
            </w:r>
            <w:r w:rsidRPr="00C23CA5">
              <w:t>/d</w:t>
            </w:r>
            <w:r w:rsidRPr="00C23CA5">
              <w:t>。上兴给水增压站规模将扩大为</w:t>
            </w:r>
            <w:r w:rsidRPr="00C23CA5">
              <w:t>2.2</w:t>
            </w:r>
            <w:r w:rsidRPr="00C23CA5">
              <w:t>万</w:t>
            </w:r>
            <w:r w:rsidRPr="00C23CA5">
              <w:t>m</w:t>
            </w:r>
            <w:r w:rsidRPr="00C23CA5">
              <w:rPr>
                <w:vertAlign w:val="superscript"/>
              </w:rPr>
              <w:t>3</w:t>
            </w:r>
            <w:r w:rsidRPr="00C23CA5">
              <w:t>/d</w:t>
            </w:r>
            <w:r w:rsidRPr="00C23CA5">
              <w:t>。</w:t>
            </w:r>
          </w:p>
          <w:p w:rsidR="00C23CA5" w:rsidRPr="00C23CA5" w:rsidRDefault="00C23CA5" w:rsidP="00C23CA5">
            <w:pPr>
              <w:pStyle w:val="afff2"/>
              <w:spacing w:before="78" w:after="78"/>
              <w:ind w:firstLine="500"/>
            </w:pPr>
            <w:r w:rsidRPr="00C23CA5">
              <w:rPr>
                <w:rFonts w:hint="eastAsia"/>
              </w:rPr>
              <w:t>管网建设：西片区规划敷设给水管线约</w:t>
            </w:r>
            <w:r w:rsidRPr="00C23CA5">
              <w:t>2.37</w:t>
            </w:r>
            <w:r w:rsidRPr="00C23CA5">
              <w:t>公里，管径为</w:t>
            </w:r>
            <w:r w:rsidRPr="00C23CA5">
              <w:t>DN150</w:t>
            </w:r>
            <w:r w:rsidRPr="00C23CA5">
              <w:t>、</w:t>
            </w:r>
            <w:r w:rsidRPr="00C23CA5">
              <w:t>DN200</w:t>
            </w:r>
            <w:r w:rsidRPr="00C23CA5">
              <w:t>，分别沿公园路、</w:t>
            </w:r>
            <w:r w:rsidRPr="00C23CA5">
              <w:t xml:space="preserve">G104 </w:t>
            </w:r>
            <w:r w:rsidRPr="00C23CA5">
              <w:t>国道布置。东片区规划管线约</w:t>
            </w:r>
            <w:r w:rsidRPr="00C23CA5">
              <w:t>3.48</w:t>
            </w:r>
            <w:r w:rsidRPr="00C23CA5">
              <w:t>公里，沿上上线、</w:t>
            </w:r>
            <w:r w:rsidRPr="00C23CA5">
              <w:t>G104</w:t>
            </w:r>
            <w:r w:rsidRPr="00C23CA5">
              <w:t>国道、上</w:t>
            </w:r>
            <w:r w:rsidRPr="00C23CA5">
              <w:lastRenderedPageBreak/>
              <w:t>城路（原南环路）、下尧西路敷设</w:t>
            </w:r>
            <w:r w:rsidRPr="00C23CA5">
              <w:t xml:space="preserve"> DN100-400 </w:t>
            </w:r>
            <w:r w:rsidRPr="00C23CA5">
              <w:t>给水管。</w:t>
            </w:r>
          </w:p>
          <w:p w:rsidR="00C23CA5" w:rsidRDefault="00C23CA5" w:rsidP="005C5CB8">
            <w:pPr>
              <w:pStyle w:val="afff2"/>
              <w:spacing w:before="78" w:after="78"/>
              <w:ind w:firstLine="500"/>
            </w:pPr>
            <w:r w:rsidRPr="00C23CA5">
              <w:rPr>
                <w:rFonts w:hint="eastAsia"/>
              </w:rPr>
              <w:t>②集中供气工程</w:t>
            </w:r>
            <w:r w:rsidRPr="00C23CA5">
              <w:t xml:space="preserve"> </w:t>
            </w:r>
          </w:p>
          <w:p w:rsidR="00C23CA5" w:rsidRPr="00C23CA5" w:rsidRDefault="00C23CA5" w:rsidP="00C23CA5">
            <w:pPr>
              <w:pStyle w:val="afff2"/>
              <w:spacing w:before="78" w:after="78"/>
              <w:ind w:firstLine="500"/>
            </w:pPr>
            <w:r w:rsidRPr="00C23CA5">
              <w:t>在西片区沿镇区道路敷设燃气管道，并规划新建上兴高中压调压站，</w:t>
            </w:r>
            <w:r w:rsidRPr="00C23CA5">
              <w:rPr>
                <w:rFonts w:hint="eastAsia"/>
              </w:rPr>
              <w:t>规模为</w:t>
            </w:r>
            <w:r w:rsidRPr="00C23CA5">
              <w:t xml:space="preserve"> 30 </w:t>
            </w:r>
            <w:r w:rsidRPr="00C23CA5">
              <w:t>万立方米</w:t>
            </w:r>
            <w:r w:rsidRPr="00C23CA5">
              <w:t>/</w:t>
            </w:r>
            <w:r w:rsidRPr="00C23CA5">
              <w:t>天，占地约</w:t>
            </w:r>
            <w:r w:rsidRPr="00C23CA5">
              <w:t>0.45</w:t>
            </w:r>
            <w:r w:rsidRPr="00C23CA5">
              <w:t>公顷。东片区保留</w:t>
            </w:r>
            <w:r w:rsidRPr="00C23CA5">
              <w:t>G104</w:t>
            </w:r>
            <w:r w:rsidRPr="00C23CA5">
              <w:t>、上上路现状燃气中压管，沿主要道路敷设</w:t>
            </w:r>
            <w:r w:rsidRPr="00C23CA5">
              <w:t xml:space="preserve"> DN150-200 </w:t>
            </w:r>
            <w:r w:rsidRPr="00C23CA5">
              <w:t>中压燃气管，并成环布置。</w:t>
            </w:r>
          </w:p>
          <w:p w:rsidR="00C23CA5" w:rsidRDefault="005C5CB8" w:rsidP="00C23CA5">
            <w:pPr>
              <w:pStyle w:val="afff2"/>
              <w:spacing w:before="78" w:after="78"/>
              <w:ind w:firstLine="500"/>
            </w:pPr>
            <w:r w:rsidRPr="00C23CA5">
              <w:rPr>
                <w:rFonts w:hint="eastAsia"/>
              </w:rPr>
              <w:t>③</w:t>
            </w:r>
            <w:r w:rsidR="00C23CA5" w:rsidRPr="00C23CA5">
              <w:rPr>
                <w:rFonts w:hint="eastAsia"/>
              </w:rPr>
              <w:t>供电工程</w:t>
            </w:r>
            <w:r w:rsidR="00C23CA5" w:rsidRPr="00C23CA5">
              <w:t xml:space="preserve"> </w:t>
            </w:r>
          </w:p>
          <w:p w:rsidR="00C23CA5" w:rsidRPr="00C23CA5" w:rsidRDefault="00C23CA5" w:rsidP="00C23CA5">
            <w:pPr>
              <w:pStyle w:val="afff2"/>
              <w:spacing w:before="78" w:after="78"/>
              <w:ind w:firstLine="500"/>
            </w:pPr>
            <w:r w:rsidRPr="00C23CA5">
              <w:t>整个上兴镇电力供应由溧阳市统一管理。目前，上兴镇境内现有</w:t>
            </w:r>
            <w:r w:rsidRPr="00C23CA5">
              <w:t>11</w:t>
            </w:r>
            <w:r w:rsidRPr="00C23CA5">
              <w:t>万</w:t>
            </w:r>
            <w:r w:rsidRPr="00C23CA5">
              <w:rPr>
                <w:rFonts w:hint="eastAsia"/>
              </w:rPr>
              <w:t>伏变电所一座。</w:t>
            </w:r>
          </w:p>
          <w:p w:rsidR="00C23CA5" w:rsidRPr="00C23CA5" w:rsidRDefault="005C5CB8" w:rsidP="00C23CA5">
            <w:pPr>
              <w:pStyle w:val="afff2"/>
              <w:spacing w:before="78" w:after="78"/>
              <w:ind w:firstLine="500"/>
            </w:pPr>
            <w:r w:rsidRPr="00C23CA5">
              <w:rPr>
                <w:rFonts w:hint="eastAsia"/>
              </w:rPr>
              <w:t>④</w:t>
            </w:r>
            <w:r w:rsidR="00C23CA5" w:rsidRPr="00C23CA5">
              <w:rPr>
                <w:rFonts w:hint="eastAsia"/>
              </w:rPr>
              <w:t>雨水工程</w:t>
            </w:r>
          </w:p>
          <w:p w:rsidR="00C23CA5" w:rsidRPr="00C23CA5" w:rsidRDefault="00C23CA5" w:rsidP="00C23CA5">
            <w:pPr>
              <w:pStyle w:val="afff2"/>
              <w:spacing w:before="78" w:after="78"/>
              <w:ind w:firstLine="500"/>
            </w:pPr>
            <w:r w:rsidRPr="00C23CA5">
              <w:rPr>
                <w:rFonts w:hint="eastAsia"/>
              </w:rPr>
              <w:t>规划：振兴大道（上上线</w:t>
            </w:r>
            <w:r w:rsidRPr="00C23CA5">
              <w:t>-</w:t>
            </w:r>
            <w:r w:rsidRPr="00C23CA5">
              <w:t>永兴大道）段规划扩容到两侧各一根</w:t>
            </w:r>
            <w:r>
              <w:t>DN1350</w:t>
            </w:r>
            <w:r w:rsidRPr="00C23CA5">
              <w:rPr>
                <w:rFonts w:hint="eastAsia"/>
              </w:rPr>
              <w:t>管。</w:t>
            </w:r>
          </w:p>
          <w:p w:rsidR="00C23CA5" w:rsidRDefault="00C23CA5" w:rsidP="00C23CA5">
            <w:pPr>
              <w:pStyle w:val="afff2"/>
              <w:spacing w:before="78" w:after="78"/>
              <w:ind w:firstLine="500"/>
            </w:pPr>
            <w:r w:rsidRPr="00C23CA5">
              <w:rPr>
                <w:rFonts w:hint="eastAsia"/>
              </w:rPr>
              <w:t>现状：园区规划雨水管道（</w:t>
            </w:r>
            <w:r w:rsidRPr="00C23CA5">
              <w:t>DN500-1000</w:t>
            </w:r>
            <w:r w:rsidRPr="00C23CA5">
              <w:t>）</w:t>
            </w:r>
            <w:r w:rsidRPr="00C23CA5">
              <w:t xml:space="preserve">5.14 </w:t>
            </w:r>
            <w:r w:rsidRPr="00C23CA5">
              <w:t>公里，本规划区为高片区，雨水立足自排，排放以重力流为主，采用分散雨水出口，就近排入水体。现状雨水管适当改造，随河道开挖，增加出水口，分段排入河道。振兴大道（上上线</w:t>
            </w:r>
            <w:r w:rsidRPr="00C23CA5">
              <w:t>-</w:t>
            </w:r>
            <w:r w:rsidRPr="00C23CA5">
              <w:t>永兴大道）段，现状</w:t>
            </w:r>
            <w:r w:rsidRPr="00C23CA5">
              <w:t>d800</w:t>
            </w:r>
            <w:r w:rsidRPr="00C23CA5">
              <w:t>管的管径明显偏小，无法承担上游汇水。</w:t>
            </w:r>
          </w:p>
          <w:p w:rsidR="0044641E" w:rsidRPr="0044641E" w:rsidRDefault="005C5CB8" w:rsidP="0044641E">
            <w:pPr>
              <w:pStyle w:val="afff2"/>
              <w:spacing w:before="78" w:after="78"/>
              <w:ind w:firstLine="500"/>
            </w:pPr>
            <w:r w:rsidRPr="00C23CA5">
              <w:rPr>
                <w:rFonts w:hint="eastAsia"/>
              </w:rPr>
              <w:t>⑤</w:t>
            </w:r>
            <w:r w:rsidR="0044641E" w:rsidRPr="0044641E">
              <w:rPr>
                <w:rFonts w:hint="eastAsia"/>
              </w:rPr>
              <w:t>环卫设施</w:t>
            </w:r>
          </w:p>
          <w:p w:rsidR="0044641E" w:rsidRDefault="0044641E" w:rsidP="0044641E">
            <w:pPr>
              <w:pStyle w:val="afff2"/>
              <w:spacing w:before="78" w:after="78"/>
              <w:ind w:firstLine="500"/>
            </w:pPr>
            <w:r w:rsidRPr="0044641E">
              <w:rPr>
                <w:rFonts w:hint="eastAsia"/>
              </w:rPr>
              <w:t>园区乃至整个上兴镇区的生活垃圾由镇区环卫工人和村保洁员集中收</w:t>
            </w:r>
            <w:r w:rsidRPr="0044641E">
              <w:t>集，送至上兴镇</w:t>
            </w:r>
            <w:r w:rsidRPr="0044641E">
              <w:t>2</w:t>
            </w:r>
            <w:r w:rsidRPr="0044641E">
              <w:t>个垃圾中转站，再经垃圾吊装后采用垃圾专用卡车先运至溧阳市生活垃圾卫生填埋场预处理，再转运至溧阳天山水泥进行焚烧。</w:t>
            </w:r>
          </w:p>
          <w:p w:rsidR="009D5A24" w:rsidRPr="005C5CB8" w:rsidRDefault="009D5A24" w:rsidP="0044641E">
            <w:pPr>
              <w:pStyle w:val="afff2"/>
              <w:spacing w:before="78" w:after="78"/>
              <w:ind w:firstLine="502"/>
              <w:rPr>
                <w:b/>
              </w:rPr>
            </w:pPr>
            <w:r w:rsidRPr="005C5CB8">
              <w:rPr>
                <w:rFonts w:hint="eastAsia"/>
                <w:b/>
              </w:rPr>
              <w:t>5</w:t>
            </w:r>
            <w:r w:rsidR="005C5CB8" w:rsidRPr="005C5CB8">
              <w:rPr>
                <w:rFonts w:hint="eastAsia"/>
                <w:b/>
              </w:rPr>
              <w:t>、</w:t>
            </w:r>
            <w:r w:rsidR="00565B56" w:rsidRPr="005C5CB8">
              <w:rPr>
                <w:rFonts w:hint="eastAsia"/>
                <w:b/>
              </w:rPr>
              <w:t xml:space="preserve"> </w:t>
            </w:r>
            <w:r w:rsidR="00565B56" w:rsidRPr="005C5CB8">
              <w:rPr>
                <w:rFonts w:hint="eastAsia"/>
                <w:b/>
              </w:rPr>
              <w:t>区域内污水处理厂简介</w:t>
            </w:r>
          </w:p>
          <w:p w:rsidR="00565B56" w:rsidRDefault="00565B56" w:rsidP="00565B56">
            <w:pPr>
              <w:pStyle w:val="afff2"/>
              <w:spacing w:before="78" w:after="78"/>
              <w:ind w:firstLine="500"/>
            </w:pPr>
            <w:r w:rsidRPr="00565B56">
              <w:rPr>
                <w:rFonts w:hint="eastAsia"/>
              </w:rPr>
              <w:t>（一）上兴污水处理厂</w:t>
            </w:r>
            <w:r w:rsidRPr="00565B56">
              <w:t xml:space="preserve"> </w:t>
            </w:r>
          </w:p>
          <w:p w:rsidR="00565B56" w:rsidRPr="00565B56" w:rsidRDefault="00565B56" w:rsidP="00565B56">
            <w:pPr>
              <w:pStyle w:val="afff2"/>
              <w:spacing w:before="78" w:after="78"/>
              <w:ind w:firstLine="500"/>
            </w:pPr>
            <w:r w:rsidRPr="00565B56">
              <w:t>上兴镇污水处理厂位于上兴镇上兴村委牌楼村南，上兴河北、上兴码头西，建设规</w:t>
            </w:r>
            <w:r w:rsidRPr="00565B56">
              <w:rPr>
                <w:rFonts w:hint="eastAsia"/>
              </w:rPr>
              <w:t>模为</w:t>
            </w:r>
            <w:r w:rsidRPr="00565B56">
              <w:t>6000m</w:t>
            </w:r>
            <w:r w:rsidRPr="00565B56">
              <w:rPr>
                <w:vertAlign w:val="superscript"/>
              </w:rPr>
              <w:t>3</w:t>
            </w:r>
            <w:r w:rsidRPr="00565B56">
              <w:t>/d</w:t>
            </w:r>
            <w:r w:rsidRPr="00565B56">
              <w:t>，一期建设规模</w:t>
            </w:r>
            <w:r w:rsidRPr="00565B56">
              <w:t xml:space="preserve"> 1000m</w:t>
            </w:r>
            <w:r w:rsidRPr="00565B56">
              <w:rPr>
                <w:vertAlign w:val="superscript"/>
              </w:rPr>
              <w:t>3</w:t>
            </w:r>
            <w:r w:rsidRPr="00565B56">
              <w:t>/d</w:t>
            </w:r>
            <w:r w:rsidRPr="00565B56">
              <w:t>，一期项目于</w:t>
            </w:r>
            <w:r w:rsidRPr="00565B56">
              <w:t>2007</w:t>
            </w:r>
            <w:r w:rsidRPr="00565B56">
              <w:t>年筹建，</w:t>
            </w:r>
            <w:r w:rsidRPr="00565B56">
              <w:t>2008</w:t>
            </w:r>
            <w:r w:rsidRPr="00565B56">
              <w:t>年</w:t>
            </w:r>
            <w:r w:rsidRPr="00565B56">
              <w:t>7</w:t>
            </w:r>
            <w:r w:rsidRPr="00565B56">
              <w:t>月投入运行，采用</w:t>
            </w:r>
            <w:r w:rsidRPr="00565B56">
              <w:t>A</w:t>
            </w:r>
            <w:r w:rsidRPr="00565B56">
              <w:rPr>
                <w:vertAlign w:val="superscript"/>
              </w:rPr>
              <w:t>2</w:t>
            </w:r>
            <w:r w:rsidRPr="00565B56">
              <w:t>/O</w:t>
            </w:r>
            <w:r w:rsidRPr="00565B56">
              <w:t>法活性污泥处理工艺，处理尾水达到《太湖地区城镇污水处理厂及重点工业行业主要水污染物排放限值》（</w:t>
            </w:r>
            <w:r w:rsidRPr="00565B56">
              <w:t>DB32/1072-2007</w:t>
            </w:r>
            <w:r w:rsidRPr="00565B56">
              <w:t>）表</w:t>
            </w:r>
            <w:r w:rsidRPr="00565B56">
              <w:t>2</w:t>
            </w:r>
            <w:r w:rsidRPr="00565B56">
              <w:t>限值及《城镇污水处理厂污染物排放标准》（</w:t>
            </w:r>
            <w:r w:rsidRPr="00565B56">
              <w:t>GB18918-2002</w:t>
            </w:r>
            <w:r w:rsidRPr="00565B56">
              <w:t>）表</w:t>
            </w:r>
            <w:r w:rsidRPr="00565B56">
              <w:t xml:space="preserve"> 1 </w:t>
            </w:r>
            <w:r w:rsidRPr="00565B56">
              <w:t>一级</w:t>
            </w:r>
            <w:r w:rsidRPr="00565B56">
              <w:t xml:space="preserve"> A </w:t>
            </w:r>
            <w:r w:rsidRPr="00565B56">
              <w:t>标准后排入上兴河。</w:t>
            </w:r>
          </w:p>
          <w:p w:rsidR="00565B56" w:rsidRPr="00565B56" w:rsidRDefault="00565B56" w:rsidP="00565B56">
            <w:pPr>
              <w:pStyle w:val="afff2"/>
              <w:spacing w:before="78" w:after="78"/>
              <w:ind w:firstLine="500"/>
            </w:pPr>
            <w:r w:rsidRPr="00565B56">
              <w:rPr>
                <w:rFonts w:hint="eastAsia"/>
              </w:rPr>
              <w:t>根据溧阳市区域污水系统规划，上兴污水处理厂将调整为污水泵站，将上兴镇污水</w:t>
            </w:r>
            <w:r w:rsidRPr="00565B56">
              <w:t>泵入南渡污水处理厂集中处理。</w:t>
            </w:r>
          </w:p>
          <w:p w:rsidR="00565B56" w:rsidRDefault="00565B56" w:rsidP="00565B56">
            <w:pPr>
              <w:pStyle w:val="afff2"/>
              <w:spacing w:before="78" w:after="78"/>
              <w:ind w:firstLine="500"/>
            </w:pPr>
            <w:r w:rsidRPr="00565B56">
              <w:rPr>
                <w:rFonts w:hint="eastAsia"/>
              </w:rPr>
              <w:lastRenderedPageBreak/>
              <w:t>（二）南渡污水处理厂</w:t>
            </w:r>
            <w:r w:rsidRPr="00565B56">
              <w:t xml:space="preserve"> </w:t>
            </w:r>
          </w:p>
          <w:p w:rsidR="00565B56" w:rsidRPr="00565B56" w:rsidRDefault="00565B56" w:rsidP="00565B56">
            <w:pPr>
              <w:pStyle w:val="afff2"/>
              <w:spacing w:before="78" w:after="78"/>
              <w:ind w:firstLine="500"/>
            </w:pPr>
            <w:r w:rsidRPr="00565B56">
              <w:t>南渡污水处理厂位于溧阳市南渡新材料工业集中区内，由溧阳市民水投资发展有限</w:t>
            </w:r>
            <w:r w:rsidRPr="00565B56">
              <w:rPr>
                <w:rFonts w:hint="eastAsia"/>
              </w:rPr>
              <w:t>公司筹建，该项目于</w:t>
            </w:r>
            <w:r w:rsidRPr="00565B56">
              <w:t>2017</w:t>
            </w:r>
            <w:r w:rsidRPr="00565B56">
              <w:t>年委托专业单位编制了《溧阳市民水投资发展有限公司新建南渡污水处理厂项目环境影响报告表》（一期工程</w:t>
            </w:r>
            <w:r w:rsidRPr="00565B56">
              <w:t>1.5</w:t>
            </w:r>
            <w:r w:rsidRPr="00565B56">
              <w:t>万</w:t>
            </w:r>
            <w:r w:rsidRPr="00565B56">
              <w:t>m</w:t>
            </w:r>
            <w:r w:rsidRPr="00565B56">
              <w:rPr>
                <w:vertAlign w:val="superscript"/>
              </w:rPr>
              <w:t>3</w:t>
            </w:r>
            <w:r w:rsidRPr="00565B56">
              <w:t>/d</w:t>
            </w:r>
            <w:r w:rsidRPr="00565B56">
              <w:t>），并于</w:t>
            </w:r>
            <w:r w:rsidRPr="00565B56">
              <w:t>2017</w:t>
            </w:r>
            <w:r w:rsidRPr="00565B56">
              <w:t>年</w:t>
            </w:r>
            <w:r w:rsidRPr="00565B56">
              <w:t>5</w:t>
            </w:r>
            <w:r w:rsidRPr="00565B56">
              <w:t>月</w:t>
            </w:r>
            <w:r w:rsidRPr="00565B56">
              <w:t>25</w:t>
            </w:r>
            <w:r w:rsidRPr="00565B56">
              <w:t>日取得了溧阳市环保局《关于溧阳市民水投资发展有限公司新建南渡污水处理厂项目环境影响报告表的批复》（溧环表复【</w:t>
            </w:r>
            <w:r w:rsidRPr="00565B56">
              <w:t>2017</w:t>
            </w:r>
            <w:r w:rsidRPr="00565B56">
              <w:t>】</w:t>
            </w:r>
            <w:r w:rsidRPr="00565B56">
              <w:t xml:space="preserve">48 </w:t>
            </w:r>
            <w:r w:rsidRPr="00565B56">
              <w:t>号）。南渡污水处理厂一期工程</w:t>
            </w:r>
            <w:r w:rsidRPr="00565B56">
              <w:t>1.5</w:t>
            </w:r>
            <w:r w:rsidRPr="00565B56">
              <w:t>万</w:t>
            </w:r>
            <w:r w:rsidRPr="00565B56">
              <w:t>m</w:t>
            </w:r>
            <w:r w:rsidRPr="00565B56">
              <w:rPr>
                <w:vertAlign w:val="superscript"/>
              </w:rPr>
              <w:t>3</w:t>
            </w:r>
            <w:r w:rsidRPr="00565B56">
              <w:t>/d</w:t>
            </w:r>
            <w:r w:rsidRPr="00565B56">
              <w:t>于</w:t>
            </w:r>
            <w:r w:rsidRPr="00565B56">
              <w:t>2017</w:t>
            </w:r>
            <w:r w:rsidRPr="00565B56">
              <w:t>年开工建设，现已建成投产。</w:t>
            </w:r>
          </w:p>
          <w:p w:rsidR="00565B56" w:rsidRPr="00565B56" w:rsidRDefault="00565B56" w:rsidP="00565B56">
            <w:pPr>
              <w:pStyle w:val="afff2"/>
              <w:spacing w:before="78" w:after="78"/>
              <w:ind w:firstLine="500"/>
            </w:pPr>
            <w:r w:rsidRPr="00565B56">
              <w:rPr>
                <w:rFonts w:hint="eastAsia"/>
              </w:rPr>
              <w:t>处理规模：南渡污水处理厂一期工程主要收集处理南渡镇、竹箦镇、上兴镇镇区及</w:t>
            </w:r>
            <w:r w:rsidRPr="00565B56">
              <w:t>撤乡并镇生活污水，处理能力为</w:t>
            </w:r>
            <w:r w:rsidRPr="00565B56">
              <w:t>1.5</w:t>
            </w:r>
            <w:r w:rsidRPr="00565B56">
              <w:t>万</w:t>
            </w:r>
            <w:r w:rsidRPr="00565B56">
              <w:t>m</w:t>
            </w:r>
            <w:r w:rsidRPr="00565B56">
              <w:rPr>
                <w:vertAlign w:val="superscript"/>
              </w:rPr>
              <w:t>3</w:t>
            </w:r>
            <w:r w:rsidRPr="00565B56">
              <w:t>/d</w:t>
            </w:r>
            <w:r w:rsidRPr="00565B56">
              <w:t>。</w:t>
            </w:r>
          </w:p>
          <w:p w:rsidR="00565B56" w:rsidRDefault="00565B56" w:rsidP="00565B56">
            <w:pPr>
              <w:pStyle w:val="afff2"/>
              <w:spacing w:before="78" w:after="78"/>
              <w:ind w:firstLine="500"/>
            </w:pPr>
            <w:r w:rsidRPr="00565B56">
              <w:rPr>
                <w:rFonts w:hint="eastAsia"/>
              </w:rPr>
              <w:t>污水厂处理工艺：南渡污水处理厂采用改良</w:t>
            </w:r>
            <w:r w:rsidRPr="00565B56">
              <w:t>A</w:t>
            </w:r>
            <w:r w:rsidRPr="00565B56">
              <w:rPr>
                <w:vertAlign w:val="superscript"/>
              </w:rPr>
              <w:t>2</w:t>
            </w:r>
            <w:r w:rsidRPr="00565B56">
              <w:t xml:space="preserve">/O </w:t>
            </w:r>
            <w:r w:rsidRPr="00565B56">
              <w:t>工艺，将废水处理达到《太湖地区城镇污水处理厂及重点工业行业主要水污染物排放限值》（</w:t>
            </w:r>
            <w:r w:rsidRPr="00565B56">
              <w:t>DB32/1072-2007</w:t>
            </w:r>
            <w:r w:rsidRPr="00565B56">
              <w:t>）表</w:t>
            </w:r>
            <w:r w:rsidRPr="00565B56">
              <w:t xml:space="preserve"> 2</w:t>
            </w:r>
            <w:r w:rsidRPr="00565B56">
              <w:t>限</w:t>
            </w:r>
            <w:r>
              <w:rPr>
                <w:rFonts w:hint="eastAsia"/>
              </w:rPr>
              <w:t>值及</w:t>
            </w:r>
            <w:r w:rsidRPr="00565B56">
              <w:rPr>
                <w:rFonts w:hint="eastAsia"/>
              </w:rPr>
              <w:t>《城镇污水处理厂污染物排放标准》（</w:t>
            </w:r>
            <w:r w:rsidRPr="00565B56">
              <w:t>GB18918-2002</w:t>
            </w:r>
            <w:r w:rsidRPr="00565B56">
              <w:t>）表</w:t>
            </w:r>
            <w:r w:rsidRPr="00565B56">
              <w:t xml:space="preserve"> 1 </w:t>
            </w:r>
            <w:r w:rsidRPr="00565B56">
              <w:t>一级</w:t>
            </w:r>
            <w:r w:rsidRPr="00565B56">
              <w:t>A</w:t>
            </w:r>
            <w:r w:rsidRPr="00565B56">
              <w:t>标准后，尾水排入</w:t>
            </w:r>
            <w:r w:rsidRPr="00565B56">
              <w:rPr>
                <w:rFonts w:hint="eastAsia"/>
              </w:rPr>
              <w:t>北河。主要工艺流程如下</w:t>
            </w:r>
            <w:r>
              <w:rPr>
                <w:rFonts w:hint="eastAsia"/>
              </w:rPr>
              <w:t>：</w:t>
            </w:r>
          </w:p>
          <w:p w:rsidR="009D5A24" w:rsidRDefault="009D5A24" w:rsidP="00136ED9">
            <w:pPr>
              <w:pStyle w:val="afff8"/>
              <w:ind w:firstLine="482"/>
            </w:pPr>
            <w:r w:rsidRPr="009D5A24">
              <w:rPr>
                <w:noProof/>
              </w:rPr>
              <w:drawing>
                <wp:inline distT="0" distB="0" distL="0" distR="0">
                  <wp:extent cx="5438145" cy="2085975"/>
                  <wp:effectExtent l="0" t="0" r="0" b="0"/>
                  <wp:docPr id="1" name="图片 1" descr="d:\Documents\Tencent Files\2529678762\FileRecv\MobileFile\Image\)MOZI4[~F~TZAAY~YXJMK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ocuments\Tencent Files\2529678762\FileRecv\MobileFile\Image\)MOZI4[~F~TZAAY~YXJMKB8.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r="1800"/>
                          <a:stretch/>
                        </pic:blipFill>
                        <pic:spPr bwMode="auto">
                          <a:xfrm>
                            <a:off x="0" y="0"/>
                            <a:ext cx="5472696" cy="2099228"/>
                          </a:xfrm>
                          <a:prstGeom prst="rect">
                            <a:avLst/>
                          </a:prstGeom>
                          <a:noFill/>
                          <a:ln>
                            <a:noFill/>
                          </a:ln>
                          <a:extLst>
                            <a:ext uri="{53640926-AAD7-44D8-BBD7-CCE9431645EC}">
                              <a14:shadowObscured xmlns:a14="http://schemas.microsoft.com/office/drawing/2010/main"/>
                            </a:ext>
                          </a:extLst>
                        </pic:spPr>
                      </pic:pic>
                    </a:graphicData>
                  </a:graphic>
                </wp:inline>
              </w:drawing>
            </w:r>
          </w:p>
          <w:p w:rsidR="00524B0D" w:rsidRPr="00C23CA5" w:rsidRDefault="00524B0D" w:rsidP="00524B0D">
            <w:pPr>
              <w:pStyle w:val="afff8"/>
              <w:ind w:firstLine="474"/>
            </w:pPr>
            <w:r>
              <w:rPr>
                <w:rFonts w:hint="eastAsia"/>
              </w:rPr>
              <w:t>图</w:t>
            </w:r>
            <w:r>
              <w:rPr>
                <w:rFonts w:hint="eastAsia"/>
              </w:rPr>
              <w:t xml:space="preserve"> 2-1 </w:t>
            </w:r>
            <w:r w:rsidR="004373D5">
              <w:rPr>
                <w:rFonts w:hint="eastAsia"/>
              </w:rPr>
              <w:t>南渡综合</w:t>
            </w:r>
            <w:r>
              <w:t>污水处理厂</w:t>
            </w:r>
            <w:r>
              <w:rPr>
                <w:rFonts w:hint="eastAsia"/>
              </w:rPr>
              <w:t>污水</w:t>
            </w:r>
            <w:r>
              <w:t>处理流程图</w:t>
            </w:r>
          </w:p>
          <w:p w:rsidR="00CE22B6" w:rsidRPr="00CE22B6" w:rsidRDefault="00D80F4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b/>
                <w:bCs/>
                <w:spacing w:val="5"/>
                <w:kern w:val="0"/>
                <w:sz w:val="24"/>
                <w:szCs w:val="21"/>
              </w:rPr>
              <w:t>5</w:t>
            </w:r>
            <w:r w:rsidR="00CE22B6" w:rsidRPr="00CE22B6">
              <w:rPr>
                <w:rFonts w:ascii="Times New Roman" w:eastAsia="宋体" w:hAnsi="Times New Roman" w:cs="Times New Roman" w:hint="eastAsia"/>
                <w:b/>
                <w:bCs/>
                <w:spacing w:val="5"/>
                <w:kern w:val="0"/>
                <w:sz w:val="24"/>
                <w:szCs w:val="21"/>
              </w:rPr>
              <w:t>、环境功能区划</w:t>
            </w:r>
          </w:p>
          <w:p w:rsidR="00DD77C2" w:rsidRDefault="00DD77C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1</w:t>
            </w:r>
            <w:r>
              <w:rPr>
                <w:rFonts w:ascii="Times New Roman" w:eastAsia="宋体" w:hAnsi="Times New Roman" w:cs="Times New Roman" w:hint="eastAsia"/>
                <w:bCs/>
                <w:spacing w:val="5"/>
                <w:kern w:val="0"/>
                <w:sz w:val="24"/>
                <w:szCs w:val="21"/>
              </w:rPr>
              <w:t>）地表水</w:t>
            </w:r>
            <w:r>
              <w:rPr>
                <w:rFonts w:ascii="Times New Roman" w:eastAsia="宋体" w:hAnsi="Times New Roman" w:cs="Times New Roman"/>
                <w:bCs/>
                <w:spacing w:val="5"/>
                <w:kern w:val="0"/>
                <w:sz w:val="24"/>
                <w:szCs w:val="21"/>
              </w:rPr>
              <w:t>环境</w:t>
            </w:r>
          </w:p>
          <w:p w:rsidR="00CE22B6" w:rsidRPr="00CE22B6" w:rsidRDefault="001860CD"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1860CD">
              <w:rPr>
                <w:rFonts w:ascii="Times New Roman" w:eastAsia="宋体" w:hAnsi="Times New Roman" w:cs="Times New Roman" w:hint="eastAsia"/>
                <w:bCs/>
                <w:spacing w:val="5"/>
                <w:kern w:val="0"/>
                <w:sz w:val="24"/>
                <w:szCs w:val="21"/>
              </w:rPr>
              <w:t>根据《江苏省地表水（环境）功能区划》（苏政复</w:t>
            </w:r>
            <w:r w:rsidRPr="001860CD">
              <w:rPr>
                <w:rFonts w:ascii="Times New Roman" w:eastAsia="宋体" w:hAnsi="Times New Roman" w:cs="Times New Roman"/>
                <w:bCs/>
                <w:spacing w:val="5"/>
                <w:kern w:val="0"/>
                <w:sz w:val="24"/>
                <w:szCs w:val="21"/>
              </w:rPr>
              <w:t xml:space="preserve">[2003]29 </w:t>
            </w:r>
            <w:r w:rsidRPr="001860CD">
              <w:rPr>
                <w:rFonts w:ascii="Times New Roman" w:eastAsia="宋体" w:hAnsi="Times New Roman" w:cs="Times New Roman"/>
                <w:bCs/>
                <w:spacing w:val="5"/>
                <w:kern w:val="0"/>
                <w:sz w:val="24"/>
                <w:szCs w:val="21"/>
              </w:rPr>
              <w:t>号）：北河（东塘桥</w:t>
            </w:r>
            <w:r w:rsidRPr="001860CD">
              <w:rPr>
                <w:rFonts w:ascii="Times New Roman" w:eastAsia="宋体" w:hAnsi="Times New Roman" w:cs="Times New Roman"/>
                <w:bCs/>
                <w:spacing w:val="5"/>
                <w:kern w:val="0"/>
                <w:sz w:val="24"/>
                <w:szCs w:val="21"/>
              </w:rPr>
              <w:t>-</w:t>
            </w:r>
            <w:r w:rsidRPr="001860CD">
              <w:rPr>
                <w:rFonts w:ascii="Times New Roman" w:eastAsia="宋体" w:hAnsi="Times New Roman" w:cs="Times New Roman"/>
                <w:bCs/>
                <w:spacing w:val="5"/>
                <w:kern w:val="0"/>
                <w:sz w:val="24"/>
                <w:szCs w:val="21"/>
              </w:rPr>
              <w:t>绸缪桥段）为工业和农业用水，规划水质目标目前为</w:t>
            </w:r>
            <w:r w:rsidRPr="001860CD">
              <w:rPr>
                <w:rFonts w:ascii="Times New Roman" w:eastAsia="宋体" w:hAnsi="Times New Roman" w:cs="Times New Roman" w:hint="eastAsia"/>
                <w:bCs/>
                <w:spacing w:val="5"/>
                <w:kern w:val="0"/>
                <w:sz w:val="24"/>
                <w:szCs w:val="21"/>
              </w:rPr>
              <w:t>Ⅳ</w:t>
            </w:r>
            <w:r w:rsidRPr="001860CD">
              <w:rPr>
                <w:rFonts w:ascii="Times New Roman" w:eastAsia="宋体" w:hAnsi="Times New Roman" w:cs="Times New Roman"/>
                <w:bCs/>
                <w:spacing w:val="5"/>
                <w:kern w:val="0"/>
                <w:sz w:val="24"/>
                <w:szCs w:val="21"/>
              </w:rPr>
              <w:t>类水，至</w:t>
            </w:r>
            <w:r w:rsidRPr="001860CD">
              <w:rPr>
                <w:rFonts w:ascii="Times New Roman" w:eastAsia="宋体" w:hAnsi="Times New Roman" w:cs="Times New Roman"/>
                <w:bCs/>
                <w:spacing w:val="5"/>
                <w:kern w:val="0"/>
                <w:sz w:val="24"/>
                <w:szCs w:val="21"/>
              </w:rPr>
              <w:t>2020</w:t>
            </w:r>
            <w:r w:rsidRPr="001860CD">
              <w:rPr>
                <w:rFonts w:ascii="Times New Roman" w:eastAsia="宋体" w:hAnsi="Times New Roman" w:cs="Times New Roman"/>
                <w:bCs/>
                <w:spacing w:val="5"/>
                <w:kern w:val="0"/>
                <w:sz w:val="24"/>
                <w:szCs w:val="21"/>
              </w:rPr>
              <w:t>年需提升为</w:t>
            </w:r>
            <w:r w:rsidRPr="001860CD">
              <w:rPr>
                <w:rFonts w:ascii="宋体" w:eastAsia="宋体" w:hAnsi="宋体" w:cs="宋体" w:hint="eastAsia"/>
                <w:bCs/>
                <w:spacing w:val="5"/>
                <w:kern w:val="0"/>
                <w:sz w:val="24"/>
                <w:szCs w:val="21"/>
              </w:rPr>
              <w:t>Ⅲ</w:t>
            </w:r>
            <w:r w:rsidRPr="001860CD">
              <w:rPr>
                <w:rFonts w:ascii="Times New Roman" w:eastAsia="宋体" w:hAnsi="Times New Roman" w:cs="Times New Roman"/>
                <w:bCs/>
                <w:spacing w:val="5"/>
                <w:kern w:val="0"/>
                <w:sz w:val="24"/>
                <w:szCs w:val="21"/>
              </w:rPr>
              <w:t>类水；北河（绸缪桥</w:t>
            </w:r>
            <w:r w:rsidRPr="001860CD">
              <w:rPr>
                <w:rFonts w:ascii="Times New Roman" w:eastAsia="宋体" w:hAnsi="Times New Roman" w:cs="Times New Roman"/>
                <w:bCs/>
                <w:spacing w:val="5"/>
                <w:kern w:val="0"/>
                <w:sz w:val="24"/>
                <w:szCs w:val="21"/>
              </w:rPr>
              <w:t>-</w:t>
            </w:r>
            <w:r w:rsidRPr="001860CD">
              <w:rPr>
                <w:rFonts w:ascii="Times New Roman" w:eastAsia="宋体" w:hAnsi="Times New Roman" w:cs="Times New Roman"/>
                <w:bCs/>
                <w:spacing w:val="5"/>
                <w:kern w:val="0"/>
                <w:sz w:val="24"/>
                <w:szCs w:val="21"/>
              </w:rPr>
              <w:t>入湖口段）为工业和农业用水，规划水质目标为</w:t>
            </w:r>
            <w:r w:rsidRPr="001860CD">
              <w:rPr>
                <w:rFonts w:ascii="宋体" w:eastAsia="宋体" w:hAnsi="宋体" w:cs="宋体" w:hint="eastAsia"/>
                <w:bCs/>
                <w:spacing w:val="5"/>
                <w:kern w:val="0"/>
                <w:sz w:val="24"/>
                <w:szCs w:val="21"/>
              </w:rPr>
              <w:t>Ⅲ</w:t>
            </w:r>
            <w:r w:rsidRPr="001860CD">
              <w:rPr>
                <w:rFonts w:ascii="Times New Roman" w:eastAsia="宋体" w:hAnsi="Times New Roman" w:cs="Times New Roman"/>
                <w:bCs/>
                <w:spacing w:val="5"/>
                <w:kern w:val="0"/>
                <w:sz w:val="24"/>
                <w:szCs w:val="21"/>
              </w:rPr>
              <w:t>类水。由于目前已为</w:t>
            </w:r>
            <w:r w:rsidR="004373D5">
              <w:rPr>
                <w:rFonts w:ascii="Times New Roman" w:eastAsia="宋体" w:hAnsi="Times New Roman" w:cs="Times New Roman"/>
                <w:bCs/>
                <w:spacing w:val="5"/>
                <w:kern w:val="0"/>
                <w:sz w:val="24"/>
                <w:szCs w:val="21"/>
              </w:rPr>
              <w:t>2020</w:t>
            </w:r>
            <w:r w:rsidR="004373D5">
              <w:rPr>
                <w:rFonts w:ascii="Times New Roman" w:eastAsia="宋体" w:hAnsi="Times New Roman" w:cs="Times New Roman" w:hint="eastAsia"/>
                <w:bCs/>
                <w:spacing w:val="5"/>
                <w:kern w:val="0"/>
                <w:sz w:val="24"/>
                <w:szCs w:val="21"/>
              </w:rPr>
              <w:t>年</w:t>
            </w:r>
            <w:r w:rsidRPr="001860CD">
              <w:rPr>
                <w:rFonts w:ascii="Times New Roman" w:eastAsia="宋体" w:hAnsi="Times New Roman" w:cs="Times New Roman"/>
                <w:bCs/>
                <w:spacing w:val="5"/>
                <w:kern w:val="0"/>
                <w:sz w:val="24"/>
                <w:szCs w:val="21"/>
              </w:rPr>
              <w:t>，北河水环境将从严执行</w:t>
            </w:r>
            <w:r w:rsidRPr="001860CD">
              <w:rPr>
                <w:rFonts w:ascii="宋体" w:eastAsia="宋体" w:hAnsi="宋体" w:cs="宋体" w:hint="eastAsia"/>
                <w:bCs/>
                <w:spacing w:val="5"/>
                <w:kern w:val="0"/>
                <w:sz w:val="24"/>
                <w:szCs w:val="21"/>
              </w:rPr>
              <w:t>Ⅲ</w:t>
            </w:r>
            <w:r w:rsidRPr="001860CD">
              <w:rPr>
                <w:rFonts w:ascii="Times New Roman" w:eastAsia="宋体" w:hAnsi="Times New Roman" w:cs="Times New Roman"/>
                <w:bCs/>
                <w:spacing w:val="5"/>
                <w:kern w:val="0"/>
                <w:sz w:val="24"/>
                <w:szCs w:val="21"/>
              </w:rPr>
              <w:t>类水要求，执行《地表水环境质量标准》（</w:t>
            </w:r>
            <w:r w:rsidRPr="001860CD">
              <w:rPr>
                <w:rFonts w:ascii="Times New Roman" w:eastAsia="宋体" w:hAnsi="Times New Roman" w:cs="Times New Roman"/>
                <w:bCs/>
                <w:spacing w:val="5"/>
                <w:kern w:val="0"/>
                <w:sz w:val="24"/>
                <w:szCs w:val="21"/>
              </w:rPr>
              <w:t>GB3838-2002</w:t>
            </w:r>
            <w:r w:rsidRPr="001860CD">
              <w:rPr>
                <w:rFonts w:ascii="Times New Roman" w:eastAsia="宋体" w:hAnsi="Times New Roman" w:cs="Times New Roman"/>
                <w:bCs/>
                <w:spacing w:val="5"/>
                <w:kern w:val="0"/>
                <w:sz w:val="24"/>
                <w:szCs w:val="21"/>
              </w:rPr>
              <w:t>）表</w:t>
            </w:r>
            <w:r w:rsidRPr="001860CD">
              <w:rPr>
                <w:rFonts w:ascii="Times New Roman" w:eastAsia="宋体" w:hAnsi="Times New Roman" w:cs="Times New Roman"/>
                <w:bCs/>
                <w:spacing w:val="5"/>
                <w:kern w:val="0"/>
                <w:sz w:val="24"/>
                <w:szCs w:val="21"/>
              </w:rPr>
              <w:t>1</w:t>
            </w:r>
            <w:r w:rsidRPr="001860CD">
              <w:rPr>
                <w:rFonts w:ascii="Times New Roman" w:eastAsia="宋体" w:hAnsi="Times New Roman" w:cs="Times New Roman"/>
                <w:bCs/>
                <w:spacing w:val="5"/>
                <w:kern w:val="0"/>
                <w:sz w:val="24"/>
                <w:szCs w:val="21"/>
              </w:rPr>
              <w:t>中</w:t>
            </w:r>
            <w:r w:rsidRPr="001860CD">
              <w:rPr>
                <w:rFonts w:ascii="宋体" w:eastAsia="宋体" w:hAnsi="宋体" w:cs="宋体" w:hint="eastAsia"/>
                <w:bCs/>
                <w:spacing w:val="5"/>
                <w:kern w:val="0"/>
                <w:sz w:val="24"/>
                <w:szCs w:val="21"/>
              </w:rPr>
              <w:t>Ⅲ</w:t>
            </w:r>
            <w:r w:rsidRPr="001860CD">
              <w:rPr>
                <w:rFonts w:ascii="Times New Roman" w:eastAsia="宋体" w:hAnsi="Times New Roman" w:cs="Times New Roman"/>
                <w:bCs/>
                <w:spacing w:val="5"/>
                <w:kern w:val="0"/>
                <w:sz w:val="24"/>
                <w:szCs w:val="21"/>
              </w:rPr>
              <w:t>类水质标准。</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lastRenderedPageBreak/>
              <w:t>（</w:t>
            </w:r>
            <w:r w:rsidRPr="00CE22B6">
              <w:rPr>
                <w:rFonts w:ascii="Times New Roman" w:eastAsia="宋体" w:hAnsi="Times New Roman" w:cs="Times New Roman" w:hint="eastAsia"/>
                <w:bCs/>
                <w:spacing w:val="5"/>
                <w:kern w:val="0"/>
                <w:sz w:val="24"/>
                <w:szCs w:val="21"/>
              </w:rPr>
              <w:t>2</w:t>
            </w:r>
            <w:r w:rsidRPr="00CE22B6">
              <w:rPr>
                <w:rFonts w:ascii="Times New Roman" w:eastAsia="宋体" w:hAnsi="Times New Roman" w:cs="Times New Roman" w:hint="eastAsia"/>
                <w:bCs/>
                <w:spacing w:val="5"/>
                <w:kern w:val="0"/>
                <w:sz w:val="24"/>
                <w:szCs w:val="21"/>
              </w:rPr>
              <w:t>）大气环境</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根据《常州市环境空气质量功能区划分规定（</w:t>
            </w:r>
            <w:r w:rsidRPr="00CE22B6">
              <w:rPr>
                <w:rFonts w:ascii="Times New Roman" w:eastAsia="宋体" w:hAnsi="Times New Roman" w:cs="Times New Roman" w:hint="eastAsia"/>
                <w:bCs/>
                <w:spacing w:val="5"/>
                <w:kern w:val="0"/>
                <w:sz w:val="24"/>
                <w:szCs w:val="21"/>
              </w:rPr>
              <w:t>2</w:t>
            </w:r>
            <w:r w:rsidRPr="00CE22B6">
              <w:rPr>
                <w:rFonts w:ascii="Times New Roman" w:eastAsia="宋体" w:hAnsi="Times New Roman" w:cs="Times New Roman"/>
                <w:bCs/>
                <w:spacing w:val="5"/>
                <w:kern w:val="0"/>
                <w:sz w:val="24"/>
                <w:szCs w:val="21"/>
              </w:rPr>
              <w:t>017</w:t>
            </w:r>
            <w:r w:rsidRPr="00CE22B6">
              <w:rPr>
                <w:rFonts w:ascii="Times New Roman" w:eastAsia="宋体" w:hAnsi="Times New Roman" w:cs="Times New Roman" w:hint="eastAsia"/>
                <w:bCs/>
                <w:spacing w:val="5"/>
                <w:kern w:val="0"/>
                <w:sz w:val="24"/>
                <w:szCs w:val="21"/>
              </w:rPr>
              <w:t>）》（常州市人民政府办公室，常政办发</w:t>
            </w:r>
            <w:r w:rsidRPr="00CE22B6">
              <w:rPr>
                <w:rFonts w:ascii="Times New Roman" w:eastAsia="宋体" w:hAnsi="Times New Roman" w:cs="Times New Roman" w:hint="eastAsia"/>
                <w:bCs/>
                <w:spacing w:val="5"/>
                <w:kern w:val="0"/>
                <w:sz w:val="24"/>
                <w:szCs w:val="21"/>
              </w:rPr>
              <w:t>[2017]</w:t>
            </w:r>
            <w:r w:rsidRPr="00CE22B6">
              <w:rPr>
                <w:rFonts w:ascii="Times New Roman" w:eastAsia="宋体" w:hAnsi="Times New Roman" w:cs="Times New Roman"/>
                <w:bCs/>
                <w:spacing w:val="5"/>
                <w:kern w:val="0"/>
                <w:sz w:val="24"/>
                <w:szCs w:val="21"/>
              </w:rPr>
              <w:t>60</w:t>
            </w:r>
            <w:r w:rsidRPr="00CE22B6">
              <w:rPr>
                <w:rFonts w:ascii="Times New Roman" w:eastAsia="宋体" w:hAnsi="Times New Roman" w:cs="Times New Roman" w:hint="eastAsia"/>
                <w:bCs/>
                <w:spacing w:val="5"/>
                <w:kern w:val="0"/>
                <w:sz w:val="24"/>
                <w:szCs w:val="21"/>
              </w:rPr>
              <w:t>号），项目所在地为二类区。项目所在区域环境空气中常规因子执行《环境空气质量标准》（</w:t>
            </w:r>
            <w:r w:rsidRPr="00CE22B6">
              <w:rPr>
                <w:rFonts w:ascii="Times New Roman" w:eastAsia="宋体" w:hAnsi="Times New Roman" w:cs="Times New Roman" w:hint="eastAsia"/>
                <w:bCs/>
                <w:spacing w:val="5"/>
                <w:kern w:val="0"/>
                <w:sz w:val="24"/>
                <w:szCs w:val="21"/>
              </w:rPr>
              <w:t>GB3095-2012</w:t>
            </w:r>
            <w:r w:rsidRPr="00CE22B6">
              <w:rPr>
                <w:rFonts w:ascii="Times New Roman" w:eastAsia="宋体" w:hAnsi="Times New Roman" w:cs="Times New Roman" w:hint="eastAsia"/>
                <w:bCs/>
                <w:spacing w:val="5"/>
                <w:kern w:val="0"/>
                <w:sz w:val="24"/>
                <w:szCs w:val="21"/>
              </w:rPr>
              <w:t>）表</w:t>
            </w:r>
            <w:r w:rsidRPr="00CE22B6">
              <w:rPr>
                <w:rFonts w:ascii="Times New Roman" w:eastAsia="宋体" w:hAnsi="Times New Roman" w:cs="Times New Roman" w:hint="eastAsia"/>
                <w:bCs/>
                <w:spacing w:val="5"/>
                <w:kern w:val="0"/>
                <w:sz w:val="24"/>
                <w:szCs w:val="21"/>
              </w:rPr>
              <w:t>1</w:t>
            </w:r>
            <w:r w:rsidRPr="00CE22B6">
              <w:rPr>
                <w:rFonts w:ascii="Times New Roman" w:eastAsia="宋体" w:hAnsi="Times New Roman" w:cs="Times New Roman" w:hint="eastAsia"/>
                <w:bCs/>
                <w:spacing w:val="5"/>
                <w:kern w:val="0"/>
                <w:sz w:val="24"/>
                <w:szCs w:val="21"/>
              </w:rPr>
              <w:t>、表</w:t>
            </w:r>
            <w:r w:rsidRPr="00CE22B6">
              <w:rPr>
                <w:rFonts w:ascii="Times New Roman" w:eastAsia="宋体" w:hAnsi="Times New Roman" w:cs="Times New Roman" w:hint="eastAsia"/>
                <w:bCs/>
                <w:spacing w:val="5"/>
                <w:kern w:val="0"/>
                <w:sz w:val="24"/>
                <w:szCs w:val="21"/>
              </w:rPr>
              <w:t>2</w:t>
            </w:r>
            <w:r w:rsidRPr="00CE22B6">
              <w:rPr>
                <w:rFonts w:ascii="Times New Roman" w:eastAsia="宋体" w:hAnsi="Times New Roman" w:cs="Times New Roman" w:hint="eastAsia"/>
                <w:bCs/>
                <w:spacing w:val="5"/>
                <w:kern w:val="0"/>
                <w:sz w:val="24"/>
                <w:szCs w:val="21"/>
              </w:rPr>
              <w:t>中的二级标准。</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3</w:t>
            </w:r>
            <w:r w:rsidRPr="00CE22B6">
              <w:rPr>
                <w:rFonts w:ascii="Times New Roman" w:eastAsia="宋体" w:hAnsi="Times New Roman" w:cs="Times New Roman" w:hint="eastAsia"/>
                <w:bCs/>
                <w:spacing w:val="5"/>
                <w:kern w:val="0"/>
                <w:sz w:val="24"/>
                <w:szCs w:val="21"/>
              </w:rPr>
              <w:t>）</w:t>
            </w:r>
            <w:r w:rsidRPr="00C33740">
              <w:rPr>
                <w:rFonts w:ascii="Times New Roman" w:eastAsia="宋体" w:hAnsi="Times New Roman" w:cs="Times New Roman" w:hint="eastAsia"/>
                <w:bCs/>
                <w:spacing w:val="5"/>
                <w:kern w:val="0"/>
                <w:sz w:val="24"/>
                <w:szCs w:val="21"/>
              </w:rPr>
              <w:t>声环境</w:t>
            </w:r>
          </w:p>
          <w:p w:rsidR="00100FD2" w:rsidRDefault="00EA678E"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EA678E">
              <w:rPr>
                <w:rFonts w:ascii="Times New Roman" w:eastAsia="宋体" w:hAnsi="Times New Roman" w:cs="Times New Roman" w:hint="eastAsia"/>
                <w:bCs/>
                <w:spacing w:val="5"/>
                <w:kern w:val="0"/>
                <w:sz w:val="24"/>
                <w:szCs w:val="21"/>
              </w:rPr>
              <w:t>根据溧阳市人民政府文件（溧政发【</w:t>
            </w:r>
            <w:r w:rsidRPr="00EA678E">
              <w:rPr>
                <w:rFonts w:ascii="Times New Roman" w:eastAsia="宋体" w:hAnsi="Times New Roman" w:cs="Times New Roman"/>
                <w:bCs/>
                <w:spacing w:val="5"/>
                <w:kern w:val="0"/>
                <w:sz w:val="24"/>
                <w:szCs w:val="21"/>
              </w:rPr>
              <w:t>2007</w:t>
            </w:r>
            <w:r w:rsidRPr="00EA678E">
              <w:rPr>
                <w:rFonts w:ascii="Times New Roman" w:eastAsia="宋体" w:hAnsi="Times New Roman" w:cs="Times New Roman"/>
                <w:bCs/>
                <w:spacing w:val="5"/>
                <w:kern w:val="0"/>
                <w:sz w:val="24"/>
                <w:szCs w:val="21"/>
              </w:rPr>
              <w:t>】</w:t>
            </w:r>
            <w:r w:rsidRPr="00EA678E">
              <w:rPr>
                <w:rFonts w:ascii="Times New Roman" w:eastAsia="宋体" w:hAnsi="Times New Roman" w:cs="Times New Roman"/>
                <w:bCs/>
                <w:spacing w:val="5"/>
                <w:kern w:val="0"/>
                <w:sz w:val="24"/>
                <w:szCs w:val="21"/>
              </w:rPr>
              <w:t xml:space="preserve">160 </w:t>
            </w:r>
            <w:r w:rsidRPr="00EA678E">
              <w:rPr>
                <w:rFonts w:ascii="Times New Roman" w:eastAsia="宋体" w:hAnsi="Times New Roman" w:cs="Times New Roman"/>
                <w:bCs/>
                <w:spacing w:val="5"/>
                <w:kern w:val="0"/>
                <w:sz w:val="24"/>
                <w:szCs w:val="21"/>
              </w:rPr>
              <w:t>号）《市政府关于印发＜溧阳市环</w:t>
            </w:r>
            <w:r w:rsidRPr="00EA678E">
              <w:rPr>
                <w:rFonts w:ascii="Times New Roman" w:eastAsia="宋体" w:hAnsi="Times New Roman" w:cs="Times New Roman"/>
                <w:bCs/>
                <w:spacing w:val="5"/>
                <w:kern w:val="0"/>
                <w:sz w:val="24"/>
                <w:szCs w:val="21"/>
              </w:rPr>
              <w:t xml:space="preserve"> </w:t>
            </w:r>
            <w:r w:rsidRPr="00EA678E">
              <w:rPr>
                <w:rFonts w:ascii="Times New Roman" w:eastAsia="宋体" w:hAnsi="Times New Roman" w:cs="Times New Roman"/>
                <w:bCs/>
                <w:spacing w:val="5"/>
                <w:kern w:val="0"/>
                <w:sz w:val="24"/>
                <w:szCs w:val="21"/>
              </w:rPr>
              <w:t>境噪声功能区区划规定＞的通知》，</w:t>
            </w:r>
            <w:r w:rsidRPr="00EA678E">
              <w:rPr>
                <w:rFonts w:ascii="Times New Roman" w:eastAsia="宋体" w:hAnsi="Times New Roman" w:cs="Times New Roman"/>
                <w:bCs/>
                <w:spacing w:val="5"/>
                <w:kern w:val="0"/>
                <w:sz w:val="24"/>
                <w:szCs w:val="21"/>
              </w:rPr>
              <w:t>“</w:t>
            </w:r>
            <w:r w:rsidRPr="00EA678E">
              <w:rPr>
                <w:rFonts w:ascii="Times New Roman" w:eastAsia="宋体" w:hAnsi="Times New Roman" w:cs="Times New Roman"/>
                <w:bCs/>
                <w:spacing w:val="5"/>
                <w:kern w:val="0"/>
                <w:sz w:val="24"/>
                <w:szCs w:val="21"/>
              </w:rPr>
              <w:t>工业集中区</w:t>
            </w:r>
            <w:r w:rsidRPr="00EA678E">
              <w:rPr>
                <w:rFonts w:ascii="Times New Roman" w:eastAsia="宋体" w:hAnsi="Times New Roman" w:cs="Times New Roman"/>
                <w:bCs/>
                <w:spacing w:val="5"/>
                <w:kern w:val="0"/>
                <w:sz w:val="24"/>
                <w:szCs w:val="21"/>
              </w:rPr>
              <w:t>”</w:t>
            </w:r>
            <w:r w:rsidRPr="00EA678E">
              <w:rPr>
                <w:rFonts w:ascii="Times New Roman" w:eastAsia="宋体" w:hAnsi="Times New Roman" w:cs="Times New Roman"/>
                <w:bCs/>
                <w:spacing w:val="5"/>
                <w:kern w:val="0"/>
                <w:sz w:val="24"/>
                <w:szCs w:val="21"/>
              </w:rPr>
              <w:t>为</w:t>
            </w:r>
            <w:r w:rsidRPr="00EA678E">
              <w:rPr>
                <w:rFonts w:ascii="Times New Roman" w:eastAsia="宋体" w:hAnsi="Times New Roman" w:cs="Times New Roman"/>
                <w:bCs/>
                <w:spacing w:val="5"/>
                <w:kern w:val="0"/>
                <w:sz w:val="24"/>
                <w:szCs w:val="21"/>
              </w:rPr>
              <w:t>3</w:t>
            </w:r>
            <w:r w:rsidRPr="00EA678E">
              <w:rPr>
                <w:rFonts w:ascii="Times New Roman" w:eastAsia="宋体" w:hAnsi="Times New Roman" w:cs="Times New Roman"/>
                <w:bCs/>
                <w:spacing w:val="5"/>
                <w:kern w:val="0"/>
                <w:sz w:val="24"/>
                <w:szCs w:val="21"/>
              </w:rPr>
              <w:t>类功能区，本项目位于上兴镇工业产业园区（先行区）内，规划为</w:t>
            </w:r>
            <w:r w:rsidRPr="00EA678E">
              <w:rPr>
                <w:rFonts w:ascii="Times New Roman" w:eastAsia="宋体" w:hAnsi="Times New Roman" w:cs="Times New Roman"/>
                <w:bCs/>
                <w:spacing w:val="5"/>
                <w:kern w:val="0"/>
                <w:sz w:val="24"/>
                <w:szCs w:val="21"/>
              </w:rPr>
              <w:t>3</w:t>
            </w:r>
            <w:r w:rsidRPr="00EA678E">
              <w:rPr>
                <w:rFonts w:ascii="Times New Roman" w:eastAsia="宋体" w:hAnsi="Times New Roman" w:cs="Times New Roman"/>
                <w:bCs/>
                <w:spacing w:val="5"/>
                <w:kern w:val="0"/>
                <w:sz w:val="24"/>
                <w:szCs w:val="21"/>
              </w:rPr>
              <w:t>类声功能区，声环境执行《声环境质量标准》</w:t>
            </w:r>
            <w:r w:rsidRPr="00EA678E">
              <w:rPr>
                <w:rFonts w:ascii="Times New Roman" w:eastAsia="宋体" w:hAnsi="Times New Roman" w:cs="Times New Roman" w:hint="eastAsia"/>
                <w:bCs/>
                <w:spacing w:val="5"/>
                <w:kern w:val="0"/>
                <w:sz w:val="24"/>
                <w:szCs w:val="21"/>
              </w:rPr>
              <w:t>（</w:t>
            </w:r>
            <w:r w:rsidRPr="00EA678E">
              <w:rPr>
                <w:rFonts w:ascii="Times New Roman" w:eastAsia="宋体" w:hAnsi="Times New Roman" w:cs="Times New Roman"/>
                <w:bCs/>
                <w:spacing w:val="5"/>
                <w:kern w:val="0"/>
                <w:sz w:val="24"/>
                <w:szCs w:val="21"/>
              </w:rPr>
              <w:t>GB3096-2008</w:t>
            </w:r>
            <w:r w:rsidRPr="00EA678E">
              <w:rPr>
                <w:rFonts w:ascii="Times New Roman" w:eastAsia="宋体" w:hAnsi="Times New Roman" w:cs="Times New Roman"/>
                <w:bCs/>
                <w:spacing w:val="5"/>
                <w:kern w:val="0"/>
                <w:sz w:val="24"/>
                <w:szCs w:val="21"/>
              </w:rPr>
              <w:t>）表</w:t>
            </w:r>
            <w:r w:rsidRPr="00EA678E">
              <w:rPr>
                <w:rFonts w:ascii="Times New Roman" w:eastAsia="宋体" w:hAnsi="Times New Roman" w:cs="Times New Roman"/>
                <w:bCs/>
                <w:spacing w:val="5"/>
                <w:kern w:val="0"/>
                <w:sz w:val="24"/>
                <w:szCs w:val="21"/>
              </w:rPr>
              <w:t>1</w:t>
            </w:r>
            <w:r w:rsidRPr="00EA678E">
              <w:rPr>
                <w:rFonts w:ascii="Times New Roman" w:eastAsia="宋体" w:hAnsi="Times New Roman" w:cs="Times New Roman"/>
                <w:bCs/>
                <w:spacing w:val="5"/>
                <w:kern w:val="0"/>
                <w:sz w:val="24"/>
                <w:szCs w:val="21"/>
              </w:rPr>
              <w:t>中</w:t>
            </w:r>
            <w:r w:rsidRPr="00EA678E">
              <w:rPr>
                <w:rFonts w:ascii="Times New Roman" w:eastAsia="宋体" w:hAnsi="Times New Roman" w:cs="Times New Roman"/>
                <w:bCs/>
                <w:spacing w:val="5"/>
                <w:kern w:val="0"/>
                <w:sz w:val="24"/>
                <w:szCs w:val="21"/>
              </w:rPr>
              <w:t>3</w:t>
            </w:r>
            <w:r w:rsidRPr="00EA678E">
              <w:rPr>
                <w:rFonts w:ascii="Times New Roman" w:eastAsia="宋体" w:hAnsi="Times New Roman" w:cs="Times New Roman"/>
                <w:bCs/>
                <w:spacing w:val="5"/>
                <w:kern w:val="0"/>
                <w:sz w:val="24"/>
                <w:szCs w:val="21"/>
              </w:rPr>
              <w:t>类标准</w:t>
            </w:r>
            <w:r w:rsidR="006D1848" w:rsidRPr="006D1848">
              <w:rPr>
                <w:rFonts w:ascii="Times New Roman" w:eastAsia="宋体" w:hAnsi="Times New Roman" w:cs="Times New Roman"/>
                <w:bCs/>
                <w:spacing w:val="5"/>
                <w:kern w:val="0"/>
                <w:sz w:val="24"/>
                <w:szCs w:val="21"/>
              </w:rPr>
              <w:t>。</w:t>
            </w:r>
          </w:p>
          <w:p w:rsidR="00AE2487" w:rsidRDefault="00AE2487"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AE2487" w:rsidRDefault="00AE2487"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00FD2" w:rsidRDefault="00100FD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00FD2" w:rsidRDefault="00100FD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00FD2" w:rsidRDefault="00100FD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956FD5" w:rsidRDefault="00956FD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36ED9" w:rsidRDefault="00136ED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36ED9" w:rsidRDefault="00136ED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36ED9" w:rsidRDefault="00136ED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36ED9" w:rsidRDefault="00136ED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36ED9" w:rsidRDefault="00136ED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36ED9" w:rsidRDefault="00136ED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36ED9" w:rsidRDefault="00136ED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36ED9" w:rsidRDefault="00136ED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36ED9" w:rsidRDefault="00136ED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136ED9" w:rsidRDefault="00136ED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A07320" w:rsidRDefault="00A0732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A07320" w:rsidRPr="00112BD7" w:rsidRDefault="00A0732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tc>
      </w:tr>
    </w:tbl>
    <w:p w:rsidR="00CE22B6" w:rsidRPr="00CE22B6" w:rsidRDefault="00CE22B6" w:rsidP="00CE22B6">
      <w:pPr>
        <w:keepNext/>
        <w:keepLines/>
        <w:adjustRightInd w:val="0"/>
        <w:snapToGrid w:val="0"/>
        <w:spacing w:line="360" w:lineRule="auto"/>
        <w:outlineLvl w:val="0"/>
        <w:rPr>
          <w:rFonts w:ascii="Times New Roman" w:eastAsia="黑体" w:hAnsi="Times New Roman" w:cs="Times New Roman"/>
          <w:bCs/>
          <w:kern w:val="44"/>
          <w:sz w:val="30"/>
          <w:szCs w:val="44"/>
        </w:rPr>
      </w:pPr>
      <w:r w:rsidRPr="00CE22B6">
        <w:rPr>
          <w:rFonts w:ascii="Times New Roman" w:eastAsia="黑体" w:hAnsi="Times New Roman" w:cs="Times New Roman"/>
          <w:bCs/>
          <w:kern w:val="44"/>
          <w:sz w:val="30"/>
          <w:szCs w:val="44"/>
        </w:rPr>
        <w:lastRenderedPageBreak/>
        <w:br w:type="page"/>
      </w:r>
      <w:r w:rsidRPr="00CE22B6">
        <w:rPr>
          <w:rFonts w:ascii="黑体" w:eastAsia="黑体" w:hAnsi="Times New Roman" w:cs="Times New Roman"/>
          <w:b/>
          <w:bCs/>
          <w:kern w:val="44"/>
          <w:sz w:val="28"/>
          <w:szCs w:val="28"/>
        </w:rPr>
        <w:lastRenderedPageBreak/>
        <w:t>环境质量状况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86"/>
      </w:tblGrid>
      <w:tr w:rsidR="00CE22B6" w:rsidRPr="00CE22B6" w:rsidTr="00FB7B15">
        <w:trPr>
          <w:trHeight w:val="1807"/>
        </w:trPr>
        <w:tc>
          <w:tcPr>
            <w:tcW w:w="5000" w:type="pct"/>
          </w:tcPr>
          <w:p w:rsidR="00CE22B6" w:rsidRPr="00CE22B6" w:rsidRDefault="00CE22B6" w:rsidP="00CE22B6">
            <w:pPr>
              <w:adjustRightInd w:val="0"/>
              <w:snapToGrid w:val="0"/>
              <w:spacing w:before="240" w:line="360" w:lineRule="auto"/>
              <w:rPr>
                <w:rFonts w:ascii="Times New Roman" w:eastAsia="宋体" w:hAnsi="Times New Roman" w:cs="Times New Roman"/>
                <w:b/>
                <w:sz w:val="28"/>
                <w:szCs w:val="24"/>
              </w:rPr>
            </w:pPr>
            <w:r w:rsidRPr="00CE22B6">
              <w:rPr>
                <w:rFonts w:ascii="Times New Roman" w:eastAsia="宋体" w:hAnsi="Times New Roman" w:cs="Times New Roman"/>
                <w:b/>
                <w:sz w:val="28"/>
                <w:szCs w:val="24"/>
              </w:rPr>
              <w:t>建设项目所在地区域环境质量现状及主要环境问题</w:t>
            </w:r>
            <w:r w:rsidRPr="00CE22B6">
              <w:rPr>
                <w:rFonts w:ascii="Times New Roman" w:eastAsia="宋体" w:hAnsi="Times New Roman" w:cs="Times New Roman" w:hint="eastAsia"/>
                <w:b/>
                <w:sz w:val="28"/>
                <w:szCs w:val="24"/>
              </w:rPr>
              <w:t>（</w:t>
            </w:r>
            <w:r w:rsidRPr="00CE22B6">
              <w:rPr>
                <w:rFonts w:ascii="Times New Roman" w:eastAsia="宋体" w:hAnsi="Times New Roman" w:cs="Times New Roman"/>
                <w:b/>
                <w:sz w:val="28"/>
                <w:szCs w:val="24"/>
              </w:rPr>
              <w:t>环境空气、地面水、地下水、声环境、生态环境等</w:t>
            </w:r>
            <w:r w:rsidRPr="00CE22B6">
              <w:rPr>
                <w:rFonts w:ascii="Times New Roman" w:eastAsia="宋体" w:hAnsi="Times New Roman" w:cs="Times New Roman" w:hint="eastAsia"/>
                <w:b/>
                <w:sz w:val="28"/>
                <w:szCs w:val="24"/>
              </w:rPr>
              <w:t>）</w:t>
            </w:r>
          </w:p>
          <w:p w:rsidR="00CE22B6" w:rsidRPr="00CE22B6" w:rsidRDefault="00CE22B6" w:rsidP="00CE22B6">
            <w:pPr>
              <w:adjustRightInd w:val="0"/>
              <w:snapToGrid w:val="0"/>
              <w:spacing w:line="360" w:lineRule="auto"/>
              <w:ind w:firstLineChars="200" w:firstLine="482"/>
              <w:jc w:val="left"/>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1</w:t>
            </w:r>
            <w:r w:rsidRPr="00CE22B6">
              <w:rPr>
                <w:rFonts w:ascii="Times New Roman" w:eastAsia="宋体" w:hAnsi="Times New Roman" w:cs="Times New Roman" w:hint="eastAsia"/>
                <w:b/>
                <w:sz w:val="24"/>
                <w:szCs w:val="24"/>
              </w:rPr>
              <w:t>、环境空气质量现状</w:t>
            </w:r>
          </w:p>
          <w:p w:rsidR="00983044" w:rsidRPr="00983044" w:rsidRDefault="00983044" w:rsidP="00983044">
            <w:pPr>
              <w:adjustRightInd w:val="0"/>
              <w:snapToGrid w:val="0"/>
              <w:spacing w:line="360" w:lineRule="auto"/>
              <w:ind w:firstLineChars="200" w:firstLine="500"/>
              <w:jc w:val="left"/>
              <w:rPr>
                <w:rFonts w:ascii="Times New Roman" w:eastAsia="宋体" w:hAnsi="Times New Roman" w:cs="Times New Roman"/>
                <w:bCs/>
                <w:spacing w:val="5"/>
                <w:kern w:val="0"/>
                <w:sz w:val="24"/>
                <w:szCs w:val="21"/>
              </w:rPr>
            </w:pPr>
            <w:r w:rsidRPr="00983044">
              <w:rPr>
                <w:rFonts w:ascii="Times New Roman" w:eastAsia="宋体" w:hAnsi="Times New Roman" w:cs="Times New Roman" w:hint="eastAsia"/>
                <w:bCs/>
                <w:spacing w:val="5"/>
                <w:kern w:val="0"/>
                <w:sz w:val="24"/>
                <w:szCs w:val="21"/>
              </w:rPr>
              <w:t>（</w:t>
            </w:r>
            <w:r w:rsidRPr="00983044">
              <w:rPr>
                <w:rFonts w:ascii="Times New Roman" w:eastAsia="宋体" w:hAnsi="Times New Roman" w:cs="Times New Roman" w:hint="eastAsia"/>
                <w:bCs/>
                <w:spacing w:val="5"/>
                <w:kern w:val="0"/>
                <w:sz w:val="24"/>
                <w:szCs w:val="21"/>
              </w:rPr>
              <w:t>1</w:t>
            </w:r>
            <w:r w:rsidRPr="00983044">
              <w:rPr>
                <w:rFonts w:ascii="Times New Roman" w:eastAsia="宋体" w:hAnsi="Times New Roman" w:cs="Times New Roman" w:hint="eastAsia"/>
                <w:bCs/>
                <w:spacing w:val="5"/>
                <w:kern w:val="0"/>
                <w:sz w:val="24"/>
                <w:szCs w:val="21"/>
              </w:rPr>
              <w:t>）区域空气质量达标情况</w:t>
            </w:r>
          </w:p>
          <w:p w:rsidR="00DE4054" w:rsidRPr="00DE4054" w:rsidRDefault="00DE4054" w:rsidP="00DE4054">
            <w:pPr>
              <w:adjustRightInd w:val="0"/>
              <w:snapToGrid w:val="0"/>
              <w:spacing w:line="360" w:lineRule="auto"/>
              <w:ind w:firstLineChars="200" w:firstLine="500"/>
              <w:jc w:val="left"/>
              <w:rPr>
                <w:rFonts w:ascii="Times New Roman" w:eastAsia="宋体" w:hAnsi="Times New Roman" w:cs="Times New Roman"/>
                <w:bCs/>
                <w:spacing w:val="5"/>
                <w:kern w:val="0"/>
                <w:sz w:val="24"/>
                <w:szCs w:val="21"/>
              </w:rPr>
            </w:pPr>
            <w:r w:rsidRPr="00DE4054">
              <w:rPr>
                <w:rFonts w:ascii="Times New Roman" w:eastAsia="宋体" w:hAnsi="Times New Roman" w:cs="Times New Roman" w:hint="eastAsia"/>
                <w:bCs/>
                <w:spacing w:val="5"/>
                <w:kern w:val="0"/>
                <w:sz w:val="24"/>
                <w:szCs w:val="21"/>
              </w:rPr>
              <w:t>根据《环境影响评价技术导则</w:t>
            </w:r>
            <w:r w:rsidRPr="00DE4054">
              <w:rPr>
                <w:rFonts w:ascii="Times New Roman" w:eastAsia="宋体" w:hAnsi="Times New Roman" w:cs="Times New Roman"/>
                <w:bCs/>
                <w:spacing w:val="5"/>
                <w:kern w:val="0"/>
                <w:sz w:val="24"/>
                <w:szCs w:val="21"/>
              </w:rPr>
              <w:t xml:space="preserve"> </w:t>
            </w:r>
            <w:r w:rsidRPr="00DE4054">
              <w:rPr>
                <w:rFonts w:ascii="Times New Roman" w:eastAsia="宋体" w:hAnsi="Times New Roman" w:cs="Times New Roman"/>
                <w:bCs/>
                <w:spacing w:val="5"/>
                <w:kern w:val="0"/>
                <w:sz w:val="24"/>
                <w:szCs w:val="21"/>
              </w:rPr>
              <w:t>大气环境》</w:t>
            </w:r>
            <w:r>
              <w:rPr>
                <w:rFonts w:ascii="Times New Roman" w:eastAsia="宋体" w:hAnsi="Times New Roman" w:cs="Times New Roman" w:hint="eastAsia"/>
                <w:bCs/>
                <w:spacing w:val="5"/>
                <w:kern w:val="0"/>
                <w:sz w:val="24"/>
                <w:szCs w:val="21"/>
              </w:rPr>
              <w:t>（</w:t>
            </w:r>
            <w:r w:rsidRPr="00DE4054">
              <w:rPr>
                <w:rFonts w:ascii="Times New Roman" w:eastAsia="宋体" w:hAnsi="Times New Roman" w:cs="Times New Roman"/>
                <w:bCs/>
                <w:spacing w:val="5"/>
                <w:kern w:val="0"/>
                <w:sz w:val="24"/>
                <w:szCs w:val="21"/>
              </w:rPr>
              <w:t>HJ2.2-2018</w:t>
            </w:r>
            <w:r>
              <w:rPr>
                <w:rFonts w:ascii="Times New Roman" w:eastAsia="宋体" w:hAnsi="Times New Roman" w:cs="Times New Roman" w:hint="eastAsia"/>
                <w:bCs/>
                <w:spacing w:val="5"/>
                <w:kern w:val="0"/>
                <w:sz w:val="24"/>
                <w:szCs w:val="21"/>
              </w:rPr>
              <w:t>）</w:t>
            </w:r>
            <w:r w:rsidRPr="00DE4054">
              <w:rPr>
                <w:rFonts w:ascii="Times New Roman" w:eastAsia="宋体" w:hAnsi="Times New Roman" w:cs="Times New Roman"/>
                <w:bCs/>
                <w:spacing w:val="5"/>
                <w:kern w:val="0"/>
                <w:sz w:val="24"/>
                <w:szCs w:val="21"/>
              </w:rPr>
              <w:t>分级判据，确定本项目大气</w:t>
            </w:r>
            <w:r w:rsidRPr="00DE4054">
              <w:rPr>
                <w:rFonts w:ascii="Times New Roman" w:eastAsia="宋体" w:hAnsi="Times New Roman" w:cs="Times New Roman" w:hint="eastAsia"/>
                <w:bCs/>
                <w:spacing w:val="5"/>
                <w:kern w:val="0"/>
                <w:sz w:val="24"/>
                <w:szCs w:val="21"/>
              </w:rPr>
              <w:t>环境影响评价工作等级为二级，只需调查项目所在区域环境质量达标情况。</w:t>
            </w:r>
          </w:p>
          <w:p w:rsidR="00BA089B" w:rsidRDefault="00784E3C" w:rsidP="00DE4054">
            <w:pPr>
              <w:adjustRightInd w:val="0"/>
              <w:snapToGrid w:val="0"/>
              <w:spacing w:line="360" w:lineRule="auto"/>
              <w:ind w:firstLineChars="200" w:firstLine="500"/>
              <w:jc w:val="left"/>
              <w:rPr>
                <w:rFonts w:ascii="Times New Roman" w:eastAsia="宋体" w:hAnsi="Times New Roman" w:cs="Times New Roman"/>
                <w:b/>
                <w:color w:val="000000"/>
                <w:spacing w:val="-2"/>
                <w:sz w:val="24"/>
                <w:szCs w:val="24"/>
              </w:rPr>
            </w:pPr>
            <w:r>
              <w:rPr>
                <w:rFonts w:ascii="Times New Roman" w:eastAsia="宋体" w:hAnsi="Times New Roman" w:cs="Times New Roman" w:hint="eastAsia"/>
                <w:bCs/>
                <w:spacing w:val="5"/>
                <w:kern w:val="0"/>
                <w:sz w:val="24"/>
                <w:szCs w:val="21"/>
              </w:rPr>
              <w:t>本项目大气环境影响评价因子为</w:t>
            </w:r>
            <w:r>
              <w:rPr>
                <w:rFonts w:ascii="Times New Roman" w:eastAsia="宋体" w:hAnsi="Times New Roman" w:cs="Times New Roman" w:hint="eastAsia"/>
                <w:bCs/>
                <w:spacing w:val="5"/>
                <w:kern w:val="0"/>
                <w:sz w:val="24"/>
                <w:szCs w:val="21"/>
              </w:rPr>
              <w:t>S</w:t>
            </w:r>
            <w:r>
              <w:rPr>
                <w:rFonts w:ascii="Times New Roman" w:eastAsia="宋体" w:hAnsi="Times New Roman" w:cs="Times New Roman"/>
                <w:bCs/>
                <w:spacing w:val="5"/>
                <w:kern w:val="0"/>
                <w:sz w:val="24"/>
                <w:szCs w:val="21"/>
              </w:rPr>
              <w:t>O</w:t>
            </w:r>
            <w:r w:rsidRPr="00784E3C">
              <w:rPr>
                <w:rFonts w:ascii="Times New Roman" w:eastAsia="宋体" w:hAnsi="Times New Roman" w:cs="Times New Roman"/>
                <w:bCs/>
                <w:spacing w:val="5"/>
                <w:kern w:val="0"/>
                <w:sz w:val="24"/>
                <w:szCs w:val="21"/>
                <w:vertAlign w:val="subscript"/>
              </w:rPr>
              <w:t>2</w:t>
            </w:r>
            <w:r>
              <w:rPr>
                <w:rFonts w:ascii="Times New Roman" w:eastAsia="宋体" w:hAnsi="Times New Roman" w:cs="Times New Roman" w:hint="eastAsia"/>
                <w:bCs/>
                <w:spacing w:val="5"/>
                <w:kern w:val="0"/>
                <w:sz w:val="24"/>
                <w:szCs w:val="21"/>
              </w:rPr>
              <w:t>、</w:t>
            </w:r>
            <w:r>
              <w:rPr>
                <w:rFonts w:ascii="Times New Roman" w:eastAsia="宋体" w:hAnsi="Times New Roman" w:cs="Times New Roman"/>
                <w:bCs/>
                <w:spacing w:val="5"/>
                <w:kern w:val="0"/>
                <w:sz w:val="24"/>
                <w:szCs w:val="21"/>
              </w:rPr>
              <w:t>NO</w:t>
            </w:r>
            <w:r w:rsidRPr="00784E3C">
              <w:rPr>
                <w:rFonts w:ascii="Times New Roman" w:eastAsia="宋体" w:hAnsi="Times New Roman" w:cs="Times New Roman"/>
                <w:bCs/>
                <w:spacing w:val="5"/>
                <w:kern w:val="0"/>
                <w:sz w:val="24"/>
                <w:szCs w:val="21"/>
                <w:vertAlign w:val="subscript"/>
              </w:rPr>
              <w:t>X</w:t>
            </w:r>
            <w:r>
              <w:rPr>
                <w:rFonts w:ascii="Times New Roman" w:eastAsia="宋体" w:hAnsi="Times New Roman" w:cs="Times New Roman" w:hint="eastAsia"/>
                <w:bCs/>
                <w:spacing w:val="5"/>
                <w:kern w:val="0"/>
                <w:sz w:val="24"/>
                <w:szCs w:val="21"/>
              </w:rPr>
              <w:t>和颗粒物</w:t>
            </w:r>
            <w:r w:rsidR="00A61959">
              <w:rPr>
                <w:rFonts w:ascii="Times New Roman" w:eastAsia="宋体" w:hAnsi="Times New Roman" w:cs="Times New Roman" w:hint="eastAsia"/>
                <w:bCs/>
                <w:spacing w:val="5"/>
                <w:kern w:val="0"/>
                <w:sz w:val="24"/>
                <w:szCs w:val="21"/>
              </w:rPr>
              <w:t>，</w:t>
            </w:r>
            <w:r w:rsidR="006F5815" w:rsidRPr="00983044">
              <w:rPr>
                <w:rFonts w:ascii="Times New Roman" w:eastAsia="宋体" w:hAnsi="Times New Roman" w:cs="Times New Roman" w:hint="eastAsia"/>
                <w:bCs/>
                <w:spacing w:val="5"/>
                <w:kern w:val="0"/>
                <w:sz w:val="24"/>
                <w:szCs w:val="21"/>
              </w:rPr>
              <w:t>本次评价选取</w:t>
            </w:r>
            <w:r w:rsidR="006F5815" w:rsidRPr="00983044">
              <w:rPr>
                <w:rFonts w:ascii="Times New Roman" w:eastAsia="宋体" w:hAnsi="Times New Roman" w:cs="Times New Roman" w:hint="eastAsia"/>
                <w:bCs/>
                <w:spacing w:val="5"/>
                <w:kern w:val="0"/>
                <w:sz w:val="24"/>
                <w:szCs w:val="21"/>
              </w:rPr>
              <w:t>201</w:t>
            </w:r>
            <w:r w:rsidR="006F5815">
              <w:rPr>
                <w:rFonts w:ascii="Times New Roman" w:eastAsia="宋体" w:hAnsi="Times New Roman" w:cs="Times New Roman"/>
                <w:bCs/>
                <w:spacing w:val="5"/>
                <w:kern w:val="0"/>
                <w:sz w:val="24"/>
                <w:szCs w:val="21"/>
              </w:rPr>
              <w:t>8</w:t>
            </w:r>
            <w:r w:rsidR="006F5815" w:rsidRPr="00983044">
              <w:rPr>
                <w:rFonts w:ascii="Times New Roman" w:eastAsia="宋体" w:hAnsi="Times New Roman" w:cs="Times New Roman" w:hint="eastAsia"/>
                <w:bCs/>
                <w:spacing w:val="5"/>
                <w:kern w:val="0"/>
                <w:sz w:val="24"/>
                <w:szCs w:val="21"/>
              </w:rPr>
              <w:t>年作为评价基准年，</w:t>
            </w:r>
            <w:r w:rsidR="00A61959">
              <w:rPr>
                <w:rFonts w:ascii="Times New Roman" w:eastAsia="宋体" w:hAnsi="Times New Roman" w:cs="Times New Roman" w:hint="eastAsia"/>
                <w:bCs/>
                <w:spacing w:val="5"/>
                <w:kern w:val="0"/>
                <w:sz w:val="24"/>
                <w:szCs w:val="21"/>
              </w:rPr>
              <w:t>其现在数据可采用</w:t>
            </w:r>
            <w:r w:rsidR="006F5815">
              <w:rPr>
                <w:rFonts w:ascii="Times New Roman" w:eastAsia="宋体" w:hAnsi="Times New Roman" w:cs="Times New Roman" w:hint="eastAsia"/>
                <w:bCs/>
                <w:spacing w:val="5"/>
                <w:kern w:val="0"/>
                <w:sz w:val="24"/>
                <w:szCs w:val="21"/>
              </w:rPr>
              <w:t>《溧阳市环境质量公报（</w:t>
            </w:r>
            <w:r w:rsidR="006F5815">
              <w:rPr>
                <w:rFonts w:ascii="Times New Roman" w:eastAsia="宋体" w:hAnsi="Times New Roman" w:cs="Times New Roman" w:hint="eastAsia"/>
                <w:bCs/>
                <w:spacing w:val="5"/>
                <w:kern w:val="0"/>
                <w:sz w:val="24"/>
                <w:szCs w:val="21"/>
              </w:rPr>
              <w:t>2</w:t>
            </w:r>
            <w:r w:rsidR="006F5815">
              <w:rPr>
                <w:rFonts w:ascii="Times New Roman" w:eastAsia="宋体" w:hAnsi="Times New Roman" w:cs="Times New Roman"/>
                <w:bCs/>
                <w:spacing w:val="5"/>
                <w:kern w:val="0"/>
                <w:sz w:val="24"/>
                <w:szCs w:val="21"/>
              </w:rPr>
              <w:t>018</w:t>
            </w:r>
            <w:r w:rsidR="006F5815">
              <w:rPr>
                <w:rFonts w:ascii="Times New Roman" w:eastAsia="宋体" w:hAnsi="Times New Roman" w:cs="Times New Roman" w:hint="eastAsia"/>
                <w:bCs/>
                <w:spacing w:val="5"/>
                <w:kern w:val="0"/>
                <w:sz w:val="24"/>
                <w:szCs w:val="21"/>
              </w:rPr>
              <w:t>年度）》</w:t>
            </w:r>
            <w:r w:rsidR="00A61959">
              <w:rPr>
                <w:rFonts w:ascii="Times New Roman" w:eastAsia="宋体" w:hAnsi="Times New Roman" w:cs="Times New Roman" w:hint="eastAsia"/>
                <w:bCs/>
                <w:spacing w:val="5"/>
                <w:kern w:val="0"/>
                <w:sz w:val="24"/>
                <w:szCs w:val="21"/>
              </w:rPr>
              <w:t>数据进行区域环境质量达标情况以及区域污染物环境质量现状评价</w:t>
            </w:r>
            <w:r w:rsidR="006F5815">
              <w:rPr>
                <w:rFonts w:ascii="Times New Roman" w:eastAsia="宋体" w:hAnsi="Times New Roman" w:cs="Times New Roman" w:hint="eastAsia"/>
                <w:bCs/>
                <w:spacing w:val="5"/>
                <w:kern w:val="0"/>
                <w:sz w:val="24"/>
                <w:szCs w:val="21"/>
              </w:rPr>
              <w:t>，</w:t>
            </w:r>
            <w:r w:rsidR="006F5815" w:rsidRPr="00983044">
              <w:rPr>
                <w:rFonts w:ascii="Times New Roman" w:eastAsia="宋体" w:hAnsi="Times New Roman" w:cs="Times New Roman" w:hint="eastAsia"/>
                <w:bCs/>
                <w:spacing w:val="5"/>
                <w:kern w:val="0"/>
                <w:sz w:val="24"/>
                <w:szCs w:val="21"/>
              </w:rPr>
              <w:t>项目所在区域</w:t>
            </w:r>
            <w:r w:rsidR="00DE4054">
              <w:rPr>
                <w:rFonts w:ascii="Times New Roman" w:eastAsia="宋体" w:hAnsi="Times New Roman" w:cs="Times New Roman" w:hint="eastAsia"/>
                <w:bCs/>
                <w:spacing w:val="5"/>
                <w:kern w:val="0"/>
                <w:sz w:val="24"/>
                <w:szCs w:val="21"/>
              </w:rPr>
              <w:t>溧阳</w:t>
            </w:r>
            <w:r w:rsidR="006F5815" w:rsidRPr="00983044">
              <w:rPr>
                <w:rFonts w:ascii="Times New Roman" w:eastAsia="宋体" w:hAnsi="Times New Roman" w:cs="Times New Roman" w:hint="eastAsia"/>
                <w:bCs/>
                <w:spacing w:val="5"/>
                <w:kern w:val="0"/>
                <w:sz w:val="24"/>
                <w:szCs w:val="21"/>
              </w:rPr>
              <w:t>市各评价因子数据见表</w:t>
            </w:r>
            <w:r w:rsidR="006F5815" w:rsidRPr="00983044">
              <w:rPr>
                <w:rFonts w:ascii="Times New Roman" w:eastAsia="宋体" w:hAnsi="Times New Roman" w:cs="Times New Roman"/>
                <w:bCs/>
                <w:spacing w:val="5"/>
                <w:kern w:val="0"/>
                <w:sz w:val="24"/>
                <w:szCs w:val="21"/>
              </w:rPr>
              <w:t>3-1</w:t>
            </w:r>
            <w:r w:rsidR="006F5815" w:rsidRPr="00983044">
              <w:rPr>
                <w:rFonts w:ascii="Times New Roman" w:eastAsia="宋体" w:hAnsi="Times New Roman" w:cs="Times New Roman" w:hint="eastAsia"/>
                <w:bCs/>
                <w:spacing w:val="5"/>
                <w:kern w:val="0"/>
                <w:sz w:val="24"/>
                <w:szCs w:val="21"/>
              </w:rPr>
              <w:t>。</w:t>
            </w:r>
          </w:p>
          <w:p w:rsidR="009E3E47" w:rsidRPr="009E3E47" w:rsidRDefault="009E3E47" w:rsidP="009E3E47">
            <w:pPr>
              <w:autoSpaceDE w:val="0"/>
              <w:autoSpaceDN w:val="0"/>
              <w:adjustRightInd w:val="0"/>
              <w:snapToGrid w:val="0"/>
              <w:spacing w:line="360" w:lineRule="auto"/>
              <w:jc w:val="center"/>
              <w:rPr>
                <w:rFonts w:ascii="Times New Roman" w:eastAsia="宋体" w:hAnsi="Times New Roman" w:cs="Times New Roman"/>
                <w:b/>
                <w:color w:val="000000"/>
                <w:spacing w:val="-2"/>
                <w:sz w:val="24"/>
                <w:szCs w:val="24"/>
              </w:rPr>
            </w:pPr>
            <w:r w:rsidRPr="009E3E47">
              <w:rPr>
                <w:rFonts w:ascii="Times New Roman" w:eastAsia="宋体" w:hAnsi="Times New Roman" w:cs="Times New Roman"/>
                <w:b/>
                <w:color w:val="000000"/>
                <w:spacing w:val="-2"/>
                <w:sz w:val="24"/>
                <w:szCs w:val="24"/>
              </w:rPr>
              <w:t>表</w:t>
            </w:r>
            <w:r w:rsidRPr="009E3E47">
              <w:rPr>
                <w:rFonts w:ascii="Times New Roman" w:eastAsia="宋体" w:hAnsi="Times New Roman" w:cs="Times New Roman"/>
                <w:b/>
                <w:color w:val="000000"/>
                <w:spacing w:val="-2"/>
                <w:sz w:val="24"/>
                <w:szCs w:val="24"/>
              </w:rPr>
              <w:t xml:space="preserve"> 3-1 </w:t>
            </w:r>
            <w:r w:rsidRPr="009E3E47">
              <w:rPr>
                <w:rFonts w:ascii="Times New Roman" w:eastAsia="宋体" w:hAnsi="Times New Roman" w:cs="Times New Roman"/>
                <w:b/>
                <w:color w:val="000000"/>
                <w:spacing w:val="-2"/>
                <w:sz w:val="24"/>
                <w:szCs w:val="24"/>
              </w:rPr>
              <w:t>大气</w:t>
            </w:r>
            <w:r w:rsidRPr="009E3E47">
              <w:rPr>
                <w:rFonts w:ascii="Times New Roman" w:eastAsia="宋体" w:hAnsi="Times New Roman" w:cs="Times New Roman" w:hint="eastAsia"/>
                <w:b/>
                <w:color w:val="000000"/>
                <w:spacing w:val="-2"/>
                <w:sz w:val="24"/>
                <w:szCs w:val="24"/>
              </w:rPr>
              <w:t>基本</w:t>
            </w:r>
            <w:r w:rsidRPr="009E3E47">
              <w:rPr>
                <w:rFonts w:ascii="Times New Roman" w:eastAsia="宋体" w:hAnsi="Times New Roman" w:cs="Times New Roman"/>
                <w:b/>
                <w:color w:val="000000"/>
                <w:spacing w:val="-2"/>
                <w:sz w:val="24"/>
                <w:szCs w:val="24"/>
              </w:rPr>
              <w:t>污染物环境质量现状</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76"/>
              <w:gridCol w:w="1181"/>
              <w:gridCol w:w="1770"/>
              <w:gridCol w:w="1328"/>
              <w:gridCol w:w="1212"/>
              <w:gridCol w:w="1328"/>
              <w:gridCol w:w="1475"/>
            </w:tblGrid>
            <w:tr w:rsidR="009E3E47" w:rsidRPr="009E3E47" w:rsidTr="00FB7B15">
              <w:trPr>
                <w:cantSplit/>
                <w:trHeight w:val="454"/>
              </w:trPr>
              <w:tc>
                <w:tcPr>
                  <w:tcW w:w="427" w:type="pct"/>
                  <w:vAlign w:val="center"/>
                  <w:hideMark/>
                </w:tcPr>
                <w:p w:rsidR="009E3E47" w:rsidRPr="00DE4054" w:rsidRDefault="009E3E47" w:rsidP="000C7E05">
                  <w:pPr>
                    <w:adjustRightInd w:val="0"/>
                    <w:snapToGrid w:val="0"/>
                    <w:jc w:val="center"/>
                    <w:rPr>
                      <w:rFonts w:ascii="Times New Roman" w:eastAsia="宋体" w:hAnsi="Times New Roman" w:cs="Times New Roman"/>
                      <w:b/>
                      <w:szCs w:val="21"/>
                    </w:rPr>
                  </w:pPr>
                  <w:r w:rsidRPr="00DE4054">
                    <w:rPr>
                      <w:rFonts w:ascii="Times New Roman" w:eastAsia="宋体" w:hAnsi="Times New Roman" w:cs="Times New Roman"/>
                      <w:b/>
                      <w:szCs w:val="21"/>
                    </w:rPr>
                    <w:t>区域</w:t>
                  </w:r>
                </w:p>
              </w:tc>
              <w:tc>
                <w:tcPr>
                  <w:tcW w:w="651" w:type="pct"/>
                  <w:vAlign w:val="center"/>
                  <w:hideMark/>
                </w:tcPr>
                <w:p w:rsidR="009E3E47" w:rsidRPr="00DE4054" w:rsidRDefault="009E3E47" w:rsidP="000C7E05">
                  <w:pPr>
                    <w:adjustRightInd w:val="0"/>
                    <w:snapToGrid w:val="0"/>
                    <w:jc w:val="center"/>
                    <w:rPr>
                      <w:rFonts w:ascii="Times New Roman" w:eastAsia="宋体" w:hAnsi="Times New Roman" w:cs="Times New Roman"/>
                      <w:b/>
                      <w:szCs w:val="21"/>
                    </w:rPr>
                  </w:pPr>
                  <w:r w:rsidRPr="00DE4054">
                    <w:rPr>
                      <w:rFonts w:ascii="Times New Roman" w:eastAsia="宋体" w:hAnsi="Times New Roman" w:cs="Times New Roman"/>
                      <w:b/>
                      <w:szCs w:val="21"/>
                    </w:rPr>
                    <w:t>评价因子</w:t>
                  </w:r>
                </w:p>
              </w:tc>
              <w:tc>
                <w:tcPr>
                  <w:tcW w:w="976" w:type="pct"/>
                  <w:vAlign w:val="center"/>
                  <w:hideMark/>
                </w:tcPr>
                <w:p w:rsidR="009E3E47" w:rsidRPr="00DE4054" w:rsidRDefault="009E3E47" w:rsidP="000C7E05">
                  <w:pPr>
                    <w:adjustRightInd w:val="0"/>
                    <w:snapToGrid w:val="0"/>
                    <w:jc w:val="center"/>
                    <w:rPr>
                      <w:rFonts w:ascii="Times New Roman" w:eastAsia="宋体" w:hAnsi="Times New Roman" w:cs="Times New Roman"/>
                      <w:b/>
                      <w:szCs w:val="21"/>
                    </w:rPr>
                  </w:pPr>
                  <w:r w:rsidRPr="00DE4054">
                    <w:rPr>
                      <w:rFonts w:ascii="Times New Roman" w:eastAsia="宋体" w:hAnsi="Times New Roman" w:cs="Times New Roman"/>
                      <w:b/>
                      <w:szCs w:val="21"/>
                    </w:rPr>
                    <w:t>平均时段</w:t>
                  </w:r>
                </w:p>
              </w:tc>
              <w:tc>
                <w:tcPr>
                  <w:tcW w:w="732" w:type="pct"/>
                  <w:vAlign w:val="center"/>
                  <w:hideMark/>
                </w:tcPr>
                <w:p w:rsidR="009E3E47" w:rsidRPr="00DE4054" w:rsidRDefault="009E3E47" w:rsidP="000C7E05">
                  <w:pPr>
                    <w:adjustRightInd w:val="0"/>
                    <w:snapToGrid w:val="0"/>
                    <w:jc w:val="center"/>
                    <w:rPr>
                      <w:rFonts w:ascii="Times New Roman" w:eastAsia="宋体" w:hAnsi="Times New Roman" w:cs="Times New Roman"/>
                      <w:b/>
                      <w:szCs w:val="21"/>
                    </w:rPr>
                  </w:pPr>
                  <w:r w:rsidRPr="00DE4054">
                    <w:rPr>
                      <w:rFonts w:ascii="Times New Roman" w:eastAsia="宋体" w:hAnsi="Times New Roman" w:cs="Times New Roman"/>
                      <w:b/>
                      <w:szCs w:val="21"/>
                    </w:rPr>
                    <w:t>现状浓度（</w:t>
                  </w:r>
                  <w:r w:rsidRPr="00DE4054">
                    <w:rPr>
                      <w:rFonts w:ascii="Times New Roman" w:eastAsia="宋体" w:hAnsi="Times New Roman" w:cs="Times New Roman"/>
                      <w:b/>
                      <w:szCs w:val="21"/>
                    </w:rPr>
                    <w:t>μg/m</w:t>
                  </w:r>
                  <w:r w:rsidRPr="00DE4054">
                    <w:rPr>
                      <w:rFonts w:ascii="Times New Roman" w:eastAsia="宋体" w:hAnsi="Times New Roman" w:cs="Times New Roman"/>
                      <w:b/>
                      <w:szCs w:val="21"/>
                      <w:vertAlign w:val="superscript"/>
                    </w:rPr>
                    <w:t>3</w:t>
                  </w:r>
                  <w:r w:rsidRPr="00DE4054">
                    <w:rPr>
                      <w:rFonts w:ascii="Times New Roman" w:eastAsia="宋体" w:hAnsi="Times New Roman" w:cs="Times New Roman"/>
                      <w:b/>
                      <w:szCs w:val="21"/>
                    </w:rPr>
                    <w:t>）</w:t>
                  </w:r>
                </w:p>
              </w:tc>
              <w:tc>
                <w:tcPr>
                  <w:tcW w:w="668" w:type="pct"/>
                  <w:vAlign w:val="center"/>
                  <w:hideMark/>
                </w:tcPr>
                <w:p w:rsidR="009E3E47" w:rsidRPr="00DE4054" w:rsidRDefault="009E3E47" w:rsidP="000C7E05">
                  <w:pPr>
                    <w:adjustRightInd w:val="0"/>
                    <w:snapToGrid w:val="0"/>
                    <w:jc w:val="center"/>
                    <w:rPr>
                      <w:rFonts w:ascii="Times New Roman" w:eastAsia="宋体" w:hAnsi="Times New Roman" w:cs="Times New Roman"/>
                      <w:b/>
                      <w:szCs w:val="21"/>
                    </w:rPr>
                  </w:pPr>
                  <w:r w:rsidRPr="00DE4054">
                    <w:rPr>
                      <w:rFonts w:ascii="Times New Roman" w:eastAsia="宋体" w:hAnsi="Times New Roman" w:cs="Times New Roman"/>
                      <w:b/>
                      <w:szCs w:val="21"/>
                    </w:rPr>
                    <w:t>标准值（</w:t>
                  </w:r>
                  <w:r w:rsidRPr="00DE4054">
                    <w:rPr>
                      <w:rFonts w:ascii="Times New Roman" w:eastAsia="宋体" w:hAnsi="Times New Roman" w:cs="Times New Roman"/>
                      <w:b/>
                      <w:szCs w:val="21"/>
                    </w:rPr>
                    <w:t>μg/m</w:t>
                  </w:r>
                  <w:r w:rsidRPr="00DE4054">
                    <w:rPr>
                      <w:rFonts w:ascii="Times New Roman" w:eastAsia="宋体" w:hAnsi="Times New Roman" w:cs="Times New Roman"/>
                      <w:b/>
                      <w:szCs w:val="21"/>
                      <w:vertAlign w:val="superscript"/>
                    </w:rPr>
                    <w:t>3</w:t>
                  </w:r>
                  <w:r w:rsidRPr="00DE4054">
                    <w:rPr>
                      <w:rFonts w:ascii="Times New Roman" w:eastAsia="宋体" w:hAnsi="Times New Roman" w:cs="Times New Roman"/>
                      <w:b/>
                      <w:szCs w:val="21"/>
                    </w:rPr>
                    <w:t>）</w:t>
                  </w:r>
                </w:p>
              </w:tc>
              <w:tc>
                <w:tcPr>
                  <w:tcW w:w="732" w:type="pct"/>
                  <w:vAlign w:val="center"/>
                  <w:hideMark/>
                </w:tcPr>
                <w:p w:rsidR="009E3E47" w:rsidRPr="00DE4054" w:rsidRDefault="009E3E47" w:rsidP="000C7E05">
                  <w:pPr>
                    <w:adjustRightInd w:val="0"/>
                    <w:snapToGrid w:val="0"/>
                    <w:jc w:val="center"/>
                    <w:rPr>
                      <w:rFonts w:ascii="Times New Roman" w:eastAsia="宋体" w:hAnsi="Times New Roman" w:cs="Times New Roman"/>
                      <w:b/>
                      <w:szCs w:val="21"/>
                    </w:rPr>
                  </w:pPr>
                  <w:r w:rsidRPr="00DE4054">
                    <w:rPr>
                      <w:rFonts w:ascii="Times New Roman" w:eastAsia="宋体" w:hAnsi="Times New Roman" w:cs="Times New Roman"/>
                      <w:b/>
                      <w:szCs w:val="21"/>
                    </w:rPr>
                    <w:t>超标倍数</w:t>
                  </w:r>
                </w:p>
              </w:tc>
              <w:tc>
                <w:tcPr>
                  <w:tcW w:w="813" w:type="pct"/>
                  <w:vAlign w:val="center"/>
                  <w:hideMark/>
                </w:tcPr>
                <w:p w:rsidR="009E3E47" w:rsidRPr="00DE4054" w:rsidRDefault="009E3E47" w:rsidP="000C7E05">
                  <w:pPr>
                    <w:adjustRightInd w:val="0"/>
                    <w:snapToGrid w:val="0"/>
                    <w:jc w:val="center"/>
                    <w:rPr>
                      <w:rFonts w:ascii="Times New Roman" w:eastAsia="宋体" w:hAnsi="Times New Roman" w:cs="Times New Roman"/>
                      <w:b/>
                      <w:szCs w:val="21"/>
                    </w:rPr>
                  </w:pPr>
                  <w:r w:rsidRPr="00DE4054">
                    <w:rPr>
                      <w:rFonts w:ascii="Times New Roman" w:eastAsia="宋体" w:hAnsi="Times New Roman" w:cs="Times New Roman"/>
                      <w:b/>
                      <w:szCs w:val="21"/>
                    </w:rPr>
                    <w:t>达标情况</w:t>
                  </w:r>
                </w:p>
              </w:tc>
            </w:tr>
            <w:tr w:rsidR="009E3E47" w:rsidRPr="009E3E47" w:rsidTr="00FB7B15">
              <w:trPr>
                <w:cantSplit/>
                <w:trHeight w:val="454"/>
              </w:trPr>
              <w:tc>
                <w:tcPr>
                  <w:tcW w:w="427" w:type="pct"/>
                  <w:vMerge w:val="restart"/>
                  <w:vAlign w:val="center"/>
                  <w:hideMark/>
                </w:tcPr>
                <w:p w:rsidR="009E3E47" w:rsidRPr="009E3E47" w:rsidRDefault="009E3E47" w:rsidP="000C7E05">
                  <w:pPr>
                    <w:adjustRightInd w:val="0"/>
                    <w:snapToGrid w:val="0"/>
                    <w:jc w:val="center"/>
                    <w:rPr>
                      <w:rFonts w:ascii="Times New Roman" w:eastAsia="宋体" w:hAnsi="Times New Roman" w:cs="Times New Roman"/>
                      <w:szCs w:val="21"/>
                    </w:rPr>
                  </w:pPr>
                  <w:r w:rsidRPr="009E3E47">
                    <w:rPr>
                      <w:rFonts w:ascii="Times New Roman" w:eastAsia="宋体" w:hAnsi="Times New Roman" w:cs="Times New Roman"/>
                      <w:szCs w:val="21"/>
                    </w:rPr>
                    <w:t>常州全市</w:t>
                  </w:r>
                </w:p>
              </w:tc>
              <w:tc>
                <w:tcPr>
                  <w:tcW w:w="651" w:type="pct"/>
                  <w:vAlign w:val="center"/>
                  <w:hideMark/>
                </w:tcPr>
                <w:p w:rsidR="009E3E47" w:rsidRPr="000C7E05" w:rsidRDefault="009E3E47" w:rsidP="000C7E05">
                  <w:pPr>
                    <w:adjustRightInd w:val="0"/>
                    <w:snapToGrid w:val="0"/>
                    <w:ind w:leftChars="9" w:left="19" w:rightChars="9" w:right="19"/>
                    <w:jc w:val="center"/>
                    <w:rPr>
                      <w:rFonts w:ascii="Times New Roman" w:eastAsia="宋体" w:hAnsi="Times New Roman" w:cs="Times New Roman"/>
                      <w:szCs w:val="21"/>
                    </w:rPr>
                  </w:pPr>
                  <w:r w:rsidRPr="000C7E05">
                    <w:rPr>
                      <w:rFonts w:ascii="Times New Roman" w:eastAsia="宋体" w:hAnsi="Times New Roman" w:cs="Times New Roman"/>
                      <w:szCs w:val="21"/>
                    </w:rPr>
                    <w:t>SO</w:t>
                  </w:r>
                  <w:r w:rsidRPr="000C7E05">
                    <w:rPr>
                      <w:rFonts w:ascii="Times New Roman" w:eastAsia="宋体" w:hAnsi="Times New Roman" w:cs="Times New Roman"/>
                      <w:szCs w:val="21"/>
                      <w:vertAlign w:val="subscript"/>
                    </w:rPr>
                    <w:t>2</w:t>
                  </w:r>
                </w:p>
              </w:tc>
              <w:tc>
                <w:tcPr>
                  <w:tcW w:w="976"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年平均浓度</w:t>
                  </w:r>
                </w:p>
              </w:tc>
              <w:tc>
                <w:tcPr>
                  <w:tcW w:w="732" w:type="pct"/>
                  <w:vAlign w:val="center"/>
                  <w:hideMark/>
                </w:tcPr>
                <w:p w:rsidR="009E3E47" w:rsidRPr="000C7E05" w:rsidRDefault="006F5815" w:rsidP="000C7E05">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12</w:t>
                  </w:r>
                </w:p>
              </w:tc>
              <w:tc>
                <w:tcPr>
                  <w:tcW w:w="668"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60</w:t>
                  </w:r>
                </w:p>
              </w:tc>
              <w:tc>
                <w:tcPr>
                  <w:tcW w:w="732"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w:t>
                  </w:r>
                </w:p>
              </w:tc>
              <w:tc>
                <w:tcPr>
                  <w:tcW w:w="813"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达标</w:t>
                  </w:r>
                </w:p>
              </w:tc>
            </w:tr>
            <w:tr w:rsidR="009E3E47" w:rsidRPr="009E3E47" w:rsidTr="00FB7B15">
              <w:trPr>
                <w:cantSplit/>
                <w:trHeight w:val="454"/>
              </w:trPr>
              <w:tc>
                <w:tcPr>
                  <w:tcW w:w="427" w:type="pct"/>
                  <w:vMerge/>
                  <w:vAlign w:val="center"/>
                  <w:hideMark/>
                </w:tcPr>
                <w:p w:rsidR="009E3E47" w:rsidRPr="009E3E47" w:rsidRDefault="009E3E47" w:rsidP="000C7E05">
                  <w:pPr>
                    <w:adjustRightInd w:val="0"/>
                    <w:snapToGrid w:val="0"/>
                    <w:jc w:val="center"/>
                    <w:rPr>
                      <w:rFonts w:ascii="Times New Roman" w:eastAsia="宋体" w:hAnsi="Times New Roman" w:cs="Times New Roman"/>
                      <w:szCs w:val="21"/>
                    </w:rPr>
                  </w:pPr>
                </w:p>
              </w:tc>
              <w:tc>
                <w:tcPr>
                  <w:tcW w:w="651" w:type="pct"/>
                  <w:vAlign w:val="center"/>
                  <w:hideMark/>
                </w:tcPr>
                <w:p w:rsidR="009E3E47" w:rsidRPr="000C7E05" w:rsidRDefault="009E3E47" w:rsidP="000C7E05">
                  <w:pPr>
                    <w:adjustRightInd w:val="0"/>
                    <w:snapToGrid w:val="0"/>
                    <w:spacing w:line="320" w:lineRule="exact"/>
                    <w:ind w:leftChars="9" w:left="19" w:rightChars="9" w:right="19"/>
                    <w:jc w:val="center"/>
                    <w:rPr>
                      <w:rFonts w:ascii="Times New Roman" w:eastAsia="宋体" w:hAnsi="Times New Roman" w:cs="Times New Roman"/>
                      <w:szCs w:val="21"/>
                    </w:rPr>
                  </w:pPr>
                  <w:r w:rsidRPr="000C7E05">
                    <w:rPr>
                      <w:rFonts w:ascii="Times New Roman" w:eastAsia="宋体" w:hAnsi="Times New Roman" w:cs="Times New Roman"/>
                      <w:szCs w:val="21"/>
                    </w:rPr>
                    <w:t>NO</w:t>
                  </w:r>
                  <w:r w:rsidRPr="000C7E05">
                    <w:rPr>
                      <w:rFonts w:ascii="Times New Roman" w:eastAsia="宋体" w:hAnsi="Times New Roman" w:cs="Times New Roman"/>
                      <w:szCs w:val="21"/>
                      <w:vertAlign w:val="subscript"/>
                    </w:rPr>
                    <w:t>2</w:t>
                  </w:r>
                </w:p>
              </w:tc>
              <w:tc>
                <w:tcPr>
                  <w:tcW w:w="976"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年平均浓度</w:t>
                  </w:r>
                </w:p>
              </w:tc>
              <w:tc>
                <w:tcPr>
                  <w:tcW w:w="732" w:type="pct"/>
                  <w:vAlign w:val="center"/>
                  <w:hideMark/>
                </w:tcPr>
                <w:p w:rsidR="009E3E47" w:rsidRPr="000C7E05" w:rsidRDefault="006F5815" w:rsidP="000C7E05">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36</w:t>
                  </w:r>
                </w:p>
              </w:tc>
              <w:tc>
                <w:tcPr>
                  <w:tcW w:w="668"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40</w:t>
                  </w:r>
                </w:p>
              </w:tc>
              <w:tc>
                <w:tcPr>
                  <w:tcW w:w="732" w:type="pct"/>
                  <w:vAlign w:val="center"/>
                  <w:hideMark/>
                </w:tcPr>
                <w:p w:rsidR="009E3E47" w:rsidRPr="000C7E05" w:rsidRDefault="006F5815" w:rsidP="00DA4635">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813" w:type="pct"/>
                  <w:vAlign w:val="center"/>
                  <w:hideMark/>
                </w:tcPr>
                <w:p w:rsidR="009E3E47" w:rsidRPr="000C7E05" w:rsidRDefault="00270315" w:rsidP="000C7E05">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达标</w:t>
                  </w:r>
                </w:p>
              </w:tc>
            </w:tr>
            <w:tr w:rsidR="009E3E47" w:rsidRPr="009E3E47" w:rsidTr="00FB7B15">
              <w:trPr>
                <w:cantSplit/>
                <w:trHeight w:val="454"/>
              </w:trPr>
              <w:tc>
                <w:tcPr>
                  <w:tcW w:w="427" w:type="pct"/>
                  <w:vMerge/>
                  <w:vAlign w:val="center"/>
                  <w:hideMark/>
                </w:tcPr>
                <w:p w:rsidR="009E3E47" w:rsidRPr="009E3E47" w:rsidRDefault="009E3E47" w:rsidP="000C7E05">
                  <w:pPr>
                    <w:adjustRightInd w:val="0"/>
                    <w:snapToGrid w:val="0"/>
                    <w:jc w:val="center"/>
                    <w:rPr>
                      <w:rFonts w:ascii="Times New Roman" w:eastAsia="宋体" w:hAnsi="Times New Roman" w:cs="Times New Roman"/>
                      <w:szCs w:val="21"/>
                    </w:rPr>
                  </w:pPr>
                </w:p>
              </w:tc>
              <w:tc>
                <w:tcPr>
                  <w:tcW w:w="651" w:type="pct"/>
                  <w:vAlign w:val="center"/>
                  <w:hideMark/>
                </w:tcPr>
                <w:p w:rsidR="009E3E47" w:rsidRPr="009E3E47" w:rsidRDefault="009E3E47" w:rsidP="000C7E05">
                  <w:pPr>
                    <w:adjustRightInd w:val="0"/>
                    <w:snapToGrid w:val="0"/>
                    <w:spacing w:line="320" w:lineRule="exact"/>
                    <w:ind w:firstLineChars="31" w:firstLine="65"/>
                    <w:jc w:val="center"/>
                    <w:rPr>
                      <w:rFonts w:ascii="Times New Roman" w:eastAsia="宋体" w:hAnsi="Times New Roman" w:cs="Times New Roman"/>
                      <w:szCs w:val="21"/>
                    </w:rPr>
                  </w:pPr>
                  <w:r w:rsidRPr="009E3E47">
                    <w:rPr>
                      <w:rFonts w:ascii="Times New Roman" w:eastAsia="宋体" w:hAnsi="Times New Roman" w:cs="Times New Roman"/>
                      <w:szCs w:val="21"/>
                    </w:rPr>
                    <w:t>PM</w:t>
                  </w:r>
                  <w:r w:rsidRPr="000C7E05">
                    <w:rPr>
                      <w:rFonts w:ascii="Times New Roman" w:eastAsia="宋体" w:hAnsi="Times New Roman" w:cs="Times New Roman"/>
                      <w:szCs w:val="21"/>
                      <w:vertAlign w:val="subscript"/>
                    </w:rPr>
                    <w:t>10</w:t>
                  </w:r>
                </w:p>
              </w:tc>
              <w:tc>
                <w:tcPr>
                  <w:tcW w:w="976"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年平均浓度</w:t>
                  </w:r>
                </w:p>
              </w:tc>
              <w:tc>
                <w:tcPr>
                  <w:tcW w:w="732" w:type="pct"/>
                  <w:vAlign w:val="center"/>
                  <w:hideMark/>
                </w:tcPr>
                <w:p w:rsidR="009E3E47" w:rsidRPr="000C7E05" w:rsidRDefault="006F5815" w:rsidP="000C7E05">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63</w:t>
                  </w:r>
                </w:p>
              </w:tc>
              <w:tc>
                <w:tcPr>
                  <w:tcW w:w="668"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70</w:t>
                  </w:r>
                </w:p>
              </w:tc>
              <w:tc>
                <w:tcPr>
                  <w:tcW w:w="732" w:type="pct"/>
                  <w:vAlign w:val="center"/>
                  <w:hideMark/>
                </w:tcPr>
                <w:p w:rsidR="009E3E47" w:rsidRPr="000C7E05" w:rsidRDefault="006F5815" w:rsidP="000C7E05">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w:t>
                  </w:r>
                </w:p>
              </w:tc>
              <w:tc>
                <w:tcPr>
                  <w:tcW w:w="813" w:type="pct"/>
                  <w:vAlign w:val="center"/>
                  <w:hideMark/>
                </w:tcPr>
                <w:p w:rsidR="009E3E47" w:rsidRPr="000C7E05" w:rsidRDefault="00270315" w:rsidP="000C7E05">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达标</w:t>
                  </w:r>
                </w:p>
              </w:tc>
            </w:tr>
            <w:tr w:rsidR="009E3E47" w:rsidRPr="009E3E47" w:rsidTr="00FB7B15">
              <w:trPr>
                <w:cantSplit/>
                <w:trHeight w:val="454"/>
              </w:trPr>
              <w:tc>
                <w:tcPr>
                  <w:tcW w:w="427" w:type="pct"/>
                  <w:vMerge/>
                  <w:vAlign w:val="center"/>
                  <w:hideMark/>
                </w:tcPr>
                <w:p w:rsidR="009E3E47" w:rsidRPr="009E3E47" w:rsidRDefault="009E3E47" w:rsidP="000C7E05">
                  <w:pPr>
                    <w:adjustRightInd w:val="0"/>
                    <w:snapToGrid w:val="0"/>
                    <w:jc w:val="center"/>
                    <w:rPr>
                      <w:rFonts w:ascii="Times New Roman" w:eastAsia="宋体" w:hAnsi="Times New Roman" w:cs="Times New Roman"/>
                      <w:szCs w:val="21"/>
                    </w:rPr>
                  </w:pPr>
                </w:p>
              </w:tc>
              <w:tc>
                <w:tcPr>
                  <w:tcW w:w="651" w:type="pct"/>
                  <w:vAlign w:val="center"/>
                  <w:hideMark/>
                </w:tcPr>
                <w:p w:rsidR="009E3E47" w:rsidRPr="009E3E47" w:rsidRDefault="009E3E47" w:rsidP="000C7E05">
                  <w:pPr>
                    <w:adjustRightInd w:val="0"/>
                    <w:snapToGrid w:val="0"/>
                    <w:spacing w:line="320" w:lineRule="exact"/>
                    <w:ind w:firstLineChars="31" w:firstLine="65"/>
                    <w:jc w:val="center"/>
                    <w:rPr>
                      <w:rFonts w:ascii="Times New Roman" w:eastAsia="宋体" w:hAnsi="Times New Roman" w:cs="Times New Roman"/>
                      <w:szCs w:val="21"/>
                    </w:rPr>
                  </w:pPr>
                  <w:r w:rsidRPr="009E3E47">
                    <w:rPr>
                      <w:rFonts w:ascii="Times New Roman" w:eastAsia="宋体" w:hAnsi="Times New Roman" w:cs="Times New Roman"/>
                      <w:szCs w:val="21"/>
                    </w:rPr>
                    <w:t>PM</w:t>
                  </w:r>
                  <w:r w:rsidRPr="000C7E05">
                    <w:rPr>
                      <w:rFonts w:ascii="Times New Roman" w:eastAsia="宋体" w:hAnsi="Times New Roman" w:cs="Times New Roman"/>
                      <w:szCs w:val="21"/>
                      <w:vertAlign w:val="subscript"/>
                    </w:rPr>
                    <w:t>2.5</w:t>
                  </w:r>
                </w:p>
              </w:tc>
              <w:tc>
                <w:tcPr>
                  <w:tcW w:w="976"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年平均浓度</w:t>
                  </w:r>
                </w:p>
              </w:tc>
              <w:tc>
                <w:tcPr>
                  <w:tcW w:w="732" w:type="pct"/>
                  <w:vAlign w:val="center"/>
                  <w:hideMark/>
                </w:tcPr>
                <w:p w:rsidR="009E3E47" w:rsidRPr="000C7E05" w:rsidRDefault="006F5815" w:rsidP="000C7E05">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45</w:t>
                  </w:r>
                </w:p>
              </w:tc>
              <w:tc>
                <w:tcPr>
                  <w:tcW w:w="668"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35</w:t>
                  </w:r>
                </w:p>
              </w:tc>
              <w:tc>
                <w:tcPr>
                  <w:tcW w:w="732" w:type="pct"/>
                  <w:vAlign w:val="center"/>
                  <w:hideMark/>
                </w:tcPr>
                <w:p w:rsidR="009E3E47" w:rsidRPr="000C7E05" w:rsidRDefault="00270315" w:rsidP="00DA4635">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.286</w:t>
                  </w:r>
                </w:p>
              </w:tc>
              <w:tc>
                <w:tcPr>
                  <w:tcW w:w="813"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超标</w:t>
                  </w:r>
                </w:p>
              </w:tc>
            </w:tr>
            <w:tr w:rsidR="009E3E47" w:rsidRPr="009E3E47" w:rsidTr="00FB7B15">
              <w:trPr>
                <w:cantSplit/>
                <w:trHeight w:val="454"/>
              </w:trPr>
              <w:tc>
                <w:tcPr>
                  <w:tcW w:w="427" w:type="pct"/>
                  <w:vMerge/>
                  <w:vAlign w:val="center"/>
                  <w:hideMark/>
                </w:tcPr>
                <w:p w:rsidR="009E3E47" w:rsidRPr="009E3E47" w:rsidRDefault="009E3E47" w:rsidP="000C7E05">
                  <w:pPr>
                    <w:adjustRightInd w:val="0"/>
                    <w:snapToGrid w:val="0"/>
                    <w:jc w:val="center"/>
                    <w:rPr>
                      <w:rFonts w:ascii="Times New Roman" w:eastAsia="宋体" w:hAnsi="Times New Roman" w:cs="Times New Roman"/>
                      <w:szCs w:val="21"/>
                    </w:rPr>
                  </w:pPr>
                </w:p>
              </w:tc>
              <w:tc>
                <w:tcPr>
                  <w:tcW w:w="651" w:type="pct"/>
                  <w:vAlign w:val="center"/>
                  <w:hideMark/>
                </w:tcPr>
                <w:p w:rsidR="009E3E47" w:rsidRPr="009E3E47" w:rsidRDefault="009E3E47" w:rsidP="000C7E05">
                  <w:pPr>
                    <w:adjustRightInd w:val="0"/>
                    <w:snapToGrid w:val="0"/>
                    <w:spacing w:line="320" w:lineRule="exact"/>
                    <w:ind w:firstLineChars="31" w:firstLine="65"/>
                    <w:jc w:val="center"/>
                    <w:rPr>
                      <w:rFonts w:ascii="Times New Roman" w:eastAsia="宋体" w:hAnsi="Times New Roman" w:cs="Times New Roman"/>
                      <w:szCs w:val="21"/>
                    </w:rPr>
                  </w:pPr>
                  <w:r w:rsidRPr="009E3E47">
                    <w:rPr>
                      <w:rFonts w:ascii="Times New Roman" w:eastAsia="宋体" w:hAnsi="Times New Roman" w:cs="Times New Roman"/>
                      <w:szCs w:val="21"/>
                    </w:rPr>
                    <w:t>CO</w:t>
                  </w:r>
                </w:p>
              </w:tc>
              <w:tc>
                <w:tcPr>
                  <w:tcW w:w="976"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24</w:t>
                  </w:r>
                  <w:r w:rsidRPr="000C7E05">
                    <w:rPr>
                      <w:rFonts w:ascii="Times New Roman" w:eastAsia="宋体" w:hAnsi="Times New Roman" w:cs="Times New Roman"/>
                      <w:szCs w:val="21"/>
                    </w:rPr>
                    <w:t>小时平均第</w:t>
                  </w:r>
                  <w:r w:rsidRPr="000C7E05">
                    <w:rPr>
                      <w:rFonts w:ascii="Times New Roman" w:eastAsia="宋体" w:hAnsi="Times New Roman" w:cs="Times New Roman"/>
                      <w:szCs w:val="21"/>
                    </w:rPr>
                    <w:t>95</w:t>
                  </w:r>
                  <w:r w:rsidRPr="000C7E05">
                    <w:rPr>
                      <w:rFonts w:ascii="Times New Roman" w:eastAsia="宋体" w:hAnsi="Times New Roman" w:cs="Times New Roman"/>
                      <w:szCs w:val="21"/>
                    </w:rPr>
                    <w:t>百分位</w:t>
                  </w:r>
                </w:p>
              </w:tc>
              <w:tc>
                <w:tcPr>
                  <w:tcW w:w="732" w:type="pct"/>
                  <w:vAlign w:val="center"/>
                  <w:hideMark/>
                </w:tcPr>
                <w:p w:rsidR="009E3E47" w:rsidRPr="000C7E05" w:rsidRDefault="00DA4635" w:rsidP="006F5815">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w:t>
                  </w:r>
                  <w:r w:rsidR="006F5815">
                    <w:rPr>
                      <w:rFonts w:ascii="Times New Roman" w:eastAsia="宋体" w:hAnsi="Times New Roman" w:cs="Times New Roman"/>
                      <w:szCs w:val="21"/>
                    </w:rPr>
                    <w:t>7</w:t>
                  </w:r>
                  <w:r>
                    <w:rPr>
                      <w:rFonts w:ascii="Times New Roman" w:eastAsia="宋体" w:hAnsi="Times New Roman" w:cs="Times New Roman"/>
                      <w:szCs w:val="21"/>
                    </w:rPr>
                    <w:t>00</w:t>
                  </w:r>
                </w:p>
              </w:tc>
              <w:tc>
                <w:tcPr>
                  <w:tcW w:w="668"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4000</w:t>
                  </w:r>
                </w:p>
              </w:tc>
              <w:tc>
                <w:tcPr>
                  <w:tcW w:w="732"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w:t>
                  </w:r>
                </w:p>
              </w:tc>
              <w:tc>
                <w:tcPr>
                  <w:tcW w:w="813"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达标</w:t>
                  </w:r>
                </w:p>
              </w:tc>
            </w:tr>
            <w:tr w:rsidR="009E3E47" w:rsidRPr="009E3E47" w:rsidTr="00FB7B15">
              <w:trPr>
                <w:cantSplit/>
                <w:trHeight w:val="454"/>
              </w:trPr>
              <w:tc>
                <w:tcPr>
                  <w:tcW w:w="427" w:type="pct"/>
                  <w:vMerge/>
                  <w:vAlign w:val="center"/>
                  <w:hideMark/>
                </w:tcPr>
                <w:p w:rsidR="009E3E47" w:rsidRPr="009E3E47" w:rsidRDefault="009E3E47" w:rsidP="000C7E05">
                  <w:pPr>
                    <w:adjustRightInd w:val="0"/>
                    <w:snapToGrid w:val="0"/>
                    <w:jc w:val="center"/>
                    <w:rPr>
                      <w:rFonts w:ascii="Times New Roman" w:eastAsia="宋体" w:hAnsi="Times New Roman" w:cs="Times New Roman"/>
                      <w:szCs w:val="21"/>
                    </w:rPr>
                  </w:pPr>
                </w:p>
              </w:tc>
              <w:tc>
                <w:tcPr>
                  <w:tcW w:w="651" w:type="pct"/>
                  <w:vAlign w:val="center"/>
                  <w:hideMark/>
                </w:tcPr>
                <w:p w:rsidR="009E3E47" w:rsidRPr="009E3E47" w:rsidRDefault="009E3E47" w:rsidP="000C7E05">
                  <w:pPr>
                    <w:adjustRightInd w:val="0"/>
                    <w:snapToGrid w:val="0"/>
                    <w:spacing w:line="320" w:lineRule="exact"/>
                    <w:ind w:firstLineChars="31" w:firstLine="65"/>
                    <w:jc w:val="center"/>
                    <w:rPr>
                      <w:rFonts w:ascii="Times New Roman" w:eastAsia="宋体" w:hAnsi="Times New Roman" w:cs="Times New Roman"/>
                      <w:szCs w:val="21"/>
                    </w:rPr>
                  </w:pPr>
                  <w:r w:rsidRPr="009E3E47">
                    <w:rPr>
                      <w:rFonts w:ascii="Times New Roman" w:eastAsia="宋体" w:hAnsi="Times New Roman" w:cs="Times New Roman"/>
                      <w:szCs w:val="21"/>
                    </w:rPr>
                    <w:t>O</w:t>
                  </w:r>
                  <w:r w:rsidRPr="000C7E05">
                    <w:rPr>
                      <w:rFonts w:ascii="Times New Roman" w:eastAsia="宋体" w:hAnsi="Times New Roman" w:cs="Times New Roman"/>
                      <w:szCs w:val="21"/>
                      <w:vertAlign w:val="subscript"/>
                    </w:rPr>
                    <w:t>3</w:t>
                  </w:r>
                </w:p>
              </w:tc>
              <w:tc>
                <w:tcPr>
                  <w:tcW w:w="976"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日最大</w:t>
                  </w:r>
                  <w:r w:rsidRPr="000C7E05">
                    <w:rPr>
                      <w:rFonts w:ascii="Times New Roman" w:eastAsia="宋体" w:hAnsi="Times New Roman" w:cs="Times New Roman"/>
                      <w:szCs w:val="21"/>
                    </w:rPr>
                    <w:t>8h</w:t>
                  </w:r>
                  <w:r w:rsidRPr="000C7E05">
                    <w:rPr>
                      <w:rFonts w:ascii="Times New Roman" w:eastAsia="宋体" w:hAnsi="Times New Roman" w:cs="Times New Roman"/>
                      <w:szCs w:val="21"/>
                    </w:rPr>
                    <w:t>滑动平均值第</w:t>
                  </w:r>
                  <w:r w:rsidRPr="000C7E05">
                    <w:rPr>
                      <w:rFonts w:ascii="Times New Roman" w:eastAsia="宋体" w:hAnsi="Times New Roman" w:cs="Times New Roman"/>
                      <w:szCs w:val="21"/>
                    </w:rPr>
                    <w:t>90</w:t>
                  </w:r>
                  <w:r w:rsidRPr="000C7E05">
                    <w:rPr>
                      <w:rFonts w:ascii="Times New Roman" w:eastAsia="宋体" w:hAnsi="Times New Roman" w:cs="Times New Roman"/>
                      <w:szCs w:val="21"/>
                    </w:rPr>
                    <w:t>百分位数</w:t>
                  </w:r>
                </w:p>
              </w:tc>
              <w:tc>
                <w:tcPr>
                  <w:tcW w:w="732" w:type="pct"/>
                  <w:vAlign w:val="center"/>
                  <w:hideMark/>
                </w:tcPr>
                <w:p w:rsidR="009E3E47" w:rsidRPr="000C7E05" w:rsidRDefault="006F5815" w:rsidP="000C7E05">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187</w:t>
                  </w:r>
                </w:p>
              </w:tc>
              <w:tc>
                <w:tcPr>
                  <w:tcW w:w="668"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160</w:t>
                  </w:r>
                </w:p>
              </w:tc>
              <w:tc>
                <w:tcPr>
                  <w:tcW w:w="732" w:type="pct"/>
                  <w:vAlign w:val="center"/>
                  <w:hideMark/>
                </w:tcPr>
                <w:p w:rsidR="009E3E47" w:rsidRPr="000C7E05" w:rsidRDefault="00270315" w:rsidP="00DA4635">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.169</w:t>
                  </w:r>
                </w:p>
              </w:tc>
              <w:tc>
                <w:tcPr>
                  <w:tcW w:w="813" w:type="pct"/>
                  <w:vAlign w:val="center"/>
                  <w:hideMark/>
                </w:tcPr>
                <w:p w:rsidR="009E3E47" w:rsidRPr="000C7E05" w:rsidRDefault="009E3E47" w:rsidP="000C7E05">
                  <w:pPr>
                    <w:adjustRightInd w:val="0"/>
                    <w:snapToGrid w:val="0"/>
                    <w:jc w:val="center"/>
                    <w:rPr>
                      <w:rFonts w:ascii="Times New Roman" w:eastAsia="宋体" w:hAnsi="Times New Roman" w:cs="Times New Roman"/>
                      <w:szCs w:val="21"/>
                    </w:rPr>
                  </w:pPr>
                  <w:r w:rsidRPr="000C7E05">
                    <w:rPr>
                      <w:rFonts w:ascii="Times New Roman" w:eastAsia="宋体" w:hAnsi="Times New Roman" w:cs="Times New Roman"/>
                      <w:szCs w:val="21"/>
                    </w:rPr>
                    <w:t>超标</w:t>
                  </w:r>
                </w:p>
              </w:tc>
            </w:tr>
          </w:tbl>
          <w:p w:rsidR="009E3E47" w:rsidRPr="009E3E47" w:rsidRDefault="009F6C71" w:rsidP="009E3E47">
            <w:pPr>
              <w:adjustRightInd w:val="0"/>
              <w:snapToGrid w:val="0"/>
              <w:spacing w:line="360" w:lineRule="auto"/>
              <w:ind w:firstLineChars="200" w:firstLine="500"/>
              <w:jc w:val="left"/>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由上表可知，</w:t>
            </w:r>
            <w:r w:rsidR="009E3E47" w:rsidRPr="009E3E47">
              <w:rPr>
                <w:rFonts w:ascii="Times New Roman" w:eastAsia="宋体" w:hAnsi="Times New Roman" w:cs="Times New Roman"/>
                <w:bCs/>
                <w:spacing w:val="5"/>
                <w:kern w:val="0"/>
                <w:sz w:val="24"/>
                <w:szCs w:val="21"/>
              </w:rPr>
              <w:t>201</w:t>
            </w:r>
            <w:r w:rsidR="00DA4635">
              <w:rPr>
                <w:rFonts w:ascii="Times New Roman" w:eastAsia="宋体" w:hAnsi="Times New Roman" w:cs="Times New Roman"/>
                <w:bCs/>
                <w:spacing w:val="5"/>
                <w:kern w:val="0"/>
                <w:sz w:val="24"/>
                <w:szCs w:val="21"/>
              </w:rPr>
              <w:t>8</w:t>
            </w:r>
            <w:r w:rsidR="009E3E47" w:rsidRPr="009E3E47">
              <w:rPr>
                <w:rFonts w:ascii="Times New Roman" w:eastAsia="宋体" w:hAnsi="Times New Roman" w:cs="Times New Roman" w:hint="eastAsia"/>
                <w:bCs/>
                <w:spacing w:val="5"/>
                <w:kern w:val="0"/>
                <w:sz w:val="24"/>
                <w:szCs w:val="21"/>
              </w:rPr>
              <w:t>年</w:t>
            </w:r>
            <w:r w:rsidR="00252661">
              <w:rPr>
                <w:rFonts w:ascii="Times New Roman" w:eastAsia="宋体" w:hAnsi="Times New Roman" w:cs="Times New Roman" w:hint="eastAsia"/>
                <w:bCs/>
                <w:spacing w:val="5"/>
                <w:kern w:val="0"/>
                <w:sz w:val="24"/>
                <w:szCs w:val="21"/>
              </w:rPr>
              <w:t>溧阳</w:t>
            </w:r>
            <w:r w:rsidR="009E3E47" w:rsidRPr="009E3E47">
              <w:rPr>
                <w:rFonts w:ascii="Times New Roman" w:eastAsia="宋体" w:hAnsi="Times New Roman" w:cs="Times New Roman" w:hint="eastAsia"/>
                <w:bCs/>
                <w:spacing w:val="5"/>
                <w:kern w:val="0"/>
                <w:sz w:val="24"/>
                <w:szCs w:val="21"/>
              </w:rPr>
              <w:t>市环境空气中二氧化硫年均值</w:t>
            </w:r>
            <w:r w:rsidR="00270315">
              <w:rPr>
                <w:rFonts w:ascii="Times New Roman" w:eastAsia="宋体" w:hAnsi="Times New Roman" w:cs="Times New Roman" w:hint="eastAsia"/>
                <w:bCs/>
                <w:spacing w:val="5"/>
                <w:kern w:val="0"/>
                <w:sz w:val="24"/>
                <w:szCs w:val="21"/>
              </w:rPr>
              <w:t>、二氧化氮年均值、</w:t>
            </w:r>
            <w:r w:rsidR="00611A8C">
              <w:rPr>
                <w:rFonts w:ascii="Times New Roman" w:eastAsia="宋体" w:hAnsi="Times New Roman" w:cs="Times New Roman" w:hint="eastAsia"/>
                <w:bCs/>
                <w:spacing w:val="5"/>
                <w:kern w:val="0"/>
                <w:sz w:val="24"/>
                <w:szCs w:val="21"/>
              </w:rPr>
              <w:t>P</w:t>
            </w:r>
            <w:r w:rsidR="00611A8C">
              <w:rPr>
                <w:rFonts w:ascii="Times New Roman" w:eastAsia="宋体" w:hAnsi="Times New Roman" w:cs="Times New Roman"/>
                <w:bCs/>
                <w:spacing w:val="5"/>
                <w:kern w:val="0"/>
                <w:sz w:val="24"/>
                <w:szCs w:val="21"/>
              </w:rPr>
              <w:t>M</w:t>
            </w:r>
            <w:r w:rsidR="00611A8C" w:rsidRPr="00611A8C">
              <w:rPr>
                <w:rFonts w:ascii="Times New Roman" w:eastAsia="宋体" w:hAnsi="Times New Roman" w:cs="Times New Roman"/>
                <w:bCs/>
                <w:spacing w:val="5"/>
                <w:kern w:val="0"/>
                <w:sz w:val="24"/>
                <w:szCs w:val="21"/>
                <w:vertAlign w:val="subscript"/>
              </w:rPr>
              <w:t>10</w:t>
            </w:r>
            <w:r w:rsidR="00611A8C">
              <w:rPr>
                <w:rFonts w:ascii="Times New Roman" w:eastAsia="宋体" w:hAnsi="Times New Roman" w:cs="Times New Roman" w:hint="eastAsia"/>
                <w:bCs/>
                <w:spacing w:val="5"/>
                <w:kern w:val="0"/>
                <w:sz w:val="24"/>
                <w:szCs w:val="21"/>
              </w:rPr>
              <w:t>年均值</w:t>
            </w:r>
            <w:r w:rsidR="009E3E47" w:rsidRPr="009E3E47">
              <w:rPr>
                <w:rFonts w:ascii="Times New Roman" w:eastAsia="宋体" w:hAnsi="Times New Roman" w:cs="Times New Roman" w:hint="eastAsia"/>
                <w:bCs/>
                <w:spacing w:val="5"/>
                <w:kern w:val="0"/>
                <w:sz w:val="24"/>
                <w:szCs w:val="21"/>
              </w:rPr>
              <w:t>和一氧化碳</w:t>
            </w:r>
            <w:r w:rsidR="009E3E47" w:rsidRPr="009E3E47">
              <w:rPr>
                <w:rFonts w:ascii="Times New Roman" w:eastAsia="宋体" w:hAnsi="Times New Roman" w:cs="Times New Roman"/>
                <w:bCs/>
                <w:spacing w:val="5"/>
                <w:kern w:val="0"/>
                <w:sz w:val="24"/>
                <w:szCs w:val="21"/>
              </w:rPr>
              <w:t>24</w:t>
            </w:r>
            <w:r w:rsidR="009E3E47" w:rsidRPr="009E3E47">
              <w:rPr>
                <w:rFonts w:ascii="Times New Roman" w:eastAsia="宋体" w:hAnsi="Times New Roman" w:cs="Times New Roman" w:hint="eastAsia"/>
                <w:bCs/>
                <w:spacing w:val="5"/>
                <w:kern w:val="0"/>
                <w:sz w:val="24"/>
                <w:szCs w:val="21"/>
              </w:rPr>
              <w:t>小时平均值均达到环境空气质量二级标准；</w:t>
            </w:r>
            <w:r w:rsidR="00611A8C">
              <w:rPr>
                <w:rFonts w:ascii="Times New Roman" w:eastAsia="宋体" w:hAnsi="Times New Roman" w:cs="Times New Roman" w:hint="eastAsia"/>
                <w:bCs/>
                <w:spacing w:val="5"/>
                <w:kern w:val="0"/>
                <w:sz w:val="24"/>
                <w:szCs w:val="21"/>
              </w:rPr>
              <w:t>P</w:t>
            </w:r>
            <w:r w:rsidR="00611A8C">
              <w:rPr>
                <w:rFonts w:ascii="Times New Roman" w:eastAsia="宋体" w:hAnsi="Times New Roman" w:cs="Times New Roman"/>
                <w:bCs/>
                <w:spacing w:val="5"/>
                <w:kern w:val="0"/>
                <w:sz w:val="24"/>
                <w:szCs w:val="21"/>
              </w:rPr>
              <w:t>M</w:t>
            </w:r>
            <w:r w:rsidR="00611A8C" w:rsidRPr="00611A8C">
              <w:rPr>
                <w:rFonts w:ascii="Times New Roman" w:eastAsia="宋体" w:hAnsi="Times New Roman" w:cs="Times New Roman"/>
                <w:bCs/>
                <w:spacing w:val="5"/>
                <w:kern w:val="0"/>
                <w:sz w:val="24"/>
                <w:szCs w:val="21"/>
                <w:vertAlign w:val="subscript"/>
              </w:rPr>
              <w:t>2.5</w:t>
            </w:r>
            <w:r w:rsidR="009E3E47" w:rsidRPr="009E3E47">
              <w:rPr>
                <w:rFonts w:ascii="Times New Roman" w:eastAsia="宋体" w:hAnsi="Times New Roman" w:cs="Times New Roman" w:hint="eastAsia"/>
                <w:bCs/>
                <w:spacing w:val="5"/>
                <w:kern w:val="0"/>
                <w:sz w:val="24"/>
                <w:szCs w:val="21"/>
              </w:rPr>
              <w:t>年均值和臭氧日最大</w:t>
            </w:r>
            <w:r w:rsidR="009E3E47" w:rsidRPr="009E3E47">
              <w:rPr>
                <w:rFonts w:ascii="Times New Roman" w:eastAsia="宋体" w:hAnsi="Times New Roman" w:cs="Times New Roman"/>
                <w:bCs/>
                <w:spacing w:val="5"/>
                <w:kern w:val="0"/>
                <w:sz w:val="24"/>
                <w:szCs w:val="21"/>
              </w:rPr>
              <w:t>8</w:t>
            </w:r>
            <w:r w:rsidR="009E3E47" w:rsidRPr="009E3E47">
              <w:rPr>
                <w:rFonts w:ascii="Times New Roman" w:eastAsia="宋体" w:hAnsi="Times New Roman" w:cs="Times New Roman" w:hint="eastAsia"/>
                <w:bCs/>
                <w:spacing w:val="5"/>
                <w:kern w:val="0"/>
                <w:sz w:val="24"/>
                <w:szCs w:val="21"/>
              </w:rPr>
              <w:t>小时滑动均值均超过环境空气质量二级标准，超标倍数分别为</w:t>
            </w:r>
            <w:r w:rsidR="009E3E47" w:rsidRPr="009E3E47">
              <w:rPr>
                <w:rFonts w:ascii="Times New Roman" w:eastAsia="宋体" w:hAnsi="Times New Roman" w:cs="Times New Roman"/>
                <w:bCs/>
                <w:spacing w:val="5"/>
                <w:kern w:val="0"/>
                <w:sz w:val="24"/>
                <w:szCs w:val="21"/>
              </w:rPr>
              <w:t>0.</w:t>
            </w:r>
            <w:r w:rsidR="00611A8C">
              <w:rPr>
                <w:rFonts w:ascii="Times New Roman" w:eastAsia="宋体" w:hAnsi="Times New Roman" w:cs="Times New Roman"/>
                <w:bCs/>
                <w:spacing w:val="5"/>
                <w:kern w:val="0"/>
                <w:sz w:val="24"/>
                <w:szCs w:val="21"/>
              </w:rPr>
              <w:t>286</w:t>
            </w:r>
            <w:r w:rsidR="009E3E47" w:rsidRPr="009E3E47">
              <w:rPr>
                <w:rFonts w:ascii="Times New Roman" w:eastAsia="宋体" w:hAnsi="Times New Roman" w:cs="Times New Roman" w:hint="eastAsia"/>
                <w:bCs/>
                <w:spacing w:val="5"/>
                <w:kern w:val="0"/>
                <w:sz w:val="24"/>
                <w:szCs w:val="21"/>
              </w:rPr>
              <w:t>倍</w:t>
            </w:r>
            <w:r w:rsidR="00611A8C">
              <w:rPr>
                <w:rFonts w:ascii="Times New Roman" w:eastAsia="宋体" w:hAnsi="Times New Roman" w:cs="Times New Roman" w:hint="eastAsia"/>
                <w:bCs/>
                <w:spacing w:val="5"/>
                <w:kern w:val="0"/>
                <w:sz w:val="24"/>
                <w:szCs w:val="21"/>
              </w:rPr>
              <w:t>和</w:t>
            </w:r>
            <w:r w:rsidR="00611A8C">
              <w:rPr>
                <w:rFonts w:ascii="Times New Roman" w:eastAsia="宋体" w:hAnsi="Times New Roman" w:cs="Times New Roman" w:hint="eastAsia"/>
                <w:bCs/>
                <w:spacing w:val="5"/>
                <w:kern w:val="0"/>
                <w:sz w:val="24"/>
                <w:szCs w:val="21"/>
              </w:rPr>
              <w:t>0</w:t>
            </w:r>
            <w:r w:rsidR="00611A8C">
              <w:rPr>
                <w:rFonts w:ascii="Times New Roman" w:eastAsia="宋体" w:hAnsi="Times New Roman" w:cs="Times New Roman"/>
                <w:bCs/>
                <w:spacing w:val="5"/>
                <w:kern w:val="0"/>
                <w:sz w:val="24"/>
                <w:szCs w:val="21"/>
              </w:rPr>
              <w:t>.169</w:t>
            </w:r>
            <w:r w:rsidR="009E3E47" w:rsidRPr="009E3E47">
              <w:rPr>
                <w:rFonts w:ascii="Times New Roman" w:eastAsia="宋体" w:hAnsi="Times New Roman" w:cs="Times New Roman" w:hint="eastAsia"/>
                <w:bCs/>
                <w:spacing w:val="5"/>
                <w:kern w:val="0"/>
                <w:sz w:val="24"/>
                <w:szCs w:val="21"/>
              </w:rPr>
              <w:t>倍。项目所在区</w:t>
            </w:r>
            <w:r w:rsidR="009E3E47" w:rsidRPr="009E3E47">
              <w:rPr>
                <w:rFonts w:ascii="Times New Roman" w:eastAsia="宋体" w:hAnsi="Times New Roman" w:cs="Times New Roman"/>
                <w:bCs/>
                <w:spacing w:val="5"/>
                <w:kern w:val="0"/>
                <w:sz w:val="24"/>
                <w:szCs w:val="21"/>
              </w:rPr>
              <w:t>PM</w:t>
            </w:r>
            <w:r w:rsidR="009E3E47" w:rsidRPr="009E3E47">
              <w:rPr>
                <w:rFonts w:ascii="Times New Roman" w:eastAsia="宋体" w:hAnsi="Times New Roman" w:cs="Times New Roman"/>
                <w:bCs/>
                <w:spacing w:val="5"/>
                <w:kern w:val="0"/>
                <w:sz w:val="24"/>
                <w:szCs w:val="21"/>
                <w:vertAlign w:val="subscript"/>
              </w:rPr>
              <w:t>2.5</w:t>
            </w:r>
            <w:r w:rsidR="009E3E47" w:rsidRPr="009E3E47">
              <w:rPr>
                <w:rFonts w:ascii="Times New Roman" w:eastAsia="宋体" w:hAnsi="Times New Roman" w:cs="Times New Roman" w:hint="eastAsia"/>
                <w:bCs/>
                <w:spacing w:val="5"/>
                <w:kern w:val="0"/>
                <w:sz w:val="24"/>
                <w:szCs w:val="21"/>
              </w:rPr>
              <w:t>、</w:t>
            </w:r>
            <w:r w:rsidR="009E3E47" w:rsidRPr="009E3E47">
              <w:rPr>
                <w:rFonts w:ascii="Times New Roman" w:eastAsia="宋体" w:hAnsi="Times New Roman" w:cs="Times New Roman"/>
                <w:bCs/>
                <w:spacing w:val="5"/>
                <w:kern w:val="0"/>
                <w:sz w:val="24"/>
                <w:szCs w:val="21"/>
              </w:rPr>
              <w:t>O</w:t>
            </w:r>
            <w:r w:rsidR="009E3E47" w:rsidRPr="009E3E47">
              <w:rPr>
                <w:rFonts w:ascii="Times New Roman" w:eastAsia="宋体" w:hAnsi="Times New Roman" w:cs="Times New Roman"/>
                <w:bCs/>
                <w:spacing w:val="5"/>
                <w:kern w:val="0"/>
                <w:sz w:val="24"/>
                <w:szCs w:val="21"/>
                <w:vertAlign w:val="subscript"/>
              </w:rPr>
              <w:t>3</w:t>
            </w:r>
            <w:r w:rsidR="009E3E47" w:rsidRPr="009E3E47">
              <w:rPr>
                <w:rFonts w:ascii="Times New Roman" w:eastAsia="宋体" w:hAnsi="Times New Roman" w:cs="Times New Roman" w:hint="eastAsia"/>
                <w:bCs/>
                <w:spacing w:val="5"/>
                <w:kern w:val="0"/>
                <w:sz w:val="24"/>
                <w:szCs w:val="21"/>
              </w:rPr>
              <w:t>超标，因此判定为非达标区。</w:t>
            </w:r>
          </w:p>
          <w:p w:rsidR="009E3E47" w:rsidRDefault="009E3E47" w:rsidP="009E3E47">
            <w:pPr>
              <w:adjustRightInd w:val="0"/>
              <w:snapToGrid w:val="0"/>
              <w:spacing w:line="360" w:lineRule="auto"/>
              <w:ind w:firstLineChars="200" w:firstLine="500"/>
              <w:jc w:val="left"/>
              <w:rPr>
                <w:rFonts w:ascii="Times New Roman" w:eastAsia="宋体" w:hAnsi="Times New Roman" w:cs="Times New Roman"/>
                <w:bCs/>
                <w:spacing w:val="5"/>
                <w:kern w:val="0"/>
                <w:sz w:val="24"/>
                <w:szCs w:val="21"/>
              </w:rPr>
            </w:pPr>
            <w:r w:rsidRPr="009E3E47">
              <w:rPr>
                <w:rFonts w:ascii="Times New Roman" w:eastAsia="宋体" w:hAnsi="Times New Roman" w:cs="Times New Roman"/>
                <w:bCs/>
                <w:spacing w:val="5"/>
                <w:kern w:val="0"/>
                <w:sz w:val="24"/>
                <w:szCs w:val="21"/>
              </w:rPr>
              <w:t>根据大气环境质量达标规划，通过进一步控制二氧化硫排放量，减少氮氧化物的排放量，控制扬尘污染，机动车尾气污染防治等措施，大气环境质量状况可以得到进一步改善。</w:t>
            </w:r>
          </w:p>
          <w:p w:rsidR="00983044" w:rsidRPr="00983044" w:rsidRDefault="00983044" w:rsidP="00983044">
            <w:pPr>
              <w:adjustRightInd w:val="0"/>
              <w:snapToGrid w:val="0"/>
              <w:spacing w:line="360" w:lineRule="auto"/>
              <w:ind w:firstLineChars="200" w:firstLine="500"/>
              <w:jc w:val="left"/>
              <w:rPr>
                <w:rFonts w:ascii="Times New Roman" w:eastAsia="宋体" w:hAnsi="Times New Roman" w:cs="Times New Roman"/>
                <w:bCs/>
                <w:spacing w:val="5"/>
                <w:kern w:val="0"/>
                <w:sz w:val="24"/>
                <w:szCs w:val="21"/>
              </w:rPr>
            </w:pPr>
            <w:r w:rsidRPr="00983044">
              <w:rPr>
                <w:rFonts w:ascii="Times New Roman" w:eastAsia="宋体" w:hAnsi="Times New Roman" w:cs="Times New Roman" w:hint="eastAsia"/>
                <w:bCs/>
                <w:spacing w:val="5"/>
                <w:kern w:val="0"/>
                <w:sz w:val="24"/>
                <w:szCs w:val="21"/>
              </w:rPr>
              <w:t>（</w:t>
            </w:r>
            <w:r w:rsidR="006C1359">
              <w:rPr>
                <w:rFonts w:ascii="Times New Roman" w:eastAsia="宋体" w:hAnsi="Times New Roman" w:cs="Times New Roman"/>
                <w:bCs/>
                <w:spacing w:val="5"/>
                <w:kern w:val="0"/>
                <w:sz w:val="24"/>
                <w:szCs w:val="21"/>
              </w:rPr>
              <w:t>2</w:t>
            </w:r>
            <w:r w:rsidRPr="00983044">
              <w:rPr>
                <w:rFonts w:ascii="Times New Roman" w:eastAsia="宋体" w:hAnsi="Times New Roman" w:cs="Times New Roman" w:hint="eastAsia"/>
                <w:bCs/>
                <w:spacing w:val="5"/>
                <w:kern w:val="0"/>
                <w:sz w:val="24"/>
                <w:szCs w:val="21"/>
              </w:rPr>
              <w:t>）</w:t>
            </w:r>
            <w:r w:rsidR="007550CB">
              <w:rPr>
                <w:rFonts w:ascii="Times New Roman" w:eastAsia="宋体" w:hAnsi="Times New Roman" w:cs="Times New Roman" w:hint="eastAsia"/>
                <w:bCs/>
                <w:spacing w:val="5"/>
                <w:kern w:val="0"/>
                <w:sz w:val="24"/>
                <w:szCs w:val="21"/>
              </w:rPr>
              <w:t>大气环境质量限期达标规划</w:t>
            </w:r>
          </w:p>
          <w:p w:rsidR="008F240A" w:rsidRDefault="009F744B" w:rsidP="008F240A">
            <w:pPr>
              <w:adjustRightInd w:val="0"/>
              <w:snapToGrid w:val="0"/>
              <w:spacing w:line="360" w:lineRule="auto"/>
              <w:ind w:firstLineChars="200" w:firstLine="500"/>
              <w:jc w:val="left"/>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lastRenderedPageBreak/>
              <w:t>随着国务院《打赢蓝天保卫战三年行动计划》，生态环境部《长三角地区</w:t>
            </w:r>
            <w:r>
              <w:rPr>
                <w:rFonts w:ascii="Times New Roman" w:eastAsia="宋体" w:hAnsi="Times New Roman" w:cs="Times New Roman" w:hint="eastAsia"/>
                <w:bCs/>
                <w:spacing w:val="5"/>
                <w:kern w:val="0"/>
                <w:sz w:val="24"/>
                <w:szCs w:val="21"/>
              </w:rPr>
              <w:t>2</w:t>
            </w:r>
            <w:r>
              <w:rPr>
                <w:rFonts w:ascii="Times New Roman" w:eastAsia="宋体" w:hAnsi="Times New Roman" w:cs="Times New Roman"/>
                <w:bCs/>
                <w:spacing w:val="5"/>
                <w:kern w:val="0"/>
                <w:sz w:val="24"/>
                <w:szCs w:val="21"/>
              </w:rPr>
              <w:t>018</w:t>
            </w:r>
            <w:r>
              <w:rPr>
                <w:rFonts w:ascii="Times New Roman" w:eastAsia="宋体" w:hAnsi="Times New Roman" w:cs="Times New Roman" w:hint="eastAsia"/>
                <w:bCs/>
                <w:spacing w:val="5"/>
                <w:kern w:val="0"/>
                <w:sz w:val="24"/>
                <w:szCs w:val="21"/>
              </w:rPr>
              <w:t>-</w:t>
            </w:r>
            <w:r>
              <w:rPr>
                <w:rFonts w:ascii="Times New Roman" w:eastAsia="宋体" w:hAnsi="Times New Roman" w:cs="Times New Roman"/>
                <w:bCs/>
                <w:spacing w:val="5"/>
                <w:kern w:val="0"/>
                <w:sz w:val="24"/>
                <w:szCs w:val="21"/>
              </w:rPr>
              <w:t>2019</w:t>
            </w:r>
            <w:r>
              <w:rPr>
                <w:rFonts w:ascii="Times New Roman" w:eastAsia="宋体" w:hAnsi="Times New Roman" w:cs="Times New Roman" w:hint="eastAsia"/>
                <w:bCs/>
                <w:spacing w:val="5"/>
                <w:kern w:val="0"/>
                <w:sz w:val="24"/>
                <w:szCs w:val="21"/>
              </w:rPr>
              <w:t>年秋冬季大气污染综合治理攻坚行动方案》，江苏省《“两减六治三提升”专项行动方案》，溧阳市《</w:t>
            </w:r>
            <w:r>
              <w:rPr>
                <w:rFonts w:ascii="Times New Roman" w:eastAsia="宋体" w:hAnsi="Times New Roman" w:cs="Times New Roman" w:hint="eastAsia"/>
                <w:bCs/>
                <w:spacing w:val="5"/>
                <w:kern w:val="0"/>
                <w:sz w:val="24"/>
                <w:szCs w:val="21"/>
              </w:rPr>
              <w:t>2</w:t>
            </w:r>
            <w:r>
              <w:rPr>
                <w:rFonts w:ascii="Times New Roman" w:eastAsia="宋体" w:hAnsi="Times New Roman" w:cs="Times New Roman"/>
                <w:bCs/>
                <w:spacing w:val="5"/>
                <w:kern w:val="0"/>
                <w:sz w:val="24"/>
                <w:szCs w:val="21"/>
              </w:rPr>
              <w:t>018</w:t>
            </w:r>
            <w:r>
              <w:rPr>
                <w:rFonts w:ascii="Times New Roman" w:eastAsia="宋体" w:hAnsi="Times New Roman" w:cs="Times New Roman" w:hint="eastAsia"/>
                <w:bCs/>
                <w:spacing w:val="5"/>
                <w:kern w:val="0"/>
                <w:sz w:val="24"/>
                <w:szCs w:val="21"/>
              </w:rPr>
              <w:t>年溧阳市打好污染防治</w:t>
            </w:r>
            <w:r w:rsidR="008D4CF0">
              <w:rPr>
                <w:rFonts w:ascii="Times New Roman" w:eastAsia="宋体" w:hAnsi="Times New Roman" w:cs="Times New Roman" w:hint="eastAsia"/>
                <w:bCs/>
                <w:spacing w:val="5"/>
                <w:kern w:val="0"/>
                <w:sz w:val="24"/>
                <w:szCs w:val="21"/>
              </w:rPr>
              <w:t>攻坚战暨“两减六治三提升”专项行动工作方案</w:t>
            </w:r>
            <w:r>
              <w:rPr>
                <w:rFonts w:ascii="Times New Roman" w:eastAsia="宋体" w:hAnsi="Times New Roman" w:cs="Times New Roman" w:hint="eastAsia"/>
                <w:bCs/>
                <w:spacing w:val="5"/>
                <w:kern w:val="0"/>
                <w:sz w:val="24"/>
                <w:szCs w:val="21"/>
              </w:rPr>
              <w:t>》</w:t>
            </w:r>
            <w:r w:rsidR="008D4CF0">
              <w:rPr>
                <w:rFonts w:ascii="Times New Roman" w:eastAsia="宋体" w:hAnsi="Times New Roman" w:cs="Times New Roman" w:hint="eastAsia"/>
                <w:bCs/>
                <w:spacing w:val="5"/>
                <w:kern w:val="0"/>
                <w:sz w:val="24"/>
                <w:szCs w:val="21"/>
              </w:rPr>
              <w:t>等持续实施，通过优化产业结构和布局，严格控制高耗能、高污染项目建设，严格控制污染物新增排放量，大力发展清洁能源，大力推进</w:t>
            </w:r>
            <w:r w:rsidR="008D4CF0">
              <w:rPr>
                <w:rFonts w:ascii="Times New Roman" w:eastAsia="宋体" w:hAnsi="Times New Roman" w:cs="Times New Roman"/>
                <w:bCs/>
                <w:spacing w:val="5"/>
                <w:kern w:val="0"/>
                <w:sz w:val="24"/>
                <w:szCs w:val="21"/>
              </w:rPr>
              <w:t>VOC</w:t>
            </w:r>
            <w:r w:rsidR="008D4CF0" w:rsidRPr="008D4CF0">
              <w:rPr>
                <w:rFonts w:ascii="Times New Roman" w:eastAsia="宋体" w:hAnsi="Times New Roman" w:cs="Times New Roman"/>
                <w:bCs/>
                <w:spacing w:val="5"/>
                <w:kern w:val="0"/>
                <w:sz w:val="24"/>
                <w:szCs w:val="21"/>
                <w:vertAlign w:val="subscript"/>
              </w:rPr>
              <w:t>S</w:t>
            </w:r>
            <w:r w:rsidR="008D4CF0">
              <w:rPr>
                <w:rFonts w:ascii="Times New Roman" w:eastAsia="宋体" w:hAnsi="Times New Roman" w:cs="Times New Roman" w:hint="eastAsia"/>
                <w:bCs/>
                <w:spacing w:val="5"/>
                <w:kern w:val="0"/>
                <w:sz w:val="24"/>
                <w:szCs w:val="21"/>
              </w:rPr>
              <w:t>溶剂的使用，加强区域工业废气的收集和处理，以及严格要求和管理企业，减少移动污染源的排放，空气环境质量将逐渐得到改善。</w:t>
            </w:r>
          </w:p>
          <w:p w:rsidR="00CE22B6" w:rsidRPr="00CE22B6" w:rsidRDefault="00CE22B6" w:rsidP="00CE22B6">
            <w:pPr>
              <w:adjustRightInd w:val="0"/>
              <w:snapToGrid w:val="0"/>
              <w:spacing w:line="360" w:lineRule="auto"/>
              <w:ind w:firstLineChars="200" w:firstLine="482"/>
              <w:jc w:val="left"/>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2</w:t>
            </w:r>
            <w:r w:rsidRPr="00CE22B6">
              <w:rPr>
                <w:rFonts w:ascii="Times New Roman" w:eastAsia="宋体" w:hAnsi="Times New Roman" w:cs="Times New Roman" w:hint="eastAsia"/>
                <w:b/>
                <w:sz w:val="24"/>
                <w:szCs w:val="24"/>
              </w:rPr>
              <w:t>、地表水质量现状</w:t>
            </w:r>
          </w:p>
          <w:p w:rsidR="007B7295" w:rsidRPr="00867D7F" w:rsidRDefault="001603DC" w:rsidP="00D61F3A">
            <w:pPr>
              <w:autoSpaceDE w:val="0"/>
              <w:autoSpaceDN w:val="0"/>
              <w:adjustRightInd w:val="0"/>
              <w:snapToGrid w:val="0"/>
              <w:spacing w:beforeLines="25" w:before="78" w:afterLines="25" w:after="78" w:line="360" w:lineRule="auto"/>
              <w:ind w:firstLine="454"/>
              <w:rPr>
                <w:rStyle w:val="Charf1"/>
              </w:rPr>
            </w:pPr>
            <w:r>
              <w:rPr>
                <w:rFonts w:ascii="Times New Roman" w:eastAsia="宋体" w:hAnsi="Times New Roman" w:cs="Times New Roman" w:hint="eastAsia"/>
                <w:bCs/>
                <w:spacing w:val="5"/>
                <w:kern w:val="0"/>
                <w:sz w:val="24"/>
                <w:szCs w:val="21"/>
              </w:rPr>
              <w:t>本项目</w:t>
            </w:r>
            <w:r w:rsidR="00BF05F4">
              <w:rPr>
                <w:rFonts w:ascii="Times New Roman" w:eastAsia="宋体" w:hAnsi="Times New Roman" w:cs="Times New Roman" w:hint="eastAsia"/>
                <w:bCs/>
                <w:spacing w:val="5"/>
                <w:kern w:val="0"/>
                <w:sz w:val="24"/>
                <w:szCs w:val="21"/>
              </w:rPr>
              <w:t>员工</w:t>
            </w:r>
            <w:r>
              <w:rPr>
                <w:rFonts w:ascii="Times New Roman" w:eastAsia="宋体" w:hAnsi="Times New Roman" w:cs="Times New Roman" w:hint="eastAsia"/>
                <w:bCs/>
                <w:spacing w:val="5"/>
                <w:kern w:val="0"/>
                <w:sz w:val="24"/>
                <w:szCs w:val="21"/>
              </w:rPr>
              <w:t>生活</w:t>
            </w:r>
            <w:r>
              <w:rPr>
                <w:rFonts w:ascii="Times New Roman" w:eastAsia="宋体" w:hAnsi="Times New Roman" w:cs="Times New Roman"/>
                <w:bCs/>
                <w:spacing w:val="5"/>
                <w:kern w:val="0"/>
                <w:sz w:val="24"/>
                <w:szCs w:val="21"/>
              </w:rPr>
              <w:t>污水</w:t>
            </w:r>
            <w:r w:rsidR="00BF05F4">
              <w:rPr>
                <w:rFonts w:ascii="Times New Roman" w:eastAsia="宋体" w:hAnsi="Times New Roman" w:cs="Times New Roman" w:hint="eastAsia"/>
                <w:bCs/>
                <w:spacing w:val="5"/>
                <w:kern w:val="0"/>
                <w:sz w:val="24"/>
                <w:szCs w:val="21"/>
              </w:rPr>
              <w:t>和</w:t>
            </w:r>
            <w:r w:rsidR="00BF05F4">
              <w:rPr>
                <w:rFonts w:ascii="Times New Roman" w:eastAsia="宋体" w:hAnsi="Times New Roman" w:cs="Times New Roman"/>
                <w:bCs/>
                <w:spacing w:val="5"/>
                <w:kern w:val="0"/>
                <w:sz w:val="24"/>
                <w:szCs w:val="21"/>
              </w:rPr>
              <w:t>锅炉强排水</w:t>
            </w:r>
            <w:r>
              <w:rPr>
                <w:rFonts w:ascii="Times New Roman" w:eastAsia="宋体" w:hAnsi="Times New Roman" w:cs="Times New Roman"/>
                <w:bCs/>
                <w:spacing w:val="5"/>
                <w:kern w:val="0"/>
                <w:sz w:val="24"/>
                <w:szCs w:val="21"/>
              </w:rPr>
              <w:t>接管至</w:t>
            </w:r>
            <w:r w:rsidRPr="001603DC">
              <w:rPr>
                <w:rFonts w:ascii="Times New Roman" w:eastAsia="宋体" w:hAnsi="Times New Roman" w:cs="Times New Roman" w:hint="eastAsia"/>
                <w:bCs/>
                <w:spacing w:val="5"/>
                <w:kern w:val="0"/>
                <w:sz w:val="24"/>
                <w:szCs w:val="21"/>
              </w:rPr>
              <w:t>南渡污水处理厂</w:t>
            </w:r>
            <w:r>
              <w:rPr>
                <w:rFonts w:ascii="Times New Roman" w:eastAsia="宋体" w:hAnsi="Times New Roman" w:cs="Times New Roman" w:hint="eastAsia"/>
                <w:bCs/>
                <w:spacing w:val="5"/>
                <w:kern w:val="0"/>
                <w:sz w:val="24"/>
                <w:szCs w:val="21"/>
              </w:rPr>
              <w:t>进行</w:t>
            </w:r>
            <w:r>
              <w:rPr>
                <w:rFonts w:ascii="Times New Roman" w:eastAsia="宋体" w:hAnsi="Times New Roman" w:cs="Times New Roman"/>
                <w:bCs/>
                <w:spacing w:val="5"/>
                <w:kern w:val="0"/>
                <w:sz w:val="24"/>
                <w:szCs w:val="21"/>
              </w:rPr>
              <w:t>处理，</w:t>
            </w:r>
            <w:r>
              <w:rPr>
                <w:rFonts w:ascii="Times New Roman" w:eastAsia="宋体" w:hAnsi="Times New Roman" w:cs="Times New Roman" w:hint="eastAsia"/>
                <w:bCs/>
                <w:spacing w:val="5"/>
                <w:kern w:val="0"/>
                <w:sz w:val="24"/>
                <w:szCs w:val="21"/>
              </w:rPr>
              <w:t>尾水排入北河</w:t>
            </w:r>
            <w:r w:rsidR="00AB7875">
              <w:rPr>
                <w:rFonts w:ascii="Times New Roman" w:eastAsia="宋体" w:hAnsi="Times New Roman" w:cs="Times New Roman" w:hint="eastAsia"/>
                <w:bCs/>
                <w:spacing w:val="5"/>
                <w:kern w:val="0"/>
                <w:sz w:val="24"/>
                <w:szCs w:val="21"/>
              </w:rPr>
              <w:t>，属于间接排放。根据《环境影响评价技术导则</w:t>
            </w:r>
            <w:r w:rsidR="00867D7F">
              <w:rPr>
                <w:rFonts w:ascii="Times New Roman" w:eastAsia="宋体" w:hAnsi="Times New Roman" w:cs="Times New Roman"/>
                <w:bCs/>
                <w:spacing w:val="5"/>
                <w:kern w:val="0"/>
                <w:sz w:val="24"/>
                <w:szCs w:val="21"/>
              </w:rPr>
              <w:t>-</w:t>
            </w:r>
            <w:r w:rsidR="00AB7875">
              <w:rPr>
                <w:rFonts w:ascii="Times New Roman" w:eastAsia="宋体" w:hAnsi="Times New Roman" w:cs="Times New Roman" w:hint="eastAsia"/>
                <w:bCs/>
                <w:spacing w:val="5"/>
                <w:kern w:val="0"/>
                <w:sz w:val="24"/>
                <w:szCs w:val="21"/>
              </w:rPr>
              <w:t>地表水环境》（</w:t>
            </w:r>
            <w:r w:rsidR="00AB7875">
              <w:rPr>
                <w:rFonts w:ascii="Times New Roman" w:eastAsia="宋体" w:hAnsi="Times New Roman" w:cs="Times New Roman" w:hint="eastAsia"/>
                <w:bCs/>
                <w:spacing w:val="5"/>
                <w:kern w:val="0"/>
                <w:sz w:val="24"/>
                <w:szCs w:val="21"/>
              </w:rPr>
              <w:t>H</w:t>
            </w:r>
            <w:r w:rsidR="00AB7875">
              <w:rPr>
                <w:rFonts w:ascii="Times New Roman" w:eastAsia="宋体" w:hAnsi="Times New Roman" w:cs="Times New Roman"/>
                <w:bCs/>
                <w:spacing w:val="5"/>
                <w:kern w:val="0"/>
                <w:sz w:val="24"/>
                <w:szCs w:val="21"/>
              </w:rPr>
              <w:t>J2.3</w:t>
            </w:r>
            <w:r w:rsidR="00AB7875">
              <w:rPr>
                <w:rFonts w:ascii="Times New Roman" w:eastAsia="宋体" w:hAnsi="Times New Roman" w:cs="Times New Roman" w:hint="eastAsia"/>
                <w:bCs/>
                <w:spacing w:val="5"/>
                <w:kern w:val="0"/>
                <w:sz w:val="24"/>
                <w:szCs w:val="21"/>
              </w:rPr>
              <w:t>-</w:t>
            </w:r>
            <w:r w:rsidR="00AB7875">
              <w:rPr>
                <w:rFonts w:ascii="Times New Roman" w:eastAsia="宋体" w:hAnsi="Times New Roman" w:cs="Times New Roman"/>
                <w:bCs/>
                <w:spacing w:val="5"/>
                <w:kern w:val="0"/>
                <w:sz w:val="24"/>
                <w:szCs w:val="21"/>
              </w:rPr>
              <w:t>2018</w:t>
            </w:r>
            <w:r w:rsidR="00AB7875">
              <w:rPr>
                <w:rFonts w:ascii="Times New Roman" w:eastAsia="宋体" w:hAnsi="Times New Roman" w:cs="Times New Roman" w:hint="eastAsia"/>
                <w:bCs/>
                <w:spacing w:val="5"/>
                <w:kern w:val="0"/>
                <w:sz w:val="24"/>
                <w:szCs w:val="21"/>
              </w:rPr>
              <w:t>），确定本项目地表水评价等级为三级</w:t>
            </w:r>
            <w:r w:rsidR="00AB7875">
              <w:rPr>
                <w:rFonts w:ascii="Times New Roman" w:eastAsia="宋体" w:hAnsi="Times New Roman" w:cs="Times New Roman" w:hint="eastAsia"/>
                <w:bCs/>
                <w:spacing w:val="5"/>
                <w:kern w:val="0"/>
                <w:sz w:val="24"/>
                <w:szCs w:val="21"/>
              </w:rPr>
              <w:t>B</w:t>
            </w:r>
            <w:r w:rsidR="00BF05F4">
              <w:rPr>
                <w:rFonts w:ascii="Times New Roman" w:eastAsia="宋体" w:hAnsi="Times New Roman" w:cs="Times New Roman" w:hint="eastAsia"/>
                <w:bCs/>
                <w:spacing w:val="5"/>
                <w:kern w:val="0"/>
                <w:sz w:val="24"/>
                <w:szCs w:val="21"/>
              </w:rPr>
              <w:t>。</w:t>
            </w:r>
            <w:r w:rsidR="007B7295" w:rsidRPr="007B7295">
              <w:rPr>
                <w:rFonts w:ascii="Times New Roman" w:eastAsia="宋体" w:hAnsi="Times New Roman" w:cs="Times New Roman" w:hint="eastAsia"/>
                <w:bCs/>
                <w:spacing w:val="5"/>
                <w:kern w:val="0"/>
                <w:sz w:val="24"/>
                <w:szCs w:val="21"/>
              </w:rPr>
              <w:t>北河水环境质量现状通过调研</w:t>
            </w:r>
            <w:r w:rsidR="007B7295" w:rsidRPr="007B7295">
              <w:rPr>
                <w:rFonts w:ascii="Times New Roman" w:eastAsia="宋体" w:hAnsi="Times New Roman" w:cs="Times New Roman"/>
                <w:bCs/>
                <w:spacing w:val="5"/>
                <w:kern w:val="0"/>
                <w:sz w:val="24"/>
                <w:szCs w:val="21"/>
              </w:rPr>
              <w:t>《圣地亚科技（江苏）有限公司环保型塑料稳定剂项目环境影响报告书》</w:t>
            </w:r>
            <w:r w:rsidR="00867D7F">
              <w:rPr>
                <w:rFonts w:ascii="Times New Roman" w:eastAsia="宋体" w:hAnsi="Times New Roman" w:cs="Times New Roman" w:hint="eastAsia"/>
                <w:bCs/>
                <w:spacing w:val="5"/>
                <w:kern w:val="0"/>
                <w:sz w:val="24"/>
                <w:szCs w:val="21"/>
              </w:rPr>
              <w:t>中</w:t>
            </w:r>
            <w:r w:rsidR="00867D7F">
              <w:rPr>
                <w:rFonts w:ascii="Times New Roman" w:eastAsia="宋体" w:hAnsi="Times New Roman" w:cs="Times New Roman" w:hint="eastAsia"/>
                <w:bCs/>
                <w:spacing w:val="5"/>
                <w:kern w:val="0"/>
                <w:sz w:val="24"/>
                <w:szCs w:val="21"/>
              </w:rPr>
              <w:t>2019</w:t>
            </w:r>
            <w:r w:rsidR="00867D7F">
              <w:rPr>
                <w:rFonts w:ascii="Times New Roman" w:eastAsia="宋体" w:hAnsi="Times New Roman" w:cs="Times New Roman" w:hint="eastAsia"/>
                <w:bCs/>
                <w:spacing w:val="5"/>
                <w:kern w:val="0"/>
                <w:sz w:val="24"/>
                <w:szCs w:val="21"/>
              </w:rPr>
              <w:t>年</w:t>
            </w:r>
            <w:r w:rsidR="00867D7F">
              <w:rPr>
                <w:rFonts w:ascii="Times New Roman" w:eastAsia="宋体" w:hAnsi="Times New Roman" w:cs="Times New Roman" w:hint="eastAsia"/>
                <w:bCs/>
                <w:spacing w:val="5"/>
                <w:kern w:val="0"/>
                <w:sz w:val="24"/>
                <w:szCs w:val="21"/>
              </w:rPr>
              <w:t>4</w:t>
            </w:r>
            <w:r w:rsidR="00867D7F">
              <w:rPr>
                <w:rFonts w:ascii="Times New Roman" w:eastAsia="宋体" w:hAnsi="Times New Roman" w:cs="Times New Roman" w:hint="eastAsia"/>
                <w:bCs/>
                <w:spacing w:val="5"/>
                <w:kern w:val="0"/>
                <w:sz w:val="24"/>
                <w:szCs w:val="21"/>
              </w:rPr>
              <w:t>月</w:t>
            </w:r>
            <w:r w:rsidR="00867D7F">
              <w:rPr>
                <w:rFonts w:ascii="Times New Roman" w:eastAsia="宋体" w:hAnsi="Times New Roman" w:cs="Times New Roman" w:hint="eastAsia"/>
                <w:bCs/>
                <w:spacing w:val="5"/>
                <w:kern w:val="0"/>
                <w:sz w:val="24"/>
                <w:szCs w:val="21"/>
              </w:rPr>
              <w:t>7</w:t>
            </w:r>
            <w:r w:rsidR="00867D7F">
              <w:rPr>
                <w:rFonts w:ascii="Times New Roman" w:eastAsia="宋体" w:hAnsi="Times New Roman" w:cs="Times New Roman" w:hint="eastAsia"/>
                <w:bCs/>
                <w:spacing w:val="5"/>
                <w:kern w:val="0"/>
                <w:sz w:val="24"/>
                <w:szCs w:val="21"/>
              </w:rPr>
              <w:t>日</w:t>
            </w:r>
            <w:r w:rsidR="00867D7F">
              <w:rPr>
                <w:rFonts w:ascii="Times New Roman" w:eastAsia="宋体" w:hAnsi="Times New Roman" w:cs="Times New Roman"/>
                <w:bCs/>
                <w:spacing w:val="5"/>
                <w:kern w:val="0"/>
                <w:sz w:val="24"/>
                <w:szCs w:val="21"/>
              </w:rPr>
              <w:t>~4</w:t>
            </w:r>
            <w:r w:rsidR="00867D7F">
              <w:rPr>
                <w:rFonts w:ascii="Times New Roman" w:eastAsia="宋体" w:hAnsi="Times New Roman" w:cs="Times New Roman" w:hint="eastAsia"/>
                <w:bCs/>
                <w:spacing w:val="5"/>
                <w:kern w:val="0"/>
                <w:sz w:val="24"/>
                <w:szCs w:val="21"/>
              </w:rPr>
              <w:t>月</w:t>
            </w:r>
            <w:r w:rsidR="00867D7F">
              <w:rPr>
                <w:rFonts w:ascii="Times New Roman" w:eastAsia="宋体" w:hAnsi="Times New Roman" w:cs="Times New Roman" w:hint="eastAsia"/>
                <w:bCs/>
                <w:spacing w:val="5"/>
                <w:kern w:val="0"/>
                <w:sz w:val="24"/>
                <w:szCs w:val="21"/>
              </w:rPr>
              <w:t>9</w:t>
            </w:r>
            <w:r w:rsidR="00867D7F">
              <w:rPr>
                <w:rFonts w:ascii="Times New Roman" w:eastAsia="宋体" w:hAnsi="Times New Roman" w:cs="Times New Roman" w:hint="eastAsia"/>
                <w:bCs/>
                <w:spacing w:val="5"/>
                <w:kern w:val="0"/>
                <w:sz w:val="24"/>
                <w:szCs w:val="21"/>
              </w:rPr>
              <w:t>日</w:t>
            </w:r>
            <w:r w:rsidR="00867D7F">
              <w:rPr>
                <w:rFonts w:ascii="Times New Roman" w:eastAsia="宋体" w:hAnsi="Times New Roman" w:cs="Times New Roman"/>
                <w:bCs/>
                <w:spacing w:val="5"/>
                <w:kern w:val="0"/>
                <w:sz w:val="24"/>
                <w:szCs w:val="21"/>
              </w:rPr>
              <w:t>连续</w:t>
            </w:r>
            <w:r w:rsidR="00867D7F">
              <w:rPr>
                <w:rFonts w:ascii="Times New Roman" w:eastAsia="宋体" w:hAnsi="Times New Roman" w:cs="Times New Roman" w:hint="eastAsia"/>
                <w:bCs/>
                <w:spacing w:val="5"/>
                <w:kern w:val="0"/>
                <w:sz w:val="24"/>
                <w:szCs w:val="21"/>
              </w:rPr>
              <w:t>3</w:t>
            </w:r>
            <w:r w:rsidR="00867D7F">
              <w:rPr>
                <w:rFonts w:ascii="Times New Roman" w:eastAsia="宋体" w:hAnsi="Times New Roman" w:cs="Times New Roman" w:hint="eastAsia"/>
                <w:bCs/>
                <w:spacing w:val="5"/>
                <w:kern w:val="0"/>
                <w:sz w:val="24"/>
                <w:szCs w:val="21"/>
              </w:rPr>
              <w:t>天</w:t>
            </w:r>
            <w:r w:rsidR="00867D7F">
              <w:rPr>
                <w:rFonts w:ascii="Times New Roman" w:eastAsia="宋体" w:hAnsi="Times New Roman" w:cs="Times New Roman"/>
                <w:bCs/>
                <w:spacing w:val="5"/>
                <w:kern w:val="0"/>
                <w:sz w:val="24"/>
                <w:szCs w:val="21"/>
              </w:rPr>
              <w:t>对北河</w:t>
            </w:r>
            <w:r w:rsidR="00867D7F">
              <w:rPr>
                <w:rFonts w:ascii="Times New Roman" w:eastAsia="宋体" w:hAnsi="Times New Roman" w:cs="Times New Roman" w:hint="eastAsia"/>
                <w:bCs/>
                <w:spacing w:val="5"/>
                <w:kern w:val="0"/>
                <w:sz w:val="24"/>
                <w:szCs w:val="21"/>
              </w:rPr>
              <w:t>两个</w:t>
            </w:r>
            <w:r w:rsidR="00867D7F">
              <w:rPr>
                <w:rFonts w:ascii="Times New Roman" w:eastAsia="宋体" w:hAnsi="Times New Roman" w:cs="Times New Roman"/>
                <w:bCs/>
                <w:spacing w:val="5"/>
                <w:kern w:val="0"/>
                <w:sz w:val="24"/>
                <w:szCs w:val="21"/>
              </w:rPr>
              <w:t>断面</w:t>
            </w:r>
            <w:r w:rsidR="007B7295" w:rsidRPr="007B7295">
              <w:rPr>
                <w:rFonts w:ascii="Times New Roman" w:eastAsia="宋体" w:hAnsi="Times New Roman" w:cs="Times New Roman"/>
                <w:bCs/>
                <w:spacing w:val="5"/>
                <w:kern w:val="0"/>
                <w:sz w:val="24"/>
                <w:szCs w:val="21"/>
              </w:rPr>
              <w:t>的监测数</w:t>
            </w:r>
            <w:r w:rsidR="007B7295" w:rsidRPr="00867D7F">
              <w:rPr>
                <w:rStyle w:val="Charf1"/>
              </w:rPr>
              <w:t>据</w:t>
            </w:r>
            <w:r w:rsidR="007B7295" w:rsidRPr="00867D7F">
              <w:rPr>
                <w:rStyle w:val="Charf1"/>
                <w:rFonts w:hint="eastAsia"/>
              </w:rPr>
              <w:t>［</w:t>
            </w:r>
            <w:r w:rsidR="007B7295" w:rsidRPr="00867D7F">
              <w:rPr>
                <w:rStyle w:val="Charf1"/>
              </w:rPr>
              <w:t>（</w:t>
            </w:r>
            <w:r w:rsidR="007B7295" w:rsidRPr="00867D7F">
              <w:rPr>
                <w:rStyle w:val="Charf1"/>
              </w:rPr>
              <w:t>2019</w:t>
            </w:r>
            <w:r w:rsidR="007B7295" w:rsidRPr="00867D7F">
              <w:rPr>
                <w:rStyle w:val="Charf1"/>
              </w:rPr>
              <w:t>）苏测（环）字第（</w:t>
            </w:r>
            <w:r w:rsidR="007B7295" w:rsidRPr="00867D7F">
              <w:rPr>
                <w:rStyle w:val="Charf1"/>
              </w:rPr>
              <w:t>04042</w:t>
            </w:r>
            <w:r w:rsidR="007B7295" w:rsidRPr="00867D7F">
              <w:rPr>
                <w:rStyle w:val="Charf1"/>
              </w:rPr>
              <w:t>）号</w:t>
            </w:r>
            <w:r w:rsidR="007B7295" w:rsidRPr="00867D7F">
              <w:rPr>
                <w:rStyle w:val="Charf1"/>
                <w:rFonts w:hint="eastAsia"/>
              </w:rPr>
              <w:t>］</w:t>
            </w:r>
            <w:r w:rsidR="007B7295" w:rsidRPr="00867D7F">
              <w:rPr>
                <w:rStyle w:val="Charf1"/>
              </w:rPr>
              <w:t>。</w:t>
            </w:r>
            <w:r w:rsidR="00BB20F7">
              <w:rPr>
                <w:rStyle w:val="Charf1"/>
                <w:rFonts w:hint="eastAsia"/>
              </w:rPr>
              <w:t>北河</w:t>
            </w:r>
            <w:r w:rsidR="00BB20F7">
              <w:rPr>
                <w:rStyle w:val="Charf1"/>
              </w:rPr>
              <w:t>水质检测结果详见表</w:t>
            </w:r>
            <w:r w:rsidR="00BB20F7">
              <w:rPr>
                <w:rStyle w:val="Charf1"/>
                <w:rFonts w:hint="eastAsia"/>
              </w:rPr>
              <w:t xml:space="preserve"> 3-2</w:t>
            </w:r>
            <w:r w:rsidR="00BB20F7">
              <w:rPr>
                <w:rStyle w:val="Charf1"/>
                <w:rFonts w:hint="eastAsia"/>
              </w:rPr>
              <w:t>。</w:t>
            </w:r>
          </w:p>
          <w:p w:rsidR="00867D7F" w:rsidRDefault="00867D7F" w:rsidP="00BB20F7">
            <w:pPr>
              <w:pStyle w:val="afff8"/>
              <w:ind w:firstLine="474"/>
            </w:pPr>
            <w:r>
              <w:rPr>
                <w:rFonts w:hint="eastAsia"/>
              </w:rPr>
              <w:t>表</w:t>
            </w:r>
            <w:r>
              <w:rPr>
                <w:rFonts w:hint="eastAsia"/>
              </w:rPr>
              <w:t xml:space="preserve"> 3-2</w:t>
            </w:r>
            <w:r>
              <w:t xml:space="preserve"> </w:t>
            </w:r>
            <w:r>
              <w:rPr>
                <w:rFonts w:hint="eastAsia"/>
              </w:rPr>
              <w:t>北河水质</w:t>
            </w:r>
            <w:r>
              <w:t>检测结果一览表</w:t>
            </w:r>
            <w:r w:rsidR="00A0042E">
              <w:rPr>
                <w:rFonts w:hint="eastAsia"/>
              </w:rPr>
              <w:t xml:space="preserve"> </w:t>
            </w:r>
            <w:r w:rsidR="00A0042E">
              <w:rPr>
                <w:rFonts w:hint="eastAsia"/>
              </w:rPr>
              <w:t>单位</w:t>
            </w:r>
            <w:r w:rsidR="00A0042E">
              <w:t>：</w:t>
            </w:r>
            <w:r w:rsidR="00A0042E">
              <w:rPr>
                <w:rFonts w:hint="eastAsia"/>
              </w:rPr>
              <w:t>mg/L</w:t>
            </w:r>
            <w:r w:rsidR="00A0042E">
              <w:rPr>
                <w:rFonts w:hint="eastAsia"/>
              </w:rPr>
              <w:t>，</w:t>
            </w:r>
            <w:r w:rsidR="00A0042E">
              <w:rPr>
                <w:rFonts w:hint="eastAsia"/>
              </w:rPr>
              <w:t>pH</w:t>
            </w:r>
            <w:r w:rsidR="00A0042E">
              <w:rPr>
                <w:rFonts w:hint="eastAsia"/>
              </w:rPr>
              <w:t>无量纲</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05"/>
              <w:gridCol w:w="1135"/>
              <w:gridCol w:w="1136"/>
              <w:gridCol w:w="1277"/>
              <w:gridCol w:w="1134"/>
              <w:gridCol w:w="992"/>
              <w:gridCol w:w="851"/>
              <w:gridCol w:w="851"/>
              <w:gridCol w:w="989"/>
            </w:tblGrid>
            <w:tr w:rsidR="002501A7" w:rsidRPr="002D3E1A" w:rsidTr="00FB7B15">
              <w:trPr>
                <w:cantSplit/>
                <w:trHeight w:val="397"/>
                <w:jc w:val="center"/>
              </w:trPr>
              <w:tc>
                <w:tcPr>
                  <w:tcW w:w="389" w:type="pct"/>
                  <w:vMerge w:val="restart"/>
                  <w:vAlign w:val="center"/>
                </w:tcPr>
                <w:p w:rsidR="002501A7" w:rsidRPr="006678DE" w:rsidRDefault="002501A7" w:rsidP="003C057C">
                  <w:pPr>
                    <w:adjustRightInd w:val="0"/>
                    <w:snapToGrid w:val="0"/>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河流</w:t>
                  </w:r>
                </w:p>
              </w:tc>
              <w:tc>
                <w:tcPr>
                  <w:tcW w:w="626" w:type="pct"/>
                  <w:vMerge w:val="restart"/>
                  <w:vAlign w:val="center"/>
                </w:tcPr>
                <w:p w:rsidR="002501A7" w:rsidRPr="006678DE" w:rsidRDefault="002501A7" w:rsidP="003C057C">
                  <w:pPr>
                    <w:adjustRightInd w:val="0"/>
                    <w:snapToGrid w:val="0"/>
                    <w:jc w:val="center"/>
                    <w:rPr>
                      <w:rFonts w:ascii="Times New Roman" w:eastAsia="宋体" w:hAnsi="Times New Roman" w:cs="Times New Roman"/>
                      <w:b/>
                      <w:szCs w:val="21"/>
                    </w:rPr>
                  </w:pPr>
                  <w:r>
                    <w:rPr>
                      <w:rFonts w:ascii="Times New Roman" w:eastAsia="宋体" w:hAnsi="Times New Roman" w:cs="Times New Roman" w:hint="eastAsia"/>
                      <w:b/>
                      <w:szCs w:val="21"/>
                    </w:rPr>
                    <w:t>监测</w:t>
                  </w:r>
                  <w:r w:rsidRPr="006678DE">
                    <w:rPr>
                      <w:rFonts w:ascii="Times New Roman" w:eastAsia="宋体" w:hAnsi="Times New Roman" w:cs="Times New Roman" w:hint="eastAsia"/>
                      <w:b/>
                      <w:szCs w:val="21"/>
                    </w:rPr>
                    <w:t>断面</w:t>
                  </w:r>
                </w:p>
              </w:tc>
              <w:tc>
                <w:tcPr>
                  <w:tcW w:w="1330" w:type="pct"/>
                  <w:gridSpan w:val="2"/>
                  <w:vMerge w:val="restart"/>
                  <w:vAlign w:val="center"/>
                </w:tcPr>
                <w:p w:rsidR="002501A7" w:rsidRPr="006678DE" w:rsidRDefault="002501A7" w:rsidP="003C057C">
                  <w:pPr>
                    <w:adjustRightInd w:val="0"/>
                    <w:snapToGrid w:val="0"/>
                    <w:jc w:val="center"/>
                    <w:rPr>
                      <w:rFonts w:ascii="Times New Roman" w:eastAsia="宋体" w:hAnsi="Times New Roman" w:cs="Times New Roman"/>
                      <w:b/>
                      <w:szCs w:val="21"/>
                    </w:rPr>
                  </w:pPr>
                  <w:r>
                    <w:rPr>
                      <w:rFonts w:ascii="Times New Roman" w:eastAsia="宋体" w:hAnsi="Times New Roman" w:cs="Times New Roman" w:hint="eastAsia"/>
                      <w:b/>
                      <w:szCs w:val="21"/>
                    </w:rPr>
                    <w:t>采样</w:t>
                  </w:r>
                  <w:r>
                    <w:rPr>
                      <w:rFonts w:ascii="Times New Roman" w:eastAsia="宋体" w:hAnsi="Times New Roman" w:cs="Times New Roman"/>
                      <w:b/>
                      <w:szCs w:val="21"/>
                    </w:rPr>
                    <w:t>日期</w:t>
                  </w:r>
                </w:p>
              </w:tc>
              <w:tc>
                <w:tcPr>
                  <w:tcW w:w="2655" w:type="pct"/>
                  <w:gridSpan w:val="5"/>
                  <w:vAlign w:val="center"/>
                </w:tcPr>
                <w:p w:rsidR="002501A7" w:rsidRPr="006678DE" w:rsidRDefault="002501A7" w:rsidP="003C057C">
                  <w:pPr>
                    <w:adjustRightInd w:val="0"/>
                    <w:snapToGrid w:val="0"/>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污染物</w:t>
                  </w:r>
                </w:p>
              </w:tc>
            </w:tr>
            <w:tr w:rsidR="002501A7" w:rsidRPr="002D3E1A" w:rsidTr="00FB7B15">
              <w:trPr>
                <w:cantSplit/>
                <w:trHeight w:val="397"/>
                <w:jc w:val="center"/>
              </w:trPr>
              <w:tc>
                <w:tcPr>
                  <w:tcW w:w="389" w:type="pct"/>
                  <w:vMerge/>
                  <w:vAlign w:val="center"/>
                </w:tcPr>
                <w:p w:rsidR="002501A7" w:rsidRPr="006678DE" w:rsidRDefault="002501A7" w:rsidP="003C057C">
                  <w:pPr>
                    <w:adjustRightInd w:val="0"/>
                    <w:snapToGrid w:val="0"/>
                    <w:jc w:val="center"/>
                    <w:rPr>
                      <w:rFonts w:ascii="Times New Roman" w:eastAsia="宋体" w:hAnsi="Times New Roman" w:cs="Times New Roman"/>
                      <w:b/>
                      <w:szCs w:val="21"/>
                    </w:rPr>
                  </w:pPr>
                </w:p>
              </w:tc>
              <w:tc>
                <w:tcPr>
                  <w:tcW w:w="626" w:type="pct"/>
                  <w:vMerge/>
                  <w:vAlign w:val="center"/>
                </w:tcPr>
                <w:p w:rsidR="002501A7" w:rsidRPr="006678DE" w:rsidRDefault="002501A7" w:rsidP="003C057C">
                  <w:pPr>
                    <w:adjustRightInd w:val="0"/>
                    <w:snapToGrid w:val="0"/>
                    <w:jc w:val="center"/>
                    <w:rPr>
                      <w:rFonts w:ascii="Times New Roman" w:eastAsia="宋体" w:hAnsi="Times New Roman" w:cs="Times New Roman"/>
                      <w:b/>
                      <w:szCs w:val="21"/>
                    </w:rPr>
                  </w:pPr>
                </w:p>
              </w:tc>
              <w:tc>
                <w:tcPr>
                  <w:tcW w:w="1330" w:type="pct"/>
                  <w:gridSpan w:val="2"/>
                  <w:vMerge/>
                  <w:vAlign w:val="center"/>
                </w:tcPr>
                <w:p w:rsidR="002501A7" w:rsidRPr="006678DE" w:rsidRDefault="002501A7" w:rsidP="003C057C">
                  <w:pPr>
                    <w:adjustRightInd w:val="0"/>
                    <w:snapToGrid w:val="0"/>
                    <w:jc w:val="center"/>
                    <w:rPr>
                      <w:rFonts w:ascii="Times New Roman" w:eastAsia="宋体" w:hAnsi="Times New Roman" w:cs="Times New Roman"/>
                      <w:b/>
                      <w:szCs w:val="21"/>
                    </w:rPr>
                  </w:pPr>
                </w:p>
              </w:tc>
              <w:tc>
                <w:tcPr>
                  <w:tcW w:w="625" w:type="pct"/>
                  <w:vAlign w:val="center"/>
                </w:tcPr>
                <w:p w:rsidR="002501A7" w:rsidRPr="006678DE" w:rsidRDefault="002501A7" w:rsidP="003C057C">
                  <w:pPr>
                    <w:adjustRightInd w:val="0"/>
                    <w:snapToGrid w:val="0"/>
                    <w:jc w:val="center"/>
                    <w:rPr>
                      <w:rFonts w:ascii="Times New Roman" w:eastAsia="宋体" w:hAnsi="Times New Roman" w:cs="Times New Roman"/>
                      <w:b/>
                      <w:szCs w:val="21"/>
                    </w:rPr>
                  </w:pPr>
                  <w:r>
                    <w:rPr>
                      <w:rFonts w:ascii="Times New Roman" w:eastAsia="宋体" w:hAnsi="Times New Roman" w:cs="Times New Roman" w:hint="eastAsia"/>
                      <w:b/>
                      <w:szCs w:val="21"/>
                    </w:rPr>
                    <w:t>pH</w:t>
                  </w:r>
                </w:p>
              </w:tc>
              <w:tc>
                <w:tcPr>
                  <w:tcW w:w="547" w:type="pct"/>
                  <w:vAlign w:val="center"/>
                </w:tcPr>
                <w:p w:rsidR="002501A7" w:rsidRPr="006678DE" w:rsidRDefault="002501A7" w:rsidP="003C057C">
                  <w:pPr>
                    <w:adjustRightInd w:val="0"/>
                    <w:snapToGrid w:val="0"/>
                    <w:jc w:val="center"/>
                    <w:rPr>
                      <w:rFonts w:ascii="Times New Roman" w:eastAsia="宋体" w:hAnsi="Times New Roman" w:cs="Times New Roman"/>
                      <w:b/>
                      <w:szCs w:val="21"/>
                    </w:rPr>
                  </w:pPr>
                  <w:r>
                    <w:rPr>
                      <w:rFonts w:ascii="Times New Roman" w:eastAsia="宋体" w:hAnsi="Times New Roman" w:cs="Times New Roman" w:hint="eastAsia"/>
                      <w:b/>
                      <w:szCs w:val="21"/>
                    </w:rPr>
                    <w:t>COD</w:t>
                  </w:r>
                </w:p>
              </w:tc>
              <w:tc>
                <w:tcPr>
                  <w:tcW w:w="469" w:type="pct"/>
                  <w:vAlign w:val="center"/>
                </w:tcPr>
                <w:p w:rsidR="002501A7" w:rsidRPr="006678DE" w:rsidRDefault="002501A7" w:rsidP="003C057C">
                  <w:pPr>
                    <w:adjustRightInd w:val="0"/>
                    <w:snapToGrid w:val="0"/>
                    <w:jc w:val="center"/>
                    <w:rPr>
                      <w:rFonts w:ascii="Times New Roman" w:eastAsia="宋体" w:hAnsi="Times New Roman" w:cs="Times New Roman"/>
                      <w:b/>
                      <w:szCs w:val="21"/>
                    </w:rPr>
                  </w:pPr>
                  <w:r>
                    <w:rPr>
                      <w:rFonts w:ascii="Times New Roman" w:eastAsia="宋体" w:hAnsi="Times New Roman" w:cs="Times New Roman" w:hint="eastAsia"/>
                      <w:b/>
                      <w:szCs w:val="21"/>
                    </w:rPr>
                    <w:t>氨氮</w:t>
                  </w:r>
                </w:p>
              </w:tc>
              <w:tc>
                <w:tcPr>
                  <w:tcW w:w="469" w:type="pct"/>
                  <w:vAlign w:val="center"/>
                </w:tcPr>
                <w:p w:rsidR="002501A7" w:rsidRPr="006678DE" w:rsidRDefault="002501A7" w:rsidP="003C057C">
                  <w:pPr>
                    <w:adjustRightInd w:val="0"/>
                    <w:snapToGrid w:val="0"/>
                    <w:jc w:val="center"/>
                    <w:rPr>
                      <w:rFonts w:ascii="Times New Roman" w:eastAsia="宋体" w:hAnsi="Times New Roman" w:cs="Times New Roman"/>
                      <w:b/>
                      <w:szCs w:val="21"/>
                    </w:rPr>
                  </w:pPr>
                  <w:r>
                    <w:rPr>
                      <w:rFonts w:ascii="Times New Roman" w:eastAsia="宋体" w:hAnsi="Times New Roman" w:cs="Times New Roman" w:hint="eastAsia"/>
                      <w:b/>
                      <w:szCs w:val="21"/>
                    </w:rPr>
                    <w:t>TP</w:t>
                  </w:r>
                </w:p>
              </w:tc>
              <w:tc>
                <w:tcPr>
                  <w:tcW w:w="545" w:type="pct"/>
                  <w:vAlign w:val="center"/>
                </w:tcPr>
                <w:p w:rsidR="002501A7" w:rsidRPr="006678DE" w:rsidRDefault="002501A7" w:rsidP="003C057C">
                  <w:pPr>
                    <w:adjustRightInd w:val="0"/>
                    <w:snapToGrid w:val="0"/>
                    <w:jc w:val="center"/>
                    <w:rPr>
                      <w:rFonts w:ascii="Times New Roman" w:eastAsia="宋体" w:hAnsi="Times New Roman" w:cs="Times New Roman"/>
                      <w:b/>
                      <w:szCs w:val="21"/>
                    </w:rPr>
                  </w:pPr>
                  <w:r>
                    <w:rPr>
                      <w:rFonts w:ascii="Times New Roman" w:eastAsia="宋体" w:hAnsi="Times New Roman" w:cs="Times New Roman" w:hint="eastAsia"/>
                      <w:b/>
                      <w:szCs w:val="21"/>
                    </w:rPr>
                    <w:t>石油类</w:t>
                  </w:r>
                </w:p>
              </w:tc>
            </w:tr>
            <w:tr w:rsidR="00E343F8" w:rsidRPr="002D3E1A" w:rsidTr="00FB7B15">
              <w:trPr>
                <w:cantSplit/>
                <w:trHeight w:val="397"/>
                <w:jc w:val="center"/>
              </w:trPr>
              <w:tc>
                <w:tcPr>
                  <w:tcW w:w="389" w:type="pct"/>
                  <w:vMerge w:val="restart"/>
                  <w:vAlign w:val="center"/>
                </w:tcPr>
                <w:p w:rsidR="00E343F8" w:rsidRPr="002D3E1A" w:rsidRDefault="00E343F8"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北河</w:t>
                  </w:r>
                </w:p>
              </w:tc>
              <w:tc>
                <w:tcPr>
                  <w:tcW w:w="626" w:type="pct"/>
                  <w:vMerge w:val="restart"/>
                  <w:vAlign w:val="center"/>
                </w:tcPr>
                <w:p w:rsidR="00E343F8" w:rsidRPr="002D3E1A" w:rsidRDefault="00E343F8"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W1</w:t>
                  </w:r>
                  <w:r>
                    <w:rPr>
                      <w:rFonts w:ascii="Times New Roman" w:eastAsia="宋体" w:hAnsi="Times New Roman" w:cs="Times New Roman" w:hint="eastAsia"/>
                      <w:szCs w:val="21"/>
                    </w:rPr>
                    <w:t>污水</w:t>
                  </w:r>
                  <w:r>
                    <w:rPr>
                      <w:rFonts w:ascii="Times New Roman" w:eastAsia="宋体" w:hAnsi="Times New Roman" w:cs="Times New Roman"/>
                      <w:szCs w:val="21"/>
                    </w:rPr>
                    <w:t>厂排口上游</w:t>
                  </w:r>
                  <w:r>
                    <w:rPr>
                      <w:rFonts w:ascii="Times New Roman" w:eastAsia="宋体" w:hAnsi="Times New Roman" w:cs="Times New Roman" w:hint="eastAsia"/>
                      <w:szCs w:val="21"/>
                    </w:rPr>
                    <w:t>500m</w:t>
                  </w:r>
                </w:p>
              </w:tc>
              <w:tc>
                <w:tcPr>
                  <w:tcW w:w="626" w:type="pct"/>
                  <w:vMerge w:val="restart"/>
                  <w:vAlign w:val="center"/>
                </w:tcPr>
                <w:p w:rsidR="00E343F8" w:rsidRPr="002D3E1A" w:rsidRDefault="00E343F8"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2019.4.7</w:t>
                  </w:r>
                </w:p>
              </w:tc>
              <w:tc>
                <w:tcPr>
                  <w:tcW w:w="704" w:type="pct"/>
                  <w:vAlign w:val="center"/>
                </w:tcPr>
                <w:p w:rsidR="00E343F8" w:rsidRPr="002D3E1A" w:rsidRDefault="00E343F8"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第一次</w:t>
                  </w:r>
                </w:p>
              </w:tc>
              <w:tc>
                <w:tcPr>
                  <w:tcW w:w="625" w:type="pct"/>
                  <w:vAlign w:val="center"/>
                </w:tcPr>
                <w:p w:rsidR="00E343F8" w:rsidRPr="002D3E1A" w:rsidRDefault="007C57B9"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7.42</w:t>
                  </w:r>
                </w:p>
              </w:tc>
              <w:tc>
                <w:tcPr>
                  <w:tcW w:w="547" w:type="pct"/>
                  <w:vAlign w:val="center"/>
                </w:tcPr>
                <w:p w:rsidR="00E343F8" w:rsidRPr="002D3E1A" w:rsidRDefault="007C57B9"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28</w:t>
                  </w:r>
                </w:p>
              </w:tc>
              <w:tc>
                <w:tcPr>
                  <w:tcW w:w="469" w:type="pct"/>
                  <w:vAlign w:val="center"/>
                </w:tcPr>
                <w:p w:rsidR="00E343F8" w:rsidRPr="002D3E1A" w:rsidRDefault="007C57B9"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0.618</w:t>
                  </w:r>
                </w:p>
              </w:tc>
              <w:tc>
                <w:tcPr>
                  <w:tcW w:w="469" w:type="pct"/>
                  <w:vAlign w:val="center"/>
                </w:tcPr>
                <w:p w:rsidR="00E343F8" w:rsidRPr="002D3E1A" w:rsidRDefault="007C57B9"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0.09</w:t>
                  </w:r>
                </w:p>
              </w:tc>
              <w:tc>
                <w:tcPr>
                  <w:tcW w:w="545" w:type="pct"/>
                  <w:vAlign w:val="center"/>
                </w:tcPr>
                <w:p w:rsidR="00E343F8" w:rsidRPr="002D3E1A" w:rsidRDefault="007C57B9" w:rsidP="003C057C">
                  <w:pPr>
                    <w:adjustRightInd w:val="0"/>
                    <w:snapToGrid w:val="0"/>
                    <w:jc w:val="center"/>
                    <w:rPr>
                      <w:rFonts w:ascii="Times New Roman" w:eastAsia="宋体" w:hAnsi="Times New Roman" w:cs="Times New Roman"/>
                      <w:szCs w:val="21"/>
                    </w:rPr>
                  </w:pPr>
                  <w:r w:rsidRPr="007C57B9">
                    <w:rPr>
                      <w:rFonts w:ascii="Times New Roman" w:eastAsia="宋体" w:hAnsi="Times New Roman" w:cs="Times New Roman" w:hint="eastAsia"/>
                      <w:szCs w:val="21"/>
                    </w:rPr>
                    <w:t>＜</w:t>
                  </w:r>
                  <w:r>
                    <w:rPr>
                      <w:rFonts w:ascii="Times New Roman" w:eastAsia="宋体" w:hAnsi="Times New Roman" w:cs="Times New Roman" w:hint="eastAsia"/>
                      <w:szCs w:val="21"/>
                    </w:rPr>
                    <w:t>0.01</w:t>
                  </w:r>
                </w:p>
              </w:tc>
            </w:tr>
            <w:tr w:rsidR="00E343F8" w:rsidRPr="002D3E1A" w:rsidTr="00FB7B15">
              <w:trPr>
                <w:cantSplit/>
                <w:trHeight w:val="397"/>
                <w:jc w:val="center"/>
              </w:trPr>
              <w:tc>
                <w:tcPr>
                  <w:tcW w:w="389" w:type="pct"/>
                  <w:vMerge/>
                  <w:vAlign w:val="center"/>
                </w:tcPr>
                <w:p w:rsidR="00E343F8" w:rsidRPr="002D3E1A" w:rsidRDefault="00E343F8" w:rsidP="003C057C">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3C057C">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3C057C">
                  <w:pPr>
                    <w:adjustRightInd w:val="0"/>
                    <w:snapToGrid w:val="0"/>
                    <w:jc w:val="center"/>
                    <w:rPr>
                      <w:rFonts w:ascii="Times New Roman" w:eastAsia="宋体" w:hAnsi="Times New Roman" w:cs="Times New Roman"/>
                      <w:szCs w:val="21"/>
                    </w:rPr>
                  </w:pPr>
                </w:p>
              </w:tc>
              <w:tc>
                <w:tcPr>
                  <w:tcW w:w="704" w:type="pct"/>
                  <w:vAlign w:val="center"/>
                </w:tcPr>
                <w:p w:rsidR="00E343F8" w:rsidRPr="002D3E1A" w:rsidRDefault="00E343F8"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第二次</w:t>
                  </w:r>
                </w:p>
              </w:tc>
              <w:tc>
                <w:tcPr>
                  <w:tcW w:w="625" w:type="pct"/>
                  <w:vAlign w:val="center"/>
                </w:tcPr>
                <w:p w:rsidR="00E343F8" w:rsidRPr="002D3E1A" w:rsidRDefault="007C57B9"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7.40</w:t>
                  </w:r>
                </w:p>
              </w:tc>
              <w:tc>
                <w:tcPr>
                  <w:tcW w:w="547" w:type="pct"/>
                  <w:vAlign w:val="center"/>
                </w:tcPr>
                <w:p w:rsidR="00E343F8" w:rsidRPr="002D3E1A" w:rsidRDefault="007C57B9"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25</w:t>
                  </w:r>
                </w:p>
              </w:tc>
              <w:tc>
                <w:tcPr>
                  <w:tcW w:w="469" w:type="pct"/>
                  <w:vAlign w:val="center"/>
                </w:tcPr>
                <w:p w:rsidR="00E343F8" w:rsidRPr="002D3E1A" w:rsidRDefault="007C57B9"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0.609</w:t>
                  </w:r>
                </w:p>
              </w:tc>
              <w:tc>
                <w:tcPr>
                  <w:tcW w:w="469" w:type="pct"/>
                  <w:vAlign w:val="center"/>
                </w:tcPr>
                <w:p w:rsidR="00E343F8" w:rsidRPr="002D3E1A" w:rsidRDefault="007C57B9" w:rsidP="003C057C">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0.07</w:t>
                  </w:r>
                </w:p>
              </w:tc>
              <w:tc>
                <w:tcPr>
                  <w:tcW w:w="545" w:type="pct"/>
                  <w:vAlign w:val="center"/>
                </w:tcPr>
                <w:p w:rsidR="00E343F8" w:rsidRPr="002D3E1A" w:rsidRDefault="007C57B9" w:rsidP="003C057C">
                  <w:pPr>
                    <w:adjustRightInd w:val="0"/>
                    <w:snapToGrid w:val="0"/>
                    <w:jc w:val="center"/>
                    <w:rPr>
                      <w:rFonts w:ascii="Times New Roman" w:eastAsia="宋体" w:hAnsi="Times New Roman" w:cs="Times New Roman"/>
                      <w:szCs w:val="21"/>
                    </w:rPr>
                  </w:pPr>
                  <w:r w:rsidRPr="007C57B9">
                    <w:rPr>
                      <w:rFonts w:ascii="Times New Roman" w:eastAsia="宋体" w:hAnsi="Times New Roman" w:cs="Times New Roman" w:hint="eastAsia"/>
                      <w:szCs w:val="21"/>
                    </w:rPr>
                    <w:t>＜</w:t>
                  </w:r>
                  <w:r>
                    <w:rPr>
                      <w:rFonts w:ascii="Times New Roman" w:eastAsia="宋体" w:hAnsi="Times New Roman" w:cs="Times New Roman" w:hint="eastAsia"/>
                      <w:szCs w:val="21"/>
                    </w:rPr>
                    <w:t>0.01</w:t>
                  </w:r>
                </w:p>
              </w:tc>
            </w:tr>
            <w:tr w:rsidR="00E343F8" w:rsidRPr="002D3E1A" w:rsidTr="00FB7B15">
              <w:trPr>
                <w:cantSplit/>
                <w:trHeight w:val="397"/>
                <w:jc w:val="center"/>
              </w:trPr>
              <w:tc>
                <w:tcPr>
                  <w:tcW w:w="389"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restar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2019.4</w:t>
                  </w:r>
                  <w:r>
                    <w:rPr>
                      <w:rFonts w:ascii="Times New Roman" w:eastAsia="宋体" w:hAnsi="Times New Roman" w:cs="Times New Roman"/>
                      <w:szCs w:val="21"/>
                    </w:rPr>
                    <w:t>.8</w:t>
                  </w:r>
                </w:p>
              </w:tc>
              <w:tc>
                <w:tcPr>
                  <w:tcW w:w="704" w:type="pc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第一次</w:t>
                  </w:r>
                </w:p>
              </w:tc>
              <w:tc>
                <w:tcPr>
                  <w:tcW w:w="625"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7.36</w:t>
                  </w:r>
                </w:p>
              </w:tc>
              <w:tc>
                <w:tcPr>
                  <w:tcW w:w="547"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27</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0.659</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0.08</w:t>
                  </w:r>
                </w:p>
              </w:tc>
              <w:tc>
                <w:tcPr>
                  <w:tcW w:w="545"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0.01</w:t>
                  </w:r>
                </w:p>
              </w:tc>
            </w:tr>
            <w:tr w:rsidR="00E343F8" w:rsidRPr="002D3E1A" w:rsidTr="00FB7B15">
              <w:trPr>
                <w:cantSplit/>
                <w:trHeight w:val="397"/>
                <w:jc w:val="center"/>
              </w:trPr>
              <w:tc>
                <w:tcPr>
                  <w:tcW w:w="389"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704" w:type="pc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第二次</w:t>
                  </w:r>
                </w:p>
              </w:tc>
              <w:tc>
                <w:tcPr>
                  <w:tcW w:w="625"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7.45</w:t>
                  </w:r>
                </w:p>
              </w:tc>
              <w:tc>
                <w:tcPr>
                  <w:tcW w:w="547"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25</w:t>
                  </w:r>
                </w:p>
              </w:tc>
              <w:tc>
                <w:tcPr>
                  <w:tcW w:w="469" w:type="pct"/>
                  <w:vAlign w:val="center"/>
                </w:tcPr>
                <w:p w:rsidR="007C57B9" w:rsidRPr="002D3E1A" w:rsidRDefault="007C57B9" w:rsidP="007C57B9">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0.758</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0.07</w:t>
                  </w:r>
                </w:p>
              </w:tc>
              <w:tc>
                <w:tcPr>
                  <w:tcW w:w="545"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0.01</w:t>
                  </w:r>
                </w:p>
              </w:tc>
            </w:tr>
            <w:tr w:rsidR="00E343F8" w:rsidRPr="002D3E1A" w:rsidTr="00FB7B15">
              <w:trPr>
                <w:cantSplit/>
                <w:trHeight w:val="397"/>
                <w:jc w:val="center"/>
              </w:trPr>
              <w:tc>
                <w:tcPr>
                  <w:tcW w:w="389"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restar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20</w:t>
                  </w:r>
                  <w:r w:rsidR="00E343F8">
                    <w:rPr>
                      <w:rFonts w:ascii="Times New Roman" w:eastAsia="宋体" w:hAnsi="Times New Roman" w:cs="Times New Roman" w:hint="eastAsia"/>
                      <w:szCs w:val="21"/>
                    </w:rPr>
                    <w:t>19.4.9</w:t>
                  </w:r>
                </w:p>
              </w:tc>
              <w:tc>
                <w:tcPr>
                  <w:tcW w:w="704" w:type="pc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第一次</w:t>
                  </w:r>
                </w:p>
              </w:tc>
              <w:tc>
                <w:tcPr>
                  <w:tcW w:w="625"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7.40</w:t>
                  </w:r>
                </w:p>
              </w:tc>
              <w:tc>
                <w:tcPr>
                  <w:tcW w:w="547"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30</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0.689</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0.08</w:t>
                  </w:r>
                </w:p>
              </w:tc>
              <w:tc>
                <w:tcPr>
                  <w:tcW w:w="545" w:type="pct"/>
                  <w:vAlign w:val="center"/>
                </w:tcPr>
                <w:p w:rsidR="00E343F8" w:rsidRPr="002D3E1A" w:rsidRDefault="0084794A" w:rsidP="00E343F8">
                  <w:pPr>
                    <w:adjustRightInd w:val="0"/>
                    <w:snapToGrid w:val="0"/>
                    <w:jc w:val="center"/>
                    <w:rPr>
                      <w:rFonts w:ascii="Times New Roman" w:eastAsia="宋体" w:hAnsi="Times New Roman" w:cs="Times New Roman"/>
                      <w:szCs w:val="21"/>
                    </w:rPr>
                  </w:pPr>
                  <w:r w:rsidRPr="007C57B9">
                    <w:rPr>
                      <w:rFonts w:ascii="Times New Roman" w:eastAsia="宋体" w:hAnsi="Times New Roman" w:cs="Times New Roman" w:hint="eastAsia"/>
                      <w:szCs w:val="21"/>
                    </w:rPr>
                    <w:t>＜</w:t>
                  </w:r>
                  <w:r>
                    <w:rPr>
                      <w:rFonts w:ascii="Times New Roman" w:eastAsia="宋体" w:hAnsi="Times New Roman" w:cs="Times New Roman" w:hint="eastAsia"/>
                      <w:szCs w:val="21"/>
                    </w:rPr>
                    <w:t>0.01</w:t>
                  </w:r>
                </w:p>
              </w:tc>
            </w:tr>
            <w:tr w:rsidR="00E343F8" w:rsidRPr="002D3E1A" w:rsidTr="00FB7B15">
              <w:trPr>
                <w:cantSplit/>
                <w:trHeight w:val="397"/>
                <w:jc w:val="center"/>
              </w:trPr>
              <w:tc>
                <w:tcPr>
                  <w:tcW w:w="389"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704" w:type="pc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第二次</w:t>
                  </w:r>
                </w:p>
              </w:tc>
              <w:tc>
                <w:tcPr>
                  <w:tcW w:w="625"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7.31</w:t>
                  </w:r>
                </w:p>
              </w:tc>
              <w:tc>
                <w:tcPr>
                  <w:tcW w:w="547"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25</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0.598</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0.07</w:t>
                  </w:r>
                </w:p>
              </w:tc>
              <w:tc>
                <w:tcPr>
                  <w:tcW w:w="545" w:type="pct"/>
                  <w:vAlign w:val="center"/>
                </w:tcPr>
                <w:p w:rsidR="00E343F8" w:rsidRPr="002D3E1A" w:rsidRDefault="0084794A"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0.01</w:t>
                  </w:r>
                </w:p>
              </w:tc>
            </w:tr>
            <w:tr w:rsidR="00E343F8" w:rsidRPr="002D3E1A" w:rsidTr="00FB7B15">
              <w:trPr>
                <w:cantSplit/>
                <w:trHeight w:val="397"/>
                <w:jc w:val="center"/>
              </w:trPr>
              <w:tc>
                <w:tcPr>
                  <w:tcW w:w="389"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restar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W</w:t>
                  </w:r>
                  <w:r>
                    <w:rPr>
                      <w:rFonts w:ascii="Times New Roman" w:eastAsia="宋体" w:hAnsi="Times New Roman" w:cs="Times New Roman"/>
                      <w:szCs w:val="21"/>
                    </w:rPr>
                    <w:t>2</w:t>
                  </w:r>
                  <w:r>
                    <w:rPr>
                      <w:rFonts w:ascii="Times New Roman" w:eastAsia="宋体" w:hAnsi="Times New Roman" w:cs="Times New Roman" w:hint="eastAsia"/>
                      <w:szCs w:val="21"/>
                    </w:rPr>
                    <w:t>污水</w:t>
                  </w:r>
                  <w:r>
                    <w:rPr>
                      <w:rFonts w:ascii="Times New Roman" w:eastAsia="宋体" w:hAnsi="Times New Roman" w:cs="Times New Roman"/>
                      <w:szCs w:val="21"/>
                    </w:rPr>
                    <w:t>厂排口</w:t>
                  </w:r>
                  <w:r>
                    <w:rPr>
                      <w:rFonts w:ascii="Times New Roman" w:eastAsia="宋体" w:hAnsi="Times New Roman" w:cs="Times New Roman" w:hint="eastAsia"/>
                      <w:szCs w:val="21"/>
                    </w:rPr>
                    <w:t>下</w:t>
                  </w:r>
                  <w:r>
                    <w:rPr>
                      <w:rFonts w:ascii="Times New Roman" w:eastAsia="宋体" w:hAnsi="Times New Roman" w:cs="Times New Roman"/>
                      <w:szCs w:val="21"/>
                    </w:rPr>
                    <w:t>游</w:t>
                  </w:r>
                  <w:r>
                    <w:rPr>
                      <w:rFonts w:ascii="Times New Roman" w:eastAsia="宋体" w:hAnsi="Times New Roman" w:cs="Times New Roman"/>
                      <w:szCs w:val="21"/>
                    </w:rPr>
                    <w:t>10</w:t>
                  </w:r>
                  <w:r>
                    <w:rPr>
                      <w:rFonts w:ascii="Times New Roman" w:eastAsia="宋体" w:hAnsi="Times New Roman" w:cs="Times New Roman" w:hint="eastAsia"/>
                      <w:szCs w:val="21"/>
                    </w:rPr>
                    <w:t>00m</w:t>
                  </w:r>
                </w:p>
              </w:tc>
              <w:tc>
                <w:tcPr>
                  <w:tcW w:w="626" w:type="pct"/>
                  <w:vMerge w:val="restar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2019.4.7</w:t>
                  </w:r>
                </w:p>
              </w:tc>
              <w:tc>
                <w:tcPr>
                  <w:tcW w:w="704" w:type="pc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第一次</w:t>
                  </w:r>
                </w:p>
              </w:tc>
              <w:tc>
                <w:tcPr>
                  <w:tcW w:w="625"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7.31</w:t>
                  </w:r>
                </w:p>
              </w:tc>
              <w:tc>
                <w:tcPr>
                  <w:tcW w:w="547"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27</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0.917</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0.07</w:t>
                  </w:r>
                </w:p>
              </w:tc>
              <w:tc>
                <w:tcPr>
                  <w:tcW w:w="545" w:type="pct"/>
                  <w:vAlign w:val="center"/>
                </w:tcPr>
                <w:p w:rsidR="00E343F8" w:rsidRPr="002D3E1A" w:rsidRDefault="0084794A" w:rsidP="00E343F8">
                  <w:pPr>
                    <w:adjustRightInd w:val="0"/>
                    <w:snapToGrid w:val="0"/>
                    <w:jc w:val="center"/>
                    <w:rPr>
                      <w:rFonts w:ascii="Times New Roman" w:eastAsia="宋体" w:hAnsi="Times New Roman" w:cs="Times New Roman"/>
                      <w:szCs w:val="21"/>
                    </w:rPr>
                  </w:pPr>
                  <w:r w:rsidRPr="007C57B9">
                    <w:rPr>
                      <w:rFonts w:ascii="Times New Roman" w:eastAsia="宋体" w:hAnsi="Times New Roman" w:cs="Times New Roman" w:hint="eastAsia"/>
                      <w:szCs w:val="21"/>
                    </w:rPr>
                    <w:t>＜</w:t>
                  </w:r>
                  <w:r>
                    <w:rPr>
                      <w:rFonts w:ascii="Times New Roman" w:eastAsia="宋体" w:hAnsi="Times New Roman" w:cs="Times New Roman" w:hint="eastAsia"/>
                      <w:szCs w:val="21"/>
                    </w:rPr>
                    <w:t>0.01</w:t>
                  </w:r>
                </w:p>
              </w:tc>
            </w:tr>
            <w:tr w:rsidR="00E343F8" w:rsidRPr="002D3E1A" w:rsidTr="00FB7B15">
              <w:trPr>
                <w:cantSplit/>
                <w:trHeight w:val="397"/>
                <w:jc w:val="center"/>
              </w:trPr>
              <w:tc>
                <w:tcPr>
                  <w:tcW w:w="389"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704" w:type="pc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第二次</w:t>
                  </w:r>
                </w:p>
              </w:tc>
              <w:tc>
                <w:tcPr>
                  <w:tcW w:w="625"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7.28</w:t>
                  </w:r>
                </w:p>
              </w:tc>
              <w:tc>
                <w:tcPr>
                  <w:tcW w:w="547"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29</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0.853</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0.06</w:t>
                  </w:r>
                </w:p>
              </w:tc>
              <w:tc>
                <w:tcPr>
                  <w:tcW w:w="545" w:type="pct"/>
                  <w:vAlign w:val="center"/>
                </w:tcPr>
                <w:p w:rsidR="00E343F8" w:rsidRPr="002D3E1A" w:rsidRDefault="0084794A" w:rsidP="00E343F8">
                  <w:pPr>
                    <w:adjustRightInd w:val="0"/>
                    <w:snapToGrid w:val="0"/>
                    <w:jc w:val="center"/>
                    <w:rPr>
                      <w:rFonts w:ascii="Times New Roman" w:eastAsia="宋体" w:hAnsi="Times New Roman" w:cs="Times New Roman"/>
                      <w:szCs w:val="21"/>
                    </w:rPr>
                  </w:pPr>
                  <w:r w:rsidRPr="007C57B9">
                    <w:rPr>
                      <w:rFonts w:ascii="Times New Roman" w:eastAsia="宋体" w:hAnsi="Times New Roman" w:cs="Times New Roman" w:hint="eastAsia"/>
                      <w:szCs w:val="21"/>
                    </w:rPr>
                    <w:t>＜</w:t>
                  </w:r>
                  <w:r>
                    <w:rPr>
                      <w:rFonts w:ascii="Times New Roman" w:eastAsia="宋体" w:hAnsi="Times New Roman" w:cs="Times New Roman" w:hint="eastAsia"/>
                      <w:szCs w:val="21"/>
                    </w:rPr>
                    <w:t>0.01</w:t>
                  </w:r>
                </w:p>
              </w:tc>
            </w:tr>
            <w:tr w:rsidR="00E343F8" w:rsidRPr="002D3E1A" w:rsidTr="00FB7B15">
              <w:trPr>
                <w:cantSplit/>
                <w:trHeight w:val="397"/>
                <w:jc w:val="center"/>
              </w:trPr>
              <w:tc>
                <w:tcPr>
                  <w:tcW w:w="389"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Default="00E343F8" w:rsidP="00E343F8">
                  <w:pPr>
                    <w:adjustRightInd w:val="0"/>
                    <w:snapToGrid w:val="0"/>
                    <w:jc w:val="center"/>
                    <w:rPr>
                      <w:rFonts w:ascii="Times New Roman" w:eastAsia="宋体" w:hAnsi="Times New Roman" w:cs="Times New Roman"/>
                      <w:szCs w:val="21"/>
                    </w:rPr>
                  </w:pPr>
                </w:p>
              </w:tc>
              <w:tc>
                <w:tcPr>
                  <w:tcW w:w="626" w:type="pct"/>
                  <w:vMerge w:val="restar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2019.4</w:t>
                  </w:r>
                  <w:r>
                    <w:rPr>
                      <w:rFonts w:ascii="Times New Roman" w:eastAsia="宋体" w:hAnsi="Times New Roman" w:cs="Times New Roman"/>
                      <w:szCs w:val="21"/>
                    </w:rPr>
                    <w:t>.8</w:t>
                  </w:r>
                </w:p>
              </w:tc>
              <w:tc>
                <w:tcPr>
                  <w:tcW w:w="704" w:type="pc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第一次</w:t>
                  </w:r>
                </w:p>
              </w:tc>
              <w:tc>
                <w:tcPr>
                  <w:tcW w:w="625"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7.22</w:t>
                  </w:r>
                </w:p>
              </w:tc>
              <w:tc>
                <w:tcPr>
                  <w:tcW w:w="547"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27</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0.898</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0.06</w:t>
                  </w:r>
                </w:p>
              </w:tc>
              <w:tc>
                <w:tcPr>
                  <w:tcW w:w="545" w:type="pct"/>
                  <w:vAlign w:val="center"/>
                </w:tcPr>
                <w:p w:rsidR="00E343F8" w:rsidRPr="002D3E1A" w:rsidRDefault="0084794A"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0.04</w:t>
                  </w:r>
                </w:p>
              </w:tc>
            </w:tr>
            <w:tr w:rsidR="00E343F8" w:rsidRPr="002D3E1A" w:rsidTr="00FB7B15">
              <w:trPr>
                <w:cantSplit/>
                <w:trHeight w:val="397"/>
                <w:jc w:val="center"/>
              </w:trPr>
              <w:tc>
                <w:tcPr>
                  <w:tcW w:w="389"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704" w:type="pc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第二次</w:t>
                  </w:r>
                </w:p>
              </w:tc>
              <w:tc>
                <w:tcPr>
                  <w:tcW w:w="625"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7.17</w:t>
                  </w:r>
                </w:p>
              </w:tc>
              <w:tc>
                <w:tcPr>
                  <w:tcW w:w="547"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30</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0.922</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0.08</w:t>
                  </w:r>
                </w:p>
              </w:tc>
              <w:tc>
                <w:tcPr>
                  <w:tcW w:w="545" w:type="pct"/>
                  <w:vAlign w:val="center"/>
                </w:tcPr>
                <w:p w:rsidR="00E343F8" w:rsidRPr="002D3E1A" w:rsidRDefault="0084794A"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0.01</w:t>
                  </w:r>
                </w:p>
              </w:tc>
            </w:tr>
            <w:tr w:rsidR="00E343F8" w:rsidRPr="002D3E1A" w:rsidTr="00FB7B15">
              <w:trPr>
                <w:cantSplit/>
                <w:trHeight w:val="397"/>
                <w:jc w:val="center"/>
              </w:trPr>
              <w:tc>
                <w:tcPr>
                  <w:tcW w:w="389"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restar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2019.4.9</w:t>
                  </w:r>
                </w:p>
              </w:tc>
              <w:tc>
                <w:tcPr>
                  <w:tcW w:w="704" w:type="pc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第一次</w:t>
                  </w:r>
                </w:p>
              </w:tc>
              <w:tc>
                <w:tcPr>
                  <w:tcW w:w="625"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7.33</w:t>
                  </w:r>
                </w:p>
              </w:tc>
              <w:tc>
                <w:tcPr>
                  <w:tcW w:w="547"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28</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0.861</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0.08</w:t>
                  </w:r>
                </w:p>
              </w:tc>
              <w:tc>
                <w:tcPr>
                  <w:tcW w:w="545" w:type="pct"/>
                  <w:vAlign w:val="center"/>
                </w:tcPr>
                <w:p w:rsidR="00E343F8" w:rsidRPr="002D3E1A" w:rsidRDefault="0084794A" w:rsidP="00E343F8">
                  <w:pPr>
                    <w:adjustRightInd w:val="0"/>
                    <w:snapToGrid w:val="0"/>
                    <w:jc w:val="center"/>
                    <w:rPr>
                      <w:rFonts w:ascii="Times New Roman" w:eastAsia="宋体" w:hAnsi="Times New Roman" w:cs="Times New Roman"/>
                      <w:szCs w:val="21"/>
                    </w:rPr>
                  </w:pPr>
                  <w:r w:rsidRPr="007C57B9">
                    <w:rPr>
                      <w:rFonts w:ascii="Times New Roman" w:eastAsia="宋体" w:hAnsi="Times New Roman" w:cs="Times New Roman" w:hint="eastAsia"/>
                      <w:szCs w:val="21"/>
                    </w:rPr>
                    <w:t>＜</w:t>
                  </w:r>
                  <w:r>
                    <w:rPr>
                      <w:rFonts w:ascii="Times New Roman" w:eastAsia="宋体" w:hAnsi="Times New Roman" w:cs="Times New Roman" w:hint="eastAsia"/>
                      <w:szCs w:val="21"/>
                    </w:rPr>
                    <w:t>0.01</w:t>
                  </w:r>
                </w:p>
              </w:tc>
            </w:tr>
            <w:tr w:rsidR="00E343F8" w:rsidRPr="002D3E1A" w:rsidTr="00FB7B15">
              <w:trPr>
                <w:cantSplit/>
                <w:trHeight w:val="397"/>
                <w:jc w:val="center"/>
              </w:trPr>
              <w:tc>
                <w:tcPr>
                  <w:tcW w:w="389"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626" w:type="pct"/>
                  <w:vMerge/>
                  <w:vAlign w:val="center"/>
                </w:tcPr>
                <w:p w:rsidR="00E343F8" w:rsidRPr="002D3E1A" w:rsidRDefault="00E343F8" w:rsidP="00E343F8">
                  <w:pPr>
                    <w:adjustRightInd w:val="0"/>
                    <w:snapToGrid w:val="0"/>
                    <w:jc w:val="center"/>
                    <w:rPr>
                      <w:rFonts w:ascii="Times New Roman" w:eastAsia="宋体" w:hAnsi="Times New Roman" w:cs="Times New Roman"/>
                      <w:szCs w:val="21"/>
                    </w:rPr>
                  </w:pPr>
                </w:p>
              </w:tc>
              <w:tc>
                <w:tcPr>
                  <w:tcW w:w="704" w:type="pct"/>
                  <w:vAlign w:val="center"/>
                </w:tcPr>
                <w:p w:rsidR="00E343F8" w:rsidRPr="002D3E1A" w:rsidRDefault="00E343F8"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第二次</w:t>
                  </w:r>
                </w:p>
              </w:tc>
              <w:tc>
                <w:tcPr>
                  <w:tcW w:w="625"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7.42</w:t>
                  </w:r>
                </w:p>
              </w:tc>
              <w:tc>
                <w:tcPr>
                  <w:tcW w:w="547"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30</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0.848</w:t>
                  </w:r>
                </w:p>
              </w:tc>
              <w:tc>
                <w:tcPr>
                  <w:tcW w:w="469" w:type="pct"/>
                  <w:vAlign w:val="center"/>
                </w:tcPr>
                <w:p w:rsidR="00E343F8" w:rsidRPr="002D3E1A" w:rsidRDefault="007C57B9"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0.08</w:t>
                  </w:r>
                </w:p>
              </w:tc>
              <w:tc>
                <w:tcPr>
                  <w:tcW w:w="545" w:type="pct"/>
                  <w:vAlign w:val="center"/>
                </w:tcPr>
                <w:p w:rsidR="00E343F8" w:rsidRPr="002D3E1A" w:rsidRDefault="0084794A" w:rsidP="00E343F8">
                  <w:pPr>
                    <w:adjustRightInd w:val="0"/>
                    <w:snapToGrid w:val="0"/>
                    <w:jc w:val="center"/>
                    <w:rPr>
                      <w:rFonts w:ascii="Times New Roman" w:eastAsia="宋体" w:hAnsi="Times New Roman" w:cs="Times New Roman"/>
                      <w:szCs w:val="21"/>
                    </w:rPr>
                  </w:pPr>
                  <w:r w:rsidRPr="007C57B9">
                    <w:rPr>
                      <w:rFonts w:ascii="Times New Roman" w:eastAsia="宋体" w:hAnsi="Times New Roman" w:cs="Times New Roman" w:hint="eastAsia"/>
                      <w:szCs w:val="21"/>
                    </w:rPr>
                    <w:t>＜</w:t>
                  </w:r>
                  <w:r>
                    <w:rPr>
                      <w:rFonts w:ascii="Times New Roman" w:eastAsia="宋体" w:hAnsi="Times New Roman" w:cs="Times New Roman" w:hint="eastAsia"/>
                      <w:szCs w:val="21"/>
                    </w:rPr>
                    <w:t>0.01</w:t>
                  </w:r>
                </w:p>
              </w:tc>
            </w:tr>
            <w:tr w:rsidR="00C64DC1" w:rsidRPr="002D3E1A" w:rsidTr="00FB7B15">
              <w:trPr>
                <w:cantSplit/>
                <w:trHeight w:val="397"/>
                <w:jc w:val="center"/>
              </w:trPr>
              <w:tc>
                <w:tcPr>
                  <w:tcW w:w="2345" w:type="pct"/>
                  <w:gridSpan w:val="4"/>
                  <w:vAlign w:val="center"/>
                </w:tcPr>
                <w:p w:rsidR="00C64DC1" w:rsidRPr="002D3E1A" w:rsidRDefault="00C64DC1" w:rsidP="00E343F8">
                  <w:pPr>
                    <w:adjustRightInd w:val="0"/>
                    <w:snapToGrid w:val="0"/>
                    <w:jc w:val="center"/>
                    <w:rPr>
                      <w:rFonts w:ascii="Times New Roman" w:eastAsia="宋体" w:hAnsi="Times New Roman" w:cs="Times New Roman"/>
                      <w:szCs w:val="21"/>
                    </w:rPr>
                  </w:pPr>
                  <w:r w:rsidRPr="002D3E1A">
                    <w:rPr>
                      <w:rFonts w:ascii="Times New Roman" w:eastAsia="宋体" w:hAnsi="Times New Roman" w:cs="Times New Roman" w:hint="eastAsia"/>
                      <w:szCs w:val="21"/>
                    </w:rPr>
                    <w:t>质量标准</w:t>
                  </w:r>
                  <w:r>
                    <w:rPr>
                      <w:rFonts w:ascii="Times New Roman" w:eastAsia="宋体" w:hAnsi="Times New Roman" w:cs="Times New Roman" w:hint="eastAsia"/>
                      <w:szCs w:val="21"/>
                    </w:rPr>
                    <w:t>（</w:t>
                  </w:r>
                  <w:r w:rsidRPr="002A1833">
                    <w:rPr>
                      <w:rFonts w:ascii="Times New Roman" w:eastAsia="宋体" w:hAnsi="Times New Roman" w:cs="Times New Roman" w:hint="eastAsia"/>
                      <w:szCs w:val="21"/>
                    </w:rPr>
                    <w:t>Ⅲ类</w:t>
                  </w:r>
                  <w:r>
                    <w:rPr>
                      <w:rFonts w:ascii="Times New Roman" w:eastAsia="宋体" w:hAnsi="Times New Roman" w:cs="Times New Roman" w:hint="eastAsia"/>
                      <w:szCs w:val="21"/>
                    </w:rPr>
                    <w:t>）</w:t>
                  </w:r>
                </w:p>
              </w:tc>
              <w:tc>
                <w:tcPr>
                  <w:tcW w:w="625" w:type="pct"/>
                  <w:vAlign w:val="center"/>
                </w:tcPr>
                <w:p w:rsidR="00C64DC1" w:rsidRPr="002D3E1A" w:rsidRDefault="00C64DC1" w:rsidP="00E343F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szCs w:val="21"/>
                    </w:rPr>
                    <w:t>~9</w:t>
                  </w:r>
                </w:p>
              </w:tc>
              <w:tc>
                <w:tcPr>
                  <w:tcW w:w="547" w:type="pct"/>
                  <w:vAlign w:val="center"/>
                </w:tcPr>
                <w:p w:rsidR="00C64DC1" w:rsidRPr="002D3E1A" w:rsidRDefault="00C64DC1" w:rsidP="00E343F8">
                  <w:pPr>
                    <w:adjustRightInd w:val="0"/>
                    <w:snapToGrid w:val="0"/>
                    <w:jc w:val="center"/>
                    <w:rPr>
                      <w:rFonts w:ascii="Times New Roman" w:eastAsia="宋体" w:hAnsi="Times New Roman" w:cs="Times New Roman"/>
                      <w:szCs w:val="21"/>
                    </w:rPr>
                  </w:pPr>
                  <w:r w:rsidRPr="0084794A">
                    <w:rPr>
                      <w:rFonts w:ascii="Times New Roman" w:eastAsia="宋体" w:hAnsi="Times New Roman" w:cs="Times New Roman" w:hint="eastAsia"/>
                      <w:szCs w:val="21"/>
                    </w:rPr>
                    <w:t>≤</w:t>
                  </w:r>
                  <w:r>
                    <w:rPr>
                      <w:rFonts w:ascii="Times New Roman" w:eastAsia="宋体" w:hAnsi="Times New Roman" w:cs="Times New Roman" w:hint="eastAsia"/>
                      <w:szCs w:val="21"/>
                    </w:rPr>
                    <w:t>30</w:t>
                  </w:r>
                </w:p>
              </w:tc>
              <w:tc>
                <w:tcPr>
                  <w:tcW w:w="469" w:type="pct"/>
                  <w:vAlign w:val="center"/>
                </w:tcPr>
                <w:p w:rsidR="00C64DC1" w:rsidRPr="002D3E1A" w:rsidRDefault="00C64DC1" w:rsidP="00E343F8">
                  <w:pPr>
                    <w:adjustRightInd w:val="0"/>
                    <w:snapToGrid w:val="0"/>
                    <w:jc w:val="center"/>
                    <w:rPr>
                      <w:rFonts w:ascii="Times New Roman" w:eastAsia="宋体" w:hAnsi="Times New Roman" w:cs="Times New Roman"/>
                      <w:szCs w:val="21"/>
                    </w:rPr>
                  </w:pPr>
                  <w:r w:rsidRPr="0084794A">
                    <w:rPr>
                      <w:rFonts w:ascii="Times New Roman" w:eastAsia="宋体" w:hAnsi="Times New Roman" w:cs="Times New Roman" w:hint="eastAsia"/>
                      <w:szCs w:val="21"/>
                    </w:rPr>
                    <w:t>≤</w:t>
                  </w:r>
                  <w:r>
                    <w:rPr>
                      <w:rFonts w:ascii="Times New Roman" w:eastAsia="宋体" w:hAnsi="Times New Roman" w:cs="Times New Roman" w:hint="eastAsia"/>
                      <w:szCs w:val="21"/>
                    </w:rPr>
                    <w:t>1.5</w:t>
                  </w:r>
                </w:p>
              </w:tc>
              <w:tc>
                <w:tcPr>
                  <w:tcW w:w="469" w:type="pct"/>
                  <w:vAlign w:val="center"/>
                </w:tcPr>
                <w:p w:rsidR="00C64DC1" w:rsidRPr="002D3E1A" w:rsidRDefault="00C64DC1" w:rsidP="00E343F8">
                  <w:pPr>
                    <w:adjustRightInd w:val="0"/>
                    <w:snapToGrid w:val="0"/>
                    <w:jc w:val="center"/>
                    <w:rPr>
                      <w:rFonts w:ascii="Times New Roman" w:eastAsia="宋体" w:hAnsi="Times New Roman" w:cs="Times New Roman"/>
                      <w:szCs w:val="21"/>
                    </w:rPr>
                  </w:pPr>
                  <w:r w:rsidRPr="0084794A">
                    <w:rPr>
                      <w:rFonts w:ascii="Times New Roman" w:eastAsia="宋体" w:hAnsi="Times New Roman" w:cs="Times New Roman" w:hint="eastAsia"/>
                      <w:szCs w:val="21"/>
                    </w:rPr>
                    <w:t>≤</w:t>
                  </w:r>
                  <w:r>
                    <w:rPr>
                      <w:rFonts w:ascii="Times New Roman" w:eastAsia="宋体" w:hAnsi="Times New Roman" w:cs="Times New Roman" w:hint="eastAsia"/>
                      <w:szCs w:val="21"/>
                    </w:rPr>
                    <w:t>0.3</w:t>
                  </w:r>
                </w:p>
              </w:tc>
              <w:tc>
                <w:tcPr>
                  <w:tcW w:w="545" w:type="pct"/>
                  <w:vAlign w:val="center"/>
                </w:tcPr>
                <w:p w:rsidR="00C64DC1" w:rsidRPr="002D3E1A" w:rsidRDefault="00C64DC1" w:rsidP="00E343F8">
                  <w:pPr>
                    <w:adjustRightInd w:val="0"/>
                    <w:snapToGrid w:val="0"/>
                    <w:jc w:val="center"/>
                    <w:rPr>
                      <w:rFonts w:ascii="Times New Roman" w:eastAsia="宋体" w:hAnsi="Times New Roman" w:cs="Times New Roman"/>
                      <w:szCs w:val="21"/>
                    </w:rPr>
                  </w:pPr>
                  <w:r w:rsidRPr="0084794A">
                    <w:rPr>
                      <w:rFonts w:ascii="Times New Roman" w:eastAsia="宋体" w:hAnsi="Times New Roman" w:cs="Times New Roman" w:hint="eastAsia"/>
                      <w:szCs w:val="21"/>
                    </w:rPr>
                    <w:t>≤</w:t>
                  </w:r>
                  <w:r>
                    <w:rPr>
                      <w:rFonts w:ascii="Times New Roman" w:eastAsia="宋体" w:hAnsi="Times New Roman" w:cs="Times New Roman" w:hint="eastAsia"/>
                      <w:szCs w:val="21"/>
                    </w:rPr>
                    <w:t>0.5</w:t>
                  </w:r>
                </w:p>
              </w:tc>
            </w:tr>
          </w:tbl>
          <w:p w:rsidR="00415D1C" w:rsidRDefault="00415D1C"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根据</w:t>
            </w:r>
            <w:r w:rsidRPr="00415D1C">
              <w:rPr>
                <w:rFonts w:ascii="Times New Roman" w:eastAsia="宋体" w:hAnsi="Times New Roman" w:cs="Times New Roman" w:hint="eastAsia"/>
                <w:bCs/>
                <w:spacing w:val="5"/>
                <w:kern w:val="0"/>
                <w:sz w:val="24"/>
                <w:szCs w:val="21"/>
              </w:rPr>
              <w:t>单因子水质污染指数</w:t>
            </w:r>
            <w:r>
              <w:rPr>
                <w:rFonts w:ascii="Times New Roman" w:eastAsia="宋体" w:hAnsi="Times New Roman" w:cs="Times New Roman" w:hint="eastAsia"/>
                <w:bCs/>
                <w:spacing w:val="5"/>
                <w:kern w:val="0"/>
                <w:sz w:val="24"/>
                <w:szCs w:val="21"/>
              </w:rPr>
              <w:t>对</w:t>
            </w:r>
            <w:r>
              <w:rPr>
                <w:rFonts w:ascii="Times New Roman" w:eastAsia="宋体" w:hAnsi="Times New Roman" w:cs="Times New Roman"/>
                <w:bCs/>
                <w:spacing w:val="5"/>
                <w:kern w:val="0"/>
                <w:sz w:val="24"/>
                <w:szCs w:val="21"/>
              </w:rPr>
              <w:t>北河检测水质进行评价，</w:t>
            </w:r>
            <w:r w:rsidRPr="00415D1C">
              <w:rPr>
                <w:rFonts w:ascii="Times New Roman" w:eastAsia="宋体" w:hAnsi="Times New Roman" w:cs="Times New Roman" w:hint="eastAsia"/>
                <w:bCs/>
                <w:spacing w:val="5"/>
                <w:kern w:val="0"/>
                <w:sz w:val="24"/>
                <w:szCs w:val="21"/>
              </w:rPr>
              <w:t>单因子水质污染指数（</w:t>
            </w:r>
            <w:r w:rsidRPr="00415D1C">
              <w:rPr>
                <w:rFonts w:ascii="Times New Roman" w:eastAsia="宋体" w:hAnsi="Times New Roman" w:cs="Times New Roman"/>
                <w:bCs/>
                <w:spacing w:val="5"/>
                <w:kern w:val="0"/>
                <w:sz w:val="24"/>
                <w:szCs w:val="21"/>
              </w:rPr>
              <w:t>Sij</w:t>
            </w:r>
            <w:r w:rsidRPr="00415D1C">
              <w:rPr>
                <w:rFonts w:ascii="Times New Roman" w:eastAsia="宋体" w:hAnsi="Times New Roman" w:cs="Times New Roman"/>
                <w:bCs/>
                <w:spacing w:val="5"/>
                <w:kern w:val="0"/>
                <w:sz w:val="24"/>
                <w:szCs w:val="21"/>
              </w:rPr>
              <w:t>）</w:t>
            </w:r>
            <w:r>
              <w:rPr>
                <w:rFonts w:ascii="Times New Roman" w:eastAsia="宋体" w:hAnsi="Times New Roman" w:cs="Times New Roman" w:hint="eastAsia"/>
                <w:bCs/>
                <w:spacing w:val="5"/>
                <w:kern w:val="0"/>
                <w:sz w:val="24"/>
                <w:szCs w:val="21"/>
              </w:rPr>
              <w:lastRenderedPageBreak/>
              <w:t>计算结果</w:t>
            </w:r>
            <w:r>
              <w:rPr>
                <w:rFonts w:ascii="Times New Roman" w:eastAsia="宋体" w:hAnsi="Times New Roman" w:cs="Times New Roman"/>
                <w:bCs/>
                <w:spacing w:val="5"/>
                <w:kern w:val="0"/>
                <w:sz w:val="24"/>
                <w:szCs w:val="21"/>
              </w:rPr>
              <w:t>如下：</w:t>
            </w:r>
          </w:p>
          <w:p w:rsidR="00415D1C" w:rsidRDefault="00415D1C" w:rsidP="00415D1C">
            <w:pPr>
              <w:pStyle w:val="afff8"/>
              <w:ind w:firstLine="474"/>
            </w:pPr>
            <w:r>
              <w:rPr>
                <w:rFonts w:hint="eastAsia"/>
              </w:rPr>
              <w:t>表</w:t>
            </w:r>
            <w:r>
              <w:rPr>
                <w:rFonts w:hint="eastAsia"/>
              </w:rPr>
              <w:t xml:space="preserve"> 3-3 </w:t>
            </w:r>
            <w:r w:rsidRPr="00415D1C">
              <w:rPr>
                <w:rFonts w:hint="eastAsia"/>
              </w:rPr>
              <w:t>单因子水质污染指数（</w:t>
            </w:r>
            <w:r w:rsidRPr="00415D1C">
              <w:t>Sij</w:t>
            </w:r>
            <w:r w:rsidRPr="00415D1C">
              <w:t>）计算结果一览</w:t>
            </w:r>
            <w:r>
              <w:rPr>
                <w:rFonts w:hint="eastAsia"/>
              </w:rPr>
              <w:t>表</w:t>
            </w:r>
          </w:p>
          <w:tbl>
            <w:tblPr>
              <w:tblStyle w:val="15"/>
              <w:tblW w:w="5000" w:type="pct"/>
              <w:tblLayout w:type="fixed"/>
              <w:tblLook w:val="01E0" w:firstRow="1" w:lastRow="1" w:firstColumn="1" w:lastColumn="1" w:noHBand="0" w:noVBand="0"/>
            </w:tblPr>
            <w:tblGrid>
              <w:gridCol w:w="855"/>
              <w:gridCol w:w="1244"/>
              <w:gridCol w:w="1417"/>
              <w:gridCol w:w="1253"/>
              <w:gridCol w:w="1651"/>
              <w:gridCol w:w="1328"/>
              <w:gridCol w:w="1322"/>
            </w:tblGrid>
            <w:tr w:rsidR="003E085C" w:rsidRPr="003E085C" w:rsidTr="00FB7B15">
              <w:trPr>
                <w:trHeight w:hRule="exact" w:val="397"/>
              </w:trPr>
              <w:tc>
                <w:tcPr>
                  <w:tcW w:w="471" w:type="pct"/>
                </w:tcPr>
                <w:p w:rsidR="003E085C" w:rsidRPr="003E085C" w:rsidRDefault="003E085C" w:rsidP="003E085C">
                  <w:pPr>
                    <w:pStyle w:val="afff7"/>
                    <w:ind w:left="21" w:right="21"/>
                    <w:rPr>
                      <w:b/>
                    </w:rPr>
                  </w:pPr>
                  <w:r w:rsidRPr="003E085C">
                    <w:rPr>
                      <w:b/>
                    </w:rPr>
                    <w:t>断面</w:t>
                  </w:r>
                </w:p>
              </w:tc>
              <w:tc>
                <w:tcPr>
                  <w:tcW w:w="685" w:type="pct"/>
                </w:tcPr>
                <w:p w:rsidR="003E085C" w:rsidRPr="003E085C" w:rsidRDefault="003E085C" w:rsidP="003E085C">
                  <w:pPr>
                    <w:pStyle w:val="afff7"/>
                    <w:ind w:left="21" w:right="21"/>
                    <w:rPr>
                      <w:b/>
                    </w:rPr>
                  </w:pPr>
                  <w:r w:rsidRPr="003E085C">
                    <w:rPr>
                      <w:b/>
                    </w:rPr>
                    <w:t>监测项目</w:t>
                  </w:r>
                </w:p>
              </w:tc>
              <w:tc>
                <w:tcPr>
                  <w:tcW w:w="781" w:type="pct"/>
                </w:tcPr>
                <w:p w:rsidR="003E085C" w:rsidRPr="003E085C" w:rsidRDefault="003E085C" w:rsidP="003E085C">
                  <w:pPr>
                    <w:pStyle w:val="afff7"/>
                    <w:ind w:left="21" w:right="21"/>
                    <w:rPr>
                      <w:b/>
                    </w:rPr>
                  </w:pPr>
                  <w:r w:rsidRPr="003E085C">
                    <w:rPr>
                      <w:b/>
                    </w:rPr>
                    <w:t>pH</w:t>
                  </w:r>
                </w:p>
              </w:tc>
              <w:tc>
                <w:tcPr>
                  <w:tcW w:w="691" w:type="pct"/>
                </w:tcPr>
                <w:p w:rsidR="003E085C" w:rsidRPr="003E085C" w:rsidRDefault="003E085C" w:rsidP="003E085C">
                  <w:pPr>
                    <w:pStyle w:val="afff7"/>
                    <w:ind w:left="21" w:right="21"/>
                    <w:rPr>
                      <w:b/>
                    </w:rPr>
                  </w:pPr>
                  <w:r w:rsidRPr="003E085C">
                    <w:rPr>
                      <w:b/>
                    </w:rPr>
                    <w:t>COD</w:t>
                  </w:r>
                </w:p>
              </w:tc>
              <w:tc>
                <w:tcPr>
                  <w:tcW w:w="910" w:type="pct"/>
                </w:tcPr>
                <w:p w:rsidR="003E085C" w:rsidRPr="003E085C" w:rsidRDefault="003E085C" w:rsidP="003E085C">
                  <w:pPr>
                    <w:pStyle w:val="afff7"/>
                    <w:ind w:left="21" w:right="21"/>
                    <w:rPr>
                      <w:b/>
                    </w:rPr>
                  </w:pPr>
                  <w:r w:rsidRPr="003E085C">
                    <w:rPr>
                      <w:b/>
                    </w:rPr>
                    <w:t>氨氮</w:t>
                  </w:r>
                </w:p>
              </w:tc>
              <w:tc>
                <w:tcPr>
                  <w:tcW w:w="732" w:type="pct"/>
                </w:tcPr>
                <w:p w:rsidR="003E085C" w:rsidRPr="003E085C" w:rsidRDefault="003E085C" w:rsidP="003E085C">
                  <w:pPr>
                    <w:pStyle w:val="afff7"/>
                    <w:ind w:left="21" w:right="21"/>
                    <w:rPr>
                      <w:b/>
                    </w:rPr>
                  </w:pPr>
                  <w:r w:rsidRPr="003E085C">
                    <w:rPr>
                      <w:b/>
                    </w:rPr>
                    <w:t>TP</w:t>
                  </w:r>
                </w:p>
              </w:tc>
              <w:tc>
                <w:tcPr>
                  <w:tcW w:w="729" w:type="pct"/>
                </w:tcPr>
                <w:p w:rsidR="003E085C" w:rsidRPr="003E085C" w:rsidRDefault="003E085C" w:rsidP="003E085C">
                  <w:pPr>
                    <w:pStyle w:val="afff7"/>
                    <w:ind w:left="21" w:right="21"/>
                    <w:rPr>
                      <w:b/>
                    </w:rPr>
                  </w:pPr>
                  <w:r w:rsidRPr="003E085C">
                    <w:rPr>
                      <w:b/>
                    </w:rPr>
                    <w:t>石油类</w:t>
                  </w:r>
                </w:p>
              </w:tc>
            </w:tr>
            <w:tr w:rsidR="003E085C" w:rsidRPr="003E085C" w:rsidTr="00FB7B15">
              <w:trPr>
                <w:trHeight w:hRule="exact" w:val="397"/>
              </w:trPr>
              <w:tc>
                <w:tcPr>
                  <w:tcW w:w="471" w:type="pct"/>
                  <w:vMerge w:val="restart"/>
                </w:tcPr>
                <w:p w:rsidR="003E085C" w:rsidRPr="003E085C" w:rsidRDefault="003E085C" w:rsidP="003E085C">
                  <w:pPr>
                    <w:pStyle w:val="afff7"/>
                    <w:ind w:left="21" w:right="21"/>
                  </w:pPr>
                  <w:r w:rsidRPr="003E085C">
                    <w:t>北河</w:t>
                  </w:r>
                  <w:r w:rsidRPr="003E085C">
                    <w:t xml:space="preserve"> W1</w:t>
                  </w:r>
                </w:p>
              </w:tc>
              <w:tc>
                <w:tcPr>
                  <w:tcW w:w="685" w:type="pct"/>
                </w:tcPr>
                <w:p w:rsidR="003E085C" w:rsidRPr="003E085C" w:rsidRDefault="003E085C" w:rsidP="003E085C">
                  <w:pPr>
                    <w:pStyle w:val="afff7"/>
                    <w:ind w:left="21" w:right="21"/>
                  </w:pPr>
                  <w:r w:rsidRPr="003E085C">
                    <w:t>浓度范围</w:t>
                  </w:r>
                </w:p>
              </w:tc>
              <w:tc>
                <w:tcPr>
                  <w:tcW w:w="781" w:type="pct"/>
                </w:tcPr>
                <w:p w:rsidR="003E085C" w:rsidRPr="003E085C" w:rsidRDefault="003E085C" w:rsidP="003E085C">
                  <w:pPr>
                    <w:pStyle w:val="afff7"/>
                    <w:ind w:left="21" w:right="21"/>
                  </w:pPr>
                  <w:r w:rsidRPr="003E085C">
                    <w:t>7.31~7.45</w:t>
                  </w:r>
                </w:p>
              </w:tc>
              <w:tc>
                <w:tcPr>
                  <w:tcW w:w="691" w:type="pct"/>
                </w:tcPr>
                <w:p w:rsidR="003E085C" w:rsidRPr="003E085C" w:rsidRDefault="003E085C" w:rsidP="003E085C">
                  <w:pPr>
                    <w:pStyle w:val="afff7"/>
                    <w:ind w:left="21" w:right="21"/>
                  </w:pPr>
                  <w:r w:rsidRPr="003E085C">
                    <w:t>25~30</w:t>
                  </w:r>
                </w:p>
              </w:tc>
              <w:tc>
                <w:tcPr>
                  <w:tcW w:w="910" w:type="pct"/>
                </w:tcPr>
                <w:p w:rsidR="003E085C" w:rsidRPr="003E085C" w:rsidRDefault="003E085C" w:rsidP="003E085C">
                  <w:pPr>
                    <w:pStyle w:val="afff7"/>
                    <w:ind w:left="21" w:right="21"/>
                  </w:pPr>
                  <w:r w:rsidRPr="003E085C">
                    <w:t>0.598~0.758</w:t>
                  </w:r>
                </w:p>
              </w:tc>
              <w:tc>
                <w:tcPr>
                  <w:tcW w:w="732" w:type="pct"/>
                </w:tcPr>
                <w:p w:rsidR="003E085C" w:rsidRPr="003E085C" w:rsidRDefault="003E085C" w:rsidP="003E085C">
                  <w:pPr>
                    <w:pStyle w:val="afff7"/>
                    <w:ind w:left="21" w:right="21"/>
                  </w:pPr>
                  <w:r w:rsidRPr="003E085C">
                    <w:t>0.07~0.09</w:t>
                  </w:r>
                </w:p>
              </w:tc>
              <w:tc>
                <w:tcPr>
                  <w:tcW w:w="729" w:type="pct"/>
                </w:tcPr>
                <w:p w:rsidR="003E085C" w:rsidRPr="003E085C" w:rsidRDefault="003E085C" w:rsidP="003E085C">
                  <w:pPr>
                    <w:pStyle w:val="afff7"/>
                    <w:ind w:left="21" w:right="21"/>
                  </w:pPr>
                  <w:r w:rsidRPr="003E085C">
                    <w:t>0~0.01</w:t>
                  </w:r>
                </w:p>
              </w:tc>
            </w:tr>
            <w:tr w:rsidR="003E085C" w:rsidRPr="003E085C" w:rsidTr="00FB7B15">
              <w:trPr>
                <w:trHeight w:hRule="exact" w:val="397"/>
              </w:trPr>
              <w:tc>
                <w:tcPr>
                  <w:tcW w:w="471" w:type="pct"/>
                  <w:vMerge/>
                </w:tcPr>
                <w:p w:rsidR="003E085C" w:rsidRPr="003E085C" w:rsidRDefault="003E085C" w:rsidP="003E085C">
                  <w:pPr>
                    <w:pStyle w:val="afff7"/>
                    <w:ind w:left="21" w:right="21"/>
                  </w:pPr>
                </w:p>
              </w:tc>
              <w:tc>
                <w:tcPr>
                  <w:tcW w:w="685" w:type="pct"/>
                </w:tcPr>
                <w:p w:rsidR="003E085C" w:rsidRPr="003E085C" w:rsidRDefault="003E085C" w:rsidP="003E085C">
                  <w:pPr>
                    <w:pStyle w:val="afff7"/>
                    <w:ind w:left="21" w:right="21"/>
                  </w:pPr>
                  <w:r w:rsidRPr="003E085C">
                    <w:t>平均值</w:t>
                  </w:r>
                </w:p>
              </w:tc>
              <w:tc>
                <w:tcPr>
                  <w:tcW w:w="781" w:type="pct"/>
                </w:tcPr>
                <w:p w:rsidR="003E085C" w:rsidRPr="003E085C" w:rsidRDefault="003E085C" w:rsidP="003E085C">
                  <w:pPr>
                    <w:pStyle w:val="afff7"/>
                    <w:ind w:left="21" w:right="21"/>
                  </w:pPr>
                  <w:r w:rsidRPr="003E085C">
                    <w:t>7.39</w:t>
                  </w:r>
                </w:p>
              </w:tc>
              <w:tc>
                <w:tcPr>
                  <w:tcW w:w="691" w:type="pct"/>
                </w:tcPr>
                <w:p w:rsidR="003E085C" w:rsidRPr="003E085C" w:rsidRDefault="003E085C" w:rsidP="003E085C">
                  <w:pPr>
                    <w:pStyle w:val="afff7"/>
                    <w:ind w:left="21" w:right="21"/>
                  </w:pPr>
                  <w:r w:rsidRPr="003E085C">
                    <w:t>26.7</w:t>
                  </w:r>
                </w:p>
              </w:tc>
              <w:tc>
                <w:tcPr>
                  <w:tcW w:w="910" w:type="pct"/>
                </w:tcPr>
                <w:p w:rsidR="003E085C" w:rsidRPr="003E085C" w:rsidRDefault="003E085C" w:rsidP="003E085C">
                  <w:pPr>
                    <w:pStyle w:val="afff7"/>
                    <w:ind w:left="21" w:right="21"/>
                  </w:pPr>
                  <w:r w:rsidRPr="003E085C">
                    <w:t>0.66</w:t>
                  </w:r>
                </w:p>
              </w:tc>
              <w:tc>
                <w:tcPr>
                  <w:tcW w:w="732" w:type="pct"/>
                </w:tcPr>
                <w:p w:rsidR="003E085C" w:rsidRPr="003E085C" w:rsidRDefault="003E085C" w:rsidP="003E085C">
                  <w:pPr>
                    <w:pStyle w:val="afff7"/>
                    <w:ind w:left="21" w:right="21"/>
                  </w:pPr>
                  <w:r w:rsidRPr="003E085C">
                    <w:t>0.077</w:t>
                  </w:r>
                </w:p>
              </w:tc>
              <w:tc>
                <w:tcPr>
                  <w:tcW w:w="729" w:type="pct"/>
                </w:tcPr>
                <w:p w:rsidR="003E085C" w:rsidRPr="003E085C" w:rsidRDefault="003E085C" w:rsidP="003E085C">
                  <w:pPr>
                    <w:pStyle w:val="afff7"/>
                    <w:ind w:left="21" w:right="21"/>
                  </w:pPr>
                  <w:r w:rsidRPr="003E085C">
                    <w:t>0.005</w:t>
                  </w:r>
                </w:p>
              </w:tc>
            </w:tr>
            <w:tr w:rsidR="003E085C" w:rsidRPr="003E085C" w:rsidTr="00FB7B15">
              <w:trPr>
                <w:trHeight w:hRule="exact" w:val="397"/>
              </w:trPr>
              <w:tc>
                <w:tcPr>
                  <w:tcW w:w="471" w:type="pct"/>
                  <w:vMerge/>
                </w:tcPr>
                <w:p w:rsidR="003E085C" w:rsidRPr="003E085C" w:rsidRDefault="003E085C" w:rsidP="003E085C">
                  <w:pPr>
                    <w:pStyle w:val="afff7"/>
                    <w:ind w:left="21" w:right="21"/>
                  </w:pPr>
                </w:p>
              </w:tc>
              <w:tc>
                <w:tcPr>
                  <w:tcW w:w="685" w:type="pct"/>
                </w:tcPr>
                <w:p w:rsidR="003E085C" w:rsidRPr="003E085C" w:rsidRDefault="003E085C" w:rsidP="003E085C">
                  <w:pPr>
                    <w:pStyle w:val="afff7"/>
                    <w:ind w:left="21" w:right="21"/>
                  </w:pPr>
                  <w:r w:rsidRPr="003E085C">
                    <w:t>污染指数</w:t>
                  </w:r>
                </w:p>
              </w:tc>
              <w:tc>
                <w:tcPr>
                  <w:tcW w:w="781" w:type="pct"/>
                </w:tcPr>
                <w:p w:rsidR="003E085C" w:rsidRPr="003E085C" w:rsidRDefault="003E085C" w:rsidP="003E085C">
                  <w:pPr>
                    <w:pStyle w:val="afff7"/>
                    <w:ind w:left="21" w:right="21"/>
                  </w:pPr>
                  <w:r w:rsidRPr="003E085C">
                    <w:t>0.81~0.83</w:t>
                  </w:r>
                </w:p>
              </w:tc>
              <w:tc>
                <w:tcPr>
                  <w:tcW w:w="691" w:type="pct"/>
                </w:tcPr>
                <w:p w:rsidR="003E085C" w:rsidRPr="003E085C" w:rsidRDefault="003E085C" w:rsidP="003E085C">
                  <w:pPr>
                    <w:pStyle w:val="afff7"/>
                    <w:ind w:left="21" w:right="21"/>
                  </w:pPr>
                  <w:r w:rsidRPr="003E085C">
                    <w:t>0.83~1</w:t>
                  </w:r>
                </w:p>
              </w:tc>
              <w:tc>
                <w:tcPr>
                  <w:tcW w:w="910" w:type="pct"/>
                </w:tcPr>
                <w:p w:rsidR="003E085C" w:rsidRPr="003E085C" w:rsidRDefault="003E085C" w:rsidP="003E085C">
                  <w:pPr>
                    <w:pStyle w:val="afff7"/>
                    <w:ind w:left="21" w:right="21"/>
                  </w:pPr>
                  <w:r w:rsidRPr="003E085C">
                    <w:t>0.399~0.505</w:t>
                  </w:r>
                </w:p>
              </w:tc>
              <w:tc>
                <w:tcPr>
                  <w:tcW w:w="732" w:type="pct"/>
                </w:tcPr>
                <w:p w:rsidR="003E085C" w:rsidRPr="003E085C" w:rsidRDefault="003E085C" w:rsidP="003E085C">
                  <w:pPr>
                    <w:pStyle w:val="afff7"/>
                    <w:ind w:left="21" w:right="21"/>
                  </w:pPr>
                  <w:r w:rsidRPr="003E085C">
                    <w:t>0.23~0.3</w:t>
                  </w:r>
                </w:p>
              </w:tc>
              <w:tc>
                <w:tcPr>
                  <w:tcW w:w="729" w:type="pct"/>
                </w:tcPr>
                <w:p w:rsidR="003E085C" w:rsidRPr="003E085C" w:rsidRDefault="003E085C" w:rsidP="003E085C">
                  <w:pPr>
                    <w:pStyle w:val="afff7"/>
                    <w:ind w:left="21" w:right="21"/>
                  </w:pPr>
                  <w:r w:rsidRPr="003E085C">
                    <w:t>0~0.02</w:t>
                  </w:r>
                </w:p>
              </w:tc>
            </w:tr>
            <w:tr w:rsidR="003E085C" w:rsidRPr="003E085C" w:rsidTr="00FB7B15">
              <w:trPr>
                <w:trHeight w:hRule="exact" w:val="397"/>
              </w:trPr>
              <w:tc>
                <w:tcPr>
                  <w:tcW w:w="471" w:type="pct"/>
                  <w:vMerge/>
                </w:tcPr>
                <w:p w:rsidR="003E085C" w:rsidRPr="003E085C" w:rsidRDefault="003E085C" w:rsidP="003E085C">
                  <w:pPr>
                    <w:pStyle w:val="afff7"/>
                    <w:ind w:left="21" w:right="21"/>
                  </w:pPr>
                </w:p>
              </w:tc>
              <w:tc>
                <w:tcPr>
                  <w:tcW w:w="685" w:type="pct"/>
                </w:tcPr>
                <w:p w:rsidR="003E085C" w:rsidRPr="003E085C" w:rsidRDefault="003E085C" w:rsidP="003E085C">
                  <w:pPr>
                    <w:pStyle w:val="afff7"/>
                    <w:ind w:left="21" w:right="21"/>
                  </w:pPr>
                  <w:r w:rsidRPr="003E085C">
                    <w:t>超标率</w:t>
                  </w:r>
                  <w:r w:rsidRPr="003E085C">
                    <w:t>%</w:t>
                  </w:r>
                </w:p>
              </w:tc>
              <w:tc>
                <w:tcPr>
                  <w:tcW w:w="781" w:type="pct"/>
                </w:tcPr>
                <w:p w:rsidR="003E085C" w:rsidRPr="003E085C" w:rsidRDefault="003E085C" w:rsidP="003E085C">
                  <w:pPr>
                    <w:pStyle w:val="afff7"/>
                    <w:ind w:left="21" w:right="21"/>
                  </w:pPr>
                  <w:r w:rsidRPr="003E085C">
                    <w:t>0</w:t>
                  </w:r>
                </w:p>
              </w:tc>
              <w:tc>
                <w:tcPr>
                  <w:tcW w:w="691" w:type="pct"/>
                </w:tcPr>
                <w:p w:rsidR="003E085C" w:rsidRPr="003E085C" w:rsidRDefault="003E085C" w:rsidP="003E085C">
                  <w:pPr>
                    <w:pStyle w:val="afff7"/>
                    <w:ind w:left="21" w:right="21"/>
                  </w:pPr>
                  <w:r w:rsidRPr="003E085C">
                    <w:t>0</w:t>
                  </w:r>
                </w:p>
              </w:tc>
              <w:tc>
                <w:tcPr>
                  <w:tcW w:w="910" w:type="pct"/>
                </w:tcPr>
                <w:p w:rsidR="003E085C" w:rsidRPr="003E085C" w:rsidRDefault="003E085C" w:rsidP="003E085C">
                  <w:pPr>
                    <w:pStyle w:val="afff7"/>
                    <w:ind w:left="21" w:right="21"/>
                  </w:pPr>
                  <w:r w:rsidRPr="003E085C">
                    <w:t>0</w:t>
                  </w:r>
                </w:p>
              </w:tc>
              <w:tc>
                <w:tcPr>
                  <w:tcW w:w="732" w:type="pct"/>
                </w:tcPr>
                <w:p w:rsidR="003E085C" w:rsidRPr="003E085C" w:rsidRDefault="003E085C" w:rsidP="003E085C">
                  <w:pPr>
                    <w:pStyle w:val="afff7"/>
                    <w:ind w:left="21" w:right="21"/>
                  </w:pPr>
                  <w:r w:rsidRPr="003E085C">
                    <w:t>0</w:t>
                  </w:r>
                </w:p>
              </w:tc>
              <w:tc>
                <w:tcPr>
                  <w:tcW w:w="729" w:type="pct"/>
                </w:tcPr>
                <w:p w:rsidR="003E085C" w:rsidRPr="003E085C" w:rsidRDefault="003E085C" w:rsidP="003E085C">
                  <w:pPr>
                    <w:pStyle w:val="afff7"/>
                    <w:ind w:left="21" w:right="21"/>
                  </w:pPr>
                  <w:r w:rsidRPr="003E085C">
                    <w:t>0</w:t>
                  </w:r>
                </w:p>
              </w:tc>
            </w:tr>
            <w:tr w:rsidR="003E085C" w:rsidRPr="003E085C" w:rsidTr="00FB7B15">
              <w:trPr>
                <w:trHeight w:hRule="exact" w:val="397"/>
              </w:trPr>
              <w:tc>
                <w:tcPr>
                  <w:tcW w:w="471" w:type="pct"/>
                  <w:vMerge w:val="restart"/>
                </w:tcPr>
                <w:p w:rsidR="003E085C" w:rsidRPr="003E085C" w:rsidRDefault="003E085C" w:rsidP="003E085C">
                  <w:pPr>
                    <w:pStyle w:val="afff7"/>
                    <w:ind w:left="21" w:right="21"/>
                  </w:pPr>
                  <w:r w:rsidRPr="003E085C">
                    <w:t>北河</w:t>
                  </w:r>
                  <w:r w:rsidRPr="003E085C">
                    <w:t xml:space="preserve"> W2</w:t>
                  </w:r>
                </w:p>
              </w:tc>
              <w:tc>
                <w:tcPr>
                  <w:tcW w:w="685" w:type="pct"/>
                </w:tcPr>
                <w:p w:rsidR="003E085C" w:rsidRPr="003E085C" w:rsidRDefault="003E085C" w:rsidP="003E085C">
                  <w:pPr>
                    <w:pStyle w:val="afff7"/>
                    <w:ind w:left="21" w:right="21"/>
                  </w:pPr>
                  <w:r w:rsidRPr="003E085C">
                    <w:t>浓度范围</w:t>
                  </w:r>
                </w:p>
              </w:tc>
              <w:tc>
                <w:tcPr>
                  <w:tcW w:w="781" w:type="pct"/>
                </w:tcPr>
                <w:p w:rsidR="003E085C" w:rsidRPr="003E085C" w:rsidRDefault="003E085C" w:rsidP="003E085C">
                  <w:pPr>
                    <w:pStyle w:val="afff7"/>
                    <w:ind w:left="21" w:right="21"/>
                  </w:pPr>
                  <w:r w:rsidRPr="003E085C">
                    <w:t>7.17~7.42</w:t>
                  </w:r>
                </w:p>
              </w:tc>
              <w:tc>
                <w:tcPr>
                  <w:tcW w:w="691" w:type="pct"/>
                </w:tcPr>
                <w:p w:rsidR="003E085C" w:rsidRPr="003E085C" w:rsidRDefault="003E085C" w:rsidP="003E085C">
                  <w:pPr>
                    <w:pStyle w:val="afff7"/>
                    <w:ind w:left="21" w:right="21"/>
                  </w:pPr>
                  <w:r w:rsidRPr="003E085C">
                    <w:t>27~30</w:t>
                  </w:r>
                </w:p>
              </w:tc>
              <w:tc>
                <w:tcPr>
                  <w:tcW w:w="910" w:type="pct"/>
                </w:tcPr>
                <w:p w:rsidR="003E085C" w:rsidRPr="003E085C" w:rsidRDefault="003E085C" w:rsidP="003E085C">
                  <w:pPr>
                    <w:pStyle w:val="afff7"/>
                    <w:ind w:left="21" w:right="21"/>
                  </w:pPr>
                  <w:r w:rsidRPr="003E085C">
                    <w:t>0.848~0.922</w:t>
                  </w:r>
                </w:p>
              </w:tc>
              <w:tc>
                <w:tcPr>
                  <w:tcW w:w="732" w:type="pct"/>
                </w:tcPr>
                <w:p w:rsidR="003E085C" w:rsidRPr="003E085C" w:rsidRDefault="003E085C" w:rsidP="003E085C">
                  <w:pPr>
                    <w:pStyle w:val="afff7"/>
                    <w:ind w:left="21" w:right="21"/>
                  </w:pPr>
                  <w:r w:rsidRPr="003E085C">
                    <w:t>0.06~0.08</w:t>
                  </w:r>
                </w:p>
              </w:tc>
              <w:tc>
                <w:tcPr>
                  <w:tcW w:w="729" w:type="pct"/>
                </w:tcPr>
                <w:p w:rsidR="003E085C" w:rsidRPr="003E085C" w:rsidRDefault="003E085C" w:rsidP="003E085C">
                  <w:pPr>
                    <w:pStyle w:val="afff7"/>
                    <w:ind w:left="21" w:right="21"/>
                  </w:pPr>
                  <w:r w:rsidRPr="003E085C">
                    <w:t>0~0.04</w:t>
                  </w:r>
                </w:p>
              </w:tc>
            </w:tr>
            <w:tr w:rsidR="003E085C" w:rsidRPr="003E085C" w:rsidTr="00FB7B15">
              <w:trPr>
                <w:trHeight w:hRule="exact" w:val="397"/>
              </w:trPr>
              <w:tc>
                <w:tcPr>
                  <w:tcW w:w="471" w:type="pct"/>
                  <w:vMerge/>
                </w:tcPr>
                <w:p w:rsidR="003E085C" w:rsidRPr="003E085C" w:rsidRDefault="003E085C" w:rsidP="003E085C">
                  <w:pPr>
                    <w:pStyle w:val="afff7"/>
                    <w:ind w:left="21" w:right="21"/>
                  </w:pPr>
                </w:p>
              </w:tc>
              <w:tc>
                <w:tcPr>
                  <w:tcW w:w="685" w:type="pct"/>
                </w:tcPr>
                <w:p w:rsidR="003E085C" w:rsidRPr="003E085C" w:rsidRDefault="003E085C" w:rsidP="003E085C">
                  <w:pPr>
                    <w:pStyle w:val="afff7"/>
                    <w:ind w:left="21" w:right="21"/>
                  </w:pPr>
                  <w:r w:rsidRPr="003E085C">
                    <w:t>平均值</w:t>
                  </w:r>
                </w:p>
              </w:tc>
              <w:tc>
                <w:tcPr>
                  <w:tcW w:w="781" w:type="pct"/>
                </w:tcPr>
                <w:p w:rsidR="003E085C" w:rsidRPr="003E085C" w:rsidRDefault="003E085C" w:rsidP="003E085C">
                  <w:pPr>
                    <w:pStyle w:val="afff7"/>
                    <w:ind w:left="21" w:right="21"/>
                  </w:pPr>
                  <w:r w:rsidRPr="003E085C">
                    <w:t>7.29</w:t>
                  </w:r>
                </w:p>
              </w:tc>
              <w:tc>
                <w:tcPr>
                  <w:tcW w:w="691" w:type="pct"/>
                </w:tcPr>
                <w:p w:rsidR="003E085C" w:rsidRPr="003E085C" w:rsidRDefault="003E085C" w:rsidP="003E085C">
                  <w:pPr>
                    <w:pStyle w:val="afff7"/>
                    <w:ind w:left="21" w:right="21"/>
                  </w:pPr>
                  <w:r w:rsidRPr="003E085C">
                    <w:t>28.5</w:t>
                  </w:r>
                </w:p>
              </w:tc>
              <w:tc>
                <w:tcPr>
                  <w:tcW w:w="910" w:type="pct"/>
                </w:tcPr>
                <w:p w:rsidR="003E085C" w:rsidRPr="003E085C" w:rsidRDefault="003E085C" w:rsidP="003E085C">
                  <w:pPr>
                    <w:pStyle w:val="afff7"/>
                    <w:ind w:left="21" w:right="21"/>
                  </w:pPr>
                  <w:r w:rsidRPr="003E085C">
                    <w:t>0.88</w:t>
                  </w:r>
                </w:p>
              </w:tc>
              <w:tc>
                <w:tcPr>
                  <w:tcW w:w="732" w:type="pct"/>
                </w:tcPr>
                <w:p w:rsidR="003E085C" w:rsidRPr="003E085C" w:rsidRDefault="003E085C" w:rsidP="003E085C">
                  <w:pPr>
                    <w:pStyle w:val="afff7"/>
                    <w:ind w:left="21" w:right="21"/>
                  </w:pPr>
                  <w:r w:rsidRPr="003E085C">
                    <w:t>0.07</w:t>
                  </w:r>
                </w:p>
              </w:tc>
              <w:tc>
                <w:tcPr>
                  <w:tcW w:w="729" w:type="pct"/>
                </w:tcPr>
                <w:p w:rsidR="003E085C" w:rsidRPr="003E085C" w:rsidRDefault="003E085C" w:rsidP="003E085C">
                  <w:pPr>
                    <w:pStyle w:val="afff7"/>
                    <w:ind w:left="21" w:right="21"/>
                  </w:pPr>
                  <w:r w:rsidRPr="003E085C">
                    <w:t>0.02</w:t>
                  </w:r>
                </w:p>
              </w:tc>
            </w:tr>
            <w:tr w:rsidR="003E085C" w:rsidRPr="003E085C" w:rsidTr="00FB7B15">
              <w:trPr>
                <w:trHeight w:hRule="exact" w:val="397"/>
              </w:trPr>
              <w:tc>
                <w:tcPr>
                  <w:tcW w:w="471" w:type="pct"/>
                  <w:vMerge/>
                </w:tcPr>
                <w:p w:rsidR="003E085C" w:rsidRPr="003E085C" w:rsidRDefault="003E085C" w:rsidP="003E085C">
                  <w:pPr>
                    <w:pStyle w:val="afff7"/>
                    <w:ind w:left="21" w:right="21"/>
                  </w:pPr>
                </w:p>
              </w:tc>
              <w:tc>
                <w:tcPr>
                  <w:tcW w:w="685" w:type="pct"/>
                </w:tcPr>
                <w:p w:rsidR="003E085C" w:rsidRPr="003E085C" w:rsidRDefault="003E085C" w:rsidP="003E085C">
                  <w:pPr>
                    <w:pStyle w:val="afff7"/>
                    <w:ind w:left="21" w:right="21"/>
                  </w:pPr>
                  <w:r w:rsidRPr="003E085C">
                    <w:t>污染指数</w:t>
                  </w:r>
                </w:p>
              </w:tc>
              <w:tc>
                <w:tcPr>
                  <w:tcW w:w="781" w:type="pct"/>
                </w:tcPr>
                <w:p w:rsidR="003E085C" w:rsidRPr="003E085C" w:rsidRDefault="003E085C" w:rsidP="003E085C">
                  <w:pPr>
                    <w:pStyle w:val="afff7"/>
                    <w:ind w:left="21" w:right="21"/>
                  </w:pPr>
                  <w:r w:rsidRPr="003E085C">
                    <w:t>0.79~0.82</w:t>
                  </w:r>
                </w:p>
              </w:tc>
              <w:tc>
                <w:tcPr>
                  <w:tcW w:w="691" w:type="pct"/>
                </w:tcPr>
                <w:p w:rsidR="003E085C" w:rsidRPr="003E085C" w:rsidRDefault="003E085C" w:rsidP="003E085C">
                  <w:pPr>
                    <w:pStyle w:val="afff7"/>
                    <w:ind w:left="21" w:right="21"/>
                  </w:pPr>
                  <w:r w:rsidRPr="003E085C">
                    <w:t>0.9~1</w:t>
                  </w:r>
                </w:p>
              </w:tc>
              <w:tc>
                <w:tcPr>
                  <w:tcW w:w="910" w:type="pct"/>
                </w:tcPr>
                <w:p w:rsidR="003E085C" w:rsidRPr="003E085C" w:rsidRDefault="003E085C" w:rsidP="003E085C">
                  <w:pPr>
                    <w:pStyle w:val="afff7"/>
                    <w:ind w:left="21" w:right="21"/>
                  </w:pPr>
                  <w:r w:rsidRPr="003E085C">
                    <w:t>0.565~0.615</w:t>
                  </w:r>
                </w:p>
              </w:tc>
              <w:tc>
                <w:tcPr>
                  <w:tcW w:w="732" w:type="pct"/>
                </w:tcPr>
                <w:p w:rsidR="003E085C" w:rsidRPr="003E085C" w:rsidRDefault="003E085C" w:rsidP="003E085C">
                  <w:pPr>
                    <w:pStyle w:val="afff7"/>
                    <w:ind w:left="21" w:right="21"/>
                  </w:pPr>
                  <w:r w:rsidRPr="003E085C">
                    <w:t>0.2~0.27</w:t>
                  </w:r>
                </w:p>
              </w:tc>
              <w:tc>
                <w:tcPr>
                  <w:tcW w:w="729" w:type="pct"/>
                </w:tcPr>
                <w:p w:rsidR="003E085C" w:rsidRPr="003E085C" w:rsidRDefault="003E085C" w:rsidP="003E085C">
                  <w:pPr>
                    <w:pStyle w:val="afff7"/>
                    <w:ind w:left="21" w:right="21"/>
                  </w:pPr>
                  <w:r w:rsidRPr="003E085C">
                    <w:t>0~0.088</w:t>
                  </w:r>
                </w:p>
              </w:tc>
            </w:tr>
            <w:tr w:rsidR="003E085C" w:rsidRPr="003E085C" w:rsidTr="00FB7B15">
              <w:trPr>
                <w:trHeight w:hRule="exact" w:val="397"/>
              </w:trPr>
              <w:tc>
                <w:tcPr>
                  <w:tcW w:w="471" w:type="pct"/>
                  <w:vMerge/>
                </w:tcPr>
                <w:p w:rsidR="003E085C" w:rsidRPr="003E085C" w:rsidRDefault="003E085C" w:rsidP="003E085C">
                  <w:pPr>
                    <w:pStyle w:val="afff7"/>
                    <w:ind w:left="21" w:right="21"/>
                  </w:pPr>
                </w:p>
              </w:tc>
              <w:tc>
                <w:tcPr>
                  <w:tcW w:w="685" w:type="pct"/>
                </w:tcPr>
                <w:p w:rsidR="003E085C" w:rsidRPr="003E085C" w:rsidRDefault="003E085C" w:rsidP="003E085C">
                  <w:pPr>
                    <w:pStyle w:val="afff7"/>
                    <w:ind w:left="21" w:right="21"/>
                  </w:pPr>
                  <w:r w:rsidRPr="003E085C">
                    <w:t>超标率</w:t>
                  </w:r>
                  <w:r w:rsidRPr="003E085C">
                    <w:t>%</w:t>
                  </w:r>
                </w:p>
              </w:tc>
              <w:tc>
                <w:tcPr>
                  <w:tcW w:w="781" w:type="pct"/>
                </w:tcPr>
                <w:p w:rsidR="003E085C" w:rsidRPr="003E085C" w:rsidRDefault="003E085C" w:rsidP="003E085C">
                  <w:pPr>
                    <w:pStyle w:val="afff7"/>
                    <w:ind w:left="21" w:right="21"/>
                  </w:pPr>
                  <w:r w:rsidRPr="003E085C">
                    <w:t>0</w:t>
                  </w:r>
                </w:p>
              </w:tc>
              <w:tc>
                <w:tcPr>
                  <w:tcW w:w="691" w:type="pct"/>
                </w:tcPr>
                <w:p w:rsidR="003E085C" w:rsidRPr="003E085C" w:rsidRDefault="003E085C" w:rsidP="003E085C">
                  <w:pPr>
                    <w:pStyle w:val="afff7"/>
                    <w:ind w:left="21" w:right="21"/>
                  </w:pPr>
                  <w:r w:rsidRPr="003E085C">
                    <w:t>100</w:t>
                  </w:r>
                </w:p>
              </w:tc>
              <w:tc>
                <w:tcPr>
                  <w:tcW w:w="910" w:type="pct"/>
                </w:tcPr>
                <w:p w:rsidR="003E085C" w:rsidRPr="003E085C" w:rsidRDefault="003E085C" w:rsidP="003E085C">
                  <w:pPr>
                    <w:pStyle w:val="afff7"/>
                    <w:ind w:left="21" w:right="21"/>
                  </w:pPr>
                  <w:r w:rsidRPr="003E085C">
                    <w:t>0</w:t>
                  </w:r>
                </w:p>
              </w:tc>
              <w:tc>
                <w:tcPr>
                  <w:tcW w:w="732" w:type="pct"/>
                </w:tcPr>
                <w:p w:rsidR="003E085C" w:rsidRPr="003E085C" w:rsidRDefault="003E085C" w:rsidP="003E085C">
                  <w:pPr>
                    <w:pStyle w:val="afff7"/>
                    <w:ind w:left="21" w:right="21"/>
                  </w:pPr>
                  <w:r w:rsidRPr="003E085C">
                    <w:t>0</w:t>
                  </w:r>
                </w:p>
              </w:tc>
              <w:tc>
                <w:tcPr>
                  <w:tcW w:w="729" w:type="pct"/>
                </w:tcPr>
                <w:p w:rsidR="003E085C" w:rsidRPr="003E085C" w:rsidRDefault="003E085C" w:rsidP="003E085C">
                  <w:pPr>
                    <w:pStyle w:val="afff7"/>
                    <w:ind w:left="21" w:right="21"/>
                  </w:pPr>
                  <w:r w:rsidRPr="003E085C">
                    <w:t>0</w:t>
                  </w:r>
                </w:p>
              </w:tc>
            </w:tr>
            <w:tr w:rsidR="003E085C" w:rsidRPr="003E085C" w:rsidTr="00FB7B15">
              <w:trPr>
                <w:trHeight w:hRule="exact" w:val="397"/>
              </w:trPr>
              <w:tc>
                <w:tcPr>
                  <w:tcW w:w="1156" w:type="pct"/>
                  <w:gridSpan w:val="2"/>
                </w:tcPr>
                <w:p w:rsidR="003E085C" w:rsidRPr="003E085C" w:rsidRDefault="003E085C" w:rsidP="003E085C">
                  <w:pPr>
                    <w:pStyle w:val="afff7"/>
                    <w:ind w:left="21" w:right="21"/>
                  </w:pPr>
                  <w:r w:rsidRPr="003E085C">
                    <w:t>标准值（</w:t>
                  </w:r>
                  <w:r w:rsidRPr="003E085C">
                    <w:rPr>
                      <w:rFonts w:ascii="宋体" w:hAnsi="宋体" w:cs="宋体" w:hint="eastAsia"/>
                    </w:rPr>
                    <w:t>Ⅲ</w:t>
                  </w:r>
                  <w:r w:rsidRPr="003E085C">
                    <w:t>类）</w:t>
                  </w:r>
                </w:p>
              </w:tc>
              <w:tc>
                <w:tcPr>
                  <w:tcW w:w="781" w:type="pct"/>
                </w:tcPr>
                <w:p w:rsidR="003E085C" w:rsidRPr="003E085C" w:rsidRDefault="003E085C" w:rsidP="003E085C">
                  <w:pPr>
                    <w:pStyle w:val="afff7"/>
                    <w:ind w:left="21" w:right="21"/>
                  </w:pPr>
                  <w:r w:rsidRPr="003E085C">
                    <w:t>6~9</w:t>
                  </w:r>
                </w:p>
              </w:tc>
              <w:tc>
                <w:tcPr>
                  <w:tcW w:w="691" w:type="pct"/>
                </w:tcPr>
                <w:p w:rsidR="003E085C" w:rsidRPr="003E085C" w:rsidRDefault="003E085C" w:rsidP="003E085C">
                  <w:pPr>
                    <w:pStyle w:val="afff7"/>
                    <w:ind w:left="21" w:right="21"/>
                  </w:pPr>
                  <w:r w:rsidRPr="003E085C">
                    <w:t>≤20</w:t>
                  </w:r>
                </w:p>
              </w:tc>
              <w:tc>
                <w:tcPr>
                  <w:tcW w:w="910" w:type="pct"/>
                </w:tcPr>
                <w:p w:rsidR="003E085C" w:rsidRPr="003E085C" w:rsidRDefault="003E085C" w:rsidP="003E085C">
                  <w:pPr>
                    <w:pStyle w:val="afff7"/>
                    <w:ind w:left="21" w:right="21"/>
                  </w:pPr>
                  <w:r w:rsidRPr="003E085C">
                    <w:t>≤1.0</w:t>
                  </w:r>
                </w:p>
              </w:tc>
              <w:tc>
                <w:tcPr>
                  <w:tcW w:w="732" w:type="pct"/>
                </w:tcPr>
                <w:p w:rsidR="003E085C" w:rsidRPr="003E085C" w:rsidRDefault="003E085C" w:rsidP="003E085C">
                  <w:pPr>
                    <w:pStyle w:val="afff7"/>
                    <w:ind w:left="21" w:right="21"/>
                  </w:pPr>
                  <w:r w:rsidRPr="003E085C">
                    <w:t>≤0.2</w:t>
                  </w:r>
                </w:p>
              </w:tc>
              <w:tc>
                <w:tcPr>
                  <w:tcW w:w="729" w:type="pct"/>
                </w:tcPr>
                <w:p w:rsidR="003E085C" w:rsidRPr="003E085C" w:rsidRDefault="003E085C" w:rsidP="003E085C">
                  <w:pPr>
                    <w:pStyle w:val="afff7"/>
                    <w:ind w:left="21" w:right="21"/>
                  </w:pPr>
                  <w:r w:rsidRPr="003E085C">
                    <w:t>≤0.05</w:t>
                  </w:r>
                </w:p>
              </w:tc>
            </w:tr>
            <w:tr w:rsidR="003E085C" w:rsidRPr="003E085C" w:rsidTr="00FB7B15">
              <w:trPr>
                <w:trHeight w:hRule="exact" w:val="397"/>
              </w:trPr>
              <w:tc>
                <w:tcPr>
                  <w:tcW w:w="1156" w:type="pct"/>
                  <w:gridSpan w:val="2"/>
                </w:tcPr>
                <w:p w:rsidR="003E085C" w:rsidRPr="003E085C" w:rsidRDefault="003E085C" w:rsidP="003E085C">
                  <w:pPr>
                    <w:pStyle w:val="afff7"/>
                    <w:ind w:left="21" w:right="21"/>
                  </w:pPr>
                  <w:r w:rsidRPr="003E085C">
                    <w:t>标准值（</w:t>
                  </w:r>
                  <w:r w:rsidRPr="003E085C">
                    <w:rPr>
                      <w:rFonts w:ascii="宋体" w:hAnsi="宋体" w:cs="宋体" w:hint="eastAsia"/>
                    </w:rPr>
                    <w:t>Ⅳ</w:t>
                  </w:r>
                  <w:r w:rsidRPr="003E085C">
                    <w:t>类）</w:t>
                  </w:r>
                </w:p>
              </w:tc>
              <w:tc>
                <w:tcPr>
                  <w:tcW w:w="781" w:type="pct"/>
                </w:tcPr>
                <w:p w:rsidR="003E085C" w:rsidRPr="003E085C" w:rsidRDefault="003E085C" w:rsidP="003E085C">
                  <w:pPr>
                    <w:pStyle w:val="afff7"/>
                    <w:ind w:left="21" w:right="21"/>
                  </w:pPr>
                  <w:r w:rsidRPr="003E085C">
                    <w:t>6~9</w:t>
                  </w:r>
                </w:p>
              </w:tc>
              <w:tc>
                <w:tcPr>
                  <w:tcW w:w="691" w:type="pct"/>
                </w:tcPr>
                <w:p w:rsidR="003E085C" w:rsidRPr="003E085C" w:rsidRDefault="003E085C" w:rsidP="003E085C">
                  <w:pPr>
                    <w:pStyle w:val="afff7"/>
                    <w:ind w:left="21" w:right="21"/>
                  </w:pPr>
                  <w:r w:rsidRPr="003E085C">
                    <w:t>≤30</w:t>
                  </w:r>
                </w:p>
              </w:tc>
              <w:tc>
                <w:tcPr>
                  <w:tcW w:w="910" w:type="pct"/>
                </w:tcPr>
                <w:p w:rsidR="003E085C" w:rsidRPr="003E085C" w:rsidRDefault="003E085C" w:rsidP="003E085C">
                  <w:pPr>
                    <w:pStyle w:val="afff7"/>
                    <w:ind w:left="21" w:right="21"/>
                  </w:pPr>
                  <w:r w:rsidRPr="003E085C">
                    <w:t>≤1.5</w:t>
                  </w:r>
                </w:p>
              </w:tc>
              <w:tc>
                <w:tcPr>
                  <w:tcW w:w="732" w:type="pct"/>
                </w:tcPr>
                <w:p w:rsidR="003E085C" w:rsidRPr="003E085C" w:rsidRDefault="003E085C" w:rsidP="003E085C">
                  <w:pPr>
                    <w:pStyle w:val="afff7"/>
                    <w:ind w:left="21" w:right="21"/>
                  </w:pPr>
                  <w:r w:rsidRPr="003E085C">
                    <w:t>≤0.3</w:t>
                  </w:r>
                </w:p>
              </w:tc>
              <w:tc>
                <w:tcPr>
                  <w:tcW w:w="729" w:type="pct"/>
                </w:tcPr>
                <w:p w:rsidR="003E085C" w:rsidRPr="003E085C" w:rsidRDefault="003E085C" w:rsidP="003E085C">
                  <w:pPr>
                    <w:pStyle w:val="afff7"/>
                    <w:ind w:left="21" w:right="21"/>
                  </w:pPr>
                  <w:r w:rsidRPr="003E085C">
                    <w:t>≤0.5</w:t>
                  </w:r>
                </w:p>
              </w:tc>
            </w:tr>
          </w:tbl>
          <w:p w:rsidR="008F17A2" w:rsidRDefault="008F17A2" w:rsidP="008F17A2">
            <w:pPr>
              <w:pStyle w:val="afff2"/>
              <w:spacing w:before="78" w:after="78"/>
              <w:ind w:firstLine="500"/>
            </w:pPr>
            <w:r>
              <w:rPr>
                <w:rFonts w:hint="eastAsia"/>
              </w:rPr>
              <w:t>由上表可知：北河各监测断面监测因子</w:t>
            </w:r>
            <w:r>
              <w:t xml:space="preserve"> pH</w:t>
            </w:r>
            <w:r>
              <w:t>、</w:t>
            </w:r>
            <w:r>
              <w:t>COD</w:t>
            </w:r>
            <w:r>
              <w:t>、</w:t>
            </w:r>
            <w:r>
              <w:t>NH</w:t>
            </w:r>
            <w:r w:rsidRPr="008F17A2">
              <w:rPr>
                <w:vertAlign w:val="subscript"/>
              </w:rPr>
              <w:t>3</w:t>
            </w:r>
            <w:r>
              <w:t>-N</w:t>
            </w:r>
            <w:r>
              <w:t>、</w:t>
            </w:r>
            <w:r>
              <w:t>TP</w:t>
            </w:r>
            <w:r>
              <w:t>、石油类目前能满</w:t>
            </w:r>
            <w:r>
              <w:rPr>
                <w:rFonts w:hint="eastAsia"/>
              </w:rPr>
              <w:t>足《地表水环境质量标准》（</w:t>
            </w:r>
            <w:r>
              <w:t>GB3838-2002</w:t>
            </w:r>
            <w:r>
              <w:t>）表</w:t>
            </w:r>
            <w:r>
              <w:t>1</w:t>
            </w:r>
            <w:r>
              <w:t>中</w:t>
            </w:r>
            <w:r>
              <w:rPr>
                <w:rFonts w:ascii="宋体" w:hAnsi="宋体" w:cs="宋体" w:hint="eastAsia"/>
              </w:rPr>
              <w:t>Ⅳ</w:t>
            </w:r>
            <w:r>
              <w:t>类水质标准。对照</w:t>
            </w:r>
            <w:r>
              <w:t>2020</w:t>
            </w:r>
            <w:r>
              <w:t>年</w:t>
            </w:r>
            <w:r>
              <w:rPr>
                <w:rFonts w:ascii="宋体" w:hAnsi="宋体" w:cs="宋体" w:hint="eastAsia"/>
              </w:rPr>
              <w:t>Ⅲ</w:t>
            </w:r>
            <w:r>
              <w:t>类水的水质目标，</w:t>
            </w:r>
            <w:r>
              <w:rPr>
                <w:rFonts w:hint="eastAsia"/>
              </w:rPr>
              <w:t>北河</w:t>
            </w:r>
            <w:r>
              <w:t>两个检测断面</w:t>
            </w:r>
            <w:r>
              <w:t>pH</w:t>
            </w:r>
            <w:r>
              <w:t>、</w:t>
            </w:r>
            <w:r>
              <w:t>NH</w:t>
            </w:r>
            <w:r w:rsidRPr="008F17A2">
              <w:rPr>
                <w:vertAlign w:val="subscript"/>
              </w:rPr>
              <w:t>3</w:t>
            </w:r>
            <w:r>
              <w:t>-N</w:t>
            </w:r>
            <w:r>
              <w:t>、</w:t>
            </w:r>
            <w:r>
              <w:t>TP</w:t>
            </w:r>
            <w:r>
              <w:t>、石油类均能满足《地表水环境质量标准》（</w:t>
            </w:r>
            <w:r>
              <w:t>GB3838-2002</w:t>
            </w:r>
            <w:r>
              <w:t>）表</w:t>
            </w:r>
            <w:r>
              <w:t>1</w:t>
            </w:r>
            <w:r>
              <w:t>中</w:t>
            </w:r>
            <w:r w:rsidRPr="008F17A2">
              <w:rPr>
                <w:rFonts w:hint="eastAsia"/>
              </w:rPr>
              <w:t>Ⅲ</w:t>
            </w:r>
            <w:r>
              <w:t>类水质标准，但</w:t>
            </w:r>
            <w:r>
              <w:t>COD</w:t>
            </w:r>
            <w:r>
              <w:t>未能达到规划的</w:t>
            </w:r>
            <w:r>
              <w:t>2020</w:t>
            </w:r>
            <w:r>
              <w:t>年</w:t>
            </w:r>
            <w:r w:rsidRPr="008F17A2">
              <w:rPr>
                <w:rFonts w:hint="eastAsia"/>
              </w:rPr>
              <w:t>Ⅲ</w:t>
            </w:r>
            <w:r>
              <w:t>类水质目标要求。需进一步加强北河水环境治理，确保其在</w:t>
            </w:r>
            <w:r>
              <w:t>2020</w:t>
            </w:r>
            <w:r>
              <w:t>年达标。</w:t>
            </w:r>
          </w:p>
          <w:p w:rsidR="008F17A2" w:rsidRDefault="008F17A2" w:rsidP="008F17A2">
            <w:pPr>
              <w:pStyle w:val="afff2"/>
              <w:spacing w:before="78" w:after="78"/>
              <w:ind w:firstLine="500"/>
            </w:pPr>
            <w:r>
              <w:rPr>
                <w:rFonts w:hint="eastAsia"/>
              </w:rPr>
              <w:t>经调查分析，北河两个监测断面</w:t>
            </w:r>
            <w:r>
              <w:t xml:space="preserve">COD </w:t>
            </w:r>
            <w:r>
              <w:t>浓度较高的主要原因为上游片区污水收集</w:t>
            </w:r>
            <w:r>
              <w:t xml:space="preserve"> </w:t>
            </w:r>
            <w:r>
              <w:t>率较低，导致上游来水</w:t>
            </w:r>
            <w:r>
              <w:t>COD</w:t>
            </w:r>
            <w:r>
              <w:t>本底浓度较高。</w:t>
            </w:r>
          </w:p>
          <w:p w:rsidR="008F17A2" w:rsidRDefault="008F17A2" w:rsidP="008F17A2">
            <w:pPr>
              <w:pStyle w:val="afff2"/>
              <w:spacing w:before="78" w:after="78"/>
              <w:ind w:firstLine="500"/>
            </w:pPr>
            <w:r>
              <w:rPr>
                <w:rFonts w:hint="eastAsia"/>
              </w:rPr>
              <w:t>区域地表水环境综合整治方案：</w:t>
            </w:r>
          </w:p>
          <w:p w:rsidR="008F17A2" w:rsidRDefault="008F17A2" w:rsidP="008F17A2">
            <w:pPr>
              <w:pStyle w:val="afff2"/>
              <w:spacing w:before="78" w:after="78"/>
              <w:ind w:firstLine="500"/>
            </w:pPr>
            <w:r>
              <w:rPr>
                <w:rFonts w:hint="eastAsia"/>
              </w:rPr>
              <w:t>①需进一步加快污水集中处理系统建设，尤其是排水管网建设，实施污水截流工</w:t>
            </w:r>
            <w:r>
              <w:t>程。同时，加强对沿岸工业企业的管理，禁止偷排暗排，督促沿岸企业污水接入城市管网，进城市污水处理厂集中处理。</w:t>
            </w:r>
          </w:p>
          <w:p w:rsidR="008F17A2" w:rsidRDefault="008F17A2" w:rsidP="008F17A2">
            <w:pPr>
              <w:pStyle w:val="afff2"/>
              <w:spacing w:before="78" w:after="78"/>
              <w:ind w:firstLine="500"/>
            </w:pPr>
            <w:r>
              <w:rPr>
                <w:rFonts w:hint="eastAsia"/>
              </w:rPr>
              <w:t>②加强面源污染的防治，如减少面源污染过程中产生的氮、磷污染，有效控制水</w:t>
            </w:r>
            <w:r>
              <w:t>体富营养化的产生。包括绿色农业工程（化肥减施工程</w:t>
            </w:r>
            <w:r w:rsidR="006C2DA5">
              <w:rPr>
                <w:rFonts w:hint="eastAsia"/>
              </w:rPr>
              <w:t>）</w:t>
            </w:r>
            <w:r>
              <w:t>、生态拦截沟渠塘工程、畜禽养殖隔离带设置、畜禽养殖场废弃物治理工程、水产养殖清理整顿。减少船舶码头产生的</w:t>
            </w:r>
            <w:r>
              <w:t>COD</w:t>
            </w:r>
            <w:r>
              <w:t>、氮、磷、石油类污染，有效控制水体污染的产生。</w:t>
            </w:r>
          </w:p>
          <w:p w:rsidR="00415D1C" w:rsidRPr="00415D1C" w:rsidRDefault="008F17A2" w:rsidP="00962238">
            <w:pPr>
              <w:pStyle w:val="afff2"/>
              <w:spacing w:before="78" w:after="78"/>
              <w:ind w:firstLine="500"/>
            </w:pPr>
            <w:r>
              <w:rPr>
                <w:rFonts w:hint="eastAsia"/>
              </w:rPr>
              <w:t>③开展水生态环境综合治理与保护，提高水体自净能力及环境容量。</w:t>
            </w:r>
            <w:r>
              <w:t>通过采取上述措施，可逐步改善北河水质。本项目生活污水</w:t>
            </w:r>
            <w:r w:rsidR="00CC7F11">
              <w:rPr>
                <w:rFonts w:hint="eastAsia"/>
              </w:rPr>
              <w:t>和</w:t>
            </w:r>
            <w:r w:rsidR="00CC7F11">
              <w:t>锅炉废水均</w:t>
            </w:r>
            <w:r>
              <w:t>接管进溧阳市南渡</w:t>
            </w:r>
            <w:r w:rsidR="00CC7F11">
              <w:rPr>
                <w:rFonts w:hint="eastAsia"/>
              </w:rPr>
              <w:lastRenderedPageBreak/>
              <w:t>综合</w:t>
            </w:r>
            <w:r>
              <w:t>污水处理厂集中处理，</w:t>
            </w:r>
            <w:r w:rsidR="00962238">
              <w:rPr>
                <w:rFonts w:hint="eastAsia"/>
              </w:rPr>
              <w:t>不直接排至周边水体，对周边水体无直接影响。根据溧阳市南渡</w:t>
            </w:r>
            <w:r w:rsidR="00CC7F11">
              <w:rPr>
                <w:rFonts w:hint="eastAsia"/>
              </w:rPr>
              <w:t>综合</w:t>
            </w:r>
            <w:r w:rsidR="00962238">
              <w:rPr>
                <w:rFonts w:hint="eastAsia"/>
              </w:rPr>
              <w:t>污水处理厂环评预测结论，处理尾水排至北河，对北河水质影响不大。</w:t>
            </w:r>
          </w:p>
          <w:p w:rsidR="00CE22B6" w:rsidRPr="00CE22B6" w:rsidRDefault="00CE22B6" w:rsidP="00CE22B6">
            <w:pPr>
              <w:adjustRightInd w:val="0"/>
              <w:snapToGrid w:val="0"/>
              <w:spacing w:line="360" w:lineRule="auto"/>
              <w:ind w:firstLineChars="200" w:firstLine="482"/>
              <w:jc w:val="left"/>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3</w:t>
            </w:r>
            <w:r w:rsidRPr="00CE22B6">
              <w:rPr>
                <w:rFonts w:ascii="Times New Roman" w:eastAsia="宋体" w:hAnsi="Times New Roman" w:cs="Times New Roman" w:hint="eastAsia"/>
                <w:b/>
                <w:sz w:val="24"/>
                <w:szCs w:val="24"/>
              </w:rPr>
              <w:t>、</w:t>
            </w:r>
            <w:r w:rsidRPr="00E931D7">
              <w:rPr>
                <w:rFonts w:ascii="Times New Roman" w:eastAsia="宋体" w:hAnsi="Times New Roman" w:cs="Times New Roman" w:hint="eastAsia"/>
                <w:b/>
                <w:sz w:val="24"/>
                <w:szCs w:val="24"/>
              </w:rPr>
              <w:t>噪声</w:t>
            </w:r>
            <w:r w:rsidRPr="00CE22B6">
              <w:rPr>
                <w:rFonts w:ascii="Times New Roman" w:eastAsia="宋体" w:hAnsi="Times New Roman" w:cs="Times New Roman" w:hint="eastAsia"/>
                <w:b/>
                <w:sz w:val="24"/>
                <w:szCs w:val="24"/>
              </w:rPr>
              <w:t>质量现状</w:t>
            </w:r>
          </w:p>
          <w:p w:rsidR="000827C6" w:rsidRDefault="00787DD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根据溧阳市</w:t>
            </w:r>
            <w:r>
              <w:rPr>
                <w:rFonts w:ascii="Times New Roman" w:eastAsia="宋体" w:hAnsi="Times New Roman" w:cs="Times New Roman" w:hint="eastAsia"/>
                <w:bCs/>
                <w:spacing w:val="5"/>
                <w:kern w:val="0"/>
                <w:sz w:val="24"/>
                <w:szCs w:val="21"/>
              </w:rPr>
              <w:t>2</w:t>
            </w:r>
            <w:r>
              <w:rPr>
                <w:rFonts w:ascii="Times New Roman" w:eastAsia="宋体" w:hAnsi="Times New Roman" w:cs="Times New Roman"/>
                <w:bCs/>
                <w:spacing w:val="5"/>
                <w:kern w:val="0"/>
                <w:sz w:val="24"/>
                <w:szCs w:val="21"/>
              </w:rPr>
              <w:t>018</w:t>
            </w:r>
            <w:r>
              <w:rPr>
                <w:rFonts w:ascii="Times New Roman" w:eastAsia="宋体" w:hAnsi="Times New Roman" w:cs="Times New Roman" w:hint="eastAsia"/>
                <w:bCs/>
                <w:spacing w:val="5"/>
                <w:kern w:val="0"/>
                <w:sz w:val="24"/>
                <w:szCs w:val="21"/>
              </w:rPr>
              <w:t>年的环境质量报告：溧阳市</w:t>
            </w:r>
            <w:r w:rsidR="00DF78FC">
              <w:rPr>
                <w:rFonts w:ascii="Times New Roman" w:eastAsia="宋体" w:hAnsi="Times New Roman" w:cs="Times New Roman" w:hint="eastAsia"/>
                <w:bCs/>
                <w:spacing w:val="5"/>
                <w:kern w:val="0"/>
                <w:sz w:val="24"/>
                <w:szCs w:val="21"/>
              </w:rPr>
              <w:t>区域</w:t>
            </w:r>
            <w:r>
              <w:rPr>
                <w:rFonts w:ascii="Times New Roman" w:eastAsia="宋体" w:hAnsi="Times New Roman" w:cs="Times New Roman" w:hint="eastAsia"/>
                <w:bCs/>
                <w:spacing w:val="5"/>
                <w:kern w:val="0"/>
                <w:sz w:val="24"/>
                <w:szCs w:val="21"/>
              </w:rPr>
              <w:t>环境噪声</w:t>
            </w:r>
            <w:r w:rsidR="00DF78FC">
              <w:rPr>
                <w:rFonts w:ascii="Times New Roman" w:eastAsia="宋体" w:hAnsi="Times New Roman" w:cs="Times New Roman" w:hint="eastAsia"/>
                <w:bCs/>
                <w:spacing w:val="5"/>
                <w:kern w:val="0"/>
                <w:sz w:val="24"/>
                <w:szCs w:val="21"/>
              </w:rPr>
              <w:t>昼间</w:t>
            </w:r>
            <w:r>
              <w:rPr>
                <w:rFonts w:ascii="Times New Roman" w:eastAsia="宋体" w:hAnsi="Times New Roman" w:cs="Times New Roman" w:hint="eastAsia"/>
                <w:bCs/>
                <w:spacing w:val="5"/>
                <w:kern w:val="0"/>
                <w:sz w:val="24"/>
                <w:szCs w:val="21"/>
              </w:rPr>
              <w:t>平均值为</w:t>
            </w:r>
            <w:r>
              <w:rPr>
                <w:rFonts w:ascii="Times New Roman" w:eastAsia="宋体" w:hAnsi="Times New Roman" w:cs="Times New Roman" w:hint="eastAsia"/>
                <w:bCs/>
                <w:spacing w:val="5"/>
                <w:kern w:val="0"/>
                <w:sz w:val="24"/>
                <w:szCs w:val="21"/>
              </w:rPr>
              <w:t>5</w:t>
            </w:r>
            <w:r>
              <w:rPr>
                <w:rFonts w:ascii="Times New Roman" w:eastAsia="宋体" w:hAnsi="Times New Roman" w:cs="Times New Roman"/>
                <w:bCs/>
                <w:spacing w:val="5"/>
                <w:kern w:val="0"/>
                <w:sz w:val="24"/>
                <w:szCs w:val="21"/>
              </w:rPr>
              <w:t>5.4dB</w:t>
            </w: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A</w:t>
            </w:r>
            <w:r>
              <w:rPr>
                <w:rFonts w:ascii="Times New Roman" w:eastAsia="宋体" w:hAnsi="Times New Roman" w:cs="Times New Roman" w:hint="eastAsia"/>
                <w:bCs/>
                <w:spacing w:val="5"/>
                <w:kern w:val="0"/>
                <w:sz w:val="24"/>
                <w:szCs w:val="21"/>
              </w:rPr>
              <w:t>）</w:t>
            </w:r>
            <w:r w:rsidR="00DF78FC">
              <w:rPr>
                <w:rFonts w:ascii="Times New Roman" w:eastAsia="宋体" w:hAnsi="Times New Roman" w:cs="Times New Roman" w:hint="eastAsia"/>
                <w:bCs/>
                <w:spacing w:val="5"/>
                <w:kern w:val="0"/>
                <w:sz w:val="24"/>
                <w:szCs w:val="21"/>
              </w:rPr>
              <w:t>，夜间平均值为</w:t>
            </w:r>
            <w:r w:rsidR="00DF78FC">
              <w:rPr>
                <w:rFonts w:ascii="Times New Roman" w:eastAsia="宋体" w:hAnsi="Times New Roman" w:cs="Times New Roman" w:hint="eastAsia"/>
                <w:bCs/>
                <w:spacing w:val="5"/>
                <w:kern w:val="0"/>
                <w:sz w:val="24"/>
                <w:szCs w:val="21"/>
              </w:rPr>
              <w:t>4</w:t>
            </w:r>
            <w:r w:rsidR="00DF78FC">
              <w:rPr>
                <w:rFonts w:ascii="Times New Roman" w:eastAsia="宋体" w:hAnsi="Times New Roman" w:cs="Times New Roman"/>
                <w:bCs/>
                <w:spacing w:val="5"/>
                <w:kern w:val="0"/>
                <w:sz w:val="24"/>
                <w:szCs w:val="21"/>
              </w:rPr>
              <w:t>4.8dB</w:t>
            </w:r>
            <w:r w:rsidR="00DF78FC">
              <w:rPr>
                <w:rFonts w:ascii="Times New Roman" w:eastAsia="宋体" w:hAnsi="Times New Roman" w:cs="Times New Roman" w:hint="eastAsia"/>
                <w:bCs/>
                <w:spacing w:val="5"/>
                <w:kern w:val="0"/>
                <w:sz w:val="24"/>
                <w:szCs w:val="21"/>
              </w:rPr>
              <w:t>（</w:t>
            </w:r>
            <w:r w:rsidR="00DF78FC">
              <w:rPr>
                <w:rFonts w:ascii="Times New Roman" w:eastAsia="宋体" w:hAnsi="Times New Roman" w:cs="Times New Roman" w:hint="eastAsia"/>
                <w:bCs/>
                <w:spacing w:val="5"/>
                <w:kern w:val="0"/>
                <w:sz w:val="24"/>
                <w:szCs w:val="21"/>
              </w:rPr>
              <w:t>A</w:t>
            </w:r>
            <w:r w:rsidR="00DF78FC">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，项目所在区声环境满足</w:t>
            </w:r>
            <w:r w:rsidR="00CE22B6" w:rsidRPr="00CE22B6">
              <w:rPr>
                <w:rFonts w:ascii="Times New Roman" w:eastAsia="宋体" w:hAnsi="Times New Roman" w:cs="Times New Roman" w:hint="eastAsia"/>
                <w:bCs/>
                <w:spacing w:val="5"/>
                <w:kern w:val="0"/>
                <w:sz w:val="24"/>
                <w:szCs w:val="21"/>
              </w:rPr>
              <w:t>《声环境质量标准》中</w:t>
            </w:r>
            <w:r>
              <w:rPr>
                <w:rFonts w:ascii="Times New Roman" w:eastAsia="宋体" w:hAnsi="Times New Roman" w:cs="Times New Roman"/>
                <w:bCs/>
                <w:spacing w:val="5"/>
                <w:kern w:val="0"/>
                <w:sz w:val="24"/>
                <w:szCs w:val="21"/>
              </w:rPr>
              <w:t>3</w:t>
            </w:r>
            <w:r w:rsidR="00CE22B6" w:rsidRPr="00CE22B6">
              <w:rPr>
                <w:rFonts w:ascii="Times New Roman" w:eastAsia="宋体" w:hAnsi="Times New Roman" w:cs="Times New Roman" w:hint="eastAsia"/>
                <w:bCs/>
                <w:spacing w:val="5"/>
                <w:kern w:val="0"/>
                <w:sz w:val="24"/>
                <w:szCs w:val="21"/>
              </w:rPr>
              <w:t>类声环境功能区标准</w:t>
            </w:r>
            <w:r w:rsidR="00DF78FC">
              <w:rPr>
                <w:rFonts w:ascii="Times New Roman" w:eastAsia="宋体" w:hAnsi="Times New Roman" w:cs="Times New Roman" w:hint="eastAsia"/>
                <w:bCs/>
                <w:spacing w:val="5"/>
                <w:kern w:val="0"/>
                <w:sz w:val="24"/>
                <w:szCs w:val="21"/>
              </w:rPr>
              <w:t>，即昼间≤</w:t>
            </w:r>
            <w:r w:rsidR="00DF78FC">
              <w:rPr>
                <w:rFonts w:ascii="Times New Roman" w:eastAsia="宋体" w:hAnsi="Times New Roman" w:cs="Times New Roman" w:hint="eastAsia"/>
                <w:bCs/>
                <w:spacing w:val="5"/>
                <w:kern w:val="0"/>
                <w:sz w:val="24"/>
                <w:szCs w:val="21"/>
              </w:rPr>
              <w:t>6</w:t>
            </w:r>
            <w:r w:rsidR="00DF78FC">
              <w:rPr>
                <w:rFonts w:ascii="Times New Roman" w:eastAsia="宋体" w:hAnsi="Times New Roman" w:cs="Times New Roman"/>
                <w:bCs/>
                <w:spacing w:val="5"/>
                <w:kern w:val="0"/>
                <w:sz w:val="24"/>
                <w:szCs w:val="21"/>
              </w:rPr>
              <w:t>5dB</w:t>
            </w:r>
            <w:r w:rsidR="00DF78FC">
              <w:rPr>
                <w:rFonts w:ascii="Times New Roman" w:eastAsia="宋体" w:hAnsi="Times New Roman" w:cs="Times New Roman" w:hint="eastAsia"/>
                <w:bCs/>
                <w:spacing w:val="5"/>
                <w:kern w:val="0"/>
                <w:sz w:val="24"/>
                <w:szCs w:val="21"/>
              </w:rPr>
              <w:t>（</w:t>
            </w:r>
            <w:r w:rsidR="00DF78FC">
              <w:rPr>
                <w:rFonts w:ascii="Times New Roman" w:eastAsia="宋体" w:hAnsi="Times New Roman" w:cs="Times New Roman" w:hint="eastAsia"/>
                <w:bCs/>
                <w:spacing w:val="5"/>
                <w:kern w:val="0"/>
                <w:sz w:val="24"/>
                <w:szCs w:val="21"/>
              </w:rPr>
              <w:t>A</w:t>
            </w:r>
            <w:r w:rsidR="00DF78FC">
              <w:rPr>
                <w:rFonts w:ascii="Times New Roman" w:eastAsia="宋体" w:hAnsi="Times New Roman" w:cs="Times New Roman" w:hint="eastAsia"/>
                <w:bCs/>
                <w:spacing w:val="5"/>
                <w:kern w:val="0"/>
                <w:sz w:val="24"/>
                <w:szCs w:val="21"/>
              </w:rPr>
              <w:t>）、夜间≤</w:t>
            </w:r>
            <w:r w:rsidR="00DF78FC">
              <w:rPr>
                <w:rFonts w:ascii="Times New Roman" w:eastAsia="宋体" w:hAnsi="Times New Roman" w:cs="Times New Roman" w:hint="eastAsia"/>
                <w:bCs/>
                <w:spacing w:val="5"/>
                <w:kern w:val="0"/>
                <w:sz w:val="24"/>
                <w:szCs w:val="21"/>
              </w:rPr>
              <w:t>5</w:t>
            </w:r>
            <w:r w:rsidR="00DF78FC">
              <w:rPr>
                <w:rFonts w:ascii="Times New Roman" w:eastAsia="宋体" w:hAnsi="Times New Roman" w:cs="Times New Roman"/>
                <w:bCs/>
                <w:spacing w:val="5"/>
                <w:kern w:val="0"/>
                <w:sz w:val="24"/>
                <w:szCs w:val="21"/>
              </w:rPr>
              <w:t>5 dB</w:t>
            </w:r>
            <w:r w:rsidR="00DF78FC">
              <w:rPr>
                <w:rFonts w:ascii="Times New Roman" w:eastAsia="宋体" w:hAnsi="Times New Roman" w:cs="Times New Roman" w:hint="eastAsia"/>
                <w:bCs/>
                <w:spacing w:val="5"/>
                <w:kern w:val="0"/>
                <w:sz w:val="24"/>
                <w:szCs w:val="21"/>
              </w:rPr>
              <w:t>（</w:t>
            </w:r>
            <w:r w:rsidR="00DF78FC">
              <w:rPr>
                <w:rFonts w:ascii="Times New Roman" w:eastAsia="宋体" w:hAnsi="Times New Roman" w:cs="Times New Roman" w:hint="eastAsia"/>
                <w:bCs/>
                <w:spacing w:val="5"/>
                <w:kern w:val="0"/>
                <w:sz w:val="24"/>
                <w:szCs w:val="21"/>
              </w:rPr>
              <w:t>A</w:t>
            </w:r>
            <w:r w:rsidR="00DF78FC">
              <w:rPr>
                <w:rFonts w:ascii="Times New Roman" w:eastAsia="宋体" w:hAnsi="Times New Roman" w:cs="Times New Roman" w:hint="eastAsia"/>
                <w:bCs/>
                <w:spacing w:val="5"/>
                <w:kern w:val="0"/>
                <w:sz w:val="24"/>
                <w:szCs w:val="21"/>
              </w:rPr>
              <w:t>）</w:t>
            </w:r>
            <w:r w:rsidR="00162274">
              <w:rPr>
                <w:rFonts w:ascii="Times New Roman" w:eastAsia="宋体" w:hAnsi="Times New Roman" w:cs="Times New Roman" w:hint="eastAsia"/>
                <w:bCs/>
                <w:spacing w:val="5"/>
                <w:kern w:val="0"/>
                <w:sz w:val="24"/>
                <w:szCs w:val="21"/>
              </w:rPr>
              <w:t>。</w:t>
            </w:r>
            <w:r w:rsidR="00CE22B6" w:rsidRPr="00CE22B6">
              <w:rPr>
                <w:rFonts w:ascii="Times New Roman" w:eastAsia="宋体" w:hAnsi="Times New Roman" w:cs="Times New Roman" w:hint="eastAsia"/>
                <w:bCs/>
                <w:spacing w:val="5"/>
                <w:kern w:val="0"/>
                <w:sz w:val="24"/>
                <w:szCs w:val="21"/>
              </w:rPr>
              <w:t>表明项目所在地附近区域噪声情况较好。</w:t>
            </w:r>
            <w:r w:rsidR="00927D56">
              <w:rPr>
                <w:rFonts w:ascii="Times New Roman" w:eastAsia="宋体" w:hAnsi="Times New Roman" w:cs="Times New Roman"/>
                <w:bCs/>
                <w:spacing w:val="5"/>
                <w:kern w:val="0"/>
                <w:sz w:val="24"/>
                <w:szCs w:val="21"/>
              </w:rPr>
              <w:t>根据常州苏测环境检测有限公司于</w:t>
            </w:r>
            <w:r w:rsidR="00927D56">
              <w:rPr>
                <w:rFonts w:ascii="Times New Roman" w:eastAsia="宋体" w:hAnsi="Times New Roman" w:cs="Times New Roman" w:hint="eastAsia"/>
                <w:bCs/>
                <w:spacing w:val="5"/>
                <w:kern w:val="0"/>
                <w:sz w:val="24"/>
                <w:szCs w:val="21"/>
              </w:rPr>
              <w:t>2019</w:t>
            </w:r>
            <w:r w:rsidR="00927D56">
              <w:rPr>
                <w:rFonts w:ascii="Times New Roman" w:eastAsia="宋体" w:hAnsi="Times New Roman" w:cs="Times New Roman" w:hint="eastAsia"/>
                <w:bCs/>
                <w:spacing w:val="5"/>
                <w:kern w:val="0"/>
                <w:sz w:val="24"/>
                <w:szCs w:val="21"/>
              </w:rPr>
              <w:t>年</w:t>
            </w:r>
            <w:r w:rsidR="00927D56">
              <w:rPr>
                <w:rFonts w:ascii="Times New Roman" w:eastAsia="宋体" w:hAnsi="Times New Roman" w:cs="Times New Roman" w:hint="eastAsia"/>
                <w:bCs/>
                <w:spacing w:val="5"/>
                <w:kern w:val="0"/>
                <w:sz w:val="24"/>
                <w:szCs w:val="21"/>
              </w:rPr>
              <w:t>09</w:t>
            </w:r>
            <w:r w:rsidR="00927D56">
              <w:rPr>
                <w:rFonts w:ascii="Times New Roman" w:eastAsia="宋体" w:hAnsi="Times New Roman" w:cs="Times New Roman" w:hint="eastAsia"/>
                <w:bCs/>
                <w:spacing w:val="5"/>
                <w:kern w:val="0"/>
                <w:sz w:val="24"/>
                <w:szCs w:val="21"/>
              </w:rPr>
              <w:t>月</w:t>
            </w:r>
            <w:r w:rsidR="00927D56">
              <w:rPr>
                <w:rFonts w:ascii="Times New Roman" w:eastAsia="宋体" w:hAnsi="Times New Roman" w:cs="Times New Roman" w:hint="eastAsia"/>
                <w:bCs/>
                <w:spacing w:val="5"/>
                <w:kern w:val="0"/>
                <w:sz w:val="24"/>
                <w:szCs w:val="21"/>
              </w:rPr>
              <w:t>29</w:t>
            </w:r>
            <w:r w:rsidR="00927D56">
              <w:rPr>
                <w:rFonts w:ascii="Times New Roman" w:eastAsia="宋体" w:hAnsi="Times New Roman" w:cs="Times New Roman" w:hint="eastAsia"/>
                <w:bCs/>
                <w:spacing w:val="5"/>
                <w:kern w:val="0"/>
                <w:sz w:val="24"/>
                <w:szCs w:val="21"/>
              </w:rPr>
              <w:t>日</w:t>
            </w:r>
            <w:r w:rsidR="00927D56">
              <w:rPr>
                <w:rFonts w:ascii="Times New Roman" w:eastAsia="宋体" w:hAnsi="Times New Roman" w:cs="Times New Roman"/>
                <w:bCs/>
                <w:spacing w:val="5"/>
                <w:kern w:val="0"/>
                <w:sz w:val="24"/>
                <w:szCs w:val="21"/>
              </w:rPr>
              <w:t>~09</w:t>
            </w:r>
            <w:r w:rsidR="00927D56">
              <w:rPr>
                <w:rFonts w:ascii="Times New Roman" w:eastAsia="宋体" w:hAnsi="Times New Roman" w:cs="Times New Roman" w:hint="eastAsia"/>
                <w:bCs/>
                <w:spacing w:val="5"/>
                <w:kern w:val="0"/>
                <w:sz w:val="24"/>
                <w:szCs w:val="21"/>
              </w:rPr>
              <w:t>月</w:t>
            </w:r>
            <w:r w:rsidR="00927D56">
              <w:rPr>
                <w:rFonts w:ascii="Times New Roman" w:eastAsia="宋体" w:hAnsi="Times New Roman" w:cs="Times New Roman" w:hint="eastAsia"/>
                <w:bCs/>
                <w:spacing w:val="5"/>
                <w:kern w:val="0"/>
                <w:sz w:val="24"/>
                <w:szCs w:val="21"/>
              </w:rPr>
              <w:t>30</w:t>
            </w:r>
            <w:r w:rsidR="00927D56">
              <w:rPr>
                <w:rFonts w:ascii="Times New Roman" w:eastAsia="宋体" w:hAnsi="Times New Roman" w:cs="Times New Roman" w:hint="eastAsia"/>
                <w:bCs/>
                <w:spacing w:val="5"/>
                <w:kern w:val="0"/>
                <w:sz w:val="24"/>
                <w:szCs w:val="21"/>
              </w:rPr>
              <w:t>日</w:t>
            </w:r>
            <w:r w:rsidR="00BD6E35">
              <w:rPr>
                <w:rFonts w:ascii="Times New Roman" w:eastAsia="宋体" w:hAnsi="Times New Roman" w:cs="Times New Roman" w:hint="eastAsia"/>
                <w:bCs/>
                <w:spacing w:val="5"/>
                <w:kern w:val="0"/>
                <w:sz w:val="24"/>
                <w:szCs w:val="21"/>
              </w:rPr>
              <w:t>连续</w:t>
            </w:r>
            <w:r w:rsidR="00BD6E35">
              <w:rPr>
                <w:rFonts w:ascii="Times New Roman" w:eastAsia="宋体" w:hAnsi="Times New Roman" w:cs="Times New Roman"/>
                <w:bCs/>
                <w:spacing w:val="5"/>
                <w:kern w:val="0"/>
                <w:sz w:val="24"/>
                <w:szCs w:val="21"/>
              </w:rPr>
              <w:t>两天</w:t>
            </w:r>
            <w:r w:rsidR="00BD6E35">
              <w:rPr>
                <w:rFonts w:ascii="Times New Roman" w:eastAsia="宋体" w:hAnsi="Times New Roman" w:cs="Times New Roman" w:hint="eastAsia"/>
                <w:bCs/>
                <w:spacing w:val="5"/>
                <w:kern w:val="0"/>
                <w:sz w:val="24"/>
                <w:szCs w:val="21"/>
              </w:rPr>
              <w:t>对</w:t>
            </w:r>
            <w:r w:rsidR="00BD6E35">
              <w:rPr>
                <w:rFonts w:ascii="Times New Roman" w:eastAsia="宋体" w:hAnsi="Times New Roman" w:cs="Times New Roman"/>
                <w:bCs/>
                <w:spacing w:val="5"/>
                <w:kern w:val="0"/>
                <w:sz w:val="24"/>
                <w:szCs w:val="21"/>
              </w:rPr>
              <w:t>厂界四周</w:t>
            </w:r>
            <w:r w:rsidR="00BD6E35">
              <w:rPr>
                <w:rFonts w:ascii="Times New Roman" w:eastAsia="宋体" w:hAnsi="Times New Roman" w:cs="Times New Roman" w:hint="eastAsia"/>
                <w:bCs/>
                <w:spacing w:val="5"/>
                <w:kern w:val="0"/>
                <w:sz w:val="24"/>
                <w:szCs w:val="21"/>
              </w:rPr>
              <w:t>昼间</w:t>
            </w:r>
            <w:r w:rsidR="00BD6E35">
              <w:rPr>
                <w:rFonts w:ascii="Times New Roman" w:eastAsia="宋体" w:hAnsi="Times New Roman" w:cs="Times New Roman"/>
                <w:bCs/>
                <w:spacing w:val="5"/>
                <w:kern w:val="0"/>
                <w:sz w:val="24"/>
                <w:szCs w:val="21"/>
              </w:rPr>
              <w:t>噪声检测，</w:t>
            </w:r>
            <w:r w:rsidR="00BD6E35">
              <w:rPr>
                <w:rFonts w:ascii="Times New Roman" w:eastAsia="宋体" w:hAnsi="Times New Roman" w:cs="Times New Roman" w:hint="eastAsia"/>
                <w:bCs/>
                <w:spacing w:val="5"/>
                <w:kern w:val="0"/>
                <w:sz w:val="24"/>
                <w:szCs w:val="21"/>
              </w:rPr>
              <w:t>2019</w:t>
            </w:r>
            <w:r w:rsidR="00BD6E35">
              <w:rPr>
                <w:rFonts w:ascii="Times New Roman" w:eastAsia="宋体" w:hAnsi="Times New Roman" w:cs="Times New Roman" w:hint="eastAsia"/>
                <w:bCs/>
                <w:spacing w:val="5"/>
                <w:kern w:val="0"/>
                <w:sz w:val="24"/>
                <w:szCs w:val="21"/>
              </w:rPr>
              <w:t>年</w:t>
            </w:r>
            <w:r w:rsidR="00BD6E35">
              <w:rPr>
                <w:rFonts w:ascii="Times New Roman" w:eastAsia="宋体" w:hAnsi="Times New Roman" w:cs="Times New Roman" w:hint="eastAsia"/>
                <w:bCs/>
                <w:spacing w:val="5"/>
                <w:kern w:val="0"/>
                <w:sz w:val="24"/>
                <w:szCs w:val="21"/>
              </w:rPr>
              <w:t>10</w:t>
            </w:r>
            <w:r w:rsidR="00BD6E35">
              <w:rPr>
                <w:rFonts w:ascii="Times New Roman" w:eastAsia="宋体" w:hAnsi="Times New Roman" w:cs="Times New Roman" w:hint="eastAsia"/>
                <w:bCs/>
                <w:spacing w:val="5"/>
                <w:kern w:val="0"/>
                <w:sz w:val="24"/>
                <w:szCs w:val="21"/>
              </w:rPr>
              <w:t>月</w:t>
            </w:r>
            <w:r w:rsidR="00BD6E35">
              <w:rPr>
                <w:rFonts w:ascii="Times New Roman" w:eastAsia="宋体" w:hAnsi="Times New Roman" w:cs="Times New Roman" w:hint="eastAsia"/>
                <w:bCs/>
                <w:spacing w:val="5"/>
                <w:kern w:val="0"/>
                <w:sz w:val="24"/>
                <w:szCs w:val="21"/>
              </w:rPr>
              <w:t>31</w:t>
            </w:r>
            <w:r w:rsidR="00BD6E35">
              <w:rPr>
                <w:rFonts w:ascii="Times New Roman" w:eastAsia="宋体" w:hAnsi="Times New Roman" w:cs="Times New Roman" w:hint="eastAsia"/>
                <w:bCs/>
                <w:spacing w:val="5"/>
                <w:kern w:val="0"/>
                <w:sz w:val="24"/>
                <w:szCs w:val="21"/>
              </w:rPr>
              <w:t>日</w:t>
            </w:r>
            <w:r w:rsidR="00BD6E35">
              <w:rPr>
                <w:rFonts w:ascii="Times New Roman" w:eastAsia="宋体" w:hAnsi="Times New Roman" w:cs="Times New Roman"/>
                <w:bCs/>
                <w:spacing w:val="5"/>
                <w:kern w:val="0"/>
                <w:sz w:val="24"/>
                <w:szCs w:val="21"/>
              </w:rPr>
              <w:t>~11</w:t>
            </w:r>
            <w:r w:rsidR="00BD6E35">
              <w:rPr>
                <w:rFonts w:ascii="Times New Roman" w:eastAsia="宋体" w:hAnsi="Times New Roman" w:cs="Times New Roman" w:hint="eastAsia"/>
                <w:bCs/>
                <w:spacing w:val="5"/>
                <w:kern w:val="0"/>
                <w:sz w:val="24"/>
                <w:szCs w:val="21"/>
              </w:rPr>
              <w:t>月</w:t>
            </w:r>
            <w:r w:rsidR="00BD6E35">
              <w:rPr>
                <w:rFonts w:ascii="Times New Roman" w:eastAsia="宋体" w:hAnsi="Times New Roman" w:cs="Times New Roman" w:hint="eastAsia"/>
                <w:bCs/>
                <w:spacing w:val="5"/>
                <w:kern w:val="0"/>
                <w:sz w:val="24"/>
                <w:szCs w:val="21"/>
              </w:rPr>
              <w:t>1</w:t>
            </w:r>
            <w:r w:rsidR="00BD6E35">
              <w:rPr>
                <w:rFonts w:ascii="Times New Roman" w:eastAsia="宋体" w:hAnsi="Times New Roman" w:cs="Times New Roman" w:hint="eastAsia"/>
                <w:bCs/>
                <w:spacing w:val="5"/>
                <w:kern w:val="0"/>
                <w:sz w:val="24"/>
                <w:szCs w:val="21"/>
              </w:rPr>
              <w:t>日</w:t>
            </w:r>
            <w:r w:rsidR="00BD6E35">
              <w:rPr>
                <w:rFonts w:ascii="Times New Roman" w:eastAsia="宋体" w:hAnsi="Times New Roman" w:cs="Times New Roman"/>
                <w:bCs/>
                <w:spacing w:val="5"/>
                <w:kern w:val="0"/>
                <w:sz w:val="24"/>
                <w:szCs w:val="21"/>
              </w:rPr>
              <w:t>连续两天</w:t>
            </w:r>
            <w:r w:rsidR="00BD6E35">
              <w:rPr>
                <w:rFonts w:ascii="Times New Roman" w:eastAsia="宋体" w:hAnsi="Times New Roman" w:cs="Times New Roman" w:hint="eastAsia"/>
                <w:bCs/>
                <w:spacing w:val="5"/>
                <w:kern w:val="0"/>
                <w:sz w:val="24"/>
                <w:szCs w:val="21"/>
              </w:rPr>
              <w:t>对</w:t>
            </w:r>
            <w:r w:rsidR="00BD6E35">
              <w:rPr>
                <w:rFonts w:ascii="Times New Roman" w:eastAsia="宋体" w:hAnsi="Times New Roman" w:cs="Times New Roman"/>
                <w:bCs/>
                <w:spacing w:val="5"/>
                <w:kern w:val="0"/>
                <w:sz w:val="24"/>
                <w:szCs w:val="21"/>
              </w:rPr>
              <w:t>厂界四周</w:t>
            </w:r>
            <w:r w:rsidR="00BD6E35">
              <w:rPr>
                <w:rFonts w:ascii="Times New Roman" w:eastAsia="宋体" w:hAnsi="Times New Roman" w:cs="Times New Roman" w:hint="eastAsia"/>
                <w:bCs/>
                <w:spacing w:val="5"/>
                <w:kern w:val="0"/>
                <w:sz w:val="24"/>
                <w:szCs w:val="21"/>
              </w:rPr>
              <w:t>夜间</w:t>
            </w:r>
            <w:r w:rsidR="00BD6E35">
              <w:rPr>
                <w:rFonts w:ascii="Times New Roman" w:eastAsia="宋体" w:hAnsi="Times New Roman" w:cs="Times New Roman"/>
                <w:bCs/>
                <w:spacing w:val="5"/>
                <w:kern w:val="0"/>
                <w:sz w:val="24"/>
                <w:szCs w:val="21"/>
              </w:rPr>
              <w:t>噪声检测</w:t>
            </w:r>
            <w:r w:rsidR="00A01BAD">
              <w:rPr>
                <w:rFonts w:ascii="Times New Roman" w:eastAsia="宋体" w:hAnsi="Times New Roman" w:cs="Times New Roman" w:hint="eastAsia"/>
                <w:bCs/>
                <w:spacing w:val="5"/>
                <w:kern w:val="0"/>
                <w:sz w:val="24"/>
                <w:szCs w:val="21"/>
              </w:rPr>
              <w:t>，</w:t>
            </w:r>
            <w:r w:rsidR="00A01BAD">
              <w:rPr>
                <w:rFonts w:ascii="Times New Roman" w:eastAsia="宋体" w:hAnsi="Times New Roman" w:cs="Times New Roman"/>
                <w:bCs/>
                <w:spacing w:val="5"/>
                <w:kern w:val="0"/>
                <w:sz w:val="24"/>
                <w:szCs w:val="21"/>
              </w:rPr>
              <w:t>具体检测结果见</w:t>
            </w:r>
            <w:r w:rsidR="00A01BAD">
              <w:rPr>
                <w:rFonts w:ascii="Times New Roman" w:eastAsia="宋体" w:hAnsi="Times New Roman" w:cs="Times New Roman" w:hint="eastAsia"/>
                <w:bCs/>
                <w:spacing w:val="5"/>
                <w:kern w:val="0"/>
                <w:sz w:val="24"/>
                <w:szCs w:val="21"/>
              </w:rPr>
              <w:t>表</w:t>
            </w:r>
            <w:r w:rsidR="00A01BAD">
              <w:rPr>
                <w:rFonts w:ascii="Times New Roman" w:eastAsia="宋体" w:hAnsi="Times New Roman" w:cs="Times New Roman" w:hint="eastAsia"/>
                <w:bCs/>
                <w:spacing w:val="5"/>
                <w:kern w:val="0"/>
                <w:sz w:val="24"/>
                <w:szCs w:val="21"/>
              </w:rPr>
              <w:t>3-4</w:t>
            </w:r>
            <w:r w:rsidR="00A01BAD">
              <w:rPr>
                <w:rFonts w:ascii="Times New Roman" w:eastAsia="宋体" w:hAnsi="Times New Roman" w:cs="Times New Roman" w:hint="eastAsia"/>
                <w:bCs/>
                <w:spacing w:val="5"/>
                <w:kern w:val="0"/>
                <w:sz w:val="24"/>
                <w:szCs w:val="21"/>
              </w:rPr>
              <w:t>。</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2553"/>
              <w:gridCol w:w="1845"/>
              <w:gridCol w:w="992"/>
              <w:gridCol w:w="992"/>
              <w:gridCol w:w="990"/>
              <w:gridCol w:w="854"/>
              <w:gridCol w:w="844"/>
            </w:tblGrid>
            <w:tr w:rsidR="00A01BAD" w:rsidRPr="00CE22B6" w:rsidTr="00A01BAD">
              <w:trPr>
                <w:trHeight w:val="397"/>
                <w:jc w:val="center"/>
              </w:trPr>
              <w:tc>
                <w:tcPr>
                  <w:tcW w:w="1407" w:type="pct"/>
                  <w:vMerge w:val="restart"/>
                  <w:shd w:val="clear" w:color="auto" w:fill="auto"/>
                  <w:vAlign w:val="center"/>
                </w:tcPr>
                <w:p w:rsidR="00A01BAD" w:rsidRPr="00A92525" w:rsidRDefault="00A01BAD" w:rsidP="00A01BAD">
                  <w:pPr>
                    <w:adjustRightInd w:val="0"/>
                    <w:snapToGrid w:val="0"/>
                    <w:jc w:val="center"/>
                    <w:rPr>
                      <w:rFonts w:ascii="Times New Roman" w:eastAsia="宋体" w:hAnsi="Times New Roman" w:cs="Times New Roman"/>
                      <w:b/>
                      <w:szCs w:val="21"/>
                    </w:rPr>
                  </w:pPr>
                  <w:r w:rsidRPr="00A92525">
                    <w:rPr>
                      <w:rFonts w:ascii="Times New Roman" w:eastAsia="宋体" w:hAnsi="Times New Roman" w:cs="Times New Roman"/>
                      <w:b/>
                      <w:szCs w:val="21"/>
                    </w:rPr>
                    <w:t>检测日期</w:t>
                  </w:r>
                </w:p>
              </w:tc>
              <w:tc>
                <w:tcPr>
                  <w:tcW w:w="1017" w:type="pct"/>
                  <w:vMerge w:val="restart"/>
                  <w:shd w:val="clear" w:color="auto" w:fill="auto"/>
                  <w:vAlign w:val="center"/>
                </w:tcPr>
                <w:p w:rsidR="00A01BAD" w:rsidRPr="00A92525" w:rsidRDefault="00A01BAD" w:rsidP="00A01BAD">
                  <w:pPr>
                    <w:adjustRightInd w:val="0"/>
                    <w:snapToGrid w:val="0"/>
                    <w:jc w:val="center"/>
                    <w:rPr>
                      <w:rFonts w:ascii="Times New Roman" w:eastAsia="宋体" w:hAnsi="Times New Roman" w:cs="Times New Roman"/>
                      <w:b/>
                      <w:szCs w:val="21"/>
                    </w:rPr>
                  </w:pPr>
                  <w:r w:rsidRPr="00A92525">
                    <w:rPr>
                      <w:rFonts w:ascii="Times New Roman" w:eastAsia="宋体" w:hAnsi="Times New Roman" w:cs="Times New Roman" w:hint="eastAsia"/>
                      <w:b/>
                      <w:szCs w:val="21"/>
                    </w:rPr>
                    <w:t>检测点位置</w:t>
                  </w:r>
                </w:p>
              </w:tc>
              <w:tc>
                <w:tcPr>
                  <w:tcW w:w="2110" w:type="pct"/>
                  <w:gridSpan w:val="4"/>
                  <w:shd w:val="clear" w:color="auto" w:fill="auto"/>
                  <w:vAlign w:val="center"/>
                </w:tcPr>
                <w:p w:rsidR="00A01BAD" w:rsidRPr="00A92525" w:rsidRDefault="00A01BAD" w:rsidP="00A01BAD">
                  <w:pPr>
                    <w:adjustRightInd w:val="0"/>
                    <w:snapToGrid w:val="0"/>
                    <w:jc w:val="center"/>
                    <w:rPr>
                      <w:rFonts w:ascii="Times New Roman" w:eastAsia="宋体" w:hAnsi="Times New Roman" w:cs="Times New Roman"/>
                      <w:b/>
                      <w:szCs w:val="21"/>
                    </w:rPr>
                  </w:pPr>
                  <w:r w:rsidRPr="00A92525">
                    <w:rPr>
                      <w:rFonts w:ascii="Times New Roman" w:eastAsia="宋体" w:hAnsi="Times New Roman" w:cs="Times New Roman"/>
                      <w:b/>
                      <w:szCs w:val="21"/>
                    </w:rPr>
                    <w:t>等效声级</w:t>
                  </w:r>
                  <w:r w:rsidRPr="00A92525">
                    <w:rPr>
                      <w:rFonts w:ascii="Times New Roman" w:eastAsia="宋体" w:hAnsi="Times New Roman" w:cs="Times New Roman"/>
                      <w:b/>
                      <w:szCs w:val="21"/>
                    </w:rPr>
                    <w:t>dB</w:t>
                  </w:r>
                  <w:r w:rsidRPr="00A92525">
                    <w:rPr>
                      <w:rFonts w:ascii="Times New Roman" w:eastAsia="宋体" w:hAnsi="Times New Roman" w:cs="Times New Roman" w:hint="eastAsia"/>
                      <w:b/>
                      <w:szCs w:val="21"/>
                    </w:rPr>
                    <w:t>（</w:t>
                  </w:r>
                  <w:r w:rsidRPr="00A92525">
                    <w:rPr>
                      <w:rFonts w:ascii="Times New Roman" w:eastAsia="宋体" w:hAnsi="Times New Roman" w:cs="Times New Roman"/>
                      <w:b/>
                      <w:szCs w:val="21"/>
                    </w:rPr>
                    <w:t>A</w:t>
                  </w:r>
                  <w:r w:rsidRPr="00A92525">
                    <w:rPr>
                      <w:rFonts w:ascii="Times New Roman" w:eastAsia="宋体" w:hAnsi="Times New Roman" w:cs="Times New Roman" w:hint="eastAsia"/>
                      <w:b/>
                      <w:szCs w:val="21"/>
                    </w:rPr>
                    <w:t>）</w:t>
                  </w:r>
                </w:p>
              </w:tc>
              <w:tc>
                <w:tcPr>
                  <w:tcW w:w="466" w:type="pct"/>
                  <w:vMerge w:val="restart"/>
                  <w:shd w:val="clear" w:color="auto" w:fill="auto"/>
                  <w:vAlign w:val="center"/>
                </w:tcPr>
                <w:p w:rsidR="00A01BAD" w:rsidRPr="00A92525" w:rsidRDefault="00A01BAD" w:rsidP="00A01BAD">
                  <w:pPr>
                    <w:adjustRightInd w:val="0"/>
                    <w:snapToGrid w:val="0"/>
                    <w:jc w:val="center"/>
                    <w:rPr>
                      <w:rFonts w:ascii="Times New Roman" w:eastAsia="宋体" w:hAnsi="Times New Roman" w:cs="Times New Roman"/>
                      <w:b/>
                      <w:szCs w:val="21"/>
                    </w:rPr>
                  </w:pPr>
                  <w:r w:rsidRPr="00A92525">
                    <w:rPr>
                      <w:rFonts w:ascii="Times New Roman" w:eastAsia="宋体" w:hAnsi="Times New Roman" w:cs="Times New Roman"/>
                      <w:b/>
                      <w:szCs w:val="21"/>
                    </w:rPr>
                    <w:t>达标情况</w:t>
                  </w:r>
                </w:p>
              </w:tc>
            </w:tr>
            <w:tr w:rsidR="00A01BAD" w:rsidRPr="00CE22B6" w:rsidTr="00A01BAD">
              <w:trPr>
                <w:trHeight w:val="397"/>
                <w:jc w:val="center"/>
              </w:trPr>
              <w:tc>
                <w:tcPr>
                  <w:tcW w:w="1407" w:type="pct"/>
                  <w:vMerge/>
                  <w:shd w:val="clear" w:color="auto" w:fill="auto"/>
                  <w:vAlign w:val="center"/>
                </w:tcPr>
                <w:p w:rsidR="00A01BAD" w:rsidRPr="00A92525" w:rsidRDefault="00A01BAD" w:rsidP="00A01BAD">
                  <w:pPr>
                    <w:adjustRightInd w:val="0"/>
                    <w:snapToGrid w:val="0"/>
                    <w:jc w:val="center"/>
                    <w:rPr>
                      <w:rFonts w:ascii="Times New Roman" w:eastAsia="宋体" w:hAnsi="Times New Roman" w:cs="Times New Roman"/>
                      <w:b/>
                      <w:szCs w:val="21"/>
                    </w:rPr>
                  </w:pPr>
                </w:p>
              </w:tc>
              <w:tc>
                <w:tcPr>
                  <w:tcW w:w="1017" w:type="pct"/>
                  <w:vMerge/>
                  <w:shd w:val="clear" w:color="auto" w:fill="auto"/>
                  <w:vAlign w:val="center"/>
                </w:tcPr>
                <w:p w:rsidR="00A01BAD" w:rsidRPr="00A92525" w:rsidRDefault="00A01BAD" w:rsidP="00A01BAD">
                  <w:pPr>
                    <w:adjustRightInd w:val="0"/>
                    <w:snapToGrid w:val="0"/>
                    <w:jc w:val="center"/>
                    <w:rPr>
                      <w:rFonts w:ascii="Times New Roman" w:eastAsia="宋体" w:hAnsi="Times New Roman" w:cs="Times New Roman"/>
                      <w:b/>
                      <w:szCs w:val="21"/>
                    </w:rPr>
                  </w:pPr>
                </w:p>
              </w:tc>
              <w:tc>
                <w:tcPr>
                  <w:tcW w:w="547" w:type="pct"/>
                  <w:shd w:val="clear" w:color="auto" w:fill="auto"/>
                  <w:vAlign w:val="center"/>
                </w:tcPr>
                <w:p w:rsidR="00A01BAD" w:rsidRPr="00A92525" w:rsidRDefault="00A01BAD" w:rsidP="00A01BAD">
                  <w:pPr>
                    <w:adjustRightInd w:val="0"/>
                    <w:snapToGrid w:val="0"/>
                    <w:jc w:val="center"/>
                    <w:rPr>
                      <w:rFonts w:ascii="Times New Roman" w:eastAsia="宋体" w:hAnsi="Times New Roman" w:cs="Times New Roman"/>
                      <w:b/>
                      <w:szCs w:val="21"/>
                    </w:rPr>
                  </w:pPr>
                  <w:r w:rsidRPr="00A92525">
                    <w:rPr>
                      <w:rFonts w:ascii="Times New Roman" w:eastAsia="宋体" w:hAnsi="Times New Roman" w:cs="Times New Roman"/>
                      <w:b/>
                      <w:szCs w:val="21"/>
                    </w:rPr>
                    <w:t>昼间</w:t>
                  </w:r>
                </w:p>
              </w:tc>
              <w:tc>
                <w:tcPr>
                  <w:tcW w:w="547" w:type="pct"/>
                  <w:shd w:val="clear" w:color="auto" w:fill="auto"/>
                  <w:vAlign w:val="center"/>
                </w:tcPr>
                <w:p w:rsidR="00A01BAD" w:rsidRPr="00A92525" w:rsidRDefault="00A01BAD" w:rsidP="00A01BAD">
                  <w:pPr>
                    <w:adjustRightInd w:val="0"/>
                    <w:snapToGrid w:val="0"/>
                    <w:jc w:val="center"/>
                    <w:rPr>
                      <w:rFonts w:ascii="Times New Roman" w:eastAsia="宋体" w:hAnsi="Times New Roman" w:cs="Times New Roman"/>
                      <w:b/>
                      <w:szCs w:val="21"/>
                    </w:rPr>
                  </w:pPr>
                  <w:r w:rsidRPr="00A92525">
                    <w:rPr>
                      <w:rFonts w:ascii="Times New Roman" w:eastAsia="宋体" w:hAnsi="Times New Roman" w:cs="Times New Roman"/>
                      <w:b/>
                      <w:szCs w:val="21"/>
                    </w:rPr>
                    <w:t>标准值</w:t>
                  </w:r>
                </w:p>
              </w:tc>
              <w:tc>
                <w:tcPr>
                  <w:tcW w:w="546" w:type="pct"/>
                  <w:vAlign w:val="center"/>
                </w:tcPr>
                <w:p w:rsidR="00A01BAD" w:rsidRPr="00A01BAD" w:rsidRDefault="00A01BAD" w:rsidP="00A01BAD">
                  <w:pPr>
                    <w:adjustRightInd w:val="0"/>
                    <w:snapToGrid w:val="0"/>
                    <w:jc w:val="center"/>
                    <w:rPr>
                      <w:rFonts w:ascii="Times New Roman" w:eastAsia="宋体" w:hAnsi="Times New Roman" w:cs="Times New Roman"/>
                      <w:b/>
                      <w:szCs w:val="21"/>
                    </w:rPr>
                  </w:pPr>
                  <w:r w:rsidRPr="00A01BAD">
                    <w:rPr>
                      <w:rFonts w:ascii="Times New Roman" w:eastAsia="宋体" w:hAnsi="Times New Roman" w:cs="Times New Roman" w:hint="eastAsia"/>
                      <w:b/>
                      <w:szCs w:val="21"/>
                    </w:rPr>
                    <w:t>夜间</w:t>
                  </w:r>
                </w:p>
              </w:tc>
              <w:tc>
                <w:tcPr>
                  <w:tcW w:w="471" w:type="pct"/>
                  <w:vAlign w:val="center"/>
                </w:tcPr>
                <w:p w:rsidR="00A01BAD" w:rsidRPr="00A01BAD" w:rsidRDefault="00A01BAD" w:rsidP="00A01BAD">
                  <w:pPr>
                    <w:adjustRightInd w:val="0"/>
                    <w:snapToGrid w:val="0"/>
                    <w:jc w:val="center"/>
                    <w:rPr>
                      <w:rFonts w:ascii="Times New Roman" w:eastAsia="宋体" w:hAnsi="Times New Roman" w:cs="Times New Roman"/>
                      <w:b/>
                      <w:szCs w:val="21"/>
                    </w:rPr>
                  </w:pPr>
                  <w:r w:rsidRPr="00A01BAD">
                    <w:rPr>
                      <w:rFonts w:ascii="Times New Roman" w:eastAsia="宋体" w:hAnsi="Times New Roman" w:cs="Times New Roman" w:hint="eastAsia"/>
                      <w:b/>
                      <w:szCs w:val="21"/>
                    </w:rPr>
                    <w:t>标准值</w:t>
                  </w:r>
                </w:p>
              </w:tc>
              <w:tc>
                <w:tcPr>
                  <w:tcW w:w="466"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r>
            <w:tr w:rsidR="00A01BAD" w:rsidRPr="00CE22B6" w:rsidTr="00A01BAD">
              <w:trPr>
                <w:trHeight w:val="397"/>
                <w:jc w:val="center"/>
              </w:trPr>
              <w:tc>
                <w:tcPr>
                  <w:tcW w:w="1407" w:type="pct"/>
                  <w:vMerge w:val="restar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019</w:t>
                  </w:r>
                  <w:r>
                    <w:rPr>
                      <w:rFonts w:ascii="Times New Roman" w:eastAsia="宋体" w:hAnsi="Times New Roman" w:cs="Times New Roman" w:hint="eastAsia"/>
                      <w:szCs w:val="21"/>
                    </w:rPr>
                    <w:t>年</w:t>
                  </w:r>
                  <w:r>
                    <w:rPr>
                      <w:rFonts w:ascii="Times New Roman" w:eastAsia="宋体" w:hAnsi="Times New Roman" w:cs="Times New Roman"/>
                      <w:szCs w:val="21"/>
                    </w:rPr>
                    <w:t>09</w:t>
                  </w:r>
                  <w:r>
                    <w:rPr>
                      <w:rFonts w:ascii="Times New Roman" w:eastAsia="宋体" w:hAnsi="Times New Roman" w:cs="Times New Roman" w:hint="eastAsia"/>
                      <w:szCs w:val="21"/>
                    </w:rPr>
                    <w:t>月</w:t>
                  </w:r>
                  <w:r>
                    <w:rPr>
                      <w:rFonts w:ascii="Times New Roman" w:eastAsia="宋体" w:hAnsi="Times New Roman" w:cs="Times New Roman"/>
                      <w:szCs w:val="21"/>
                    </w:rPr>
                    <w:t>29</w:t>
                  </w:r>
                  <w:r>
                    <w:rPr>
                      <w:rFonts w:ascii="Times New Roman" w:eastAsia="宋体" w:hAnsi="Times New Roman" w:cs="Times New Roman" w:hint="eastAsia"/>
                      <w:szCs w:val="21"/>
                    </w:rPr>
                    <w:t>日（昼间）</w:t>
                  </w:r>
                  <w:r>
                    <w:rPr>
                      <w:rFonts w:ascii="Times New Roman" w:eastAsia="宋体" w:hAnsi="Times New Roman" w:cs="Times New Roman" w:hint="eastAsia"/>
                      <w:szCs w:val="21"/>
                    </w:rPr>
                    <w:t>2</w:t>
                  </w:r>
                  <w:r>
                    <w:rPr>
                      <w:rFonts w:ascii="Times New Roman" w:eastAsia="宋体" w:hAnsi="Times New Roman" w:cs="Times New Roman"/>
                      <w:szCs w:val="21"/>
                    </w:rPr>
                    <w:t>019</w:t>
                  </w:r>
                  <w:r>
                    <w:rPr>
                      <w:rFonts w:ascii="Times New Roman" w:eastAsia="宋体" w:hAnsi="Times New Roman" w:cs="Times New Roman" w:hint="eastAsia"/>
                      <w:szCs w:val="21"/>
                    </w:rPr>
                    <w:t>年</w:t>
                  </w:r>
                  <w:r>
                    <w:rPr>
                      <w:rFonts w:ascii="Times New Roman" w:eastAsia="宋体" w:hAnsi="Times New Roman" w:cs="Times New Roman"/>
                      <w:szCs w:val="21"/>
                    </w:rPr>
                    <w:t>10</w:t>
                  </w:r>
                  <w:r>
                    <w:rPr>
                      <w:rFonts w:ascii="Times New Roman" w:eastAsia="宋体" w:hAnsi="Times New Roman" w:cs="Times New Roman" w:hint="eastAsia"/>
                      <w:szCs w:val="21"/>
                    </w:rPr>
                    <w:t>月</w:t>
                  </w:r>
                  <w:r>
                    <w:rPr>
                      <w:rFonts w:ascii="Times New Roman" w:eastAsia="宋体" w:hAnsi="Times New Roman" w:cs="Times New Roman"/>
                      <w:szCs w:val="21"/>
                    </w:rPr>
                    <w:t>31</w:t>
                  </w:r>
                  <w:r>
                    <w:rPr>
                      <w:rFonts w:ascii="Times New Roman" w:eastAsia="宋体" w:hAnsi="Times New Roman" w:cs="Times New Roman" w:hint="eastAsia"/>
                      <w:szCs w:val="21"/>
                    </w:rPr>
                    <w:t>日（夜间）</w:t>
                  </w:r>
                </w:p>
              </w:tc>
              <w:tc>
                <w:tcPr>
                  <w:tcW w:w="101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sidRPr="00976F52">
                    <w:rPr>
                      <w:rFonts w:ascii="Times New Roman" w:eastAsia="宋体" w:hAnsi="Times New Roman" w:cs="Times New Roman"/>
                      <w:szCs w:val="21"/>
                    </w:rPr>
                    <w:t>N1</w:t>
                  </w:r>
                  <w:r>
                    <w:rPr>
                      <w:rFonts w:ascii="Times New Roman" w:eastAsia="宋体" w:hAnsi="Times New Roman" w:cs="Times New Roman" w:hint="eastAsia"/>
                      <w:szCs w:val="21"/>
                    </w:rPr>
                    <w:t>北厂界外</w:t>
                  </w:r>
                  <w:r>
                    <w:rPr>
                      <w:rFonts w:ascii="Times New Roman" w:eastAsia="宋体" w:hAnsi="Times New Roman" w:cs="Times New Roman" w:hint="eastAsia"/>
                      <w:szCs w:val="21"/>
                    </w:rPr>
                    <w:t>1</w:t>
                  </w:r>
                  <w:r>
                    <w:rPr>
                      <w:rFonts w:ascii="Times New Roman" w:eastAsia="宋体" w:hAnsi="Times New Roman" w:cs="Times New Roman"/>
                      <w:szCs w:val="21"/>
                    </w:rPr>
                    <w:t>m</w:t>
                  </w:r>
                </w:p>
              </w:tc>
              <w:tc>
                <w:tcPr>
                  <w:tcW w:w="54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56.9</w:t>
                  </w:r>
                </w:p>
              </w:tc>
              <w:tc>
                <w:tcPr>
                  <w:tcW w:w="547" w:type="pct"/>
                  <w:vMerge w:val="restar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szCs w:val="21"/>
                    </w:rPr>
                    <w:t>5</w:t>
                  </w:r>
                </w:p>
              </w:tc>
              <w:tc>
                <w:tcPr>
                  <w:tcW w:w="546" w:type="pct"/>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45.1</w:t>
                  </w:r>
                </w:p>
              </w:tc>
              <w:tc>
                <w:tcPr>
                  <w:tcW w:w="471" w:type="pct"/>
                  <w:vMerge w:val="restart"/>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55</w:t>
                  </w:r>
                </w:p>
              </w:tc>
              <w:tc>
                <w:tcPr>
                  <w:tcW w:w="466" w:type="pct"/>
                  <w:vMerge w:val="restar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sidRPr="00976F52">
                    <w:rPr>
                      <w:rFonts w:ascii="Times New Roman" w:eastAsia="宋体" w:hAnsi="Times New Roman" w:cs="Times New Roman" w:hint="eastAsia"/>
                      <w:szCs w:val="21"/>
                    </w:rPr>
                    <w:t>达标</w:t>
                  </w:r>
                </w:p>
              </w:tc>
            </w:tr>
            <w:tr w:rsidR="00A01BAD" w:rsidRPr="00CE22B6" w:rsidTr="00A01BAD">
              <w:trPr>
                <w:trHeight w:val="397"/>
                <w:jc w:val="center"/>
              </w:trPr>
              <w:tc>
                <w:tcPr>
                  <w:tcW w:w="1407"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101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sidRPr="00976F52">
                    <w:rPr>
                      <w:rFonts w:ascii="Times New Roman" w:eastAsia="宋体" w:hAnsi="Times New Roman" w:cs="Times New Roman"/>
                      <w:szCs w:val="21"/>
                    </w:rPr>
                    <w:t>N2</w:t>
                  </w:r>
                  <w:r>
                    <w:rPr>
                      <w:rFonts w:ascii="Times New Roman" w:eastAsia="宋体" w:hAnsi="Times New Roman" w:cs="Times New Roman" w:hint="eastAsia"/>
                      <w:szCs w:val="21"/>
                    </w:rPr>
                    <w:t>东厂界外</w:t>
                  </w:r>
                  <w:r>
                    <w:rPr>
                      <w:rFonts w:ascii="Times New Roman" w:eastAsia="宋体" w:hAnsi="Times New Roman" w:cs="Times New Roman" w:hint="eastAsia"/>
                      <w:szCs w:val="21"/>
                    </w:rPr>
                    <w:t>1</w:t>
                  </w:r>
                  <w:r>
                    <w:rPr>
                      <w:rFonts w:ascii="Times New Roman" w:eastAsia="宋体" w:hAnsi="Times New Roman" w:cs="Times New Roman"/>
                      <w:szCs w:val="21"/>
                    </w:rPr>
                    <w:t>m</w:t>
                  </w:r>
                </w:p>
              </w:tc>
              <w:tc>
                <w:tcPr>
                  <w:tcW w:w="54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56.9</w:t>
                  </w:r>
                </w:p>
              </w:tc>
              <w:tc>
                <w:tcPr>
                  <w:tcW w:w="547"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546" w:type="pct"/>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45.6</w:t>
                  </w:r>
                </w:p>
              </w:tc>
              <w:tc>
                <w:tcPr>
                  <w:tcW w:w="471" w:type="pct"/>
                  <w:vMerge/>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466"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r>
            <w:tr w:rsidR="00A01BAD" w:rsidRPr="00CE22B6" w:rsidTr="00A01BAD">
              <w:trPr>
                <w:trHeight w:val="397"/>
                <w:jc w:val="center"/>
              </w:trPr>
              <w:tc>
                <w:tcPr>
                  <w:tcW w:w="1407"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101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sidRPr="00976F52">
                    <w:rPr>
                      <w:rFonts w:ascii="Times New Roman" w:eastAsia="宋体" w:hAnsi="Times New Roman" w:cs="Times New Roman"/>
                      <w:szCs w:val="21"/>
                    </w:rPr>
                    <w:t>N3</w:t>
                  </w:r>
                  <w:r>
                    <w:rPr>
                      <w:rFonts w:ascii="Times New Roman" w:eastAsia="宋体" w:hAnsi="Times New Roman" w:cs="Times New Roman" w:hint="eastAsia"/>
                      <w:szCs w:val="21"/>
                    </w:rPr>
                    <w:t>南厂界外</w:t>
                  </w:r>
                  <w:r>
                    <w:rPr>
                      <w:rFonts w:ascii="Times New Roman" w:eastAsia="宋体" w:hAnsi="Times New Roman" w:cs="Times New Roman" w:hint="eastAsia"/>
                      <w:szCs w:val="21"/>
                    </w:rPr>
                    <w:t>1</w:t>
                  </w:r>
                  <w:r>
                    <w:rPr>
                      <w:rFonts w:ascii="Times New Roman" w:eastAsia="宋体" w:hAnsi="Times New Roman" w:cs="Times New Roman"/>
                      <w:szCs w:val="21"/>
                    </w:rPr>
                    <w:t>m</w:t>
                  </w:r>
                </w:p>
              </w:tc>
              <w:tc>
                <w:tcPr>
                  <w:tcW w:w="54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53.1</w:t>
                  </w:r>
                </w:p>
              </w:tc>
              <w:tc>
                <w:tcPr>
                  <w:tcW w:w="547"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546" w:type="pct"/>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45.7</w:t>
                  </w:r>
                </w:p>
              </w:tc>
              <w:tc>
                <w:tcPr>
                  <w:tcW w:w="471" w:type="pct"/>
                  <w:vMerge/>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466"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r>
            <w:tr w:rsidR="00A01BAD" w:rsidRPr="00CE22B6" w:rsidTr="00A01BAD">
              <w:trPr>
                <w:trHeight w:val="397"/>
                <w:jc w:val="center"/>
              </w:trPr>
              <w:tc>
                <w:tcPr>
                  <w:tcW w:w="1407"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101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sidRPr="00976F52">
                    <w:rPr>
                      <w:rFonts w:ascii="Times New Roman" w:eastAsia="宋体" w:hAnsi="Times New Roman" w:cs="Times New Roman"/>
                      <w:szCs w:val="21"/>
                    </w:rPr>
                    <w:t>N4</w:t>
                  </w:r>
                  <w:r>
                    <w:rPr>
                      <w:rFonts w:ascii="Times New Roman" w:eastAsia="宋体" w:hAnsi="Times New Roman" w:cs="Times New Roman" w:hint="eastAsia"/>
                      <w:szCs w:val="21"/>
                    </w:rPr>
                    <w:t>西厂界外</w:t>
                  </w:r>
                  <w:r>
                    <w:rPr>
                      <w:rFonts w:ascii="Times New Roman" w:eastAsia="宋体" w:hAnsi="Times New Roman" w:cs="Times New Roman" w:hint="eastAsia"/>
                      <w:szCs w:val="21"/>
                    </w:rPr>
                    <w:t>1</w:t>
                  </w:r>
                  <w:r>
                    <w:rPr>
                      <w:rFonts w:ascii="Times New Roman" w:eastAsia="宋体" w:hAnsi="Times New Roman" w:cs="Times New Roman"/>
                      <w:szCs w:val="21"/>
                    </w:rPr>
                    <w:t>m</w:t>
                  </w:r>
                </w:p>
              </w:tc>
              <w:tc>
                <w:tcPr>
                  <w:tcW w:w="54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54.5</w:t>
                  </w:r>
                </w:p>
              </w:tc>
              <w:tc>
                <w:tcPr>
                  <w:tcW w:w="547"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546" w:type="pct"/>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45.7</w:t>
                  </w:r>
                </w:p>
              </w:tc>
              <w:tc>
                <w:tcPr>
                  <w:tcW w:w="471" w:type="pct"/>
                  <w:vMerge/>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466"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r>
            <w:tr w:rsidR="00A01BAD" w:rsidRPr="00CE22B6" w:rsidTr="00A01BAD">
              <w:trPr>
                <w:trHeight w:val="397"/>
                <w:jc w:val="center"/>
              </w:trPr>
              <w:tc>
                <w:tcPr>
                  <w:tcW w:w="1407" w:type="pct"/>
                  <w:vMerge w:val="restar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019</w:t>
                  </w:r>
                  <w:r>
                    <w:rPr>
                      <w:rFonts w:ascii="Times New Roman" w:eastAsia="宋体" w:hAnsi="Times New Roman" w:cs="Times New Roman" w:hint="eastAsia"/>
                      <w:szCs w:val="21"/>
                    </w:rPr>
                    <w:t>年</w:t>
                  </w:r>
                  <w:r>
                    <w:rPr>
                      <w:rFonts w:ascii="Times New Roman" w:eastAsia="宋体" w:hAnsi="Times New Roman" w:cs="Times New Roman"/>
                      <w:szCs w:val="21"/>
                    </w:rPr>
                    <w:t>09</w:t>
                  </w:r>
                  <w:r>
                    <w:rPr>
                      <w:rFonts w:ascii="Times New Roman" w:eastAsia="宋体" w:hAnsi="Times New Roman" w:cs="Times New Roman" w:hint="eastAsia"/>
                      <w:szCs w:val="21"/>
                    </w:rPr>
                    <w:t>月</w:t>
                  </w:r>
                  <w:r>
                    <w:rPr>
                      <w:rFonts w:ascii="Times New Roman" w:eastAsia="宋体" w:hAnsi="Times New Roman" w:cs="Times New Roman"/>
                      <w:szCs w:val="21"/>
                    </w:rPr>
                    <w:t>30</w:t>
                  </w:r>
                  <w:r>
                    <w:rPr>
                      <w:rFonts w:ascii="Times New Roman" w:eastAsia="宋体" w:hAnsi="Times New Roman" w:cs="Times New Roman" w:hint="eastAsia"/>
                      <w:szCs w:val="21"/>
                    </w:rPr>
                    <w:t>日（昼间）</w:t>
                  </w:r>
                  <w:r>
                    <w:rPr>
                      <w:rFonts w:ascii="Times New Roman" w:eastAsia="宋体" w:hAnsi="Times New Roman" w:cs="Times New Roman" w:hint="eastAsia"/>
                      <w:szCs w:val="21"/>
                    </w:rPr>
                    <w:t>2</w:t>
                  </w:r>
                  <w:r>
                    <w:rPr>
                      <w:rFonts w:ascii="Times New Roman" w:eastAsia="宋体" w:hAnsi="Times New Roman" w:cs="Times New Roman"/>
                      <w:szCs w:val="21"/>
                    </w:rPr>
                    <w:t>019</w:t>
                  </w:r>
                  <w:r>
                    <w:rPr>
                      <w:rFonts w:ascii="Times New Roman" w:eastAsia="宋体" w:hAnsi="Times New Roman" w:cs="Times New Roman" w:hint="eastAsia"/>
                      <w:szCs w:val="21"/>
                    </w:rPr>
                    <w:t>年</w:t>
                  </w:r>
                  <w:r>
                    <w:rPr>
                      <w:rFonts w:ascii="Times New Roman" w:eastAsia="宋体" w:hAnsi="Times New Roman" w:cs="Times New Roman"/>
                      <w:szCs w:val="21"/>
                    </w:rPr>
                    <w:t>11</w:t>
                  </w:r>
                  <w:r>
                    <w:rPr>
                      <w:rFonts w:ascii="Times New Roman" w:eastAsia="宋体" w:hAnsi="Times New Roman" w:cs="Times New Roman" w:hint="eastAsia"/>
                      <w:szCs w:val="21"/>
                    </w:rPr>
                    <w:t>月</w:t>
                  </w:r>
                  <w:r>
                    <w:rPr>
                      <w:rFonts w:ascii="Times New Roman" w:eastAsia="宋体" w:hAnsi="Times New Roman" w:cs="Times New Roman"/>
                      <w:szCs w:val="21"/>
                    </w:rPr>
                    <w:t>01</w:t>
                  </w:r>
                  <w:r>
                    <w:rPr>
                      <w:rFonts w:ascii="Times New Roman" w:eastAsia="宋体" w:hAnsi="Times New Roman" w:cs="Times New Roman" w:hint="eastAsia"/>
                      <w:szCs w:val="21"/>
                    </w:rPr>
                    <w:t>日（夜间）</w:t>
                  </w:r>
                </w:p>
              </w:tc>
              <w:tc>
                <w:tcPr>
                  <w:tcW w:w="101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sidRPr="00976F52">
                    <w:rPr>
                      <w:rFonts w:ascii="Times New Roman" w:eastAsia="宋体" w:hAnsi="Times New Roman" w:cs="Times New Roman"/>
                      <w:szCs w:val="21"/>
                    </w:rPr>
                    <w:t>N1</w:t>
                  </w:r>
                  <w:r>
                    <w:rPr>
                      <w:rFonts w:ascii="Times New Roman" w:eastAsia="宋体" w:hAnsi="Times New Roman" w:cs="Times New Roman" w:hint="eastAsia"/>
                      <w:szCs w:val="21"/>
                    </w:rPr>
                    <w:t>北厂界外</w:t>
                  </w:r>
                  <w:r>
                    <w:rPr>
                      <w:rFonts w:ascii="Times New Roman" w:eastAsia="宋体" w:hAnsi="Times New Roman" w:cs="Times New Roman" w:hint="eastAsia"/>
                      <w:szCs w:val="21"/>
                    </w:rPr>
                    <w:t>1</w:t>
                  </w:r>
                  <w:r>
                    <w:rPr>
                      <w:rFonts w:ascii="Times New Roman" w:eastAsia="宋体" w:hAnsi="Times New Roman" w:cs="Times New Roman"/>
                      <w:szCs w:val="21"/>
                    </w:rPr>
                    <w:t>m</w:t>
                  </w:r>
                </w:p>
              </w:tc>
              <w:tc>
                <w:tcPr>
                  <w:tcW w:w="54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54.9</w:t>
                  </w:r>
                </w:p>
              </w:tc>
              <w:tc>
                <w:tcPr>
                  <w:tcW w:w="547" w:type="pct"/>
                  <w:vMerge w:val="restar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szCs w:val="21"/>
                    </w:rPr>
                    <w:t>5</w:t>
                  </w:r>
                </w:p>
              </w:tc>
              <w:tc>
                <w:tcPr>
                  <w:tcW w:w="546" w:type="pct"/>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49.3</w:t>
                  </w:r>
                </w:p>
              </w:tc>
              <w:tc>
                <w:tcPr>
                  <w:tcW w:w="471" w:type="pct"/>
                  <w:vMerge w:val="restart"/>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55</w:t>
                  </w:r>
                </w:p>
              </w:tc>
              <w:tc>
                <w:tcPr>
                  <w:tcW w:w="466" w:type="pct"/>
                  <w:vMerge w:val="restar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sidRPr="00976F52">
                    <w:rPr>
                      <w:rFonts w:ascii="Times New Roman" w:eastAsia="宋体" w:hAnsi="Times New Roman" w:cs="Times New Roman" w:hint="eastAsia"/>
                      <w:szCs w:val="21"/>
                    </w:rPr>
                    <w:t>达标</w:t>
                  </w:r>
                </w:p>
              </w:tc>
            </w:tr>
            <w:tr w:rsidR="00A01BAD" w:rsidRPr="00CE22B6" w:rsidTr="00A01BAD">
              <w:trPr>
                <w:trHeight w:val="397"/>
                <w:jc w:val="center"/>
              </w:trPr>
              <w:tc>
                <w:tcPr>
                  <w:tcW w:w="1407"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101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sidRPr="00976F52">
                    <w:rPr>
                      <w:rFonts w:ascii="Times New Roman" w:eastAsia="宋体" w:hAnsi="Times New Roman" w:cs="Times New Roman"/>
                      <w:szCs w:val="21"/>
                    </w:rPr>
                    <w:t>N2</w:t>
                  </w:r>
                  <w:r>
                    <w:rPr>
                      <w:rFonts w:ascii="Times New Roman" w:eastAsia="宋体" w:hAnsi="Times New Roman" w:cs="Times New Roman" w:hint="eastAsia"/>
                      <w:szCs w:val="21"/>
                    </w:rPr>
                    <w:t>东厂界外</w:t>
                  </w:r>
                  <w:r>
                    <w:rPr>
                      <w:rFonts w:ascii="Times New Roman" w:eastAsia="宋体" w:hAnsi="Times New Roman" w:cs="Times New Roman" w:hint="eastAsia"/>
                      <w:szCs w:val="21"/>
                    </w:rPr>
                    <w:t>1</w:t>
                  </w:r>
                  <w:r>
                    <w:rPr>
                      <w:rFonts w:ascii="Times New Roman" w:eastAsia="宋体" w:hAnsi="Times New Roman" w:cs="Times New Roman"/>
                      <w:szCs w:val="21"/>
                    </w:rPr>
                    <w:t>m</w:t>
                  </w:r>
                </w:p>
              </w:tc>
              <w:tc>
                <w:tcPr>
                  <w:tcW w:w="54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51.9</w:t>
                  </w:r>
                </w:p>
              </w:tc>
              <w:tc>
                <w:tcPr>
                  <w:tcW w:w="547"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546" w:type="pct"/>
                  <w:vAlign w:val="center"/>
                </w:tcPr>
                <w:p w:rsidR="00A01BAD" w:rsidRPr="00CE22B6" w:rsidRDefault="00A01BAD" w:rsidP="00A01BAD">
                  <w:pPr>
                    <w:autoSpaceDE w:val="0"/>
                    <w:autoSpaceDN w:val="0"/>
                    <w:adjustRightInd w:val="0"/>
                    <w:snapToGrid w:val="0"/>
                    <w:spacing w:line="360" w:lineRule="auto"/>
                    <w:jc w:val="center"/>
                    <w:rPr>
                      <w:rFonts w:ascii="Times New Roman" w:eastAsia="宋体" w:hAnsi="Times New Roman" w:cs="Times New Roman"/>
                      <w:bCs/>
                      <w:spacing w:val="5"/>
                      <w:kern w:val="0"/>
                      <w:szCs w:val="21"/>
                    </w:rPr>
                  </w:pPr>
                  <w:r>
                    <w:rPr>
                      <w:rFonts w:ascii="Times New Roman" w:eastAsia="宋体" w:hAnsi="Times New Roman" w:cs="Times New Roman" w:hint="eastAsia"/>
                      <w:bCs/>
                      <w:spacing w:val="5"/>
                      <w:kern w:val="0"/>
                      <w:szCs w:val="21"/>
                    </w:rPr>
                    <w:t>46.8</w:t>
                  </w:r>
                </w:p>
              </w:tc>
              <w:tc>
                <w:tcPr>
                  <w:tcW w:w="471" w:type="pct"/>
                  <w:vMerge/>
                  <w:vAlign w:val="center"/>
                </w:tcPr>
                <w:p w:rsidR="00A01BAD" w:rsidRPr="00CE22B6" w:rsidRDefault="00A01BAD" w:rsidP="00A01BAD">
                  <w:pPr>
                    <w:autoSpaceDE w:val="0"/>
                    <w:autoSpaceDN w:val="0"/>
                    <w:adjustRightInd w:val="0"/>
                    <w:snapToGrid w:val="0"/>
                    <w:spacing w:line="360" w:lineRule="auto"/>
                    <w:jc w:val="center"/>
                    <w:rPr>
                      <w:rFonts w:ascii="Times New Roman" w:eastAsia="宋体" w:hAnsi="Times New Roman" w:cs="Times New Roman"/>
                      <w:bCs/>
                      <w:spacing w:val="5"/>
                      <w:kern w:val="0"/>
                      <w:szCs w:val="21"/>
                    </w:rPr>
                  </w:pPr>
                </w:p>
              </w:tc>
              <w:tc>
                <w:tcPr>
                  <w:tcW w:w="466" w:type="pct"/>
                  <w:vMerge/>
                  <w:shd w:val="clear" w:color="auto" w:fill="auto"/>
                  <w:vAlign w:val="center"/>
                </w:tcPr>
                <w:p w:rsidR="00A01BAD" w:rsidRPr="00CE22B6" w:rsidRDefault="00A01BAD" w:rsidP="00A01BAD">
                  <w:pPr>
                    <w:autoSpaceDE w:val="0"/>
                    <w:autoSpaceDN w:val="0"/>
                    <w:adjustRightInd w:val="0"/>
                    <w:snapToGrid w:val="0"/>
                    <w:spacing w:line="360" w:lineRule="auto"/>
                    <w:jc w:val="center"/>
                    <w:rPr>
                      <w:rFonts w:ascii="Times New Roman" w:eastAsia="宋体" w:hAnsi="Times New Roman" w:cs="Times New Roman"/>
                      <w:bCs/>
                      <w:spacing w:val="5"/>
                      <w:kern w:val="0"/>
                      <w:szCs w:val="21"/>
                    </w:rPr>
                  </w:pPr>
                </w:p>
              </w:tc>
            </w:tr>
            <w:tr w:rsidR="00A01BAD" w:rsidRPr="00CE22B6" w:rsidTr="00A01BAD">
              <w:trPr>
                <w:trHeight w:val="397"/>
                <w:jc w:val="center"/>
              </w:trPr>
              <w:tc>
                <w:tcPr>
                  <w:tcW w:w="1407"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101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sidRPr="00976F52">
                    <w:rPr>
                      <w:rFonts w:ascii="Times New Roman" w:eastAsia="宋体" w:hAnsi="Times New Roman" w:cs="Times New Roman"/>
                      <w:szCs w:val="21"/>
                    </w:rPr>
                    <w:t>N3</w:t>
                  </w:r>
                  <w:r>
                    <w:rPr>
                      <w:rFonts w:ascii="Times New Roman" w:eastAsia="宋体" w:hAnsi="Times New Roman" w:cs="Times New Roman" w:hint="eastAsia"/>
                      <w:szCs w:val="21"/>
                    </w:rPr>
                    <w:t>南厂界外</w:t>
                  </w:r>
                  <w:r>
                    <w:rPr>
                      <w:rFonts w:ascii="Times New Roman" w:eastAsia="宋体" w:hAnsi="Times New Roman" w:cs="Times New Roman" w:hint="eastAsia"/>
                      <w:szCs w:val="21"/>
                    </w:rPr>
                    <w:t>1</w:t>
                  </w:r>
                  <w:r>
                    <w:rPr>
                      <w:rFonts w:ascii="Times New Roman" w:eastAsia="宋体" w:hAnsi="Times New Roman" w:cs="Times New Roman"/>
                      <w:szCs w:val="21"/>
                    </w:rPr>
                    <w:t>m</w:t>
                  </w:r>
                </w:p>
              </w:tc>
              <w:tc>
                <w:tcPr>
                  <w:tcW w:w="54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55.4</w:t>
                  </w:r>
                </w:p>
              </w:tc>
              <w:tc>
                <w:tcPr>
                  <w:tcW w:w="547"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546" w:type="pct"/>
                  <w:vAlign w:val="center"/>
                </w:tcPr>
                <w:p w:rsidR="00A01BAD" w:rsidRPr="00CE22B6" w:rsidRDefault="00A01BAD" w:rsidP="00A01BAD">
                  <w:pPr>
                    <w:autoSpaceDE w:val="0"/>
                    <w:autoSpaceDN w:val="0"/>
                    <w:adjustRightInd w:val="0"/>
                    <w:snapToGrid w:val="0"/>
                    <w:spacing w:line="360" w:lineRule="auto"/>
                    <w:jc w:val="center"/>
                    <w:rPr>
                      <w:rFonts w:ascii="Times New Roman" w:eastAsia="宋体" w:hAnsi="Times New Roman" w:cs="Times New Roman"/>
                      <w:bCs/>
                      <w:spacing w:val="5"/>
                      <w:kern w:val="0"/>
                      <w:szCs w:val="21"/>
                    </w:rPr>
                  </w:pPr>
                  <w:r>
                    <w:rPr>
                      <w:rFonts w:ascii="Times New Roman" w:eastAsia="宋体" w:hAnsi="Times New Roman" w:cs="Times New Roman" w:hint="eastAsia"/>
                      <w:bCs/>
                      <w:spacing w:val="5"/>
                      <w:kern w:val="0"/>
                      <w:szCs w:val="21"/>
                    </w:rPr>
                    <w:t>48.9</w:t>
                  </w:r>
                </w:p>
              </w:tc>
              <w:tc>
                <w:tcPr>
                  <w:tcW w:w="471" w:type="pct"/>
                  <w:vMerge/>
                  <w:vAlign w:val="center"/>
                </w:tcPr>
                <w:p w:rsidR="00A01BAD" w:rsidRPr="00CE22B6" w:rsidRDefault="00A01BAD" w:rsidP="00A01BAD">
                  <w:pPr>
                    <w:autoSpaceDE w:val="0"/>
                    <w:autoSpaceDN w:val="0"/>
                    <w:adjustRightInd w:val="0"/>
                    <w:snapToGrid w:val="0"/>
                    <w:spacing w:line="360" w:lineRule="auto"/>
                    <w:jc w:val="center"/>
                    <w:rPr>
                      <w:rFonts w:ascii="Times New Roman" w:eastAsia="宋体" w:hAnsi="Times New Roman" w:cs="Times New Roman"/>
                      <w:bCs/>
                      <w:spacing w:val="5"/>
                      <w:kern w:val="0"/>
                      <w:szCs w:val="21"/>
                    </w:rPr>
                  </w:pPr>
                </w:p>
              </w:tc>
              <w:tc>
                <w:tcPr>
                  <w:tcW w:w="466" w:type="pct"/>
                  <w:vMerge/>
                  <w:shd w:val="clear" w:color="auto" w:fill="auto"/>
                  <w:vAlign w:val="center"/>
                </w:tcPr>
                <w:p w:rsidR="00A01BAD" w:rsidRPr="00CE22B6" w:rsidRDefault="00A01BAD" w:rsidP="00A01BAD">
                  <w:pPr>
                    <w:autoSpaceDE w:val="0"/>
                    <w:autoSpaceDN w:val="0"/>
                    <w:adjustRightInd w:val="0"/>
                    <w:snapToGrid w:val="0"/>
                    <w:spacing w:line="360" w:lineRule="auto"/>
                    <w:jc w:val="center"/>
                    <w:rPr>
                      <w:rFonts w:ascii="Times New Roman" w:eastAsia="宋体" w:hAnsi="Times New Roman" w:cs="Times New Roman"/>
                      <w:bCs/>
                      <w:spacing w:val="5"/>
                      <w:kern w:val="0"/>
                      <w:szCs w:val="21"/>
                    </w:rPr>
                  </w:pPr>
                </w:p>
              </w:tc>
            </w:tr>
            <w:tr w:rsidR="00A01BAD" w:rsidRPr="00CE22B6" w:rsidTr="00A01BAD">
              <w:trPr>
                <w:trHeight w:val="397"/>
                <w:jc w:val="center"/>
              </w:trPr>
              <w:tc>
                <w:tcPr>
                  <w:tcW w:w="1407"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101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sidRPr="00976F52">
                    <w:rPr>
                      <w:rFonts w:ascii="Times New Roman" w:eastAsia="宋体" w:hAnsi="Times New Roman" w:cs="Times New Roman"/>
                      <w:szCs w:val="21"/>
                    </w:rPr>
                    <w:t>N4</w:t>
                  </w:r>
                  <w:r>
                    <w:rPr>
                      <w:rFonts w:ascii="Times New Roman" w:eastAsia="宋体" w:hAnsi="Times New Roman" w:cs="Times New Roman" w:hint="eastAsia"/>
                      <w:szCs w:val="21"/>
                    </w:rPr>
                    <w:t>西厂界外</w:t>
                  </w:r>
                  <w:r>
                    <w:rPr>
                      <w:rFonts w:ascii="Times New Roman" w:eastAsia="宋体" w:hAnsi="Times New Roman" w:cs="Times New Roman" w:hint="eastAsia"/>
                      <w:szCs w:val="21"/>
                    </w:rPr>
                    <w:t>1</w:t>
                  </w:r>
                  <w:r>
                    <w:rPr>
                      <w:rFonts w:ascii="Times New Roman" w:eastAsia="宋体" w:hAnsi="Times New Roman" w:cs="Times New Roman"/>
                      <w:szCs w:val="21"/>
                    </w:rPr>
                    <w:t>m</w:t>
                  </w:r>
                </w:p>
              </w:tc>
              <w:tc>
                <w:tcPr>
                  <w:tcW w:w="547" w:type="pct"/>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53.5</w:t>
                  </w:r>
                </w:p>
              </w:tc>
              <w:tc>
                <w:tcPr>
                  <w:tcW w:w="547" w:type="pct"/>
                  <w:vMerge/>
                  <w:shd w:val="clear" w:color="auto" w:fill="auto"/>
                  <w:vAlign w:val="center"/>
                </w:tcPr>
                <w:p w:rsidR="00A01BAD" w:rsidRPr="00976F52" w:rsidRDefault="00A01BAD" w:rsidP="00A01BAD">
                  <w:pPr>
                    <w:adjustRightInd w:val="0"/>
                    <w:snapToGrid w:val="0"/>
                    <w:jc w:val="center"/>
                    <w:rPr>
                      <w:rFonts w:ascii="Times New Roman" w:eastAsia="宋体" w:hAnsi="Times New Roman" w:cs="Times New Roman"/>
                      <w:szCs w:val="21"/>
                    </w:rPr>
                  </w:pPr>
                </w:p>
              </w:tc>
              <w:tc>
                <w:tcPr>
                  <w:tcW w:w="546" w:type="pct"/>
                  <w:vAlign w:val="center"/>
                </w:tcPr>
                <w:p w:rsidR="00A01BAD" w:rsidRPr="00CE22B6" w:rsidRDefault="00A01BAD" w:rsidP="00A01BAD">
                  <w:pPr>
                    <w:autoSpaceDE w:val="0"/>
                    <w:autoSpaceDN w:val="0"/>
                    <w:adjustRightInd w:val="0"/>
                    <w:snapToGrid w:val="0"/>
                    <w:spacing w:line="360" w:lineRule="auto"/>
                    <w:jc w:val="center"/>
                    <w:rPr>
                      <w:rFonts w:ascii="Times New Roman" w:eastAsia="宋体" w:hAnsi="Times New Roman" w:cs="Times New Roman"/>
                      <w:bCs/>
                      <w:spacing w:val="5"/>
                      <w:kern w:val="0"/>
                      <w:szCs w:val="21"/>
                    </w:rPr>
                  </w:pPr>
                  <w:r>
                    <w:rPr>
                      <w:rFonts w:ascii="Times New Roman" w:eastAsia="宋体" w:hAnsi="Times New Roman" w:cs="Times New Roman" w:hint="eastAsia"/>
                      <w:bCs/>
                      <w:spacing w:val="5"/>
                      <w:kern w:val="0"/>
                      <w:szCs w:val="21"/>
                    </w:rPr>
                    <w:t>48.9</w:t>
                  </w:r>
                </w:p>
              </w:tc>
              <w:tc>
                <w:tcPr>
                  <w:tcW w:w="471" w:type="pct"/>
                  <w:vMerge/>
                  <w:vAlign w:val="center"/>
                </w:tcPr>
                <w:p w:rsidR="00A01BAD" w:rsidRPr="00CE22B6" w:rsidRDefault="00A01BAD" w:rsidP="00A01BAD">
                  <w:pPr>
                    <w:autoSpaceDE w:val="0"/>
                    <w:autoSpaceDN w:val="0"/>
                    <w:adjustRightInd w:val="0"/>
                    <w:snapToGrid w:val="0"/>
                    <w:spacing w:line="360" w:lineRule="auto"/>
                    <w:jc w:val="center"/>
                    <w:rPr>
                      <w:rFonts w:ascii="Times New Roman" w:eastAsia="宋体" w:hAnsi="Times New Roman" w:cs="Times New Roman"/>
                      <w:bCs/>
                      <w:spacing w:val="5"/>
                      <w:kern w:val="0"/>
                      <w:szCs w:val="21"/>
                    </w:rPr>
                  </w:pPr>
                </w:p>
              </w:tc>
              <w:tc>
                <w:tcPr>
                  <w:tcW w:w="466" w:type="pct"/>
                  <w:vMerge/>
                  <w:shd w:val="clear" w:color="auto" w:fill="auto"/>
                  <w:vAlign w:val="center"/>
                </w:tcPr>
                <w:p w:rsidR="00A01BAD" w:rsidRPr="00CE22B6" w:rsidRDefault="00A01BAD" w:rsidP="00A01BAD">
                  <w:pPr>
                    <w:autoSpaceDE w:val="0"/>
                    <w:autoSpaceDN w:val="0"/>
                    <w:adjustRightInd w:val="0"/>
                    <w:snapToGrid w:val="0"/>
                    <w:spacing w:line="360" w:lineRule="auto"/>
                    <w:jc w:val="center"/>
                    <w:rPr>
                      <w:rFonts w:ascii="Times New Roman" w:eastAsia="宋体" w:hAnsi="Times New Roman" w:cs="Times New Roman"/>
                      <w:bCs/>
                      <w:spacing w:val="5"/>
                      <w:kern w:val="0"/>
                      <w:szCs w:val="21"/>
                    </w:rPr>
                  </w:pPr>
                </w:p>
              </w:tc>
            </w:tr>
          </w:tbl>
          <w:p w:rsidR="00A01BAD" w:rsidRDefault="00A01BAD" w:rsidP="00A01BAD">
            <w:pPr>
              <w:pStyle w:val="afff2"/>
              <w:spacing w:before="78" w:after="78"/>
              <w:ind w:firstLine="500"/>
            </w:pPr>
            <w:r>
              <w:rPr>
                <w:rFonts w:hint="eastAsia"/>
              </w:rPr>
              <w:t>根据</w:t>
            </w:r>
            <w:r>
              <w:t>以上检测结果可知，</w:t>
            </w:r>
            <w:r>
              <w:rPr>
                <w:rFonts w:hint="eastAsia"/>
              </w:rPr>
              <w:t>项目</w:t>
            </w:r>
            <w:r w:rsidR="00D70889">
              <w:rPr>
                <w:rFonts w:hint="eastAsia"/>
              </w:rPr>
              <w:t>东、</w:t>
            </w:r>
            <w:r w:rsidR="00D70889">
              <w:t>南、西、北四个厂界噪声检测值均可满足</w:t>
            </w:r>
            <w:r w:rsidR="00D70889" w:rsidRPr="00D70889">
              <w:rPr>
                <w:rFonts w:hint="eastAsia"/>
              </w:rPr>
              <w:t>《声环境质量标准》（</w:t>
            </w:r>
            <w:r w:rsidR="00D70889" w:rsidRPr="00D70889">
              <w:t>GB3096-2008</w:t>
            </w:r>
            <w:r w:rsidR="00D70889" w:rsidRPr="00D70889">
              <w:t>）表</w:t>
            </w:r>
            <w:r w:rsidR="00D70889" w:rsidRPr="00D70889">
              <w:t>1</w:t>
            </w:r>
            <w:r w:rsidR="00D70889" w:rsidRPr="00D70889">
              <w:t>中</w:t>
            </w:r>
            <w:r w:rsidR="00D70889" w:rsidRPr="00D70889">
              <w:t>3</w:t>
            </w:r>
            <w:r w:rsidR="00D70889" w:rsidRPr="00D70889">
              <w:t>类标准</w:t>
            </w:r>
            <w:r w:rsidR="00D70889">
              <w:rPr>
                <w:rFonts w:hint="eastAsia"/>
              </w:rPr>
              <w:t>限值</w:t>
            </w:r>
            <w:r w:rsidR="00D70889">
              <w:t>，表</w:t>
            </w:r>
            <w:r w:rsidR="00D70889">
              <w:rPr>
                <w:rFonts w:hint="eastAsia"/>
              </w:rPr>
              <w:t>明</w:t>
            </w:r>
            <w:r w:rsidR="00D70889">
              <w:t>省环境质量现状良好。</w:t>
            </w:r>
          </w:p>
          <w:p w:rsidR="00645638" w:rsidRPr="00645638" w:rsidRDefault="00645638"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sidRPr="00645638">
              <w:rPr>
                <w:rFonts w:ascii="Times New Roman" w:eastAsia="宋体" w:hAnsi="Times New Roman" w:cs="Times New Roman"/>
                <w:b/>
                <w:bCs/>
                <w:spacing w:val="5"/>
                <w:kern w:val="0"/>
                <w:sz w:val="24"/>
                <w:szCs w:val="21"/>
              </w:rPr>
              <w:t>4</w:t>
            </w:r>
            <w:r>
              <w:rPr>
                <w:rFonts w:ascii="Times New Roman" w:eastAsia="宋体" w:hAnsi="Times New Roman" w:cs="Times New Roman" w:hint="eastAsia"/>
                <w:b/>
                <w:bCs/>
                <w:spacing w:val="5"/>
                <w:kern w:val="0"/>
                <w:sz w:val="24"/>
                <w:szCs w:val="21"/>
              </w:rPr>
              <w:t>、</w:t>
            </w:r>
            <w:r w:rsidRPr="00645638">
              <w:rPr>
                <w:rFonts w:ascii="Times New Roman" w:eastAsia="宋体" w:hAnsi="Times New Roman" w:cs="Times New Roman"/>
                <w:b/>
                <w:bCs/>
                <w:spacing w:val="5"/>
                <w:kern w:val="0"/>
                <w:sz w:val="24"/>
                <w:szCs w:val="21"/>
              </w:rPr>
              <w:t>土壤质量现状</w:t>
            </w:r>
          </w:p>
          <w:p w:rsidR="00645638" w:rsidRDefault="00645638"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645638">
              <w:rPr>
                <w:rFonts w:ascii="Times New Roman" w:eastAsia="宋体" w:hAnsi="Times New Roman" w:cs="Times New Roman" w:hint="eastAsia"/>
                <w:bCs/>
                <w:spacing w:val="5"/>
                <w:kern w:val="0"/>
                <w:sz w:val="24"/>
                <w:szCs w:val="21"/>
              </w:rPr>
              <w:t>根据《环境影响评价技术导则</w:t>
            </w:r>
            <w:r w:rsidRPr="00645638">
              <w:rPr>
                <w:rFonts w:ascii="Times New Roman" w:eastAsia="宋体" w:hAnsi="Times New Roman" w:cs="Times New Roman"/>
                <w:bCs/>
                <w:spacing w:val="5"/>
                <w:kern w:val="0"/>
                <w:sz w:val="24"/>
                <w:szCs w:val="21"/>
              </w:rPr>
              <w:t xml:space="preserve"> </w:t>
            </w:r>
            <w:r w:rsidRPr="00645638">
              <w:rPr>
                <w:rFonts w:ascii="Times New Roman" w:eastAsia="宋体" w:hAnsi="Times New Roman" w:cs="Times New Roman"/>
                <w:bCs/>
                <w:spacing w:val="5"/>
                <w:kern w:val="0"/>
                <w:sz w:val="24"/>
                <w:szCs w:val="21"/>
              </w:rPr>
              <w:t>土壤环境（试行）》（</w:t>
            </w:r>
            <w:r w:rsidRPr="00645638">
              <w:rPr>
                <w:rFonts w:ascii="Times New Roman" w:eastAsia="宋体" w:hAnsi="Times New Roman" w:cs="Times New Roman"/>
                <w:bCs/>
                <w:spacing w:val="5"/>
                <w:kern w:val="0"/>
                <w:sz w:val="24"/>
                <w:szCs w:val="21"/>
              </w:rPr>
              <w:t>HJ964-2018</w:t>
            </w:r>
            <w:r w:rsidRPr="00645638">
              <w:rPr>
                <w:rFonts w:ascii="Times New Roman" w:eastAsia="宋体" w:hAnsi="Times New Roman" w:cs="Times New Roman"/>
                <w:bCs/>
                <w:spacing w:val="5"/>
                <w:kern w:val="0"/>
                <w:sz w:val="24"/>
                <w:szCs w:val="21"/>
              </w:rPr>
              <w:t>），本项目为</w:t>
            </w:r>
            <w:r>
              <w:rPr>
                <w:rFonts w:ascii="Times New Roman" w:eastAsia="宋体" w:hAnsi="Times New Roman" w:cs="Times New Roman" w:hint="eastAsia"/>
                <w:bCs/>
                <w:spacing w:val="5"/>
                <w:kern w:val="0"/>
                <w:sz w:val="24"/>
                <w:szCs w:val="21"/>
              </w:rPr>
              <w:t>饲料加工</w:t>
            </w:r>
            <w:r>
              <w:rPr>
                <w:rFonts w:ascii="Times New Roman" w:eastAsia="宋体" w:hAnsi="Times New Roman" w:cs="Times New Roman"/>
                <w:bCs/>
                <w:spacing w:val="5"/>
                <w:kern w:val="0"/>
                <w:sz w:val="24"/>
                <w:szCs w:val="21"/>
              </w:rPr>
              <w:t>生产</w:t>
            </w:r>
            <w:r w:rsidRPr="00645638">
              <w:rPr>
                <w:rFonts w:ascii="Times New Roman" w:eastAsia="宋体" w:hAnsi="Times New Roman" w:cs="Times New Roman"/>
                <w:bCs/>
                <w:spacing w:val="5"/>
                <w:kern w:val="0"/>
                <w:sz w:val="24"/>
                <w:szCs w:val="21"/>
              </w:rPr>
              <w:t>项目，对照附录</w:t>
            </w:r>
            <w:r w:rsidRPr="00645638">
              <w:rPr>
                <w:rFonts w:ascii="Times New Roman" w:eastAsia="宋体" w:hAnsi="Times New Roman" w:cs="Times New Roman"/>
                <w:bCs/>
                <w:spacing w:val="5"/>
                <w:kern w:val="0"/>
                <w:sz w:val="24"/>
                <w:szCs w:val="21"/>
              </w:rPr>
              <w:t>A</w:t>
            </w:r>
            <w:r w:rsidRPr="00645638">
              <w:rPr>
                <w:rFonts w:ascii="Times New Roman" w:eastAsia="宋体" w:hAnsi="Times New Roman" w:cs="Times New Roman"/>
                <w:bCs/>
                <w:spacing w:val="5"/>
                <w:kern w:val="0"/>
                <w:sz w:val="24"/>
                <w:szCs w:val="21"/>
              </w:rPr>
              <w:t>表</w:t>
            </w:r>
            <w:r w:rsidRPr="00645638">
              <w:rPr>
                <w:rFonts w:ascii="Times New Roman" w:eastAsia="宋体" w:hAnsi="Times New Roman" w:cs="Times New Roman"/>
                <w:bCs/>
                <w:spacing w:val="5"/>
                <w:kern w:val="0"/>
                <w:sz w:val="24"/>
                <w:szCs w:val="21"/>
              </w:rPr>
              <w:t xml:space="preserve"> A.1 </w:t>
            </w:r>
            <w:r w:rsidRPr="00645638">
              <w:rPr>
                <w:rFonts w:ascii="Times New Roman" w:eastAsia="宋体" w:hAnsi="Times New Roman" w:cs="Times New Roman"/>
                <w:bCs/>
                <w:spacing w:val="5"/>
                <w:kern w:val="0"/>
                <w:sz w:val="24"/>
                <w:szCs w:val="21"/>
              </w:rPr>
              <w:t>土壤环境影响评价项目类别，本项目属于</w:t>
            </w:r>
            <w:r w:rsidRPr="00645638">
              <w:rPr>
                <w:rFonts w:ascii="Times New Roman" w:eastAsia="宋体" w:hAnsi="Times New Roman" w:cs="Times New Roman" w:hint="eastAsia"/>
                <w:bCs/>
                <w:spacing w:val="5"/>
                <w:kern w:val="0"/>
                <w:sz w:val="24"/>
                <w:szCs w:val="21"/>
              </w:rPr>
              <w:t>Ⅳ</w:t>
            </w:r>
            <w:r w:rsidRPr="00645638">
              <w:rPr>
                <w:rFonts w:ascii="Times New Roman" w:eastAsia="宋体" w:hAnsi="Times New Roman" w:cs="Times New Roman"/>
                <w:bCs/>
                <w:spacing w:val="5"/>
                <w:kern w:val="0"/>
                <w:sz w:val="24"/>
                <w:szCs w:val="21"/>
              </w:rPr>
              <w:t>类建设项目，可不开展土壤环境影响评价，不进行现状调查。</w:t>
            </w:r>
          </w:p>
          <w:p w:rsidR="007B2664" w:rsidRDefault="007B266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6F1D53" w:rsidRDefault="006F1D5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D70889" w:rsidRDefault="00D7088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D70889" w:rsidRPr="007B2664" w:rsidRDefault="00D7088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tc>
      </w:tr>
      <w:tr w:rsidR="00CE22B6" w:rsidRPr="00CE22B6" w:rsidTr="00FB7B15">
        <w:trPr>
          <w:trHeight w:val="13729"/>
        </w:trPr>
        <w:tc>
          <w:tcPr>
            <w:tcW w:w="5000" w:type="pct"/>
          </w:tcPr>
          <w:p w:rsidR="00CE22B6" w:rsidRPr="00CE22B6" w:rsidRDefault="00CE22B6" w:rsidP="00CE22B6">
            <w:pPr>
              <w:adjustRightInd w:val="0"/>
              <w:snapToGrid w:val="0"/>
              <w:spacing w:before="240" w:line="360" w:lineRule="auto"/>
              <w:rPr>
                <w:rFonts w:ascii="Times New Roman" w:eastAsia="宋体" w:hAnsi="Times New Roman" w:cs="Times New Roman"/>
                <w:b/>
                <w:sz w:val="28"/>
                <w:szCs w:val="24"/>
              </w:rPr>
            </w:pPr>
            <w:r w:rsidRPr="00CE22B6">
              <w:rPr>
                <w:rFonts w:ascii="Times New Roman" w:eastAsia="宋体" w:hAnsi="Times New Roman" w:cs="Times New Roman"/>
                <w:b/>
                <w:sz w:val="28"/>
                <w:szCs w:val="24"/>
              </w:rPr>
              <w:lastRenderedPageBreak/>
              <w:t>主要</w:t>
            </w:r>
            <w:r w:rsidRPr="004D7BFB">
              <w:rPr>
                <w:rFonts w:ascii="Times New Roman" w:eastAsia="宋体" w:hAnsi="Times New Roman" w:cs="Times New Roman"/>
                <w:b/>
                <w:sz w:val="28"/>
                <w:szCs w:val="24"/>
              </w:rPr>
              <w:t>环境</w:t>
            </w:r>
            <w:r w:rsidRPr="00CE22B6">
              <w:rPr>
                <w:rFonts w:ascii="Times New Roman" w:eastAsia="宋体" w:hAnsi="Times New Roman" w:cs="Times New Roman"/>
                <w:b/>
                <w:sz w:val="28"/>
                <w:szCs w:val="24"/>
              </w:rPr>
              <w:t>保护目标</w:t>
            </w:r>
            <w:r w:rsidRPr="00CE22B6">
              <w:rPr>
                <w:rFonts w:ascii="Times New Roman" w:eastAsia="宋体" w:hAnsi="Times New Roman" w:cs="Times New Roman" w:hint="eastAsia"/>
                <w:b/>
                <w:sz w:val="28"/>
                <w:szCs w:val="24"/>
              </w:rPr>
              <w:t>（</w:t>
            </w:r>
            <w:r w:rsidRPr="00CE22B6">
              <w:rPr>
                <w:rFonts w:ascii="Times New Roman" w:eastAsia="宋体" w:hAnsi="Times New Roman" w:cs="Times New Roman"/>
                <w:b/>
                <w:sz w:val="28"/>
                <w:szCs w:val="24"/>
              </w:rPr>
              <w:t>列出名单及保护级别</w:t>
            </w:r>
            <w:r w:rsidRPr="00CE22B6">
              <w:rPr>
                <w:rFonts w:ascii="Times New Roman" w:eastAsia="宋体" w:hAnsi="Times New Roman" w:cs="Times New Roman" w:hint="eastAsia"/>
                <w:b/>
                <w:sz w:val="28"/>
                <w:szCs w:val="24"/>
              </w:rPr>
              <w:t>）</w:t>
            </w:r>
            <w:r w:rsidRPr="00CE22B6">
              <w:rPr>
                <w:rFonts w:ascii="Times New Roman" w:eastAsia="宋体" w:hAnsi="Times New Roman" w:cs="Times New Roman"/>
                <w:b/>
                <w:sz w:val="28"/>
                <w:szCs w:val="24"/>
              </w:rPr>
              <w:t>：</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本</w:t>
            </w:r>
            <w:r w:rsidR="006678DE">
              <w:rPr>
                <w:rFonts w:ascii="Times New Roman" w:eastAsia="宋体" w:hAnsi="Times New Roman" w:cs="Times New Roman"/>
                <w:bCs/>
                <w:spacing w:val="5"/>
                <w:kern w:val="0"/>
                <w:sz w:val="24"/>
                <w:szCs w:val="21"/>
              </w:rPr>
              <w:t>项目</w:t>
            </w:r>
            <w:r w:rsidRPr="00CE22B6">
              <w:rPr>
                <w:rFonts w:ascii="Times New Roman" w:eastAsia="宋体" w:hAnsi="Times New Roman" w:cs="Times New Roman"/>
                <w:bCs/>
                <w:spacing w:val="5"/>
                <w:kern w:val="0"/>
                <w:sz w:val="24"/>
                <w:szCs w:val="21"/>
              </w:rPr>
              <w:t>位于</w:t>
            </w:r>
            <w:r w:rsidR="00FC1928" w:rsidRPr="00FC1928">
              <w:rPr>
                <w:rFonts w:ascii="Times New Roman" w:eastAsia="宋体" w:hAnsi="Times New Roman" w:cs="Times New Roman" w:hint="eastAsia"/>
                <w:bCs/>
                <w:spacing w:val="5"/>
                <w:kern w:val="0"/>
                <w:sz w:val="24"/>
                <w:szCs w:val="21"/>
              </w:rPr>
              <w:t>溧阳市上兴工业园区通港大道</w:t>
            </w:r>
            <w:r w:rsidR="00FC1928" w:rsidRPr="00FC1928">
              <w:rPr>
                <w:rFonts w:ascii="Times New Roman" w:eastAsia="宋体" w:hAnsi="Times New Roman" w:cs="Times New Roman"/>
                <w:bCs/>
                <w:spacing w:val="5"/>
                <w:kern w:val="0"/>
                <w:sz w:val="24"/>
                <w:szCs w:val="21"/>
              </w:rPr>
              <w:t>2</w:t>
            </w:r>
            <w:r w:rsidR="00FC1928" w:rsidRPr="00FC1928">
              <w:rPr>
                <w:rFonts w:ascii="Times New Roman" w:eastAsia="宋体" w:hAnsi="Times New Roman" w:cs="Times New Roman"/>
                <w:bCs/>
                <w:spacing w:val="5"/>
                <w:kern w:val="0"/>
                <w:sz w:val="24"/>
                <w:szCs w:val="21"/>
              </w:rPr>
              <w:t>号</w:t>
            </w: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bCs/>
                <w:spacing w:val="5"/>
                <w:kern w:val="0"/>
                <w:sz w:val="24"/>
                <w:szCs w:val="21"/>
              </w:rPr>
              <w:t>主要环境保护</w:t>
            </w:r>
            <w:r w:rsidRPr="00CE22B6">
              <w:rPr>
                <w:rFonts w:ascii="Times New Roman" w:eastAsia="宋体" w:hAnsi="Times New Roman" w:cs="Times New Roman" w:hint="eastAsia"/>
                <w:bCs/>
                <w:spacing w:val="5"/>
                <w:kern w:val="0"/>
                <w:sz w:val="24"/>
                <w:szCs w:val="21"/>
              </w:rPr>
              <w:t>目标</w:t>
            </w:r>
            <w:r w:rsidRPr="00CE22B6">
              <w:rPr>
                <w:rFonts w:ascii="Times New Roman" w:eastAsia="宋体" w:hAnsi="Times New Roman" w:cs="Times New Roman"/>
                <w:bCs/>
                <w:spacing w:val="5"/>
                <w:kern w:val="0"/>
                <w:sz w:val="24"/>
                <w:szCs w:val="21"/>
              </w:rPr>
              <w:t>见</w:t>
            </w:r>
            <w:r w:rsidRPr="00CE22B6">
              <w:rPr>
                <w:rFonts w:ascii="Times New Roman" w:eastAsia="宋体" w:hAnsi="Times New Roman" w:cs="Times New Roman" w:hint="eastAsia"/>
                <w:bCs/>
                <w:spacing w:val="5"/>
                <w:kern w:val="0"/>
                <w:sz w:val="24"/>
                <w:szCs w:val="21"/>
              </w:rPr>
              <w:t>下表：</w:t>
            </w:r>
          </w:p>
          <w:p w:rsidR="00CE22B6" w:rsidRDefault="00CE22B6" w:rsidP="00CE22B6">
            <w:pPr>
              <w:autoSpaceDE w:val="0"/>
              <w:autoSpaceDN w:val="0"/>
              <w:adjustRightInd w:val="0"/>
              <w:snapToGrid w:val="0"/>
              <w:spacing w:line="360" w:lineRule="auto"/>
              <w:jc w:val="center"/>
              <w:rPr>
                <w:rFonts w:ascii="Times New Roman" w:eastAsia="宋体" w:hAnsi="Times New Roman" w:cs="Times New Roman"/>
                <w:b/>
                <w:bCs/>
                <w:spacing w:val="5"/>
                <w:kern w:val="0"/>
                <w:sz w:val="24"/>
                <w:szCs w:val="21"/>
              </w:rPr>
            </w:pPr>
            <w:r w:rsidRPr="00CE22B6">
              <w:rPr>
                <w:rFonts w:ascii="Times New Roman" w:eastAsia="宋体" w:hAnsi="Times New Roman" w:cs="Times New Roman" w:hint="eastAsia"/>
                <w:b/>
                <w:bCs/>
                <w:spacing w:val="5"/>
                <w:kern w:val="0"/>
                <w:sz w:val="24"/>
                <w:szCs w:val="21"/>
              </w:rPr>
              <w:t>表</w:t>
            </w:r>
            <w:r w:rsidRPr="00CE22B6">
              <w:rPr>
                <w:rFonts w:ascii="Times New Roman" w:eastAsia="宋体" w:hAnsi="Times New Roman" w:cs="Times New Roman" w:hint="eastAsia"/>
                <w:b/>
                <w:bCs/>
                <w:spacing w:val="5"/>
                <w:kern w:val="0"/>
                <w:sz w:val="24"/>
                <w:szCs w:val="21"/>
              </w:rPr>
              <w:t xml:space="preserve"> </w:t>
            </w:r>
            <w:r w:rsidRPr="00CE22B6">
              <w:rPr>
                <w:rFonts w:ascii="Times New Roman" w:eastAsia="宋体" w:hAnsi="Times New Roman" w:cs="Times New Roman"/>
                <w:b/>
                <w:bCs/>
                <w:spacing w:val="5"/>
                <w:kern w:val="0"/>
                <w:sz w:val="24"/>
                <w:szCs w:val="21"/>
              </w:rPr>
              <w:t>3-</w:t>
            </w:r>
            <w:r w:rsidR="00D7157D">
              <w:rPr>
                <w:rFonts w:ascii="Times New Roman" w:eastAsia="宋体" w:hAnsi="Times New Roman" w:cs="Times New Roman"/>
                <w:b/>
                <w:bCs/>
                <w:spacing w:val="5"/>
                <w:kern w:val="0"/>
                <w:sz w:val="24"/>
                <w:szCs w:val="21"/>
              </w:rPr>
              <w:t>3</w:t>
            </w:r>
            <w:r w:rsidRPr="00CE22B6">
              <w:rPr>
                <w:rFonts w:ascii="Times New Roman" w:eastAsia="宋体" w:hAnsi="Times New Roman" w:cs="Times New Roman" w:hint="eastAsia"/>
                <w:b/>
                <w:bCs/>
                <w:spacing w:val="5"/>
                <w:kern w:val="0"/>
                <w:sz w:val="24"/>
                <w:szCs w:val="21"/>
              </w:rPr>
              <w:t xml:space="preserve">  </w:t>
            </w:r>
            <w:r w:rsidR="00AB4908">
              <w:rPr>
                <w:rFonts w:ascii="Times New Roman" w:eastAsia="宋体" w:hAnsi="Times New Roman" w:cs="Times New Roman" w:hint="eastAsia"/>
                <w:b/>
                <w:bCs/>
                <w:spacing w:val="5"/>
                <w:kern w:val="0"/>
                <w:sz w:val="24"/>
                <w:szCs w:val="21"/>
              </w:rPr>
              <w:t>环境空气</w:t>
            </w:r>
            <w:r w:rsidRPr="00CE22B6">
              <w:rPr>
                <w:rFonts w:ascii="Times New Roman" w:eastAsia="宋体" w:hAnsi="Times New Roman" w:cs="Times New Roman"/>
                <w:b/>
                <w:bCs/>
                <w:spacing w:val="5"/>
                <w:kern w:val="0"/>
                <w:sz w:val="24"/>
                <w:szCs w:val="21"/>
              </w:rPr>
              <w:t>保护目标</w:t>
            </w:r>
            <w:r w:rsidRPr="00CE22B6">
              <w:rPr>
                <w:rFonts w:ascii="Times New Roman" w:eastAsia="宋体" w:hAnsi="Times New Roman" w:cs="Times New Roman" w:hint="eastAsia"/>
                <w:b/>
                <w:bCs/>
                <w:spacing w:val="5"/>
                <w:kern w:val="0"/>
                <w:sz w:val="24"/>
                <w:szCs w:val="21"/>
              </w:rPr>
              <w:t>一览表</w:t>
            </w:r>
          </w:p>
          <w:tbl>
            <w:tblPr>
              <w:tblW w:w="5000" w:type="pct"/>
              <w:jc w:val="center"/>
              <w:tblBorders>
                <w:top w:val="single" w:sz="12" w:space="0" w:color="000000"/>
                <w:bottom w:val="single" w:sz="12" w:space="0" w:color="000000"/>
                <w:insideH w:val="single" w:sz="6" w:space="0" w:color="000000"/>
                <w:insideV w:val="single" w:sz="6" w:space="0" w:color="000000"/>
              </w:tblBorders>
              <w:tblLayout w:type="fixed"/>
              <w:tblLook w:val="04A0" w:firstRow="1" w:lastRow="0" w:firstColumn="1" w:lastColumn="0" w:noHBand="0" w:noVBand="1"/>
            </w:tblPr>
            <w:tblGrid>
              <w:gridCol w:w="407"/>
              <w:gridCol w:w="748"/>
              <w:gridCol w:w="1420"/>
              <w:gridCol w:w="1373"/>
              <w:gridCol w:w="733"/>
              <w:gridCol w:w="568"/>
              <w:gridCol w:w="709"/>
              <w:gridCol w:w="709"/>
              <w:gridCol w:w="564"/>
              <w:gridCol w:w="1839"/>
            </w:tblGrid>
            <w:tr w:rsidR="005B088E" w:rsidRPr="00480886" w:rsidTr="00F7779A">
              <w:trPr>
                <w:trHeight w:val="397"/>
                <w:jc w:val="center"/>
              </w:trPr>
              <w:tc>
                <w:tcPr>
                  <w:tcW w:w="224" w:type="pct"/>
                  <w:vMerge w:val="restart"/>
                  <w:shd w:val="clear" w:color="auto" w:fill="auto"/>
                  <w:vAlign w:val="center"/>
                </w:tcPr>
                <w:p w:rsidR="00480886" w:rsidRPr="006678DE" w:rsidRDefault="00480886" w:rsidP="00480886">
                  <w:pPr>
                    <w:widowControl/>
                    <w:spacing w:line="312" w:lineRule="auto"/>
                    <w:ind w:left="-123" w:right="-107"/>
                    <w:jc w:val="center"/>
                    <w:rPr>
                      <w:rFonts w:ascii="Times New Roman" w:eastAsia="宋体" w:hAnsi="Times New Roman" w:cs="Times New Roman"/>
                      <w:b/>
                      <w:szCs w:val="21"/>
                    </w:rPr>
                  </w:pPr>
                  <w:r w:rsidRPr="006678DE">
                    <w:rPr>
                      <w:rFonts w:ascii="Times New Roman" w:eastAsia="宋体" w:hAnsi="Times New Roman" w:cs="Times New Roman"/>
                      <w:b/>
                      <w:szCs w:val="21"/>
                    </w:rPr>
                    <w:t>要素</w:t>
                  </w:r>
                </w:p>
              </w:tc>
              <w:tc>
                <w:tcPr>
                  <w:tcW w:w="412" w:type="pct"/>
                  <w:vMerge w:val="restart"/>
                  <w:shd w:val="clear" w:color="auto" w:fill="auto"/>
                  <w:vAlign w:val="center"/>
                </w:tcPr>
                <w:p w:rsidR="00480886" w:rsidRPr="006678DE" w:rsidRDefault="00480886" w:rsidP="00480886">
                  <w:pPr>
                    <w:widowControl/>
                    <w:spacing w:line="312" w:lineRule="auto"/>
                    <w:ind w:left="51"/>
                    <w:jc w:val="center"/>
                    <w:rPr>
                      <w:rFonts w:ascii="Times New Roman" w:eastAsia="宋体" w:hAnsi="Times New Roman" w:cs="Times New Roman"/>
                      <w:b/>
                      <w:szCs w:val="21"/>
                    </w:rPr>
                  </w:pPr>
                  <w:r w:rsidRPr="006678DE">
                    <w:rPr>
                      <w:rFonts w:ascii="Times New Roman" w:eastAsia="宋体" w:hAnsi="Times New Roman" w:cs="Times New Roman"/>
                      <w:b/>
                      <w:szCs w:val="21"/>
                    </w:rPr>
                    <w:t>名称</w:t>
                  </w:r>
                </w:p>
              </w:tc>
              <w:tc>
                <w:tcPr>
                  <w:tcW w:w="1540" w:type="pct"/>
                  <w:gridSpan w:val="2"/>
                  <w:vAlign w:val="center"/>
                </w:tcPr>
                <w:p w:rsidR="00480886" w:rsidRPr="006678DE" w:rsidRDefault="00480886" w:rsidP="00480886">
                  <w:pPr>
                    <w:widowControl/>
                    <w:spacing w:line="312" w:lineRule="auto"/>
                    <w:ind w:left="-107" w:right="-107"/>
                    <w:jc w:val="center"/>
                    <w:rPr>
                      <w:rFonts w:ascii="Times New Roman" w:eastAsia="宋体" w:hAnsi="Times New Roman" w:cs="Times New Roman"/>
                      <w:b/>
                      <w:szCs w:val="21"/>
                    </w:rPr>
                  </w:pPr>
                  <w:r w:rsidRPr="006678DE">
                    <w:rPr>
                      <w:rFonts w:ascii="Times New Roman" w:eastAsia="宋体" w:hAnsi="Times New Roman" w:cs="Times New Roman"/>
                      <w:b/>
                      <w:szCs w:val="21"/>
                    </w:rPr>
                    <w:t>坐标</w:t>
                  </w:r>
                </w:p>
              </w:tc>
              <w:tc>
                <w:tcPr>
                  <w:tcW w:w="404" w:type="pct"/>
                  <w:vMerge w:val="restart"/>
                  <w:vAlign w:val="center"/>
                </w:tcPr>
                <w:p w:rsidR="00FB7B15" w:rsidRDefault="00480886" w:rsidP="00480886">
                  <w:pPr>
                    <w:widowControl/>
                    <w:spacing w:line="312" w:lineRule="auto"/>
                    <w:ind w:left="-107" w:right="-107"/>
                    <w:jc w:val="center"/>
                    <w:rPr>
                      <w:rFonts w:ascii="Times New Roman" w:eastAsia="宋体" w:hAnsi="Times New Roman" w:cs="Times New Roman"/>
                      <w:b/>
                      <w:szCs w:val="21"/>
                    </w:rPr>
                  </w:pPr>
                  <w:r w:rsidRPr="006678DE">
                    <w:rPr>
                      <w:rFonts w:ascii="Times New Roman" w:eastAsia="宋体" w:hAnsi="Times New Roman" w:cs="Times New Roman"/>
                      <w:b/>
                      <w:szCs w:val="21"/>
                    </w:rPr>
                    <w:t>保护</w:t>
                  </w:r>
                </w:p>
                <w:p w:rsidR="00480886" w:rsidRPr="006678DE" w:rsidRDefault="00480886" w:rsidP="00480886">
                  <w:pPr>
                    <w:widowControl/>
                    <w:spacing w:line="312" w:lineRule="auto"/>
                    <w:ind w:left="-107" w:right="-107"/>
                    <w:jc w:val="center"/>
                    <w:rPr>
                      <w:rFonts w:ascii="Times New Roman" w:eastAsia="宋体" w:hAnsi="Times New Roman" w:cs="Times New Roman"/>
                      <w:b/>
                      <w:szCs w:val="21"/>
                    </w:rPr>
                  </w:pPr>
                  <w:r w:rsidRPr="006678DE">
                    <w:rPr>
                      <w:rFonts w:ascii="Times New Roman" w:eastAsia="宋体" w:hAnsi="Times New Roman" w:cs="Times New Roman"/>
                      <w:b/>
                      <w:szCs w:val="21"/>
                    </w:rPr>
                    <w:t>对象</w:t>
                  </w:r>
                </w:p>
              </w:tc>
              <w:tc>
                <w:tcPr>
                  <w:tcW w:w="313" w:type="pct"/>
                  <w:vMerge w:val="restart"/>
                  <w:vAlign w:val="center"/>
                </w:tcPr>
                <w:p w:rsidR="00480886" w:rsidRPr="006678DE" w:rsidRDefault="00480886" w:rsidP="00480886">
                  <w:pPr>
                    <w:widowControl/>
                    <w:spacing w:line="312" w:lineRule="auto"/>
                    <w:ind w:leftChars="-108" w:left="1" w:right="-107" w:hangingChars="108" w:hanging="228"/>
                    <w:jc w:val="center"/>
                    <w:rPr>
                      <w:rFonts w:ascii="Times New Roman" w:eastAsia="宋体" w:hAnsi="Times New Roman" w:cs="Times New Roman"/>
                      <w:b/>
                      <w:szCs w:val="21"/>
                    </w:rPr>
                  </w:pPr>
                  <w:r w:rsidRPr="006678DE">
                    <w:rPr>
                      <w:rFonts w:ascii="Times New Roman" w:eastAsia="宋体" w:hAnsi="Times New Roman" w:cs="Times New Roman"/>
                      <w:b/>
                      <w:szCs w:val="21"/>
                    </w:rPr>
                    <w:t>保护</w:t>
                  </w:r>
                </w:p>
                <w:p w:rsidR="00480886" w:rsidRPr="006678DE" w:rsidRDefault="00480886" w:rsidP="00480886">
                  <w:pPr>
                    <w:widowControl/>
                    <w:spacing w:line="312" w:lineRule="auto"/>
                    <w:ind w:leftChars="-108" w:left="1" w:right="-107" w:hangingChars="108" w:hanging="228"/>
                    <w:jc w:val="center"/>
                    <w:rPr>
                      <w:rFonts w:ascii="Times New Roman" w:eastAsia="宋体" w:hAnsi="Times New Roman" w:cs="Times New Roman"/>
                      <w:b/>
                      <w:szCs w:val="21"/>
                    </w:rPr>
                  </w:pPr>
                  <w:r w:rsidRPr="006678DE">
                    <w:rPr>
                      <w:rFonts w:ascii="Times New Roman" w:eastAsia="宋体" w:hAnsi="Times New Roman" w:cs="Times New Roman"/>
                      <w:b/>
                      <w:szCs w:val="21"/>
                    </w:rPr>
                    <w:t>内容</w:t>
                  </w:r>
                </w:p>
              </w:tc>
              <w:tc>
                <w:tcPr>
                  <w:tcW w:w="391" w:type="pct"/>
                  <w:vMerge w:val="restart"/>
                  <w:shd w:val="clear" w:color="auto" w:fill="auto"/>
                  <w:vAlign w:val="center"/>
                </w:tcPr>
                <w:p w:rsidR="00480886" w:rsidRPr="006678DE" w:rsidRDefault="00480886" w:rsidP="00480886">
                  <w:pPr>
                    <w:widowControl/>
                    <w:spacing w:line="312" w:lineRule="auto"/>
                    <w:ind w:left="-107" w:right="-107"/>
                    <w:jc w:val="center"/>
                    <w:rPr>
                      <w:rFonts w:ascii="Times New Roman" w:eastAsia="宋体" w:hAnsi="Times New Roman" w:cs="Times New Roman"/>
                      <w:b/>
                      <w:szCs w:val="21"/>
                    </w:rPr>
                  </w:pPr>
                  <w:r w:rsidRPr="006678DE">
                    <w:rPr>
                      <w:rFonts w:ascii="Times New Roman" w:eastAsia="宋体" w:hAnsi="Times New Roman" w:cs="Times New Roman"/>
                      <w:b/>
                      <w:szCs w:val="21"/>
                    </w:rPr>
                    <w:t>相对厂址方位</w:t>
                  </w:r>
                </w:p>
              </w:tc>
              <w:tc>
                <w:tcPr>
                  <w:tcW w:w="391" w:type="pct"/>
                  <w:vMerge w:val="restart"/>
                  <w:shd w:val="clear" w:color="auto" w:fill="auto"/>
                  <w:vAlign w:val="center"/>
                </w:tcPr>
                <w:p w:rsidR="00480886" w:rsidRPr="006678DE" w:rsidRDefault="00480886" w:rsidP="00480886">
                  <w:pPr>
                    <w:widowControl/>
                    <w:spacing w:line="312" w:lineRule="auto"/>
                    <w:ind w:leftChars="-66" w:left="-139" w:right="-108"/>
                    <w:jc w:val="center"/>
                    <w:rPr>
                      <w:rFonts w:ascii="Times New Roman" w:eastAsia="宋体" w:hAnsi="Times New Roman" w:cs="Times New Roman"/>
                      <w:b/>
                      <w:szCs w:val="21"/>
                    </w:rPr>
                  </w:pPr>
                  <w:r w:rsidRPr="006678DE">
                    <w:rPr>
                      <w:rFonts w:ascii="Times New Roman" w:eastAsia="宋体" w:hAnsi="Times New Roman" w:cs="Times New Roman"/>
                      <w:b/>
                      <w:szCs w:val="21"/>
                    </w:rPr>
                    <w:t>相对距离</w:t>
                  </w:r>
                  <w:r w:rsidRPr="006678DE">
                    <w:rPr>
                      <w:rFonts w:ascii="Times New Roman" w:eastAsia="宋体" w:hAnsi="Times New Roman" w:cs="Times New Roman"/>
                      <w:b/>
                      <w:szCs w:val="21"/>
                    </w:rPr>
                    <w:t>/m</w:t>
                  </w:r>
                </w:p>
              </w:tc>
              <w:tc>
                <w:tcPr>
                  <w:tcW w:w="311" w:type="pct"/>
                  <w:vMerge w:val="restart"/>
                  <w:shd w:val="clear" w:color="auto" w:fill="auto"/>
                  <w:vAlign w:val="center"/>
                </w:tcPr>
                <w:p w:rsidR="00AE3C5C" w:rsidRPr="006678DE" w:rsidRDefault="00480886" w:rsidP="00480886">
                  <w:pPr>
                    <w:widowControl/>
                    <w:spacing w:line="312" w:lineRule="auto"/>
                    <w:ind w:leftChars="-75" w:left="-23" w:right="-110" w:hangingChars="64" w:hanging="135"/>
                    <w:jc w:val="center"/>
                    <w:rPr>
                      <w:rFonts w:ascii="Times New Roman" w:eastAsia="宋体" w:hAnsi="Times New Roman" w:cs="Times New Roman"/>
                      <w:b/>
                      <w:szCs w:val="21"/>
                    </w:rPr>
                  </w:pPr>
                  <w:r w:rsidRPr="006678DE">
                    <w:rPr>
                      <w:rFonts w:ascii="Times New Roman" w:eastAsia="宋体" w:hAnsi="Times New Roman" w:cs="Times New Roman"/>
                      <w:b/>
                      <w:szCs w:val="21"/>
                    </w:rPr>
                    <w:t>规模</w:t>
                  </w:r>
                  <w:r w:rsidRPr="006678DE">
                    <w:rPr>
                      <w:rFonts w:ascii="Times New Roman" w:eastAsia="宋体" w:hAnsi="Times New Roman" w:cs="Times New Roman"/>
                      <w:b/>
                      <w:szCs w:val="21"/>
                    </w:rPr>
                    <w:t>/</w:t>
                  </w:r>
                </w:p>
                <w:p w:rsidR="00480886" w:rsidRPr="006678DE" w:rsidRDefault="00480886" w:rsidP="00480886">
                  <w:pPr>
                    <w:widowControl/>
                    <w:spacing w:line="312" w:lineRule="auto"/>
                    <w:ind w:leftChars="-75" w:left="-23" w:right="-110" w:hangingChars="64" w:hanging="135"/>
                    <w:jc w:val="center"/>
                    <w:rPr>
                      <w:rFonts w:ascii="Times New Roman" w:eastAsia="宋体" w:hAnsi="Times New Roman" w:cs="Times New Roman"/>
                      <w:b/>
                      <w:szCs w:val="21"/>
                    </w:rPr>
                  </w:pPr>
                  <w:r w:rsidRPr="006678DE">
                    <w:rPr>
                      <w:rFonts w:ascii="Times New Roman" w:eastAsia="宋体" w:hAnsi="Times New Roman" w:cs="Times New Roman"/>
                      <w:b/>
                      <w:szCs w:val="21"/>
                    </w:rPr>
                    <w:t>人数</w:t>
                  </w:r>
                </w:p>
              </w:tc>
              <w:tc>
                <w:tcPr>
                  <w:tcW w:w="1014" w:type="pct"/>
                  <w:vMerge w:val="restart"/>
                  <w:shd w:val="clear" w:color="auto" w:fill="auto"/>
                  <w:vAlign w:val="center"/>
                </w:tcPr>
                <w:p w:rsidR="00480886" w:rsidRPr="006678DE" w:rsidRDefault="00480886" w:rsidP="00480886">
                  <w:pPr>
                    <w:widowControl/>
                    <w:spacing w:line="312" w:lineRule="auto"/>
                    <w:ind w:left="51" w:right="51"/>
                    <w:jc w:val="center"/>
                    <w:rPr>
                      <w:rFonts w:ascii="Times New Roman" w:eastAsia="宋体" w:hAnsi="Times New Roman" w:cs="Times New Roman"/>
                      <w:b/>
                      <w:szCs w:val="21"/>
                    </w:rPr>
                  </w:pPr>
                  <w:r w:rsidRPr="006678DE">
                    <w:rPr>
                      <w:rFonts w:ascii="Times New Roman" w:eastAsia="宋体" w:hAnsi="Times New Roman" w:cs="Times New Roman"/>
                      <w:b/>
                      <w:szCs w:val="21"/>
                    </w:rPr>
                    <w:t>环境功能区</w:t>
                  </w:r>
                </w:p>
              </w:tc>
            </w:tr>
            <w:tr w:rsidR="005B088E" w:rsidRPr="00480886" w:rsidTr="00F7779A">
              <w:trPr>
                <w:trHeight w:val="397"/>
                <w:jc w:val="center"/>
              </w:trPr>
              <w:tc>
                <w:tcPr>
                  <w:tcW w:w="224" w:type="pct"/>
                  <w:vMerge/>
                  <w:shd w:val="clear" w:color="auto" w:fill="auto"/>
                  <w:vAlign w:val="center"/>
                </w:tcPr>
                <w:p w:rsidR="00480886" w:rsidRPr="00480886" w:rsidRDefault="00480886" w:rsidP="00480886">
                  <w:pPr>
                    <w:widowControl/>
                    <w:spacing w:line="312" w:lineRule="auto"/>
                    <w:ind w:left="-123" w:right="-107"/>
                    <w:jc w:val="center"/>
                    <w:rPr>
                      <w:rFonts w:ascii="Times New Roman" w:eastAsia="宋体" w:hAnsi="Times New Roman" w:cs="Times New Roman"/>
                      <w:szCs w:val="21"/>
                    </w:rPr>
                  </w:pPr>
                </w:p>
              </w:tc>
              <w:tc>
                <w:tcPr>
                  <w:tcW w:w="412" w:type="pct"/>
                  <w:vMerge/>
                  <w:shd w:val="clear" w:color="auto" w:fill="auto"/>
                  <w:vAlign w:val="center"/>
                </w:tcPr>
                <w:p w:rsidR="00480886" w:rsidRPr="00480886" w:rsidRDefault="00480886" w:rsidP="00480886">
                  <w:pPr>
                    <w:widowControl/>
                    <w:spacing w:line="312" w:lineRule="auto"/>
                    <w:ind w:left="51"/>
                    <w:jc w:val="center"/>
                    <w:rPr>
                      <w:rFonts w:ascii="Times New Roman" w:eastAsia="宋体" w:hAnsi="Times New Roman" w:cs="Times New Roman"/>
                      <w:szCs w:val="21"/>
                    </w:rPr>
                  </w:pPr>
                </w:p>
              </w:tc>
              <w:tc>
                <w:tcPr>
                  <w:tcW w:w="783" w:type="pct"/>
                  <w:vAlign w:val="center"/>
                </w:tcPr>
                <w:p w:rsidR="00480886" w:rsidRPr="006678DE" w:rsidRDefault="009465F7" w:rsidP="00480886">
                  <w:pPr>
                    <w:widowControl/>
                    <w:spacing w:line="312" w:lineRule="auto"/>
                    <w:ind w:left="-77" w:right="-99"/>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经</w:t>
                  </w:r>
                  <w:r w:rsidR="00480886" w:rsidRPr="006678DE">
                    <w:rPr>
                      <w:rFonts w:ascii="Times New Roman" w:eastAsia="宋体" w:hAnsi="Times New Roman" w:cs="Times New Roman"/>
                      <w:b/>
                      <w:szCs w:val="21"/>
                    </w:rPr>
                    <w:t>度</w:t>
                  </w:r>
                </w:p>
              </w:tc>
              <w:tc>
                <w:tcPr>
                  <w:tcW w:w="757" w:type="pct"/>
                  <w:vAlign w:val="center"/>
                </w:tcPr>
                <w:p w:rsidR="00480886" w:rsidRPr="006678DE" w:rsidRDefault="009465F7" w:rsidP="00480886">
                  <w:pPr>
                    <w:widowControl/>
                    <w:spacing w:line="312" w:lineRule="auto"/>
                    <w:ind w:left="-105" w:right="-84"/>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纬</w:t>
                  </w:r>
                  <w:r w:rsidR="00480886" w:rsidRPr="006678DE">
                    <w:rPr>
                      <w:rFonts w:ascii="Times New Roman" w:eastAsia="宋体" w:hAnsi="Times New Roman" w:cs="Times New Roman"/>
                      <w:b/>
                      <w:szCs w:val="21"/>
                    </w:rPr>
                    <w:t>度</w:t>
                  </w:r>
                </w:p>
              </w:tc>
              <w:tc>
                <w:tcPr>
                  <w:tcW w:w="404" w:type="pct"/>
                  <w:vMerge/>
                  <w:vAlign w:val="center"/>
                </w:tcPr>
                <w:p w:rsidR="00480886" w:rsidRPr="00480886" w:rsidRDefault="00480886" w:rsidP="00480886">
                  <w:pPr>
                    <w:widowControl/>
                    <w:spacing w:line="312" w:lineRule="auto"/>
                    <w:ind w:left="-107" w:right="-107"/>
                    <w:jc w:val="center"/>
                    <w:rPr>
                      <w:rFonts w:ascii="Times New Roman" w:eastAsia="宋体" w:hAnsi="Times New Roman" w:cs="Times New Roman"/>
                      <w:szCs w:val="21"/>
                    </w:rPr>
                  </w:pPr>
                </w:p>
              </w:tc>
              <w:tc>
                <w:tcPr>
                  <w:tcW w:w="313" w:type="pct"/>
                  <w:vMerge/>
                  <w:vAlign w:val="center"/>
                </w:tcPr>
                <w:p w:rsidR="00480886" w:rsidRPr="00480886" w:rsidRDefault="00480886" w:rsidP="00480886">
                  <w:pPr>
                    <w:widowControl/>
                    <w:spacing w:line="312" w:lineRule="auto"/>
                    <w:ind w:leftChars="-108" w:right="-107" w:hangingChars="108" w:hanging="227"/>
                    <w:jc w:val="center"/>
                    <w:rPr>
                      <w:rFonts w:ascii="Times New Roman" w:eastAsia="宋体" w:hAnsi="Times New Roman" w:cs="Times New Roman"/>
                      <w:szCs w:val="21"/>
                    </w:rPr>
                  </w:pPr>
                </w:p>
              </w:tc>
              <w:tc>
                <w:tcPr>
                  <w:tcW w:w="391" w:type="pct"/>
                  <w:vMerge/>
                  <w:shd w:val="clear" w:color="auto" w:fill="auto"/>
                  <w:vAlign w:val="center"/>
                </w:tcPr>
                <w:p w:rsidR="00480886" w:rsidRPr="00480886" w:rsidRDefault="00480886" w:rsidP="00480886">
                  <w:pPr>
                    <w:widowControl/>
                    <w:spacing w:line="312" w:lineRule="auto"/>
                    <w:ind w:left="-107" w:right="-107"/>
                    <w:jc w:val="center"/>
                    <w:rPr>
                      <w:rFonts w:ascii="Times New Roman" w:eastAsia="宋体" w:hAnsi="Times New Roman" w:cs="Times New Roman"/>
                      <w:szCs w:val="21"/>
                    </w:rPr>
                  </w:pPr>
                </w:p>
              </w:tc>
              <w:tc>
                <w:tcPr>
                  <w:tcW w:w="391" w:type="pct"/>
                  <w:vMerge/>
                  <w:shd w:val="clear" w:color="auto" w:fill="auto"/>
                  <w:vAlign w:val="center"/>
                </w:tcPr>
                <w:p w:rsidR="00480886" w:rsidRPr="00480886" w:rsidRDefault="00480886" w:rsidP="00480886">
                  <w:pPr>
                    <w:widowControl/>
                    <w:spacing w:line="312" w:lineRule="auto"/>
                    <w:ind w:leftChars="-66" w:left="-139" w:right="-108"/>
                    <w:jc w:val="center"/>
                    <w:rPr>
                      <w:rFonts w:ascii="Times New Roman" w:eastAsia="宋体" w:hAnsi="Times New Roman" w:cs="Times New Roman"/>
                      <w:szCs w:val="21"/>
                    </w:rPr>
                  </w:pPr>
                </w:p>
              </w:tc>
              <w:tc>
                <w:tcPr>
                  <w:tcW w:w="311" w:type="pct"/>
                  <w:vMerge/>
                  <w:shd w:val="clear" w:color="auto" w:fill="auto"/>
                  <w:vAlign w:val="center"/>
                </w:tcPr>
                <w:p w:rsidR="00480886" w:rsidRPr="00480886" w:rsidRDefault="00480886" w:rsidP="00480886">
                  <w:pPr>
                    <w:widowControl/>
                    <w:spacing w:line="312" w:lineRule="auto"/>
                    <w:ind w:leftChars="-64" w:right="-110" w:hangingChars="64" w:hanging="134"/>
                    <w:jc w:val="center"/>
                    <w:rPr>
                      <w:rFonts w:ascii="Times New Roman" w:eastAsia="宋体" w:hAnsi="Times New Roman" w:cs="Times New Roman"/>
                      <w:szCs w:val="21"/>
                    </w:rPr>
                  </w:pPr>
                </w:p>
              </w:tc>
              <w:tc>
                <w:tcPr>
                  <w:tcW w:w="1014" w:type="pct"/>
                  <w:vMerge/>
                  <w:shd w:val="clear" w:color="auto" w:fill="auto"/>
                  <w:vAlign w:val="center"/>
                </w:tcPr>
                <w:p w:rsidR="00480886" w:rsidRPr="00480886" w:rsidRDefault="00480886" w:rsidP="00480886">
                  <w:pPr>
                    <w:widowControl/>
                    <w:spacing w:line="312" w:lineRule="auto"/>
                    <w:ind w:left="51" w:right="51"/>
                    <w:jc w:val="center"/>
                    <w:rPr>
                      <w:rFonts w:ascii="Times New Roman" w:eastAsia="宋体" w:hAnsi="Times New Roman" w:cs="Times New Roman"/>
                      <w:szCs w:val="21"/>
                    </w:rPr>
                  </w:pPr>
                </w:p>
              </w:tc>
            </w:tr>
            <w:tr w:rsidR="00F7779A" w:rsidRPr="00480886" w:rsidTr="00F7779A">
              <w:trPr>
                <w:trHeight w:val="397"/>
                <w:jc w:val="center"/>
              </w:trPr>
              <w:tc>
                <w:tcPr>
                  <w:tcW w:w="224" w:type="pct"/>
                  <w:vMerge w:val="restart"/>
                  <w:shd w:val="clear" w:color="auto" w:fill="auto"/>
                  <w:vAlign w:val="center"/>
                </w:tcPr>
                <w:p w:rsidR="00F7779A" w:rsidRDefault="00F7779A" w:rsidP="00F7779A">
                  <w:pPr>
                    <w:widowControl/>
                    <w:spacing w:line="312" w:lineRule="auto"/>
                    <w:ind w:leftChars="-50" w:left="-105" w:right="-153"/>
                    <w:jc w:val="center"/>
                    <w:rPr>
                      <w:rFonts w:ascii="Times New Roman" w:eastAsia="宋体" w:hAnsi="Times New Roman" w:cs="Times New Roman"/>
                      <w:szCs w:val="21"/>
                    </w:rPr>
                  </w:pPr>
                  <w:r w:rsidRPr="00480886">
                    <w:rPr>
                      <w:rFonts w:ascii="Times New Roman" w:eastAsia="宋体" w:hAnsi="Times New Roman" w:cs="Times New Roman"/>
                      <w:szCs w:val="21"/>
                    </w:rPr>
                    <w:t>环</w:t>
                  </w:r>
                </w:p>
                <w:p w:rsidR="00F7779A" w:rsidRDefault="00F7779A" w:rsidP="00F7779A">
                  <w:pPr>
                    <w:widowControl/>
                    <w:spacing w:line="312" w:lineRule="auto"/>
                    <w:ind w:leftChars="-50" w:left="-105" w:right="-153"/>
                    <w:jc w:val="center"/>
                    <w:rPr>
                      <w:rFonts w:ascii="Times New Roman" w:eastAsia="宋体" w:hAnsi="Times New Roman" w:cs="Times New Roman"/>
                      <w:szCs w:val="21"/>
                    </w:rPr>
                  </w:pPr>
                  <w:r w:rsidRPr="00480886">
                    <w:rPr>
                      <w:rFonts w:ascii="Times New Roman" w:eastAsia="宋体" w:hAnsi="Times New Roman" w:cs="Times New Roman"/>
                      <w:szCs w:val="21"/>
                    </w:rPr>
                    <w:t>境</w:t>
                  </w:r>
                </w:p>
                <w:p w:rsidR="00F7779A" w:rsidRDefault="00F7779A" w:rsidP="00F7779A">
                  <w:pPr>
                    <w:widowControl/>
                    <w:spacing w:line="312" w:lineRule="auto"/>
                    <w:ind w:leftChars="-50" w:left="-105" w:right="-153"/>
                    <w:jc w:val="center"/>
                    <w:rPr>
                      <w:rFonts w:ascii="Times New Roman" w:eastAsia="宋体" w:hAnsi="Times New Roman" w:cs="Times New Roman"/>
                      <w:szCs w:val="21"/>
                    </w:rPr>
                  </w:pPr>
                  <w:r w:rsidRPr="00480886">
                    <w:rPr>
                      <w:rFonts w:ascii="Times New Roman" w:eastAsia="宋体" w:hAnsi="Times New Roman" w:cs="Times New Roman"/>
                      <w:szCs w:val="21"/>
                    </w:rPr>
                    <w:t>空</w:t>
                  </w:r>
                </w:p>
                <w:p w:rsidR="00F7779A" w:rsidRDefault="00F7779A" w:rsidP="00F7779A">
                  <w:pPr>
                    <w:widowControl/>
                    <w:spacing w:line="312" w:lineRule="auto"/>
                    <w:ind w:leftChars="-50" w:left="-105" w:right="-153"/>
                    <w:jc w:val="center"/>
                    <w:rPr>
                      <w:rFonts w:ascii="Times New Roman" w:eastAsia="宋体" w:hAnsi="Times New Roman" w:cs="Times New Roman"/>
                      <w:szCs w:val="21"/>
                    </w:rPr>
                  </w:pPr>
                  <w:r w:rsidRPr="00480886">
                    <w:rPr>
                      <w:rFonts w:ascii="Times New Roman" w:eastAsia="宋体" w:hAnsi="Times New Roman" w:cs="Times New Roman"/>
                      <w:szCs w:val="21"/>
                    </w:rPr>
                    <w:t>气</w:t>
                  </w:r>
                </w:p>
                <w:p w:rsidR="00F7779A" w:rsidRPr="00480886" w:rsidRDefault="00F7779A" w:rsidP="00F7779A">
                  <w:pPr>
                    <w:widowControl/>
                    <w:spacing w:line="312" w:lineRule="auto"/>
                    <w:ind w:leftChars="-50" w:left="-105" w:right="-153"/>
                    <w:jc w:val="center"/>
                    <w:rPr>
                      <w:rFonts w:ascii="Times New Roman" w:eastAsia="宋体" w:hAnsi="Times New Roman" w:cs="Times New Roman"/>
                      <w:szCs w:val="21"/>
                    </w:rPr>
                  </w:pPr>
                </w:p>
              </w:tc>
              <w:tc>
                <w:tcPr>
                  <w:tcW w:w="412" w:type="pct"/>
                  <w:shd w:val="clear" w:color="auto" w:fill="auto"/>
                  <w:vAlign w:val="center"/>
                </w:tcPr>
                <w:p w:rsidR="00F7779A" w:rsidRPr="00480886" w:rsidRDefault="00F7779A" w:rsidP="00F7779A">
                  <w:pPr>
                    <w:widowControl/>
                    <w:spacing w:line="312" w:lineRule="auto"/>
                    <w:ind w:leftChars="-71" w:left="-71" w:rightChars="-92" w:right="-193" w:hangingChars="37" w:hanging="78"/>
                    <w:jc w:val="center"/>
                    <w:rPr>
                      <w:rFonts w:ascii="Times New Roman" w:eastAsia="宋体" w:hAnsi="Times New Roman" w:cs="Times New Roman"/>
                      <w:szCs w:val="21"/>
                    </w:rPr>
                  </w:pPr>
                  <w:r>
                    <w:rPr>
                      <w:rFonts w:ascii="Times New Roman" w:eastAsia="宋体" w:hAnsi="Times New Roman" w:cs="Times New Roman" w:hint="eastAsia"/>
                      <w:szCs w:val="21"/>
                    </w:rPr>
                    <w:t>上</w:t>
                  </w:r>
                  <w:r>
                    <w:rPr>
                      <w:rFonts w:ascii="Times New Roman" w:eastAsia="宋体" w:hAnsi="Times New Roman" w:cs="Times New Roman"/>
                      <w:szCs w:val="21"/>
                    </w:rPr>
                    <w:t>城</w:t>
                  </w:r>
                  <w:r>
                    <w:rPr>
                      <w:rFonts w:ascii="Times New Roman" w:eastAsia="宋体" w:hAnsi="Times New Roman" w:cs="Times New Roman" w:hint="eastAsia"/>
                      <w:szCs w:val="21"/>
                    </w:rPr>
                    <w:t>苑</w:t>
                  </w:r>
                </w:p>
              </w:tc>
              <w:tc>
                <w:tcPr>
                  <w:tcW w:w="783" w:type="pct"/>
                  <w:vAlign w:val="center"/>
                </w:tcPr>
                <w:p w:rsidR="00F7779A" w:rsidRPr="00480886" w:rsidRDefault="00F7779A" w:rsidP="00F7779A">
                  <w:pPr>
                    <w:widowControl/>
                    <w:spacing w:line="312" w:lineRule="auto"/>
                    <w:ind w:left="-105" w:right="-84"/>
                    <w:jc w:val="center"/>
                    <w:rPr>
                      <w:rFonts w:ascii="Times New Roman" w:eastAsia="宋体" w:hAnsi="Times New Roman" w:cs="Times New Roman"/>
                      <w:szCs w:val="21"/>
                    </w:rPr>
                  </w:pPr>
                  <w:r w:rsidRPr="00480886">
                    <w:rPr>
                      <w:rFonts w:ascii="Times New Roman" w:eastAsia="宋体" w:hAnsi="Times New Roman" w:cs="Times New Roman"/>
                      <w:szCs w:val="21"/>
                    </w:rPr>
                    <w:t>E119°</w:t>
                  </w:r>
                  <w:r>
                    <w:rPr>
                      <w:rFonts w:ascii="Times New Roman" w:eastAsia="宋体" w:hAnsi="Times New Roman" w:cs="Times New Roman"/>
                      <w:szCs w:val="21"/>
                    </w:rPr>
                    <w:t>16</w:t>
                  </w:r>
                  <w:r w:rsidRPr="00480886">
                    <w:rPr>
                      <w:rFonts w:ascii="Times New Roman" w:eastAsia="宋体" w:hAnsi="Times New Roman" w:cs="Times New Roman"/>
                      <w:szCs w:val="21"/>
                    </w:rPr>
                    <w:t>′</w:t>
                  </w:r>
                  <w:r>
                    <w:rPr>
                      <w:rFonts w:ascii="Times New Roman" w:eastAsia="宋体" w:hAnsi="Times New Roman" w:cs="Times New Roman"/>
                      <w:szCs w:val="21"/>
                    </w:rPr>
                    <w:t>26.83</w:t>
                  </w:r>
                  <w:r w:rsidRPr="00480886">
                    <w:rPr>
                      <w:rFonts w:ascii="Times New Roman" w:eastAsia="宋体" w:hAnsi="Times New Roman" w:cs="Times New Roman"/>
                      <w:szCs w:val="21"/>
                    </w:rPr>
                    <w:t>″</w:t>
                  </w:r>
                </w:p>
              </w:tc>
              <w:tc>
                <w:tcPr>
                  <w:tcW w:w="757" w:type="pct"/>
                  <w:vAlign w:val="center"/>
                </w:tcPr>
                <w:p w:rsidR="00F7779A" w:rsidRPr="00480886" w:rsidRDefault="00F7779A" w:rsidP="00F7779A">
                  <w:pPr>
                    <w:widowControl/>
                    <w:spacing w:line="312" w:lineRule="auto"/>
                    <w:ind w:left="-77" w:right="-99"/>
                    <w:jc w:val="center"/>
                    <w:rPr>
                      <w:rFonts w:ascii="Times New Roman" w:eastAsia="宋体" w:hAnsi="Times New Roman" w:cs="Times New Roman"/>
                      <w:szCs w:val="21"/>
                    </w:rPr>
                  </w:pPr>
                  <w:r w:rsidRPr="00480886">
                    <w:rPr>
                      <w:rFonts w:ascii="Times New Roman" w:eastAsia="宋体" w:hAnsi="Times New Roman" w:cs="Times New Roman"/>
                      <w:szCs w:val="21"/>
                    </w:rPr>
                    <w:t>N31°</w:t>
                  </w:r>
                  <w:r>
                    <w:rPr>
                      <w:rFonts w:ascii="Times New Roman" w:eastAsia="宋体" w:hAnsi="Times New Roman" w:cs="Times New Roman"/>
                      <w:szCs w:val="21"/>
                    </w:rPr>
                    <w:t>31</w:t>
                  </w:r>
                  <w:r w:rsidRPr="00480886">
                    <w:rPr>
                      <w:rFonts w:ascii="Times New Roman" w:eastAsia="宋体" w:hAnsi="Times New Roman" w:cs="Times New Roman"/>
                      <w:szCs w:val="21"/>
                    </w:rPr>
                    <w:t>′</w:t>
                  </w:r>
                  <w:r>
                    <w:rPr>
                      <w:rFonts w:ascii="Times New Roman" w:eastAsia="宋体" w:hAnsi="Times New Roman" w:cs="Times New Roman"/>
                      <w:szCs w:val="21"/>
                    </w:rPr>
                    <w:t>32.29</w:t>
                  </w:r>
                  <w:r w:rsidRPr="00480886">
                    <w:rPr>
                      <w:rFonts w:ascii="Times New Roman" w:eastAsia="宋体" w:hAnsi="Times New Roman" w:cs="Times New Roman"/>
                      <w:szCs w:val="21"/>
                    </w:rPr>
                    <w:t>″</w:t>
                  </w:r>
                </w:p>
              </w:tc>
              <w:tc>
                <w:tcPr>
                  <w:tcW w:w="404" w:type="pct"/>
                  <w:vAlign w:val="center"/>
                </w:tcPr>
                <w:p w:rsidR="00F7779A" w:rsidRPr="00480886" w:rsidRDefault="00F7779A" w:rsidP="00F7779A">
                  <w:pPr>
                    <w:widowControl/>
                    <w:spacing w:line="312" w:lineRule="auto"/>
                    <w:ind w:left="-132" w:right="-118"/>
                    <w:jc w:val="center"/>
                    <w:rPr>
                      <w:rFonts w:ascii="Times New Roman" w:eastAsia="宋体" w:hAnsi="Times New Roman" w:cs="Times New Roman"/>
                      <w:szCs w:val="21"/>
                    </w:rPr>
                  </w:pPr>
                  <w:r w:rsidRPr="00480886">
                    <w:rPr>
                      <w:rFonts w:ascii="Times New Roman" w:eastAsia="宋体" w:hAnsi="Times New Roman" w:cs="Times New Roman"/>
                      <w:szCs w:val="21"/>
                    </w:rPr>
                    <w:t>居住区</w:t>
                  </w:r>
                </w:p>
              </w:tc>
              <w:tc>
                <w:tcPr>
                  <w:tcW w:w="313" w:type="pct"/>
                  <w:vAlign w:val="center"/>
                </w:tcPr>
                <w:p w:rsidR="00F7779A" w:rsidRPr="00480886" w:rsidRDefault="00F7779A" w:rsidP="00F7779A">
                  <w:pPr>
                    <w:widowControl/>
                    <w:spacing w:line="312" w:lineRule="auto"/>
                    <w:ind w:leftChars="-108" w:right="-158" w:hangingChars="108" w:hanging="227"/>
                    <w:jc w:val="center"/>
                    <w:rPr>
                      <w:rFonts w:ascii="Times New Roman" w:eastAsia="宋体" w:hAnsi="Times New Roman" w:cs="Times New Roman"/>
                      <w:szCs w:val="21"/>
                    </w:rPr>
                  </w:pPr>
                  <w:r w:rsidRPr="00480886">
                    <w:rPr>
                      <w:rFonts w:ascii="Times New Roman" w:eastAsia="宋体" w:hAnsi="Times New Roman" w:cs="Times New Roman"/>
                      <w:szCs w:val="21"/>
                    </w:rPr>
                    <w:t>人群</w:t>
                  </w:r>
                </w:p>
              </w:tc>
              <w:tc>
                <w:tcPr>
                  <w:tcW w:w="391" w:type="pct"/>
                  <w:shd w:val="clear" w:color="auto" w:fill="auto"/>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NE</w:t>
                  </w:r>
                </w:p>
              </w:tc>
              <w:tc>
                <w:tcPr>
                  <w:tcW w:w="391" w:type="pct"/>
                  <w:shd w:val="clear" w:color="auto" w:fill="auto"/>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498</w:t>
                  </w:r>
                </w:p>
              </w:tc>
              <w:tc>
                <w:tcPr>
                  <w:tcW w:w="311" w:type="pct"/>
                  <w:shd w:val="clear" w:color="auto" w:fill="auto"/>
                  <w:vAlign w:val="center"/>
                </w:tcPr>
                <w:p w:rsidR="00F7779A" w:rsidRDefault="00F7779A" w:rsidP="00F7779A">
                  <w:pPr>
                    <w:widowControl/>
                    <w:spacing w:line="312" w:lineRule="auto"/>
                    <w:ind w:leftChars="-64" w:right="-110" w:hangingChars="64" w:hanging="134"/>
                    <w:jc w:val="center"/>
                    <w:rPr>
                      <w:rFonts w:ascii="Times New Roman" w:eastAsia="宋体" w:hAnsi="Times New Roman" w:cs="Times New Roman"/>
                      <w:szCs w:val="21"/>
                    </w:rPr>
                  </w:pPr>
                  <w:r>
                    <w:rPr>
                      <w:rFonts w:ascii="Times New Roman" w:eastAsia="宋体" w:hAnsi="Times New Roman" w:cs="Times New Roman" w:hint="eastAsia"/>
                      <w:szCs w:val="21"/>
                    </w:rPr>
                    <w:t>180</w:t>
                  </w:r>
                </w:p>
              </w:tc>
              <w:tc>
                <w:tcPr>
                  <w:tcW w:w="1014" w:type="pct"/>
                  <w:vMerge w:val="restart"/>
                  <w:shd w:val="clear" w:color="auto" w:fill="auto"/>
                  <w:vAlign w:val="center"/>
                </w:tcPr>
                <w:p w:rsidR="00F7779A" w:rsidRPr="00480886" w:rsidRDefault="00F7779A" w:rsidP="00F7779A">
                  <w:pPr>
                    <w:widowControl/>
                    <w:spacing w:line="312" w:lineRule="auto"/>
                    <w:ind w:leftChars="-50" w:left="-105" w:right="-110"/>
                    <w:jc w:val="center"/>
                    <w:rPr>
                      <w:rFonts w:ascii="Times New Roman" w:eastAsia="宋体" w:hAnsi="Times New Roman" w:cs="Times New Roman"/>
                      <w:szCs w:val="21"/>
                    </w:rPr>
                  </w:pPr>
                  <w:r w:rsidRPr="00480886">
                    <w:rPr>
                      <w:rFonts w:ascii="Times New Roman" w:eastAsia="宋体" w:hAnsi="Times New Roman" w:cs="Times New Roman"/>
                      <w:szCs w:val="21"/>
                    </w:rPr>
                    <w:t>《环境空气质量标准》（</w:t>
                  </w:r>
                  <w:r w:rsidRPr="00480886">
                    <w:rPr>
                      <w:rFonts w:ascii="Times New Roman" w:eastAsia="宋体" w:hAnsi="Times New Roman" w:cs="Times New Roman"/>
                      <w:szCs w:val="21"/>
                    </w:rPr>
                    <w:t>GB3095-2012</w:t>
                  </w:r>
                  <w:r w:rsidRPr="00480886">
                    <w:rPr>
                      <w:rFonts w:ascii="Times New Roman" w:eastAsia="宋体" w:hAnsi="Times New Roman" w:cs="Times New Roman"/>
                      <w:szCs w:val="21"/>
                    </w:rPr>
                    <w:t>）表</w:t>
                  </w:r>
                  <w:r w:rsidRPr="00480886">
                    <w:rPr>
                      <w:rFonts w:ascii="Times New Roman" w:eastAsia="宋体" w:hAnsi="Times New Roman" w:cs="Times New Roman"/>
                      <w:szCs w:val="21"/>
                    </w:rPr>
                    <w:t>1</w:t>
                  </w:r>
                  <w:r w:rsidRPr="00480886">
                    <w:rPr>
                      <w:rFonts w:ascii="Times New Roman" w:eastAsia="宋体" w:hAnsi="Times New Roman" w:cs="Times New Roman"/>
                      <w:szCs w:val="21"/>
                    </w:rPr>
                    <w:t>中二级标准</w:t>
                  </w:r>
                </w:p>
              </w:tc>
            </w:tr>
            <w:tr w:rsidR="00F7779A" w:rsidRPr="00480886" w:rsidTr="00F7779A">
              <w:trPr>
                <w:trHeight w:val="397"/>
                <w:jc w:val="center"/>
              </w:trPr>
              <w:tc>
                <w:tcPr>
                  <w:tcW w:w="224" w:type="pct"/>
                  <w:vMerge/>
                  <w:shd w:val="clear" w:color="auto" w:fill="auto"/>
                  <w:vAlign w:val="center"/>
                </w:tcPr>
                <w:p w:rsidR="00F7779A" w:rsidRPr="00480886" w:rsidRDefault="00F7779A" w:rsidP="00F7779A">
                  <w:pPr>
                    <w:widowControl/>
                    <w:spacing w:line="312" w:lineRule="auto"/>
                    <w:ind w:leftChars="-50" w:left="-105" w:right="-153"/>
                    <w:jc w:val="center"/>
                    <w:rPr>
                      <w:rFonts w:ascii="Times New Roman" w:eastAsia="宋体" w:hAnsi="Times New Roman" w:cs="Times New Roman"/>
                      <w:szCs w:val="21"/>
                    </w:rPr>
                  </w:pPr>
                </w:p>
              </w:tc>
              <w:tc>
                <w:tcPr>
                  <w:tcW w:w="412" w:type="pct"/>
                  <w:shd w:val="clear" w:color="auto" w:fill="auto"/>
                  <w:vAlign w:val="center"/>
                </w:tcPr>
                <w:p w:rsidR="00F7779A" w:rsidRPr="00480886" w:rsidRDefault="00F7779A" w:rsidP="00F7779A">
                  <w:pPr>
                    <w:widowControl/>
                    <w:spacing w:line="312" w:lineRule="auto"/>
                    <w:ind w:leftChars="-38" w:left="-2" w:rightChars="-92" w:right="-193" w:hangingChars="37" w:hanging="78"/>
                    <w:jc w:val="center"/>
                    <w:rPr>
                      <w:rFonts w:ascii="Times New Roman" w:eastAsia="宋体" w:hAnsi="Times New Roman" w:cs="Times New Roman"/>
                      <w:szCs w:val="21"/>
                    </w:rPr>
                  </w:pPr>
                  <w:r>
                    <w:rPr>
                      <w:rFonts w:ascii="Times New Roman" w:eastAsia="宋体" w:hAnsi="Times New Roman" w:cs="Times New Roman" w:hint="eastAsia"/>
                      <w:szCs w:val="21"/>
                    </w:rPr>
                    <w:t>西洋庄</w:t>
                  </w:r>
                </w:p>
              </w:tc>
              <w:tc>
                <w:tcPr>
                  <w:tcW w:w="783" w:type="pct"/>
                  <w:vAlign w:val="center"/>
                </w:tcPr>
                <w:p w:rsidR="00F7779A" w:rsidRPr="00480886" w:rsidRDefault="00F7779A" w:rsidP="00F7779A">
                  <w:pPr>
                    <w:widowControl/>
                    <w:spacing w:line="312" w:lineRule="auto"/>
                    <w:ind w:left="-105" w:right="-84"/>
                    <w:jc w:val="center"/>
                    <w:rPr>
                      <w:rFonts w:ascii="Times New Roman" w:eastAsia="宋体" w:hAnsi="Times New Roman" w:cs="Times New Roman"/>
                      <w:szCs w:val="21"/>
                    </w:rPr>
                  </w:pPr>
                  <w:r w:rsidRPr="00480886">
                    <w:rPr>
                      <w:rFonts w:ascii="Times New Roman" w:eastAsia="宋体" w:hAnsi="Times New Roman" w:cs="Times New Roman"/>
                      <w:szCs w:val="21"/>
                    </w:rPr>
                    <w:t>E119°</w:t>
                  </w:r>
                  <w:r>
                    <w:rPr>
                      <w:rFonts w:ascii="Times New Roman" w:eastAsia="宋体" w:hAnsi="Times New Roman" w:cs="Times New Roman"/>
                      <w:szCs w:val="21"/>
                    </w:rPr>
                    <w:t>16</w:t>
                  </w:r>
                  <w:r w:rsidRPr="00480886">
                    <w:rPr>
                      <w:rFonts w:ascii="Times New Roman" w:eastAsia="宋体" w:hAnsi="Times New Roman" w:cs="Times New Roman"/>
                      <w:szCs w:val="21"/>
                    </w:rPr>
                    <w:t>′</w:t>
                  </w:r>
                  <w:r>
                    <w:rPr>
                      <w:rFonts w:ascii="Times New Roman" w:eastAsia="宋体" w:hAnsi="Times New Roman" w:cs="Times New Roman"/>
                      <w:szCs w:val="21"/>
                    </w:rPr>
                    <w:t>27.63</w:t>
                  </w:r>
                  <w:r w:rsidRPr="00480886">
                    <w:rPr>
                      <w:rFonts w:ascii="Times New Roman" w:eastAsia="宋体" w:hAnsi="Times New Roman" w:cs="Times New Roman"/>
                      <w:szCs w:val="21"/>
                    </w:rPr>
                    <w:t>″</w:t>
                  </w:r>
                </w:p>
              </w:tc>
              <w:tc>
                <w:tcPr>
                  <w:tcW w:w="757" w:type="pct"/>
                  <w:vAlign w:val="center"/>
                </w:tcPr>
                <w:p w:rsidR="00F7779A" w:rsidRPr="00480886" w:rsidRDefault="00F7779A" w:rsidP="00F7779A">
                  <w:pPr>
                    <w:widowControl/>
                    <w:spacing w:line="312" w:lineRule="auto"/>
                    <w:ind w:left="-77" w:right="-99"/>
                    <w:jc w:val="center"/>
                    <w:rPr>
                      <w:rFonts w:ascii="Times New Roman" w:eastAsia="宋体" w:hAnsi="Times New Roman" w:cs="Times New Roman"/>
                      <w:szCs w:val="21"/>
                    </w:rPr>
                  </w:pPr>
                  <w:r w:rsidRPr="00480886">
                    <w:rPr>
                      <w:rFonts w:ascii="Times New Roman" w:eastAsia="宋体" w:hAnsi="Times New Roman" w:cs="Times New Roman"/>
                      <w:szCs w:val="21"/>
                    </w:rPr>
                    <w:t>N31°</w:t>
                  </w:r>
                  <w:r>
                    <w:rPr>
                      <w:rFonts w:ascii="Times New Roman" w:eastAsia="宋体" w:hAnsi="Times New Roman" w:cs="Times New Roman"/>
                      <w:szCs w:val="21"/>
                    </w:rPr>
                    <w:t>31</w:t>
                  </w:r>
                  <w:r w:rsidRPr="00480886">
                    <w:rPr>
                      <w:rFonts w:ascii="Times New Roman" w:eastAsia="宋体" w:hAnsi="Times New Roman" w:cs="Times New Roman"/>
                      <w:szCs w:val="21"/>
                    </w:rPr>
                    <w:t>′</w:t>
                  </w:r>
                  <w:r>
                    <w:rPr>
                      <w:rFonts w:ascii="Times New Roman" w:eastAsia="宋体" w:hAnsi="Times New Roman" w:cs="Times New Roman"/>
                      <w:szCs w:val="21"/>
                    </w:rPr>
                    <w:t>31.28</w:t>
                  </w:r>
                  <w:r w:rsidRPr="00480886">
                    <w:rPr>
                      <w:rFonts w:ascii="Times New Roman" w:eastAsia="宋体" w:hAnsi="Times New Roman" w:cs="Times New Roman"/>
                      <w:szCs w:val="21"/>
                    </w:rPr>
                    <w:t>″</w:t>
                  </w:r>
                </w:p>
              </w:tc>
              <w:tc>
                <w:tcPr>
                  <w:tcW w:w="404" w:type="pct"/>
                  <w:vAlign w:val="center"/>
                </w:tcPr>
                <w:p w:rsidR="00F7779A" w:rsidRPr="00480886" w:rsidRDefault="00F7779A" w:rsidP="00F7779A">
                  <w:pPr>
                    <w:widowControl/>
                    <w:spacing w:line="312" w:lineRule="auto"/>
                    <w:ind w:left="-132" w:right="-118"/>
                    <w:jc w:val="center"/>
                    <w:rPr>
                      <w:rFonts w:ascii="Times New Roman" w:eastAsia="宋体" w:hAnsi="Times New Roman" w:cs="Times New Roman"/>
                      <w:szCs w:val="21"/>
                    </w:rPr>
                  </w:pPr>
                  <w:r w:rsidRPr="00480886">
                    <w:rPr>
                      <w:rFonts w:ascii="Times New Roman" w:eastAsia="宋体" w:hAnsi="Times New Roman" w:cs="Times New Roman"/>
                      <w:szCs w:val="21"/>
                    </w:rPr>
                    <w:t>居住区</w:t>
                  </w:r>
                </w:p>
              </w:tc>
              <w:tc>
                <w:tcPr>
                  <w:tcW w:w="313" w:type="pct"/>
                  <w:vAlign w:val="center"/>
                </w:tcPr>
                <w:p w:rsidR="00F7779A" w:rsidRPr="00480886" w:rsidRDefault="00F7779A" w:rsidP="00F7779A">
                  <w:pPr>
                    <w:widowControl/>
                    <w:spacing w:line="312" w:lineRule="auto"/>
                    <w:ind w:leftChars="-108" w:right="-158" w:hangingChars="108" w:hanging="227"/>
                    <w:jc w:val="center"/>
                    <w:rPr>
                      <w:rFonts w:ascii="Times New Roman" w:eastAsia="宋体" w:hAnsi="Times New Roman" w:cs="Times New Roman"/>
                      <w:szCs w:val="21"/>
                    </w:rPr>
                  </w:pPr>
                  <w:r w:rsidRPr="00480886">
                    <w:rPr>
                      <w:rFonts w:ascii="Times New Roman" w:eastAsia="宋体" w:hAnsi="Times New Roman" w:cs="Times New Roman"/>
                      <w:szCs w:val="21"/>
                    </w:rPr>
                    <w:t>人群</w:t>
                  </w:r>
                </w:p>
              </w:tc>
              <w:tc>
                <w:tcPr>
                  <w:tcW w:w="391" w:type="pct"/>
                  <w:shd w:val="clear" w:color="auto" w:fill="auto"/>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W</w:t>
                  </w:r>
                </w:p>
              </w:tc>
              <w:tc>
                <w:tcPr>
                  <w:tcW w:w="391" w:type="pct"/>
                  <w:shd w:val="clear" w:color="auto" w:fill="auto"/>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501</w:t>
                  </w:r>
                </w:p>
              </w:tc>
              <w:tc>
                <w:tcPr>
                  <w:tcW w:w="311" w:type="pct"/>
                  <w:shd w:val="clear" w:color="auto" w:fill="auto"/>
                  <w:vAlign w:val="center"/>
                </w:tcPr>
                <w:p w:rsidR="00F7779A" w:rsidRDefault="00F7779A" w:rsidP="00F7779A">
                  <w:pPr>
                    <w:widowControl/>
                    <w:spacing w:line="312" w:lineRule="auto"/>
                    <w:ind w:leftChars="-64" w:right="-110" w:hangingChars="64" w:hanging="134"/>
                    <w:jc w:val="center"/>
                    <w:rPr>
                      <w:rFonts w:ascii="Times New Roman" w:eastAsia="宋体" w:hAnsi="Times New Roman" w:cs="Times New Roman"/>
                      <w:szCs w:val="21"/>
                    </w:rPr>
                  </w:pPr>
                  <w:r>
                    <w:rPr>
                      <w:rFonts w:ascii="Times New Roman" w:eastAsia="宋体" w:hAnsi="Times New Roman" w:cs="Times New Roman" w:hint="eastAsia"/>
                      <w:szCs w:val="21"/>
                    </w:rPr>
                    <w:t>800</w:t>
                  </w:r>
                </w:p>
              </w:tc>
              <w:tc>
                <w:tcPr>
                  <w:tcW w:w="1014" w:type="pct"/>
                  <w:vMerge/>
                  <w:shd w:val="clear" w:color="auto" w:fill="auto"/>
                  <w:vAlign w:val="center"/>
                </w:tcPr>
                <w:p w:rsidR="00F7779A" w:rsidRPr="00480886" w:rsidRDefault="00F7779A" w:rsidP="00F7779A">
                  <w:pPr>
                    <w:widowControl/>
                    <w:spacing w:line="312" w:lineRule="auto"/>
                    <w:ind w:leftChars="-50" w:left="-105" w:right="-110"/>
                    <w:jc w:val="center"/>
                    <w:rPr>
                      <w:rFonts w:ascii="Times New Roman" w:eastAsia="宋体" w:hAnsi="Times New Roman" w:cs="Times New Roman"/>
                      <w:szCs w:val="21"/>
                    </w:rPr>
                  </w:pPr>
                </w:p>
              </w:tc>
            </w:tr>
            <w:tr w:rsidR="00F7779A" w:rsidRPr="00480886" w:rsidTr="00F7779A">
              <w:trPr>
                <w:trHeight w:val="397"/>
                <w:jc w:val="center"/>
              </w:trPr>
              <w:tc>
                <w:tcPr>
                  <w:tcW w:w="224" w:type="pct"/>
                  <w:vMerge/>
                  <w:shd w:val="clear" w:color="auto" w:fill="auto"/>
                  <w:vAlign w:val="center"/>
                </w:tcPr>
                <w:p w:rsidR="00F7779A" w:rsidRPr="00480886" w:rsidRDefault="00F7779A" w:rsidP="00F7779A">
                  <w:pPr>
                    <w:widowControl/>
                    <w:spacing w:line="312" w:lineRule="auto"/>
                    <w:ind w:leftChars="-50" w:left="-105" w:right="-153"/>
                    <w:jc w:val="center"/>
                    <w:rPr>
                      <w:rFonts w:ascii="Times New Roman" w:eastAsia="宋体" w:hAnsi="Times New Roman" w:cs="Times New Roman"/>
                      <w:szCs w:val="21"/>
                    </w:rPr>
                  </w:pPr>
                </w:p>
              </w:tc>
              <w:tc>
                <w:tcPr>
                  <w:tcW w:w="412" w:type="pct"/>
                  <w:shd w:val="clear" w:color="auto" w:fill="auto"/>
                  <w:vAlign w:val="center"/>
                </w:tcPr>
                <w:p w:rsidR="00F7779A" w:rsidRDefault="00F7779A" w:rsidP="00F7779A">
                  <w:pPr>
                    <w:widowControl/>
                    <w:spacing w:line="312" w:lineRule="auto"/>
                    <w:ind w:leftChars="-79" w:left="-88" w:rightChars="-109" w:right="-229" w:hangingChars="37" w:hanging="78"/>
                    <w:jc w:val="center"/>
                    <w:rPr>
                      <w:rFonts w:ascii="Times New Roman" w:eastAsia="宋体" w:hAnsi="Times New Roman" w:cs="Times New Roman"/>
                      <w:szCs w:val="21"/>
                    </w:rPr>
                  </w:pPr>
                  <w:r>
                    <w:rPr>
                      <w:rFonts w:ascii="Times New Roman" w:eastAsia="宋体" w:hAnsi="Times New Roman" w:cs="Times New Roman" w:hint="eastAsia"/>
                      <w:szCs w:val="21"/>
                    </w:rPr>
                    <w:t>老</w:t>
                  </w:r>
                  <w:r>
                    <w:rPr>
                      <w:rFonts w:ascii="Times New Roman" w:eastAsia="宋体" w:hAnsi="Times New Roman" w:cs="Times New Roman"/>
                      <w:szCs w:val="21"/>
                    </w:rPr>
                    <w:t>河</w:t>
                  </w:r>
                </w:p>
                <w:p w:rsidR="00F7779A" w:rsidRPr="00480886" w:rsidRDefault="00F7779A" w:rsidP="00F7779A">
                  <w:pPr>
                    <w:widowControl/>
                    <w:spacing w:line="312" w:lineRule="auto"/>
                    <w:ind w:leftChars="-79" w:left="-88" w:rightChars="-109" w:right="-229" w:hangingChars="37" w:hanging="78"/>
                    <w:jc w:val="center"/>
                    <w:rPr>
                      <w:rFonts w:ascii="Times New Roman" w:eastAsia="宋体" w:hAnsi="Times New Roman" w:cs="Times New Roman"/>
                      <w:szCs w:val="21"/>
                    </w:rPr>
                  </w:pPr>
                  <w:r>
                    <w:rPr>
                      <w:rFonts w:ascii="Times New Roman" w:eastAsia="宋体" w:hAnsi="Times New Roman" w:cs="Times New Roman" w:hint="eastAsia"/>
                      <w:szCs w:val="21"/>
                    </w:rPr>
                    <w:t>新村</w:t>
                  </w:r>
                </w:p>
              </w:tc>
              <w:tc>
                <w:tcPr>
                  <w:tcW w:w="783" w:type="pct"/>
                  <w:vAlign w:val="center"/>
                </w:tcPr>
                <w:p w:rsidR="00F7779A" w:rsidRPr="00480886" w:rsidRDefault="00F7779A" w:rsidP="00F7779A">
                  <w:pPr>
                    <w:widowControl/>
                    <w:spacing w:line="312" w:lineRule="auto"/>
                    <w:ind w:left="-105" w:right="-84"/>
                    <w:jc w:val="center"/>
                    <w:rPr>
                      <w:rFonts w:ascii="Times New Roman" w:eastAsia="宋体" w:hAnsi="Times New Roman" w:cs="Times New Roman"/>
                      <w:szCs w:val="21"/>
                    </w:rPr>
                  </w:pPr>
                  <w:r w:rsidRPr="00480886">
                    <w:rPr>
                      <w:rFonts w:ascii="Times New Roman" w:eastAsia="宋体" w:hAnsi="Times New Roman" w:cs="Times New Roman"/>
                      <w:szCs w:val="21"/>
                    </w:rPr>
                    <w:t>E119°</w:t>
                  </w:r>
                  <w:r>
                    <w:rPr>
                      <w:rFonts w:ascii="Times New Roman" w:eastAsia="宋体" w:hAnsi="Times New Roman" w:cs="Times New Roman"/>
                      <w:szCs w:val="21"/>
                    </w:rPr>
                    <w:t>16</w:t>
                  </w:r>
                  <w:r w:rsidRPr="00480886">
                    <w:rPr>
                      <w:rFonts w:ascii="Times New Roman" w:eastAsia="宋体" w:hAnsi="Times New Roman" w:cs="Times New Roman"/>
                      <w:szCs w:val="21"/>
                    </w:rPr>
                    <w:t>′</w:t>
                  </w:r>
                  <w:r>
                    <w:rPr>
                      <w:rFonts w:ascii="Times New Roman" w:eastAsia="宋体" w:hAnsi="Times New Roman" w:cs="Times New Roman"/>
                      <w:szCs w:val="21"/>
                    </w:rPr>
                    <w:t>30.12</w:t>
                  </w:r>
                  <w:r w:rsidRPr="00480886">
                    <w:rPr>
                      <w:rFonts w:ascii="Times New Roman" w:eastAsia="宋体" w:hAnsi="Times New Roman" w:cs="Times New Roman"/>
                      <w:szCs w:val="21"/>
                    </w:rPr>
                    <w:t>″</w:t>
                  </w:r>
                </w:p>
              </w:tc>
              <w:tc>
                <w:tcPr>
                  <w:tcW w:w="757" w:type="pct"/>
                  <w:vAlign w:val="center"/>
                </w:tcPr>
                <w:p w:rsidR="00F7779A" w:rsidRPr="00480886" w:rsidRDefault="00F7779A" w:rsidP="00F7779A">
                  <w:pPr>
                    <w:widowControl/>
                    <w:spacing w:line="312" w:lineRule="auto"/>
                    <w:ind w:left="-77" w:right="-99"/>
                    <w:jc w:val="center"/>
                    <w:rPr>
                      <w:rFonts w:ascii="Times New Roman" w:eastAsia="宋体" w:hAnsi="Times New Roman" w:cs="Times New Roman"/>
                      <w:szCs w:val="21"/>
                    </w:rPr>
                  </w:pPr>
                  <w:r w:rsidRPr="00480886">
                    <w:rPr>
                      <w:rFonts w:ascii="Times New Roman" w:eastAsia="宋体" w:hAnsi="Times New Roman" w:cs="Times New Roman"/>
                      <w:szCs w:val="21"/>
                    </w:rPr>
                    <w:t>N31°</w:t>
                  </w:r>
                  <w:r>
                    <w:rPr>
                      <w:rFonts w:ascii="Times New Roman" w:eastAsia="宋体" w:hAnsi="Times New Roman" w:cs="Times New Roman"/>
                      <w:szCs w:val="21"/>
                    </w:rPr>
                    <w:t>31</w:t>
                  </w:r>
                  <w:r w:rsidRPr="00480886">
                    <w:rPr>
                      <w:rFonts w:ascii="Times New Roman" w:eastAsia="宋体" w:hAnsi="Times New Roman" w:cs="Times New Roman"/>
                      <w:szCs w:val="21"/>
                    </w:rPr>
                    <w:t>′</w:t>
                  </w:r>
                  <w:r>
                    <w:rPr>
                      <w:rFonts w:ascii="Times New Roman" w:eastAsia="宋体" w:hAnsi="Times New Roman" w:cs="Times New Roman"/>
                      <w:szCs w:val="21"/>
                    </w:rPr>
                    <w:t>59.90</w:t>
                  </w:r>
                  <w:r w:rsidRPr="00480886">
                    <w:rPr>
                      <w:rFonts w:ascii="Times New Roman" w:eastAsia="宋体" w:hAnsi="Times New Roman" w:cs="Times New Roman"/>
                      <w:szCs w:val="21"/>
                    </w:rPr>
                    <w:t>″</w:t>
                  </w:r>
                </w:p>
              </w:tc>
              <w:tc>
                <w:tcPr>
                  <w:tcW w:w="404" w:type="pct"/>
                  <w:vAlign w:val="center"/>
                </w:tcPr>
                <w:p w:rsidR="00F7779A" w:rsidRPr="00480886" w:rsidRDefault="00F7779A" w:rsidP="00F7779A">
                  <w:pPr>
                    <w:widowControl/>
                    <w:spacing w:line="312" w:lineRule="auto"/>
                    <w:ind w:left="-132" w:right="-118"/>
                    <w:jc w:val="center"/>
                    <w:rPr>
                      <w:rFonts w:ascii="Times New Roman" w:eastAsia="宋体" w:hAnsi="Times New Roman" w:cs="Times New Roman"/>
                      <w:szCs w:val="21"/>
                    </w:rPr>
                  </w:pPr>
                  <w:r w:rsidRPr="00480886">
                    <w:rPr>
                      <w:rFonts w:ascii="Times New Roman" w:eastAsia="宋体" w:hAnsi="Times New Roman" w:cs="Times New Roman"/>
                      <w:szCs w:val="21"/>
                    </w:rPr>
                    <w:t>居住区</w:t>
                  </w:r>
                </w:p>
              </w:tc>
              <w:tc>
                <w:tcPr>
                  <w:tcW w:w="313" w:type="pct"/>
                  <w:vAlign w:val="center"/>
                </w:tcPr>
                <w:p w:rsidR="00F7779A" w:rsidRPr="00480886" w:rsidRDefault="00F7779A" w:rsidP="00F7779A">
                  <w:pPr>
                    <w:widowControl/>
                    <w:spacing w:line="312" w:lineRule="auto"/>
                    <w:ind w:leftChars="-108" w:right="-158" w:hangingChars="108" w:hanging="227"/>
                    <w:jc w:val="center"/>
                    <w:rPr>
                      <w:rFonts w:ascii="Times New Roman" w:eastAsia="宋体" w:hAnsi="Times New Roman" w:cs="Times New Roman"/>
                      <w:szCs w:val="21"/>
                    </w:rPr>
                  </w:pPr>
                  <w:r w:rsidRPr="00480886">
                    <w:rPr>
                      <w:rFonts w:ascii="Times New Roman" w:eastAsia="宋体" w:hAnsi="Times New Roman" w:cs="Times New Roman"/>
                      <w:szCs w:val="21"/>
                    </w:rPr>
                    <w:t>人群</w:t>
                  </w:r>
                </w:p>
              </w:tc>
              <w:tc>
                <w:tcPr>
                  <w:tcW w:w="391" w:type="pct"/>
                  <w:shd w:val="clear" w:color="auto" w:fill="auto"/>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NW</w:t>
                  </w:r>
                </w:p>
              </w:tc>
              <w:tc>
                <w:tcPr>
                  <w:tcW w:w="391" w:type="pct"/>
                  <w:shd w:val="clear" w:color="auto" w:fill="auto"/>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612</w:t>
                  </w:r>
                </w:p>
              </w:tc>
              <w:tc>
                <w:tcPr>
                  <w:tcW w:w="311" w:type="pct"/>
                  <w:shd w:val="clear" w:color="auto" w:fill="auto"/>
                  <w:vAlign w:val="center"/>
                </w:tcPr>
                <w:p w:rsidR="00F7779A" w:rsidRPr="00480886" w:rsidRDefault="00F7779A" w:rsidP="00F7779A">
                  <w:pPr>
                    <w:widowControl/>
                    <w:spacing w:line="312" w:lineRule="auto"/>
                    <w:ind w:leftChars="-64" w:right="-110" w:hangingChars="64" w:hanging="134"/>
                    <w:jc w:val="center"/>
                    <w:rPr>
                      <w:rFonts w:ascii="Times New Roman" w:eastAsia="宋体" w:hAnsi="Times New Roman" w:cs="Times New Roman"/>
                      <w:szCs w:val="21"/>
                    </w:rPr>
                  </w:pPr>
                  <w:r>
                    <w:rPr>
                      <w:rFonts w:ascii="Times New Roman" w:eastAsia="宋体" w:hAnsi="Times New Roman" w:cs="Times New Roman" w:hint="eastAsia"/>
                      <w:szCs w:val="21"/>
                    </w:rPr>
                    <w:t>500</w:t>
                  </w:r>
                </w:p>
              </w:tc>
              <w:tc>
                <w:tcPr>
                  <w:tcW w:w="1014" w:type="pct"/>
                  <w:vMerge/>
                  <w:shd w:val="clear" w:color="auto" w:fill="auto"/>
                  <w:vAlign w:val="center"/>
                </w:tcPr>
                <w:p w:rsidR="00F7779A" w:rsidRPr="00480886" w:rsidRDefault="00F7779A" w:rsidP="00F7779A">
                  <w:pPr>
                    <w:widowControl/>
                    <w:spacing w:line="312" w:lineRule="auto"/>
                    <w:ind w:leftChars="-50" w:left="-105" w:right="-110"/>
                    <w:jc w:val="center"/>
                    <w:rPr>
                      <w:rFonts w:ascii="Times New Roman" w:eastAsia="宋体" w:hAnsi="Times New Roman" w:cs="Times New Roman"/>
                      <w:szCs w:val="21"/>
                    </w:rPr>
                  </w:pPr>
                </w:p>
              </w:tc>
            </w:tr>
            <w:tr w:rsidR="00F7779A" w:rsidRPr="00480886" w:rsidTr="00F7779A">
              <w:trPr>
                <w:trHeight w:val="397"/>
                <w:jc w:val="center"/>
              </w:trPr>
              <w:tc>
                <w:tcPr>
                  <w:tcW w:w="224" w:type="pct"/>
                  <w:vMerge/>
                  <w:shd w:val="clear" w:color="auto" w:fill="auto"/>
                  <w:vAlign w:val="center"/>
                </w:tcPr>
                <w:p w:rsidR="00F7779A" w:rsidRPr="00480886" w:rsidRDefault="00F7779A" w:rsidP="00F7779A">
                  <w:pPr>
                    <w:widowControl/>
                    <w:spacing w:line="312" w:lineRule="auto"/>
                    <w:ind w:leftChars="-50" w:left="-105" w:right="-153"/>
                    <w:jc w:val="center"/>
                    <w:rPr>
                      <w:rFonts w:ascii="Times New Roman" w:eastAsia="宋体" w:hAnsi="Times New Roman" w:cs="Times New Roman"/>
                      <w:szCs w:val="21"/>
                    </w:rPr>
                  </w:pPr>
                </w:p>
              </w:tc>
              <w:tc>
                <w:tcPr>
                  <w:tcW w:w="412" w:type="pct"/>
                  <w:shd w:val="clear" w:color="auto" w:fill="auto"/>
                  <w:vAlign w:val="center"/>
                </w:tcPr>
                <w:p w:rsidR="00F7779A" w:rsidRDefault="00F7779A" w:rsidP="00F7779A">
                  <w:pPr>
                    <w:widowControl/>
                    <w:spacing w:line="312" w:lineRule="auto"/>
                    <w:ind w:leftChars="-37" w:right="-88" w:hangingChars="37" w:hanging="78"/>
                    <w:jc w:val="center"/>
                    <w:rPr>
                      <w:rFonts w:ascii="Times New Roman" w:eastAsia="宋体" w:hAnsi="Times New Roman" w:cs="Times New Roman"/>
                      <w:szCs w:val="21"/>
                    </w:rPr>
                  </w:pPr>
                  <w:r>
                    <w:rPr>
                      <w:rFonts w:ascii="Times New Roman" w:eastAsia="宋体" w:hAnsi="Times New Roman" w:cs="Times New Roman" w:hint="eastAsia"/>
                      <w:szCs w:val="21"/>
                    </w:rPr>
                    <w:t>黄家</w:t>
                  </w:r>
                </w:p>
              </w:tc>
              <w:tc>
                <w:tcPr>
                  <w:tcW w:w="783" w:type="pct"/>
                  <w:vAlign w:val="center"/>
                </w:tcPr>
                <w:p w:rsidR="00F7779A" w:rsidRPr="00480886" w:rsidRDefault="00F7779A" w:rsidP="00F7779A">
                  <w:pPr>
                    <w:widowControl/>
                    <w:spacing w:line="312" w:lineRule="auto"/>
                    <w:ind w:left="-105" w:right="-84"/>
                    <w:jc w:val="center"/>
                    <w:rPr>
                      <w:rFonts w:ascii="Times New Roman" w:eastAsia="宋体" w:hAnsi="Times New Roman" w:cs="Times New Roman"/>
                      <w:szCs w:val="21"/>
                    </w:rPr>
                  </w:pPr>
                  <w:r w:rsidRPr="00480886">
                    <w:rPr>
                      <w:rFonts w:ascii="Times New Roman" w:eastAsia="宋体" w:hAnsi="Times New Roman" w:cs="Times New Roman"/>
                      <w:szCs w:val="21"/>
                    </w:rPr>
                    <w:t>E119°</w:t>
                  </w:r>
                  <w:r>
                    <w:rPr>
                      <w:rFonts w:ascii="Times New Roman" w:eastAsia="宋体" w:hAnsi="Times New Roman" w:cs="Times New Roman"/>
                      <w:szCs w:val="21"/>
                    </w:rPr>
                    <w:t>16</w:t>
                  </w:r>
                  <w:r w:rsidRPr="00480886">
                    <w:rPr>
                      <w:rFonts w:ascii="Times New Roman" w:eastAsia="宋体" w:hAnsi="Times New Roman" w:cs="Times New Roman"/>
                      <w:szCs w:val="21"/>
                    </w:rPr>
                    <w:t>′</w:t>
                  </w:r>
                  <w:r>
                    <w:rPr>
                      <w:rFonts w:ascii="Times New Roman" w:eastAsia="宋体" w:hAnsi="Times New Roman" w:cs="Times New Roman"/>
                      <w:szCs w:val="21"/>
                    </w:rPr>
                    <w:t>27.02</w:t>
                  </w:r>
                  <w:r w:rsidRPr="00480886">
                    <w:rPr>
                      <w:rFonts w:ascii="Times New Roman" w:eastAsia="宋体" w:hAnsi="Times New Roman" w:cs="Times New Roman"/>
                      <w:szCs w:val="21"/>
                    </w:rPr>
                    <w:t>″</w:t>
                  </w:r>
                </w:p>
              </w:tc>
              <w:tc>
                <w:tcPr>
                  <w:tcW w:w="757" w:type="pct"/>
                  <w:vAlign w:val="center"/>
                </w:tcPr>
                <w:p w:rsidR="00F7779A" w:rsidRPr="00480886" w:rsidRDefault="00F7779A" w:rsidP="00F7779A">
                  <w:pPr>
                    <w:widowControl/>
                    <w:spacing w:line="312" w:lineRule="auto"/>
                    <w:ind w:left="-77" w:right="-99"/>
                    <w:jc w:val="center"/>
                    <w:rPr>
                      <w:rFonts w:ascii="Times New Roman" w:eastAsia="宋体" w:hAnsi="Times New Roman" w:cs="Times New Roman"/>
                      <w:szCs w:val="21"/>
                    </w:rPr>
                  </w:pPr>
                  <w:r w:rsidRPr="00480886">
                    <w:rPr>
                      <w:rFonts w:ascii="Times New Roman" w:eastAsia="宋体" w:hAnsi="Times New Roman" w:cs="Times New Roman"/>
                      <w:szCs w:val="21"/>
                    </w:rPr>
                    <w:t>N31°</w:t>
                  </w:r>
                  <w:r>
                    <w:rPr>
                      <w:rFonts w:ascii="Times New Roman" w:eastAsia="宋体" w:hAnsi="Times New Roman" w:cs="Times New Roman"/>
                      <w:szCs w:val="21"/>
                    </w:rPr>
                    <w:t>32′10.51</w:t>
                  </w:r>
                  <w:r w:rsidRPr="00480886">
                    <w:rPr>
                      <w:rFonts w:ascii="Times New Roman" w:eastAsia="宋体" w:hAnsi="Times New Roman" w:cs="Times New Roman"/>
                      <w:szCs w:val="21"/>
                    </w:rPr>
                    <w:t>″</w:t>
                  </w:r>
                </w:p>
              </w:tc>
              <w:tc>
                <w:tcPr>
                  <w:tcW w:w="404" w:type="pct"/>
                  <w:vAlign w:val="center"/>
                </w:tcPr>
                <w:p w:rsidR="00F7779A" w:rsidRPr="00480886" w:rsidRDefault="00F7779A" w:rsidP="00F7779A">
                  <w:pPr>
                    <w:widowControl/>
                    <w:spacing w:line="312" w:lineRule="auto"/>
                    <w:ind w:left="-132" w:right="-118"/>
                    <w:jc w:val="center"/>
                    <w:rPr>
                      <w:rFonts w:ascii="Times New Roman" w:eastAsia="宋体" w:hAnsi="Times New Roman" w:cs="Times New Roman"/>
                      <w:szCs w:val="21"/>
                    </w:rPr>
                  </w:pPr>
                  <w:r w:rsidRPr="00480886">
                    <w:rPr>
                      <w:rFonts w:ascii="Times New Roman" w:eastAsia="宋体" w:hAnsi="Times New Roman" w:cs="Times New Roman"/>
                      <w:szCs w:val="21"/>
                    </w:rPr>
                    <w:t>居住区</w:t>
                  </w:r>
                </w:p>
              </w:tc>
              <w:tc>
                <w:tcPr>
                  <w:tcW w:w="313" w:type="pct"/>
                  <w:vAlign w:val="center"/>
                </w:tcPr>
                <w:p w:rsidR="00F7779A" w:rsidRPr="00480886" w:rsidRDefault="00F7779A" w:rsidP="00F7779A">
                  <w:pPr>
                    <w:widowControl/>
                    <w:spacing w:line="312" w:lineRule="auto"/>
                    <w:ind w:leftChars="-108" w:right="-158" w:hangingChars="108" w:hanging="227"/>
                    <w:jc w:val="center"/>
                    <w:rPr>
                      <w:rFonts w:ascii="Times New Roman" w:eastAsia="宋体" w:hAnsi="Times New Roman" w:cs="Times New Roman"/>
                      <w:szCs w:val="21"/>
                    </w:rPr>
                  </w:pPr>
                  <w:r w:rsidRPr="00480886">
                    <w:rPr>
                      <w:rFonts w:ascii="Times New Roman" w:eastAsia="宋体" w:hAnsi="Times New Roman" w:cs="Times New Roman"/>
                      <w:szCs w:val="21"/>
                    </w:rPr>
                    <w:t>人群</w:t>
                  </w:r>
                </w:p>
              </w:tc>
              <w:tc>
                <w:tcPr>
                  <w:tcW w:w="391" w:type="pct"/>
                  <w:shd w:val="clear" w:color="auto" w:fill="auto"/>
                  <w:vAlign w:val="center"/>
                </w:tcPr>
                <w:p w:rsidR="00F7779A"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N</w:t>
                  </w:r>
                </w:p>
              </w:tc>
              <w:tc>
                <w:tcPr>
                  <w:tcW w:w="391" w:type="pct"/>
                  <w:shd w:val="clear" w:color="auto" w:fill="auto"/>
                  <w:vAlign w:val="center"/>
                </w:tcPr>
                <w:p w:rsidR="00F7779A"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879</w:t>
                  </w:r>
                </w:p>
              </w:tc>
              <w:tc>
                <w:tcPr>
                  <w:tcW w:w="311" w:type="pct"/>
                  <w:shd w:val="clear" w:color="auto" w:fill="auto"/>
                  <w:vAlign w:val="center"/>
                </w:tcPr>
                <w:p w:rsidR="00F7779A" w:rsidRDefault="00F7779A" w:rsidP="00F7779A">
                  <w:pPr>
                    <w:widowControl/>
                    <w:spacing w:line="312" w:lineRule="auto"/>
                    <w:ind w:leftChars="-64" w:right="-110" w:hangingChars="64" w:hanging="134"/>
                    <w:jc w:val="center"/>
                    <w:rPr>
                      <w:rFonts w:ascii="Times New Roman" w:eastAsia="宋体" w:hAnsi="Times New Roman" w:cs="Times New Roman"/>
                      <w:szCs w:val="21"/>
                    </w:rPr>
                  </w:pPr>
                  <w:r>
                    <w:rPr>
                      <w:rFonts w:ascii="Times New Roman" w:eastAsia="宋体" w:hAnsi="Times New Roman" w:cs="Times New Roman" w:hint="eastAsia"/>
                      <w:szCs w:val="21"/>
                    </w:rPr>
                    <w:t>50</w:t>
                  </w:r>
                </w:p>
              </w:tc>
              <w:tc>
                <w:tcPr>
                  <w:tcW w:w="1014" w:type="pct"/>
                  <w:vMerge/>
                  <w:shd w:val="clear" w:color="auto" w:fill="auto"/>
                  <w:vAlign w:val="center"/>
                </w:tcPr>
                <w:p w:rsidR="00F7779A" w:rsidRPr="00480886" w:rsidRDefault="00F7779A" w:rsidP="00F7779A">
                  <w:pPr>
                    <w:widowControl/>
                    <w:spacing w:line="312" w:lineRule="auto"/>
                    <w:ind w:leftChars="-50" w:left="-105" w:right="-110"/>
                    <w:jc w:val="center"/>
                    <w:rPr>
                      <w:rFonts w:ascii="Times New Roman" w:eastAsia="宋体" w:hAnsi="Times New Roman" w:cs="Times New Roman"/>
                      <w:szCs w:val="21"/>
                    </w:rPr>
                  </w:pPr>
                </w:p>
              </w:tc>
            </w:tr>
            <w:tr w:rsidR="00F7779A" w:rsidRPr="00480886" w:rsidTr="00F7779A">
              <w:trPr>
                <w:trHeight w:val="397"/>
                <w:jc w:val="center"/>
              </w:trPr>
              <w:tc>
                <w:tcPr>
                  <w:tcW w:w="224" w:type="pct"/>
                  <w:vMerge w:val="restart"/>
                  <w:shd w:val="clear" w:color="auto" w:fill="auto"/>
                  <w:vAlign w:val="center"/>
                </w:tcPr>
                <w:p w:rsidR="00F7779A" w:rsidRDefault="00F7779A" w:rsidP="00F7779A">
                  <w:pPr>
                    <w:widowControl/>
                    <w:spacing w:line="312" w:lineRule="auto"/>
                    <w:ind w:left="-107" w:right="-153"/>
                    <w:jc w:val="center"/>
                    <w:rPr>
                      <w:rFonts w:ascii="Times New Roman" w:eastAsia="宋体" w:hAnsi="Times New Roman" w:cs="Times New Roman"/>
                      <w:szCs w:val="21"/>
                    </w:rPr>
                  </w:pPr>
                  <w:r w:rsidRPr="00480886">
                    <w:rPr>
                      <w:rFonts w:ascii="Times New Roman" w:eastAsia="宋体" w:hAnsi="Times New Roman" w:cs="Times New Roman"/>
                      <w:szCs w:val="21"/>
                    </w:rPr>
                    <w:t>水</w:t>
                  </w:r>
                </w:p>
                <w:p w:rsidR="00F7779A" w:rsidRDefault="00F7779A" w:rsidP="00F7779A">
                  <w:pPr>
                    <w:widowControl/>
                    <w:spacing w:line="312" w:lineRule="auto"/>
                    <w:ind w:left="-107" w:right="-153"/>
                    <w:jc w:val="center"/>
                    <w:rPr>
                      <w:rFonts w:ascii="Times New Roman" w:eastAsia="宋体" w:hAnsi="Times New Roman" w:cs="Times New Roman"/>
                      <w:szCs w:val="21"/>
                    </w:rPr>
                  </w:pPr>
                  <w:r w:rsidRPr="00480886">
                    <w:rPr>
                      <w:rFonts w:ascii="Times New Roman" w:eastAsia="宋体" w:hAnsi="Times New Roman" w:cs="Times New Roman"/>
                      <w:szCs w:val="21"/>
                    </w:rPr>
                    <w:t>环</w:t>
                  </w:r>
                </w:p>
                <w:p w:rsidR="00F7779A" w:rsidRPr="00480886" w:rsidRDefault="00F7779A" w:rsidP="00F7779A">
                  <w:pPr>
                    <w:widowControl/>
                    <w:spacing w:line="312" w:lineRule="auto"/>
                    <w:ind w:left="-107" w:right="-153"/>
                    <w:jc w:val="center"/>
                    <w:rPr>
                      <w:rFonts w:ascii="Times New Roman" w:eastAsia="宋体" w:hAnsi="Times New Roman" w:cs="Times New Roman"/>
                      <w:szCs w:val="21"/>
                    </w:rPr>
                  </w:pPr>
                  <w:r w:rsidRPr="00480886">
                    <w:rPr>
                      <w:rFonts w:ascii="Times New Roman" w:eastAsia="宋体" w:hAnsi="Times New Roman" w:cs="Times New Roman"/>
                      <w:szCs w:val="21"/>
                    </w:rPr>
                    <w:t>境</w:t>
                  </w:r>
                </w:p>
              </w:tc>
              <w:tc>
                <w:tcPr>
                  <w:tcW w:w="412" w:type="pct"/>
                  <w:shd w:val="clear" w:color="auto" w:fill="auto"/>
                  <w:vAlign w:val="center"/>
                </w:tcPr>
                <w:p w:rsidR="00F7779A" w:rsidRPr="00480886" w:rsidRDefault="00F7779A" w:rsidP="00F7779A">
                  <w:pPr>
                    <w:widowControl/>
                    <w:spacing w:line="312" w:lineRule="auto"/>
                    <w:ind w:left="-190" w:rightChars="-70" w:right="-147"/>
                    <w:jc w:val="center"/>
                    <w:rPr>
                      <w:rFonts w:ascii="Times New Roman" w:eastAsia="宋体" w:hAnsi="Times New Roman" w:cs="Times New Roman"/>
                      <w:szCs w:val="21"/>
                    </w:rPr>
                  </w:pPr>
                  <w:r>
                    <w:rPr>
                      <w:rFonts w:ascii="Times New Roman" w:eastAsia="宋体" w:hAnsi="Times New Roman" w:cs="Times New Roman" w:hint="eastAsia"/>
                      <w:szCs w:val="21"/>
                    </w:rPr>
                    <w:t>上兴</w:t>
                  </w:r>
                  <w:r>
                    <w:rPr>
                      <w:rFonts w:ascii="Times New Roman" w:eastAsia="宋体" w:hAnsi="Times New Roman" w:cs="Times New Roman"/>
                      <w:szCs w:val="21"/>
                    </w:rPr>
                    <w:t>河</w:t>
                  </w:r>
                </w:p>
              </w:tc>
              <w:tc>
                <w:tcPr>
                  <w:tcW w:w="783" w:type="pct"/>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757" w:type="pct"/>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404" w:type="pct"/>
                  <w:vAlign w:val="center"/>
                </w:tcPr>
                <w:p w:rsidR="00F7779A" w:rsidRDefault="00F7779A" w:rsidP="00F7779A">
                  <w:pPr>
                    <w:widowControl/>
                    <w:spacing w:line="312" w:lineRule="auto"/>
                    <w:ind w:left="-132" w:right="-130"/>
                    <w:jc w:val="center"/>
                    <w:rPr>
                      <w:rFonts w:ascii="Times New Roman" w:eastAsia="宋体" w:hAnsi="Times New Roman" w:cs="Times New Roman"/>
                      <w:szCs w:val="21"/>
                    </w:rPr>
                  </w:pPr>
                  <w:r>
                    <w:rPr>
                      <w:rFonts w:ascii="Times New Roman" w:eastAsia="宋体" w:hAnsi="Times New Roman" w:cs="Times New Roman" w:hint="eastAsia"/>
                      <w:szCs w:val="21"/>
                    </w:rPr>
                    <w:t>附近</w:t>
                  </w:r>
                </w:p>
                <w:p w:rsidR="00F7779A" w:rsidRPr="00480886" w:rsidRDefault="00F7779A" w:rsidP="00F7779A">
                  <w:pPr>
                    <w:widowControl/>
                    <w:spacing w:line="312" w:lineRule="auto"/>
                    <w:ind w:left="-132" w:right="-130"/>
                    <w:jc w:val="center"/>
                    <w:rPr>
                      <w:rFonts w:ascii="Times New Roman" w:eastAsia="宋体" w:hAnsi="Times New Roman" w:cs="Times New Roman"/>
                      <w:szCs w:val="21"/>
                    </w:rPr>
                  </w:pPr>
                  <w:r>
                    <w:rPr>
                      <w:rFonts w:ascii="Times New Roman" w:eastAsia="宋体" w:hAnsi="Times New Roman" w:cs="Times New Roman" w:hint="eastAsia"/>
                      <w:szCs w:val="21"/>
                    </w:rPr>
                    <w:t>水体</w:t>
                  </w:r>
                </w:p>
              </w:tc>
              <w:tc>
                <w:tcPr>
                  <w:tcW w:w="313" w:type="pct"/>
                  <w:vAlign w:val="center"/>
                </w:tcPr>
                <w:p w:rsidR="00F7779A" w:rsidRPr="00480886" w:rsidRDefault="00F7779A" w:rsidP="00F7779A">
                  <w:pPr>
                    <w:widowControl/>
                    <w:spacing w:line="312" w:lineRule="auto"/>
                    <w:ind w:leftChars="-108" w:right="-158" w:hangingChars="108" w:hanging="227"/>
                    <w:jc w:val="center"/>
                    <w:rPr>
                      <w:rFonts w:ascii="Times New Roman" w:eastAsia="宋体" w:hAnsi="Times New Roman" w:cs="Times New Roman"/>
                      <w:szCs w:val="21"/>
                    </w:rPr>
                  </w:pPr>
                  <w:r>
                    <w:rPr>
                      <w:rFonts w:ascii="Times New Roman" w:eastAsia="宋体" w:hAnsi="Times New Roman" w:cs="Times New Roman" w:hint="eastAsia"/>
                      <w:szCs w:val="21"/>
                    </w:rPr>
                    <w:t>水体</w:t>
                  </w:r>
                </w:p>
              </w:tc>
              <w:tc>
                <w:tcPr>
                  <w:tcW w:w="391" w:type="pct"/>
                  <w:shd w:val="clear" w:color="auto" w:fill="auto"/>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E</w:t>
                  </w:r>
                </w:p>
              </w:tc>
              <w:tc>
                <w:tcPr>
                  <w:tcW w:w="391" w:type="pct"/>
                  <w:shd w:val="clear" w:color="auto" w:fill="auto"/>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0</w:t>
                  </w:r>
                </w:p>
              </w:tc>
              <w:tc>
                <w:tcPr>
                  <w:tcW w:w="311" w:type="pct"/>
                  <w:shd w:val="clear" w:color="auto" w:fill="auto"/>
                  <w:vAlign w:val="center"/>
                </w:tcPr>
                <w:p w:rsidR="00F7779A" w:rsidRPr="00480886" w:rsidRDefault="00F7779A" w:rsidP="00F7779A">
                  <w:pPr>
                    <w:widowControl/>
                    <w:spacing w:line="312" w:lineRule="auto"/>
                    <w:ind w:leftChars="-64" w:right="-110" w:hangingChars="64" w:hanging="134"/>
                    <w:jc w:val="center"/>
                    <w:rPr>
                      <w:rFonts w:ascii="Times New Roman" w:eastAsia="宋体" w:hAnsi="Times New Roman" w:cs="Times New Roman"/>
                      <w:szCs w:val="21"/>
                    </w:rPr>
                  </w:pPr>
                  <w:r>
                    <w:rPr>
                      <w:rFonts w:ascii="Times New Roman" w:eastAsia="宋体" w:hAnsi="Times New Roman" w:cs="Times New Roman" w:hint="eastAsia"/>
                      <w:szCs w:val="21"/>
                    </w:rPr>
                    <w:t>小河</w:t>
                  </w:r>
                </w:p>
              </w:tc>
              <w:tc>
                <w:tcPr>
                  <w:tcW w:w="1014" w:type="pct"/>
                  <w:vMerge w:val="restart"/>
                  <w:shd w:val="clear" w:color="auto" w:fill="auto"/>
                  <w:vAlign w:val="center"/>
                </w:tcPr>
                <w:p w:rsidR="00F7779A" w:rsidRPr="00480886" w:rsidRDefault="00F7779A" w:rsidP="00F7779A">
                  <w:pPr>
                    <w:widowControl/>
                    <w:spacing w:line="312" w:lineRule="auto"/>
                    <w:ind w:leftChars="-50" w:left="-105" w:right="-110"/>
                    <w:jc w:val="center"/>
                    <w:rPr>
                      <w:rFonts w:ascii="Times New Roman" w:eastAsia="宋体" w:hAnsi="Times New Roman" w:cs="Times New Roman"/>
                      <w:szCs w:val="21"/>
                    </w:rPr>
                  </w:pPr>
                  <w:r w:rsidRPr="00480886">
                    <w:rPr>
                      <w:rFonts w:ascii="Times New Roman" w:eastAsia="宋体" w:hAnsi="Times New Roman" w:cs="Times New Roman"/>
                      <w:szCs w:val="21"/>
                    </w:rPr>
                    <w:t>《地表水环境质量标准》（</w:t>
                  </w:r>
                  <w:r w:rsidRPr="00480886">
                    <w:rPr>
                      <w:rFonts w:ascii="Times New Roman" w:eastAsia="宋体" w:hAnsi="Times New Roman" w:cs="Times New Roman"/>
                      <w:szCs w:val="21"/>
                    </w:rPr>
                    <w:t>GB3838-2002</w:t>
                  </w:r>
                  <w:r w:rsidRPr="00480886">
                    <w:rPr>
                      <w:rFonts w:ascii="Times New Roman" w:eastAsia="宋体" w:hAnsi="Times New Roman" w:cs="Times New Roman"/>
                      <w:szCs w:val="21"/>
                    </w:rPr>
                    <w:t>）中</w:t>
                  </w:r>
                  <w:r w:rsidRPr="00480886">
                    <w:rPr>
                      <w:rFonts w:ascii="Times New Roman" w:eastAsia="宋体" w:hAnsi="Times New Roman" w:cs="Times New Roman" w:hint="eastAsia"/>
                      <w:szCs w:val="21"/>
                    </w:rPr>
                    <w:t>Ⅲ</w:t>
                  </w:r>
                  <w:r w:rsidRPr="00480886">
                    <w:rPr>
                      <w:rFonts w:ascii="Times New Roman" w:eastAsia="宋体" w:hAnsi="Times New Roman" w:cs="Times New Roman"/>
                      <w:szCs w:val="21"/>
                    </w:rPr>
                    <w:t>类标准</w:t>
                  </w:r>
                </w:p>
              </w:tc>
            </w:tr>
            <w:tr w:rsidR="00F7779A" w:rsidRPr="00480886" w:rsidTr="00F7779A">
              <w:trPr>
                <w:trHeight w:val="397"/>
                <w:jc w:val="center"/>
              </w:trPr>
              <w:tc>
                <w:tcPr>
                  <w:tcW w:w="224" w:type="pct"/>
                  <w:vMerge/>
                  <w:shd w:val="clear" w:color="auto" w:fill="auto"/>
                  <w:vAlign w:val="center"/>
                </w:tcPr>
                <w:p w:rsidR="00F7779A" w:rsidRPr="00480886" w:rsidRDefault="00F7779A" w:rsidP="00F7779A">
                  <w:pPr>
                    <w:widowControl/>
                    <w:spacing w:line="312" w:lineRule="auto"/>
                    <w:ind w:left="-107" w:right="-153"/>
                    <w:jc w:val="center"/>
                    <w:rPr>
                      <w:rFonts w:ascii="Times New Roman" w:eastAsia="宋体" w:hAnsi="Times New Roman" w:cs="Times New Roman"/>
                      <w:szCs w:val="21"/>
                    </w:rPr>
                  </w:pPr>
                </w:p>
              </w:tc>
              <w:tc>
                <w:tcPr>
                  <w:tcW w:w="412" w:type="pct"/>
                  <w:shd w:val="clear" w:color="auto" w:fill="auto"/>
                  <w:vAlign w:val="center"/>
                </w:tcPr>
                <w:p w:rsidR="00F7779A" w:rsidRPr="00480886" w:rsidRDefault="00F7779A" w:rsidP="00F7779A">
                  <w:pPr>
                    <w:widowControl/>
                    <w:spacing w:line="312" w:lineRule="auto"/>
                    <w:ind w:left="-190" w:rightChars="-70" w:right="-147"/>
                    <w:jc w:val="center"/>
                    <w:rPr>
                      <w:rFonts w:ascii="Times New Roman" w:eastAsia="宋体" w:hAnsi="Times New Roman" w:cs="Times New Roman"/>
                      <w:szCs w:val="21"/>
                    </w:rPr>
                  </w:pPr>
                  <w:r>
                    <w:rPr>
                      <w:rFonts w:ascii="Times New Roman" w:eastAsia="宋体" w:hAnsi="Times New Roman" w:cs="Times New Roman" w:hint="eastAsia"/>
                      <w:szCs w:val="21"/>
                    </w:rPr>
                    <w:t>北河</w:t>
                  </w:r>
                </w:p>
              </w:tc>
              <w:tc>
                <w:tcPr>
                  <w:tcW w:w="783" w:type="pct"/>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sidRPr="00480886">
                    <w:rPr>
                      <w:rFonts w:ascii="Times New Roman" w:eastAsia="宋体" w:hAnsi="Times New Roman" w:cs="Times New Roman"/>
                      <w:szCs w:val="21"/>
                    </w:rPr>
                    <w:t>-</w:t>
                  </w:r>
                </w:p>
              </w:tc>
              <w:tc>
                <w:tcPr>
                  <w:tcW w:w="757" w:type="pct"/>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sidRPr="00480886">
                    <w:rPr>
                      <w:rFonts w:ascii="Times New Roman" w:eastAsia="宋体" w:hAnsi="Times New Roman" w:cs="Times New Roman"/>
                      <w:szCs w:val="21"/>
                    </w:rPr>
                    <w:t>-</w:t>
                  </w:r>
                </w:p>
              </w:tc>
              <w:tc>
                <w:tcPr>
                  <w:tcW w:w="404" w:type="pct"/>
                  <w:vAlign w:val="center"/>
                </w:tcPr>
                <w:p w:rsidR="00F7779A" w:rsidRDefault="00F7779A" w:rsidP="00F7779A">
                  <w:pPr>
                    <w:widowControl/>
                    <w:spacing w:line="312" w:lineRule="auto"/>
                    <w:ind w:left="-132" w:right="-130"/>
                    <w:jc w:val="center"/>
                    <w:rPr>
                      <w:rFonts w:ascii="Times New Roman" w:eastAsia="宋体" w:hAnsi="Times New Roman" w:cs="Times New Roman"/>
                      <w:szCs w:val="21"/>
                    </w:rPr>
                  </w:pPr>
                  <w:r>
                    <w:rPr>
                      <w:rFonts w:ascii="Times New Roman" w:eastAsia="宋体" w:hAnsi="Times New Roman" w:cs="Times New Roman" w:hint="eastAsia"/>
                      <w:szCs w:val="21"/>
                    </w:rPr>
                    <w:t>受纳</w:t>
                  </w:r>
                </w:p>
                <w:p w:rsidR="00F7779A" w:rsidRPr="00480886" w:rsidRDefault="00F7779A" w:rsidP="00F7779A">
                  <w:pPr>
                    <w:widowControl/>
                    <w:spacing w:line="312" w:lineRule="auto"/>
                    <w:ind w:left="-132" w:right="-130"/>
                    <w:jc w:val="center"/>
                    <w:rPr>
                      <w:rFonts w:ascii="Times New Roman" w:eastAsia="宋体" w:hAnsi="Times New Roman" w:cs="Times New Roman"/>
                      <w:szCs w:val="21"/>
                    </w:rPr>
                  </w:pPr>
                  <w:r>
                    <w:rPr>
                      <w:rFonts w:ascii="Times New Roman" w:eastAsia="宋体" w:hAnsi="Times New Roman" w:cs="Times New Roman" w:hint="eastAsia"/>
                      <w:szCs w:val="21"/>
                    </w:rPr>
                    <w:t>水体</w:t>
                  </w:r>
                </w:p>
              </w:tc>
              <w:tc>
                <w:tcPr>
                  <w:tcW w:w="313" w:type="pct"/>
                  <w:vAlign w:val="center"/>
                </w:tcPr>
                <w:p w:rsidR="00F7779A" w:rsidRPr="00480886" w:rsidRDefault="00F7779A" w:rsidP="00F7779A">
                  <w:pPr>
                    <w:widowControl/>
                    <w:spacing w:line="312" w:lineRule="auto"/>
                    <w:ind w:leftChars="-108" w:right="-158" w:hangingChars="108" w:hanging="227"/>
                    <w:jc w:val="center"/>
                    <w:rPr>
                      <w:rFonts w:ascii="Times New Roman" w:eastAsia="宋体" w:hAnsi="Times New Roman" w:cs="Times New Roman"/>
                      <w:szCs w:val="21"/>
                    </w:rPr>
                  </w:pPr>
                  <w:r>
                    <w:rPr>
                      <w:rFonts w:ascii="Times New Roman" w:eastAsia="宋体" w:hAnsi="Times New Roman" w:cs="Times New Roman" w:hint="eastAsia"/>
                      <w:szCs w:val="21"/>
                    </w:rPr>
                    <w:t>水体</w:t>
                  </w:r>
                </w:p>
              </w:tc>
              <w:tc>
                <w:tcPr>
                  <w:tcW w:w="391" w:type="pct"/>
                  <w:shd w:val="clear" w:color="auto" w:fill="auto"/>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szCs w:val="21"/>
                    </w:rPr>
                    <w:t>N</w:t>
                  </w:r>
                </w:p>
              </w:tc>
              <w:tc>
                <w:tcPr>
                  <w:tcW w:w="391" w:type="pct"/>
                  <w:shd w:val="clear" w:color="auto" w:fill="auto"/>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9</w:t>
                  </w:r>
                  <w:r>
                    <w:rPr>
                      <w:rFonts w:ascii="Times New Roman" w:eastAsia="宋体" w:hAnsi="Times New Roman" w:cs="Times New Roman"/>
                      <w:szCs w:val="21"/>
                    </w:rPr>
                    <w:t>30</w:t>
                  </w:r>
                </w:p>
              </w:tc>
              <w:tc>
                <w:tcPr>
                  <w:tcW w:w="311" w:type="pct"/>
                  <w:shd w:val="clear" w:color="auto" w:fill="auto"/>
                  <w:vAlign w:val="center"/>
                </w:tcPr>
                <w:p w:rsidR="00F7779A" w:rsidRPr="00480886" w:rsidRDefault="00F7779A" w:rsidP="00F7779A">
                  <w:pPr>
                    <w:widowControl/>
                    <w:spacing w:line="312" w:lineRule="auto"/>
                    <w:ind w:leftChars="-64" w:right="-110" w:hangingChars="64" w:hanging="134"/>
                    <w:jc w:val="center"/>
                    <w:rPr>
                      <w:rFonts w:ascii="Times New Roman" w:eastAsia="宋体" w:hAnsi="Times New Roman" w:cs="Times New Roman"/>
                      <w:szCs w:val="21"/>
                    </w:rPr>
                  </w:pPr>
                  <w:r>
                    <w:rPr>
                      <w:rFonts w:ascii="Times New Roman" w:eastAsia="宋体" w:hAnsi="Times New Roman" w:cs="Times New Roman" w:hint="eastAsia"/>
                      <w:szCs w:val="21"/>
                    </w:rPr>
                    <w:t>小河</w:t>
                  </w:r>
                </w:p>
              </w:tc>
              <w:tc>
                <w:tcPr>
                  <w:tcW w:w="1014" w:type="pct"/>
                  <w:vMerge/>
                  <w:shd w:val="clear" w:color="auto" w:fill="auto"/>
                  <w:vAlign w:val="center"/>
                </w:tcPr>
                <w:p w:rsidR="00F7779A" w:rsidRPr="00480886" w:rsidRDefault="00F7779A" w:rsidP="00F7779A">
                  <w:pPr>
                    <w:widowControl/>
                    <w:spacing w:line="312" w:lineRule="auto"/>
                    <w:ind w:leftChars="-50" w:left="-105" w:right="-110"/>
                    <w:jc w:val="center"/>
                    <w:rPr>
                      <w:rFonts w:ascii="Times New Roman" w:eastAsia="宋体" w:hAnsi="Times New Roman" w:cs="Times New Roman"/>
                      <w:szCs w:val="21"/>
                    </w:rPr>
                  </w:pPr>
                </w:p>
              </w:tc>
            </w:tr>
            <w:tr w:rsidR="00F7779A" w:rsidRPr="00480886" w:rsidTr="00F7779A">
              <w:trPr>
                <w:trHeight w:val="397"/>
                <w:jc w:val="center"/>
              </w:trPr>
              <w:tc>
                <w:tcPr>
                  <w:tcW w:w="224" w:type="pct"/>
                  <w:vMerge/>
                  <w:shd w:val="clear" w:color="auto" w:fill="auto"/>
                  <w:vAlign w:val="center"/>
                </w:tcPr>
                <w:p w:rsidR="00F7779A" w:rsidRPr="00480886" w:rsidRDefault="00F7779A" w:rsidP="00F7779A">
                  <w:pPr>
                    <w:widowControl/>
                    <w:spacing w:line="312" w:lineRule="auto"/>
                    <w:ind w:left="-107" w:right="-153"/>
                    <w:jc w:val="center"/>
                    <w:rPr>
                      <w:rFonts w:ascii="Times New Roman" w:eastAsia="宋体" w:hAnsi="Times New Roman" w:cs="Times New Roman"/>
                      <w:szCs w:val="21"/>
                    </w:rPr>
                  </w:pPr>
                </w:p>
              </w:tc>
              <w:tc>
                <w:tcPr>
                  <w:tcW w:w="412" w:type="pct"/>
                  <w:shd w:val="clear" w:color="auto" w:fill="auto"/>
                  <w:vAlign w:val="center"/>
                </w:tcPr>
                <w:p w:rsidR="00F7779A" w:rsidRDefault="00F7779A" w:rsidP="00F7779A">
                  <w:pPr>
                    <w:widowControl/>
                    <w:spacing w:line="312" w:lineRule="auto"/>
                    <w:ind w:left="-190" w:rightChars="-70" w:right="-147"/>
                    <w:jc w:val="center"/>
                    <w:rPr>
                      <w:rFonts w:ascii="Times New Roman" w:eastAsia="宋体" w:hAnsi="Times New Roman" w:cs="Times New Roman"/>
                      <w:szCs w:val="21"/>
                    </w:rPr>
                  </w:pPr>
                  <w:r>
                    <w:rPr>
                      <w:rFonts w:ascii="Times New Roman" w:eastAsia="宋体" w:hAnsi="Times New Roman" w:cs="Times New Roman" w:hint="eastAsia"/>
                      <w:szCs w:val="21"/>
                    </w:rPr>
                    <w:t>下姚</w:t>
                  </w:r>
                </w:p>
                <w:p w:rsidR="00F7779A" w:rsidRDefault="00F7779A" w:rsidP="00F7779A">
                  <w:pPr>
                    <w:widowControl/>
                    <w:spacing w:line="312" w:lineRule="auto"/>
                    <w:ind w:left="-190" w:rightChars="-70" w:right="-147"/>
                    <w:jc w:val="center"/>
                    <w:rPr>
                      <w:rFonts w:ascii="Times New Roman" w:eastAsia="宋体" w:hAnsi="Times New Roman" w:cs="Times New Roman"/>
                      <w:szCs w:val="21"/>
                    </w:rPr>
                  </w:pPr>
                  <w:r>
                    <w:rPr>
                      <w:rFonts w:ascii="Times New Roman" w:eastAsia="宋体" w:hAnsi="Times New Roman" w:cs="Times New Roman" w:hint="eastAsia"/>
                      <w:szCs w:val="21"/>
                    </w:rPr>
                    <w:t>水库</w:t>
                  </w:r>
                </w:p>
              </w:tc>
              <w:tc>
                <w:tcPr>
                  <w:tcW w:w="783" w:type="pct"/>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757" w:type="pct"/>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404" w:type="pct"/>
                  <w:vAlign w:val="center"/>
                </w:tcPr>
                <w:p w:rsidR="00F7779A" w:rsidRDefault="00F7779A" w:rsidP="00F7779A">
                  <w:pPr>
                    <w:widowControl/>
                    <w:spacing w:line="312" w:lineRule="auto"/>
                    <w:ind w:left="-132" w:right="-130"/>
                    <w:jc w:val="center"/>
                    <w:rPr>
                      <w:rFonts w:ascii="Times New Roman" w:eastAsia="宋体" w:hAnsi="Times New Roman" w:cs="Times New Roman"/>
                      <w:szCs w:val="21"/>
                    </w:rPr>
                  </w:pPr>
                  <w:r>
                    <w:rPr>
                      <w:rFonts w:ascii="Times New Roman" w:eastAsia="宋体" w:hAnsi="Times New Roman" w:cs="Times New Roman" w:hint="eastAsia"/>
                      <w:szCs w:val="21"/>
                    </w:rPr>
                    <w:t>附近</w:t>
                  </w:r>
                </w:p>
                <w:p w:rsidR="00F7779A" w:rsidRPr="00480886" w:rsidRDefault="00F7779A" w:rsidP="00F7779A">
                  <w:pPr>
                    <w:widowControl/>
                    <w:spacing w:line="312" w:lineRule="auto"/>
                    <w:ind w:left="-132" w:right="-130"/>
                    <w:jc w:val="center"/>
                    <w:rPr>
                      <w:rFonts w:ascii="Times New Roman" w:eastAsia="宋体" w:hAnsi="Times New Roman" w:cs="Times New Roman"/>
                      <w:szCs w:val="21"/>
                    </w:rPr>
                  </w:pPr>
                  <w:r>
                    <w:rPr>
                      <w:rFonts w:ascii="Times New Roman" w:eastAsia="宋体" w:hAnsi="Times New Roman" w:cs="Times New Roman" w:hint="eastAsia"/>
                      <w:szCs w:val="21"/>
                    </w:rPr>
                    <w:t>水体</w:t>
                  </w:r>
                </w:p>
              </w:tc>
              <w:tc>
                <w:tcPr>
                  <w:tcW w:w="313" w:type="pct"/>
                  <w:vAlign w:val="center"/>
                </w:tcPr>
                <w:p w:rsidR="00F7779A" w:rsidRPr="00480886" w:rsidRDefault="00F7779A" w:rsidP="00F7779A">
                  <w:pPr>
                    <w:widowControl/>
                    <w:spacing w:line="312" w:lineRule="auto"/>
                    <w:ind w:leftChars="-108" w:right="-158" w:hangingChars="108" w:hanging="227"/>
                    <w:jc w:val="center"/>
                    <w:rPr>
                      <w:rFonts w:ascii="Times New Roman" w:eastAsia="宋体" w:hAnsi="Times New Roman" w:cs="Times New Roman"/>
                      <w:szCs w:val="21"/>
                    </w:rPr>
                  </w:pPr>
                  <w:r>
                    <w:rPr>
                      <w:rFonts w:ascii="Times New Roman" w:eastAsia="宋体" w:hAnsi="Times New Roman" w:cs="Times New Roman" w:hint="eastAsia"/>
                      <w:szCs w:val="21"/>
                    </w:rPr>
                    <w:t>水体</w:t>
                  </w:r>
                </w:p>
              </w:tc>
              <w:tc>
                <w:tcPr>
                  <w:tcW w:w="391" w:type="pct"/>
                  <w:shd w:val="clear" w:color="auto" w:fill="auto"/>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E</w:t>
                  </w:r>
                </w:p>
              </w:tc>
              <w:tc>
                <w:tcPr>
                  <w:tcW w:w="391" w:type="pct"/>
                  <w:shd w:val="clear" w:color="auto" w:fill="auto"/>
                  <w:vAlign w:val="center"/>
                </w:tcPr>
                <w:p w:rsidR="00F7779A" w:rsidRPr="00480886"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szCs w:val="21"/>
                    </w:rPr>
                    <w:t>800</w:t>
                  </w:r>
                </w:p>
              </w:tc>
              <w:tc>
                <w:tcPr>
                  <w:tcW w:w="311" w:type="pct"/>
                  <w:shd w:val="clear" w:color="auto" w:fill="auto"/>
                  <w:vAlign w:val="center"/>
                </w:tcPr>
                <w:p w:rsidR="00F7779A" w:rsidRPr="00480886" w:rsidRDefault="00F7779A" w:rsidP="00F7779A">
                  <w:pPr>
                    <w:widowControl/>
                    <w:spacing w:line="312" w:lineRule="auto"/>
                    <w:ind w:leftChars="-64" w:right="-110" w:hangingChars="64" w:hanging="134"/>
                    <w:jc w:val="center"/>
                    <w:rPr>
                      <w:rFonts w:ascii="Times New Roman" w:eastAsia="宋体" w:hAnsi="Times New Roman" w:cs="Times New Roman"/>
                      <w:szCs w:val="21"/>
                    </w:rPr>
                  </w:pPr>
                  <w:r>
                    <w:rPr>
                      <w:rFonts w:ascii="Times New Roman" w:eastAsia="宋体" w:hAnsi="Times New Roman" w:cs="Times New Roman" w:hint="eastAsia"/>
                      <w:szCs w:val="21"/>
                    </w:rPr>
                    <w:t>小河</w:t>
                  </w:r>
                </w:p>
              </w:tc>
              <w:tc>
                <w:tcPr>
                  <w:tcW w:w="1014" w:type="pct"/>
                  <w:vMerge/>
                  <w:shd w:val="clear" w:color="auto" w:fill="auto"/>
                  <w:vAlign w:val="center"/>
                </w:tcPr>
                <w:p w:rsidR="00F7779A" w:rsidRPr="00480886" w:rsidRDefault="00F7779A" w:rsidP="00F7779A">
                  <w:pPr>
                    <w:widowControl/>
                    <w:spacing w:line="312" w:lineRule="auto"/>
                    <w:ind w:leftChars="-50" w:left="-105" w:right="-110"/>
                    <w:jc w:val="center"/>
                    <w:rPr>
                      <w:rFonts w:ascii="Times New Roman" w:eastAsia="宋体" w:hAnsi="Times New Roman" w:cs="Times New Roman"/>
                      <w:szCs w:val="21"/>
                    </w:rPr>
                  </w:pPr>
                </w:p>
              </w:tc>
            </w:tr>
            <w:tr w:rsidR="00F7779A" w:rsidRPr="00480886" w:rsidTr="00F7779A">
              <w:trPr>
                <w:trHeight w:val="397"/>
                <w:jc w:val="center"/>
              </w:trPr>
              <w:tc>
                <w:tcPr>
                  <w:tcW w:w="224" w:type="pct"/>
                  <w:shd w:val="clear" w:color="auto" w:fill="auto"/>
                  <w:vAlign w:val="center"/>
                </w:tcPr>
                <w:p w:rsidR="00F7779A" w:rsidRDefault="00F7779A" w:rsidP="00F7779A">
                  <w:pPr>
                    <w:widowControl/>
                    <w:spacing w:line="312" w:lineRule="auto"/>
                    <w:ind w:left="-107" w:right="-153"/>
                    <w:jc w:val="center"/>
                    <w:rPr>
                      <w:rFonts w:ascii="Times New Roman" w:eastAsia="宋体" w:hAnsi="Times New Roman" w:cs="Times New Roman"/>
                      <w:szCs w:val="21"/>
                    </w:rPr>
                  </w:pPr>
                  <w:r w:rsidRPr="00480886">
                    <w:rPr>
                      <w:rFonts w:ascii="Times New Roman" w:eastAsia="宋体" w:hAnsi="Times New Roman" w:cs="Times New Roman"/>
                      <w:szCs w:val="21"/>
                    </w:rPr>
                    <w:t>声</w:t>
                  </w:r>
                </w:p>
                <w:p w:rsidR="00F7779A" w:rsidRDefault="00F7779A" w:rsidP="00F7779A">
                  <w:pPr>
                    <w:widowControl/>
                    <w:spacing w:line="312" w:lineRule="auto"/>
                    <w:ind w:left="-107" w:right="-153"/>
                    <w:jc w:val="center"/>
                    <w:rPr>
                      <w:rFonts w:ascii="Times New Roman" w:eastAsia="宋体" w:hAnsi="Times New Roman" w:cs="Times New Roman"/>
                      <w:szCs w:val="21"/>
                    </w:rPr>
                  </w:pPr>
                  <w:r w:rsidRPr="00480886">
                    <w:rPr>
                      <w:rFonts w:ascii="Times New Roman" w:eastAsia="宋体" w:hAnsi="Times New Roman" w:cs="Times New Roman"/>
                      <w:szCs w:val="21"/>
                    </w:rPr>
                    <w:t>环</w:t>
                  </w:r>
                </w:p>
                <w:p w:rsidR="00F7779A" w:rsidRPr="00480886" w:rsidRDefault="00F7779A" w:rsidP="00F7779A">
                  <w:pPr>
                    <w:widowControl/>
                    <w:spacing w:line="312" w:lineRule="auto"/>
                    <w:ind w:left="-107" w:right="-153"/>
                    <w:jc w:val="center"/>
                    <w:rPr>
                      <w:rFonts w:ascii="Times New Roman" w:eastAsia="宋体" w:hAnsi="Times New Roman" w:cs="Times New Roman"/>
                      <w:szCs w:val="21"/>
                    </w:rPr>
                  </w:pPr>
                  <w:r w:rsidRPr="00480886">
                    <w:rPr>
                      <w:rFonts w:ascii="Times New Roman" w:eastAsia="宋体" w:hAnsi="Times New Roman" w:cs="Times New Roman"/>
                      <w:szCs w:val="21"/>
                    </w:rPr>
                    <w:t>境</w:t>
                  </w:r>
                </w:p>
              </w:tc>
              <w:tc>
                <w:tcPr>
                  <w:tcW w:w="412" w:type="pct"/>
                  <w:shd w:val="clear" w:color="auto" w:fill="auto"/>
                  <w:vAlign w:val="center"/>
                </w:tcPr>
                <w:p w:rsidR="00F7779A" w:rsidRDefault="00F7779A" w:rsidP="00F7779A">
                  <w:pPr>
                    <w:widowControl/>
                    <w:spacing w:line="312" w:lineRule="auto"/>
                    <w:ind w:left="-190" w:rightChars="-70" w:right="-147"/>
                    <w:jc w:val="center"/>
                    <w:rPr>
                      <w:rFonts w:ascii="Times New Roman" w:eastAsia="宋体" w:hAnsi="Times New Roman" w:cs="Times New Roman"/>
                      <w:szCs w:val="21"/>
                    </w:rPr>
                  </w:pPr>
                  <w:r>
                    <w:rPr>
                      <w:rFonts w:ascii="Times New Roman" w:eastAsia="宋体" w:hAnsi="Times New Roman" w:cs="Times New Roman" w:hint="eastAsia"/>
                      <w:szCs w:val="21"/>
                    </w:rPr>
                    <w:t>厂界</w:t>
                  </w:r>
                </w:p>
              </w:tc>
              <w:tc>
                <w:tcPr>
                  <w:tcW w:w="783" w:type="pct"/>
                  <w:vAlign w:val="center"/>
                </w:tcPr>
                <w:p w:rsidR="00F7779A"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757" w:type="pct"/>
                  <w:vAlign w:val="center"/>
                </w:tcPr>
                <w:p w:rsidR="00F7779A"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404" w:type="pct"/>
                  <w:vAlign w:val="center"/>
                </w:tcPr>
                <w:p w:rsidR="00F7779A" w:rsidRDefault="00F7779A" w:rsidP="00F7779A">
                  <w:pPr>
                    <w:widowControl/>
                    <w:spacing w:line="312" w:lineRule="auto"/>
                    <w:ind w:left="-132" w:right="-130"/>
                    <w:jc w:val="center"/>
                    <w:rPr>
                      <w:rFonts w:ascii="Times New Roman" w:eastAsia="宋体" w:hAnsi="Times New Roman" w:cs="Times New Roman"/>
                      <w:szCs w:val="21"/>
                    </w:rPr>
                  </w:pPr>
                  <w:r>
                    <w:rPr>
                      <w:rFonts w:ascii="Times New Roman" w:eastAsia="宋体" w:hAnsi="Times New Roman" w:cs="Times New Roman" w:hint="eastAsia"/>
                      <w:szCs w:val="21"/>
                    </w:rPr>
                    <w:t>厂界</w:t>
                  </w:r>
                </w:p>
              </w:tc>
              <w:tc>
                <w:tcPr>
                  <w:tcW w:w="313" w:type="pct"/>
                  <w:vAlign w:val="center"/>
                </w:tcPr>
                <w:p w:rsidR="00F7779A" w:rsidRDefault="00F7779A" w:rsidP="00F7779A">
                  <w:pPr>
                    <w:widowControl/>
                    <w:spacing w:line="312" w:lineRule="auto"/>
                    <w:ind w:leftChars="-108" w:right="-158" w:hangingChars="108" w:hanging="227"/>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391" w:type="pct"/>
                  <w:shd w:val="clear" w:color="auto" w:fill="auto"/>
                  <w:vAlign w:val="center"/>
                </w:tcPr>
                <w:p w:rsidR="00F7779A"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szCs w:val="21"/>
                    </w:rPr>
                    <w:t>-</w:t>
                  </w:r>
                </w:p>
              </w:tc>
              <w:tc>
                <w:tcPr>
                  <w:tcW w:w="391" w:type="pct"/>
                  <w:shd w:val="clear" w:color="auto" w:fill="auto"/>
                  <w:vAlign w:val="center"/>
                </w:tcPr>
                <w:p w:rsidR="00F7779A" w:rsidRDefault="00F7779A" w:rsidP="00F7779A">
                  <w:pPr>
                    <w:widowControl/>
                    <w:spacing w:line="312" w:lineRule="auto"/>
                    <w:ind w:left="51" w:right="51"/>
                    <w:jc w:val="center"/>
                    <w:rPr>
                      <w:rFonts w:ascii="Times New Roman" w:eastAsia="宋体" w:hAnsi="Times New Roman" w:cs="Times New Roman"/>
                      <w:szCs w:val="21"/>
                    </w:rPr>
                  </w:pPr>
                  <w:r>
                    <w:rPr>
                      <w:rFonts w:ascii="Times New Roman" w:eastAsia="宋体" w:hAnsi="Times New Roman" w:cs="Times New Roman"/>
                      <w:szCs w:val="21"/>
                    </w:rPr>
                    <w:t>1</w:t>
                  </w:r>
                </w:p>
              </w:tc>
              <w:tc>
                <w:tcPr>
                  <w:tcW w:w="311" w:type="pct"/>
                  <w:shd w:val="clear" w:color="auto" w:fill="auto"/>
                  <w:vAlign w:val="center"/>
                </w:tcPr>
                <w:p w:rsidR="00F7779A" w:rsidRDefault="00F7779A" w:rsidP="00F7779A">
                  <w:pPr>
                    <w:widowControl/>
                    <w:spacing w:line="312" w:lineRule="auto"/>
                    <w:ind w:leftChars="-64" w:right="-110" w:hangingChars="64" w:hanging="134"/>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1014" w:type="pct"/>
                  <w:shd w:val="clear" w:color="auto" w:fill="auto"/>
                  <w:vAlign w:val="center"/>
                </w:tcPr>
                <w:p w:rsidR="00F7779A" w:rsidRPr="00480886" w:rsidRDefault="00F7779A" w:rsidP="00F7779A">
                  <w:pPr>
                    <w:widowControl/>
                    <w:spacing w:line="312" w:lineRule="auto"/>
                    <w:ind w:leftChars="-50" w:left="-105" w:right="-110"/>
                    <w:jc w:val="center"/>
                    <w:rPr>
                      <w:rFonts w:ascii="Times New Roman" w:eastAsia="宋体" w:hAnsi="Times New Roman" w:cs="Times New Roman"/>
                      <w:szCs w:val="21"/>
                    </w:rPr>
                  </w:pPr>
                  <w:r w:rsidRPr="00480886">
                    <w:rPr>
                      <w:rFonts w:ascii="Times New Roman" w:eastAsia="宋体" w:hAnsi="Times New Roman" w:cs="Times New Roman"/>
                      <w:bCs/>
                      <w:spacing w:val="5"/>
                      <w:kern w:val="0"/>
                      <w:szCs w:val="21"/>
                    </w:rPr>
                    <w:t>《声环境质量标准》</w:t>
                  </w:r>
                  <w:r w:rsidRPr="00480886">
                    <w:rPr>
                      <w:rFonts w:ascii="Times New Roman" w:eastAsia="宋体" w:hAnsi="Times New Roman" w:cs="Times New Roman"/>
                      <w:szCs w:val="21"/>
                    </w:rPr>
                    <w:t>（</w:t>
                  </w:r>
                  <w:r w:rsidRPr="00480886">
                    <w:rPr>
                      <w:rFonts w:ascii="Times New Roman" w:eastAsia="宋体" w:hAnsi="Times New Roman" w:cs="Times New Roman"/>
                      <w:szCs w:val="21"/>
                    </w:rPr>
                    <w:t>GB3096-2008</w:t>
                  </w:r>
                  <w:r w:rsidRPr="00480886">
                    <w:rPr>
                      <w:rFonts w:ascii="Times New Roman" w:eastAsia="宋体" w:hAnsi="Times New Roman" w:cs="Times New Roman"/>
                      <w:szCs w:val="21"/>
                    </w:rPr>
                    <w:t>）</w:t>
                  </w:r>
                  <w:r>
                    <w:rPr>
                      <w:rFonts w:ascii="Times New Roman" w:eastAsia="宋体" w:hAnsi="Times New Roman" w:cs="Times New Roman"/>
                      <w:szCs w:val="21"/>
                    </w:rPr>
                    <w:t>3</w:t>
                  </w:r>
                  <w:r w:rsidRPr="00480886">
                    <w:rPr>
                      <w:rFonts w:ascii="Times New Roman" w:eastAsia="宋体" w:hAnsi="Times New Roman" w:cs="Times New Roman"/>
                      <w:szCs w:val="21"/>
                    </w:rPr>
                    <w:t>类</w:t>
                  </w:r>
                </w:p>
              </w:tc>
            </w:tr>
            <w:tr w:rsidR="00F7779A" w:rsidRPr="00480886" w:rsidTr="00F7779A">
              <w:trPr>
                <w:trHeight w:val="397"/>
                <w:jc w:val="center"/>
              </w:trPr>
              <w:tc>
                <w:tcPr>
                  <w:tcW w:w="224" w:type="pct"/>
                  <w:shd w:val="clear" w:color="auto" w:fill="auto"/>
                  <w:vAlign w:val="center"/>
                </w:tcPr>
                <w:p w:rsidR="00F7779A" w:rsidRDefault="00F7779A" w:rsidP="00F7779A">
                  <w:pPr>
                    <w:widowControl/>
                    <w:spacing w:line="312" w:lineRule="auto"/>
                    <w:ind w:left="-107" w:right="-153"/>
                    <w:jc w:val="center"/>
                    <w:rPr>
                      <w:rFonts w:ascii="Times New Roman" w:eastAsia="宋体" w:hAnsi="Times New Roman" w:cs="Times New Roman"/>
                      <w:szCs w:val="21"/>
                    </w:rPr>
                  </w:pPr>
                  <w:r w:rsidRPr="00480886">
                    <w:rPr>
                      <w:rFonts w:ascii="Times New Roman" w:eastAsia="宋体" w:hAnsi="Times New Roman" w:cs="Times New Roman"/>
                      <w:szCs w:val="21"/>
                    </w:rPr>
                    <w:t>生</w:t>
                  </w:r>
                </w:p>
                <w:p w:rsidR="00F7779A" w:rsidRDefault="00F7779A" w:rsidP="00F7779A">
                  <w:pPr>
                    <w:widowControl/>
                    <w:spacing w:line="312" w:lineRule="auto"/>
                    <w:ind w:left="-107" w:right="-153"/>
                    <w:jc w:val="center"/>
                    <w:rPr>
                      <w:rFonts w:ascii="Times New Roman" w:eastAsia="宋体" w:hAnsi="Times New Roman" w:cs="Times New Roman"/>
                      <w:szCs w:val="21"/>
                    </w:rPr>
                  </w:pPr>
                  <w:r w:rsidRPr="00480886">
                    <w:rPr>
                      <w:rFonts w:ascii="Times New Roman" w:eastAsia="宋体" w:hAnsi="Times New Roman" w:cs="Times New Roman"/>
                      <w:szCs w:val="21"/>
                    </w:rPr>
                    <w:t>态</w:t>
                  </w:r>
                </w:p>
                <w:p w:rsidR="00F7779A" w:rsidRDefault="00F7779A" w:rsidP="00F7779A">
                  <w:pPr>
                    <w:widowControl/>
                    <w:spacing w:line="312" w:lineRule="auto"/>
                    <w:ind w:left="-107" w:right="-153"/>
                    <w:jc w:val="center"/>
                    <w:rPr>
                      <w:rFonts w:ascii="Times New Roman" w:eastAsia="宋体" w:hAnsi="Times New Roman" w:cs="Times New Roman"/>
                      <w:szCs w:val="21"/>
                    </w:rPr>
                  </w:pPr>
                  <w:r w:rsidRPr="00480886">
                    <w:rPr>
                      <w:rFonts w:ascii="Times New Roman" w:eastAsia="宋体" w:hAnsi="Times New Roman" w:cs="Times New Roman"/>
                      <w:szCs w:val="21"/>
                    </w:rPr>
                    <w:t>环</w:t>
                  </w:r>
                </w:p>
                <w:p w:rsidR="00F7779A" w:rsidRPr="00480886" w:rsidRDefault="00F7779A" w:rsidP="00F7779A">
                  <w:pPr>
                    <w:widowControl/>
                    <w:spacing w:line="312" w:lineRule="auto"/>
                    <w:ind w:left="-107" w:right="-153"/>
                    <w:jc w:val="center"/>
                    <w:rPr>
                      <w:rFonts w:ascii="Times New Roman" w:eastAsia="宋体" w:hAnsi="Times New Roman" w:cs="Times New Roman"/>
                      <w:szCs w:val="21"/>
                    </w:rPr>
                  </w:pPr>
                  <w:r w:rsidRPr="00480886">
                    <w:rPr>
                      <w:rFonts w:ascii="Times New Roman" w:eastAsia="宋体" w:hAnsi="Times New Roman" w:cs="Times New Roman"/>
                      <w:szCs w:val="21"/>
                    </w:rPr>
                    <w:t>境</w:t>
                  </w:r>
                </w:p>
              </w:tc>
              <w:tc>
                <w:tcPr>
                  <w:tcW w:w="412" w:type="pct"/>
                  <w:shd w:val="clear" w:color="auto" w:fill="auto"/>
                  <w:vAlign w:val="center"/>
                </w:tcPr>
                <w:p w:rsidR="00F7779A" w:rsidRPr="00480886" w:rsidRDefault="00F7779A" w:rsidP="00F7779A">
                  <w:pPr>
                    <w:autoSpaceDE w:val="0"/>
                    <w:autoSpaceDN w:val="0"/>
                    <w:adjustRightInd w:val="0"/>
                    <w:snapToGrid w:val="0"/>
                    <w:spacing w:line="360" w:lineRule="auto"/>
                    <w:ind w:left="-122" w:rightChars="-74" w:right="-155"/>
                    <w:jc w:val="center"/>
                    <w:rPr>
                      <w:rFonts w:ascii="Times New Roman" w:eastAsia="宋体" w:hAnsi="Times New Roman" w:cs="Times New Roman"/>
                      <w:bCs/>
                      <w:spacing w:val="5"/>
                      <w:kern w:val="0"/>
                      <w:szCs w:val="21"/>
                    </w:rPr>
                  </w:pPr>
                  <w:r w:rsidRPr="00995B3C">
                    <w:rPr>
                      <w:rFonts w:ascii="Times New Roman" w:eastAsia="宋体" w:hAnsi="Times New Roman" w:cs="Times New Roman" w:hint="eastAsia"/>
                      <w:bCs/>
                      <w:spacing w:val="5"/>
                      <w:kern w:val="0"/>
                      <w:szCs w:val="21"/>
                    </w:rPr>
                    <w:t>溧阳瓦屋山省级森林公园</w:t>
                  </w:r>
                </w:p>
              </w:tc>
              <w:tc>
                <w:tcPr>
                  <w:tcW w:w="783" w:type="pct"/>
                  <w:vAlign w:val="center"/>
                </w:tcPr>
                <w:p w:rsidR="00F7779A" w:rsidRPr="00480886" w:rsidRDefault="00F7779A" w:rsidP="00F7779A">
                  <w:pPr>
                    <w:autoSpaceDE w:val="0"/>
                    <w:autoSpaceDN w:val="0"/>
                    <w:adjustRightInd w:val="0"/>
                    <w:snapToGrid w:val="0"/>
                    <w:spacing w:line="360" w:lineRule="auto"/>
                    <w:ind w:left="-107" w:right="-110"/>
                    <w:jc w:val="center"/>
                    <w:rPr>
                      <w:rFonts w:ascii="Times New Roman" w:eastAsia="宋体" w:hAnsi="Times New Roman" w:cs="Times New Roman"/>
                      <w:bCs/>
                      <w:spacing w:val="5"/>
                      <w:kern w:val="0"/>
                      <w:szCs w:val="21"/>
                    </w:rPr>
                  </w:pPr>
                  <w:r w:rsidRPr="00480886">
                    <w:rPr>
                      <w:rFonts w:ascii="Times New Roman" w:eastAsia="宋体" w:hAnsi="Times New Roman" w:cs="Times New Roman"/>
                      <w:bCs/>
                      <w:spacing w:val="5"/>
                      <w:kern w:val="0"/>
                      <w:szCs w:val="21"/>
                    </w:rPr>
                    <w:t>-</w:t>
                  </w:r>
                </w:p>
              </w:tc>
              <w:tc>
                <w:tcPr>
                  <w:tcW w:w="757" w:type="pct"/>
                  <w:vAlign w:val="center"/>
                </w:tcPr>
                <w:p w:rsidR="00F7779A" w:rsidRPr="00480886" w:rsidRDefault="00F7779A" w:rsidP="00F7779A">
                  <w:pPr>
                    <w:autoSpaceDE w:val="0"/>
                    <w:autoSpaceDN w:val="0"/>
                    <w:adjustRightInd w:val="0"/>
                    <w:snapToGrid w:val="0"/>
                    <w:spacing w:line="360" w:lineRule="auto"/>
                    <w:ind w:left="-107" w:right="-110"/>
                    <w:jc w:val="center"/>
                    <w:rPr>
                      <w:rFonts w:ascii="Times New Roman" w:eastAsia="宋体" w:hAnsi="Times New Roman" w:cs="Times New Roman"/>
                      <w:bCs/>
                      <w:spacing w:val="5"/>
                      <w:kern w:val="0"/>
                      <w:szCs w:val="21"/>
                    </w:rPr>
                  </w:pPr>
                  <w:r w:rsidRPr="00480886">
                    <w:rPr>
                      <w:rFonts w:ascii="Times New Roman" w:eastAsia="宋体" w:hAnsi="Times New Roman" w:cs="Times New Roman"/>
                      <w:bCs/>
                      <w:spacing w:val="5"/>
                      <w:kern w:val="0"/>
                      <w:szCs w:val="21"/>
                    </w:rPr>
                    <w:t>-</w:t>
                  </w:r>
                </w:p>
              </w:tc>
              <w:tc>
                <w:tcPr>
                  <w:tcW w:w="404" w:type="pct"/>
                  <w:vAlign w:val="center"/>
                </w:tcPr>
                <w:p w:rsidR="00F7779A" w:rsidRPr="00480886" w:rsidRDefault="00F7779A" w:rsidP="00F7779A">
                  <w:pPr>
                    <w:autoSpaceDE w:val="0"/>
                    <w:autoSpaceDN w:val="0"/>
                    <w:adjustRightInd w:val="0"/>
                    <w:snapToGrid w:val="0"/>
                    <w:spacing w:line="360" w:lineRule="auto"/>
                    <w:ind w:left="-234" w:right="-266"/>
                    <w:jc w:val="center"/>
                    <w:rPr>
                      <w:rFonts w:ascii="Times New Roman" w:eastAsia="宋体" w:hAnsi="Times New Roman" w:cs="Times New Roman"/>
                      <w:bCs/>
                      <w:spacing w:val="5"/>
                      <w:kern w:val="0"/>
                      <w:szCs w:val="21"/>
                    </w:rPr>
                  </w:pPr>
                  <w:r w:rsidRPr="00480886">
                    <w:rPr>
                      <w:rFonts w:ascii="Times New Roman" w:eastAsia="宋体" w:hAnsi="Times New Roman" w:cs="Times New Roman"/>
                      <w:bCs/>
                      <w:spacing w:val="5"/>
                      <w:kern w:val="0"/>
                      <w:szCs w:val="21"/>
                    </w:rPr>
                    <w:t>生态</w:t>
                  </w:r>
                </w:p>
                <w:p w:rsidR="00F7779A" w:rsidRPr="00480886" w:rsidRDefault="00F7779A" w:rsidP="00F7779A">
                  <w:pPr>
                    <w:autoSpaceDE w:val="0"/>
                    <w:autoSpaceDN w:val="0"/>
                    <w:adjustRightInd w:val="0"/>
                    <w:snapToGrid w:val="0"/>
                    <w:spacing w:line="360" w:lineRule="auto"/>
                    <w:ind w:left="-234" w:right="-266"/>
                    <w:jc w:val="center"/>
                    <w:rPr>
                      <w:rFonts w:ascii="Times New Roman" w:eastAsia="宋体" w:hAnsi="Times New Roman" w:cs="Times New Roman"/>
                      <w:bCs/>
                      <w:spacing w:val="5"/>
                      <w:kern w:val="0"/>
                      <w:szCs w:val="21"/>
                    </w:rPr>
                  </w:pPr>
                  <w:r w:rsidRPr="00480886">
                    <w:rPr>
                      <w:rFonts w:ascii="Times New Roman" w:eastAsia="宋体" w:hAnsi="Times New Roman" w:cs="Times New Roman"/>
                      <w:bCs/>
                      <w:spacing w:val="5"/>
                      <w:kern w:val="0"/>
                      <w:szCs w:val="21"/>
                    </w:rPr>
                    <w:t>环境</w:t>
                  </w:r>
                </w:p>
              </w:tc>
              <w:tc>
                <w:tcPr>
                  <w:tcW w:w="313" w:type="pct"/>
                  <w:vAlign w:val="center"/>
                </w:tcPr>
                <w:p w:rsidR="00F7779A" w:rsidRDefault="00F7779A" w:rsidP="00F7779A">
                  <w:pPr>
                    <w:autoSpaceDE w:val="0"/>
                    <w:autoSpaceDN w:val="0"/>
                    <w:adjustRightInd w:val="0"/>
                    <w:snapToGrid w:val="0"/>
                    <w:spacing w:line="360" w:lineRule="auto"/>
                    <w:ind w:leftChars="-98" w:left="32" w:right="-110" w:hangingChars="108" w:hanging="238"/>
                    <w:jc w:val="center"/>
                    <w:rPr>
                      <w:rFonts w:ascii="Times New Roman" w:eastAsia="宋体" w:hAnsi="Times New Roman" w:cs="Times New Roman"/>
                      <w:bCs/>
                      <w:spacing w:val="5"/>
                      <w:kern w:val="0"/>
                      <w:szCs w:val="21"/>
                    </w:rPr>
                  </w:pPr>
                  <w:r>
                    <w:rPr>
                      <w:rFonts w:ascii="Times New Roman" w:eastAsia="宋体" w:hAnsi="Times New Roman" w:cs="Times New Roman" w:hint="eastAsia"/>
                      <w:bCs/>
                      <w:spacing w:val="5"/>
                      <w:kern w:val="0"/>
                      <w:szCs w:val="21"/>
                    </w:rPr>
                    <w:t>生态</w:t>
                  </w:r>
                </w:p>
                <w:p w:rsidR="00F7779A" w:rsidRPr="00480886" w:rsidRDefault="00F7779A" w:rsidP="00F7779A">
                  <w:pPr>
                    <w:autoSpaceDE w:val="0"/>
                    <w:autoSpaceDN w:val="0"/>
                    <w:adjustRightInd w:val="0"/>
                    <w:snapToGrid w:val="0"/>
                    <w:spacing w:line="360" w:lineRule="auto"/>
                    <w:ind w:leftChars="-98" w:left="32" w:right="-110" w:hangingChars="108" w:hanging="238"/>
                    <w:jc w:val="center"/>
                    <w:rPr>
                      <w:rFonts w:ascii="Times New Roman" w:eastAsia="宋体" w:hAnsi="Times New Roman" w:cs="Times New Roman"/>
                      <w:bCs/>
                      <w:spacing w:val="5"/>
                      <w:kern w:val="0"/>
                      <w:szCs w:val="21"/>
                    </w:rPr>
                  </w:pPr>
                  <w:r>
                    <w:rPr>
                      <w:rFonts w:ascii="Times New Roman" w:eastAsia="宋体" w:hAnsi="Times New Roman" w:cs="Times New Roman"/>
                      <w:bCs/>
                      <w:spacing w:val="5"/>
                      <w:kern w:val="0"/>
                      <w:szCs w:val="21"/>
                    </w:rPr>
                    <w:t>环境</w:t>
                  </w:r>
                </w:p>
              </w:tc>
              <w:tc>
                <w:tcPr>
                  <w:tcW w:w="391" w:type="pct"/>
                  <w:shd w:val="clear" w:color="auto" w:fill="auto"/>
                  <w:vAlign w:val="center"/>
                </w:tcPr>
                <w:p w:rsidR="00F7779A" w:rsidRPr="00480886" w:rsidRDefault="00F7779A" w:rsidP="00F7779A">
                  <w:pPr>
                    <w:autoSpaceDE w:val="0"/>
                    <w:autoSpaceDN w:val="0"/>
                    <w:adjustRightInd w:val="0"/>
                    <w:snapToGrid w:val="0"/>
                    <w:spacing w:line="360" w:lineRule="auto"/>
                    <w:ind w:left="-107" w:right="-110"/>
                    <w:jc w:val="center"/>
                    <w:rPr>
                      <w:rFonts w:ascii="Times New Roman" w:eastAsia="宋体" w:hAnsi="Times New Roman" w:cs="Times New Roman"/>
                      <w:bCs/>
                      <w:spacing w:val="5"/>
                      <w:kern w:val="0"/>
                      <w:szCs w:val="21"/>
                    </w:rPr>
                  </w:pPr>
                  <w:r>
                    <w:rPr>
                      <w:rFonts w:ascii="Times New Roman" w:eastAsia="宋体" w:hAnsi="Times New Roman" w:cs="Times New Roman"/>
                      <w:bCs/>
                      <w:spacing w:val="5"/>
                      <w:kern w:val="0"/>
                      <w:szCs w:val="21"/>
                    </w:rPr>
                    <w:t>S</w:t>
                  </w:r>
                </w:p>
              </w:tc>
              <w:tc>
                <w:tcPr>
                  <w:tcW w:w="391" w:type="pct"/>
                  <w:shd w:val="clear" w:color="auto" w:fill="auto"/>
                  <w:vAlign w:val="center"/>
                </w:tcPr>
                <w:p w:rsidR="00F7779A" w:rsidRPr="00480886" w:rsidRDefault="00F7779A" w:rsidP="00F7779A">
                  <w:pPr>
                    <w:autoSpaceDE w:val="0"/>
                    <w:autoSpaceDN w:val="0"/>
                    <w:adjustRightInd w:val="0"/>
                    <w:snapToGrid w:val="0"/>
                    <w:spacing w:line="360" w:lineRule="auto"/>
                    <w:ind w:left="-107" w:right="-110"/>
                    <w:jc w:val="center"/>
                    <w:rPr>
                      <w:rFonts w:ascii="Times New Roman" w:eastAsia="宋体" w:hAnsi="Times New Roman" w:cs="Times New Roman"/>
                      <w:bCs/>
                      <w:spacing w:val="5"/>
                      <w:kern w:val="0"/>
                      <w:szCs w:val="21"/>
                    </w:rPr>
                  </w:pPr>
                  <w:r>
                    <w:rPr>
                      <w:rFonts w:ascii="Times New Roman" w:eastAsia="宋体" w:hAnsi="Times New Roman" w:cs="Times New Roman"/>
                      <w:bCs/>
                      <w:spacing w:val="5"/>
                      <w:kern w:val="0"/>
                      <w:szCs w:val="21"/>
                    </w:rPr>
                    <w:t>5040</w:t>
                  </w:r>
                </w:p>
              </w:tc>
              <w:tc>
                <w:tcPr>
                  <w:tcW w:w="311" w:type="pct"/>
                  <w:shd w:val="clear" w:color="auto" w:fill="auto"/>
                  <w:vAlign w:val="center"/>
                </w:tcPr>
                <w:p w:rsidR="00F7779A" w:rsidRPr="00480886" w:rsidRDefault="00F7779A" w:rsidP="00F7779A">
                  <w:pPr>
                    <w:autoSpaceDE w:val="0"/>
                    <w:autoSpaceDN w:val="0"/>
                    <w:adjustRightInd w:val="0"/>
                    <w:snapToGrid w:val="0"/>
                    <w:spacing w:line="360" w:lineRule="auto"/>
                    <w:ind w:left="-107" w:right="-110"/>
                    <w:jc w:val="center"/>
                    <w:rPr>
                      <w:rFonts w:ascii="Times New Roman" w:eastAsia="宋体" w:hAnsi="Times New Roman" w:cs="Times New Roman"/>
                      <w:bCs/>
                      <w:spacing w:val="5"/>
                      <w:kern w:val="0"/>
                      <w:szCs w:val="21"/>
                    </w:rPr>
                  </w:pPr>
                  <w:r w:rsidRPr="00480886">
                    <w:rPr>
                      <w:rFonts w:ascii="Times New Roman" w:eastAsia="宋体" w:hAnsi="Times New Roman" w:cs="Times New Roman"/>
                      <w:bCs/>
                      <w:spacing w:val="5"/>
                      <w:kern w:val="0"/>
                      <w:szCs w:val="21"/>
                    </w:rPr>
                    <w:t>-</w:t>
                  </w:r>
                </w:p>
              </w:tc>
              <w:tc>
                <w:tcPr>
                  <w:tcW w:w="1014" w:type="pct"/>
                  <w:shd w:val="clear" w:color="auto" w:fill="auto"/>
                  <w:vAlign w:val="center"/>
                </w:tcPr>
                <w:p w:rsidR="00F7779A" w:rsidRPr="00480886" w:rsidRDefault="00F7779A" w:rsidP="00F7779A">
                  <w:pPr>
                    <w:autoSpaceDE w:val="0"/>
                    <w:autoSpaceDN w:val="0"/>
                    <w:adjustRightInd w:val="0"/>
                    <w:snapToGrid w:val="0"/>
                    <w:spacing w:line="360" w:lineRule="auto"/>
                    <w:ind w:leftChars="-49" w:left="-103" w:rightChars="-43" w:right="-90"/>
                    <w:jc w:val="center"/>
                    <w:rPr>
                      <w:rFonts w:ascii="Times New Roman" w:eastAsia="宋体" w:hAnsi="Times New Roman" w:cs="Times New Roman"/>
                      <w:bCs/>
                      <w:spacing w:val="5"/>
                      <w:kern w:val="0"/>
                      <w:szCs w:val="21"/>
                    </w:rPr>
                  </w:pPr>
                  <w:r w:rsidRPr="00480886">
                    <w:rPr>
                      <w:rFonts w:ascii="Times New Roman" w:eastAsia="宋体" w:hAnsi="Times New Roman" w:cs="Times New Roman"/>
                      <w:bCs/>
                      <w:spacing w:val="5"/>
                      <w:kern w:val="0"/>
                      <w:szCs w:val="21"/>
                    </w:rPr>
                    <w:t>-</w:t>
                  </w:r>
                </w:p>
              </w:tc>
            </w:tr>
          </w:tbl>
          <w:p w:rsidR="00CE22B6" w:rsidRPr="00CE22B6" w:rsidRDefault="00CE22B6" w:rsidP="00D61F3A">
            <w:pPr>
              <w:adjustRightInd w:val="0"/>
              <w:snapToGrid w:val="0"/>
              <w:spacing w:beforeLines="50" w:before="156" w:line="360" w:lineRule="auto"/>
              <w:ind w:firstLineChars="200" w:firstLine="482"/>
              <w:rPr>
                <w:rFonts w:ascii="Times New Roman" w:eastAsia="宋体" w:hAnsi="Times New Roman" w:cs="Times New Roman"/>
                <w:b/>
                <w:sz w:val="24"/>
                <w:szCs w:val="24"/>
              </w:rPr>
            </w:pPr>
          </w:p>
        </w:tc>
      </w:tr>
    </w:tbl>
    <w:p w:rsidR="00CE22B6" w:rsidRPr="00CE22B6" w:rsidRDefault="00CE22B6" w:rsidP="00CE22B6">
      <w:pPr>
        <w:keepNext/>
        <w:keepLines/>
        <w:adjustRightInd w:val="0"/>
        <w:snapToGrid w:val="0"/>
        <w:spacing w:line="360" w:lineRule="auto"/>
        <w:outlineLvl w:val="0"/>
        <w:rPr>
          <w:rFonts w:ascii="黑体" w:eastAsia="黑体" w:hAnsi="Times New Roman" w:cs="Times New Roman"/>
          <w:b/>
          <w:bCs/>
          <w:kern w:val="44"/>
          <w:sz w:val="28"/>
          <w:szCs w:val="28"/>
        </w:rPr>
      </w:pPr>
      <w:r w:rsidRPr="00CE22B6">
        <w:rPr>
          <w:rFonts w:ascii="黑体" w:eastAsia="黑体" w:hAnsi="Times New Roman" w:cs="Times New Roman"/>
          <w:b/>
          <w:bCs/>
          <w:kern w:val="44"/>
          <w:sz w:val="28"/>
          <w:szCs w:val="28"/>
        </w:rPr>
        <w:lastRenderedPageBreak/>
        <w:t>评价适用标准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5"/>
        <w:gridCol w:w="8611"/>
      </w:tblGrid>
      <w:tr w:rsidR="00CE22B6" w:rsidRPr="00CE22B6" w:rsidTr="007C2E3E">
        <w:trPr>
          <w:trHeight w:val="7633"/>
        </w:trPr>
        <w:tc>
          <w:tcPr>
            <w:tcW w:w="675" w:type="dxa"/>
            <w:vAlign w:val="center"/>
          </w:tcPr>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环</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境</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质</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量</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标</w:t>
            </w:r>
          </w:p>
          <w:p w:rsidR="00CE22B6" w:rsidRPr="00CE22B6" w:rsidRDefault="00CE22B6" w:rsidP="00CE22B6">
            <w:pPr>
              <w:spacing w:line="360" w:lineRule="auto"/>
              <w:jc w:val="center"/>
              <w:rPr>
                <w:rFonts w:ascii="Times New Roman" w:eastAsia="宋体" w:hAnsi="Times New Roman" w:cs="Times New Roman"/>
                <w:sz w:val="28"/>
                <w:szCs w:val="24"/>
              </w:rPr>
            </w:pPr>
            <w:r w:rsidRPr="00CE22B6">
              <w:rPr>
                <w:rFonts w:ascii="Times New Roman" w:eastAsia="宋体" w:hAnsi="Times New Roman" w:cs="Times New Roman"/>
                <w:b/>
                <w:sz w:val="28"/>
                <w:szCs w:val="24"/>
              </w:rPr>
              <w:t>准</w:t>
            </w:r>
          </w:p>
        </w:tc>
        <w:tc>
          <w:tcPr>
            <w:tcW w:w="8611" w:type="dxa"/>
          </w:tcPr>
          <w:p w:rsidR="00CE22B6" w:rsidRPr="00CE22B6" w:rsidRDefault="00CE22B6" w:rsidP="00CE22B6">
            <w:pPr>
              <w:adjustRightInd w:val="0"/>
              <w:snapToGrid w:val="0"/>
              <w:spacing w:line="360" w:lineRule="auto"/>
              <w:ind w:firstLineChars="200" w:firstLine="482"/>
              <w:jc w:val="left"/>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1</w:t>
            </w:r>
            <w:r w:rsidRPr="00CE22B6">
              <w:rPr>
                <w:rFonts w:ascii="Times New Roman" w:eastAsia="宋体" w:hAnsi="Times New Roman" w:cs="Times New Roman" w:hint="eastAsia"/>
                <w:b/>
                <w:sz w:val="24"/>
                <w:szCs w:val="24"/>
              </w:rPr>
              <w:t>、环境空气质量标准</w:t>
            </w:r>
          </w:p>
          <w:p w:rsidR="00CE22B6" w:rsidRPr="009E40F6" w:rsidRDefault="002E31C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2E31C0">
              <w:rPr>
                <w:rFonts w:ascii="Times New Roman" w:eastAsia="宋体" w:hAnsi="Times New Roman" w:cs="Times New Roman" w:hint="eastAsia"/>
                <w:bCs/>
                <w:spacing w:val="5"/>
                <w:kern w:val="0"/>
                <w:sz w:val="24"/>
                <w:szCs w:val="21"/>
              </w:rPr>
              <w:t>根据《常州市环境空气质量功能区划分规定（</w:t>
            </w:r>
            <w:r w:rsidRPr="002E31C0">
              <w:rPr>
                <w:rFonts w:ascii="Times New Roman" w:eastAsia="宋体" w:hAnsi="Times New Roman" w:cs="Times New Roman" w:hint="eastAsia"/>
                <w:bCs/>
                <w:spacing w:val="5"/>
                <w:kern w:val="0"/>
                <w:sz w:val="24"/>
                <w:szCs w:val="21"/>
              </w:rPr>
              <w:t>2017</w:t>
            </w:r>
            <w:r w:rsidRPr="002E31C0">
              <w:rPr>
                <w:rFonts w:ascii="Times New Roman" w:eastAsia="宋体" w:hAnsi="Times New Roman" w:cs="Times New Roman" w:hint="eastAsia"/>
                <w:bCs/>
                <w:spacing w:val="5"/>
                <w:kern w:val="0"/>
                <w:sz w:val="24"/>
                <w:szCs w:val="21"/>
              </w:rPr>
              <w:t>）》（常政发〔</w:t>
            </w:r>
            <w:r w:rsidRPr="002E31C0">
              <w:rPr>
                <w:rFonts w:ascii="Times New Roman" w:eastAsia="宋体" w:hAnsi="Times New Roman" w:cs="Times New Roman" w:hint="eastAsia"/>
                <w:bCs/>
                <w:spacing w:val="5"/>
                <w:kern w:val="0"/>
                <w:sz w:val="24"/>
                <w:szCs w:val="21"/>
              </w:rPr>
              <w:t>2017</w:t>
            </w:r>
            <w:r w:rsidRPr="002E31C0">
              <w:rPr>
                <w:rFonts w:ascii="Times New Roman" w:eastAsia="宋体" w:hAnsi="Times New Roman" w:cs="Times New Roman" w:hint="eastAsia"/>
                <w:bCs/>
                <w:spacing w:val="5"/>
                <w:kern w:val="0"/>
                <w:sz w:val="24"/>
                <w:szCs w:val="21"/>
              </w:rPr>
              <w:t>〕</w:t>
            </w:r>
            <w:r w:rsidRPr="002E31C0">
              <w:rPr>
                <w:rFonts w:ascii="Times New Roman" w:eastAsia="宋体" w:hAnsi="Times New Roman" w:cs="Times New Roman" w:hint="eastAsia"/>
                <w:bCs/>
                <w:spacing w:val="5"/>
                <w:kern w:val="0"/>
                <w:sz w:val="24"/>
                <w:szCs w:val="21"/>
              </w:rPr>
              <w:t xml:space="preserve"> </w:t>
            </w:r>
            <w:r w:rsidRPr="002E31C0">
              <w:rPr>
                <w:rFonts w:ascii="Times New Roman" w:eastAsia="宋体" w:hAnsi="Times New Roman" w:cs="Times New Roman" w:hint="eastAsia"/>
                <w:bCs/>
                <w:spacing w:val="5"/>
                <w:kern w:val="0"/>
                <w:sz w:val="24"/>
                <w:szCs w:val="21"/>
              </w:rPr>
              <w:t>量</w:t>
            </w:r>
            <w:r w:rsidRPr="002E31C0">
              <w:rPr>
                <w:rFonts w:ascii="Times New Roman" w:eastAsia="宋体" w:hAnsi="Times New Roman" w:cs="Times New Roman" w:hint="eastAsia"/>
                <w:bCs/>
                <w:spacing w:val="5"/>
                <w:kern w:val="0"/>
                <w:sz w:val="24"/>
                <w:szCs w:val="21"/>
              </w:rPr>
              <w:t>160</w:t>
            </w:r>
            <w:r w:rsidRPr="002E31C0">
              <w:rPr>
                <w:rFonts w:ascii="Times New Roman" w:eastAsia="宋体" w:hAnsi="Times New Roman" w:cs="Times New Roman" w:hint="eastAsia"/>
                <w:bCs/>
                <w:spacing w:val="5"/>
                <w:kern w:val="0"/>
                <w:sz w:val="24"/>
                <w:szCs w:val="21"/>
              </w:rPr>
              <w:t>号），</w:t>
            </w:r>
            <w:r w:rsidR="00384769">
              <w:rPr>
                <w:rFonts w:ascii="Times New Roman" w:eastAsia="宋体" w:hAnsi="Times New Roman" w:cs="Times New Roman" w:hint="eastAsia"/>
                <w:bCs/>
                <w:spacing w:val="5"/>
                <w:kern w:val="0"/>
                <w:sz w:val="24"/>
                <w:szCs w:val="21"/>
              </w:rPr>
              <w:t>本</w:t>
            </w:r>
            <w:r w:rsidR="00CE22B6" w:rsidRPr="00CE22B6">
              <w:rPr>
                <w:rFonts w:ascii="Times New Roman" w:eastAsia="宋体" w:hAnsi="Times New Roman" w:cs="Times New Roman" w:hint="eastAsia"/>
                <w:bCs/>
                <w:spacing w:val="5"/>
                <w:kern w:val="0"/>
                <w:sz w:val="24"/>
                <w:szCs w:val="21"/>
              </w:rPr>
              <w:t>项目所在地空气质量功能区为二类区，常规大气污染物执行《环境空气质量标准》（</w:t>
            </w:r>
            <w:r w:rsidR="00CE22B6" w:rsidRPr="00CE22B6">
              <w:rPr>
                <w:rFonts w:ascii="Times New Roman" w:eastAsia="宋体" w:hAnsi="Times New Roman" w:cs="Times New Roman" w:hint="eastAsia"/>
                <w:bCs/>
                <w:spacing w:val="5"/>
                <w:kern w:val="0"/>
                <w:sz w:val="24"/>
                <w:szCs w:val="21"/>
              </w:rPr>
              <w:t>GB3095-2012</w:t>
            </w:r>
            <w:r w:rsidR="00CE22B6" w:rsidRPr="00CE22B6">
              <w:rPr>
                <w:rFonts w:ascii="Times New Roman" w:eastAsia="宋体" w:hAnsi="Times New Roman" w:cs="Times New Roman" w:hint="eastAsia"/>
                <w:bCs/>
                <w:spacing w:val="5"/>
                <w:kern w:val="0"/>
                <w:sz w:val="24"/>
                <w:szCs w:val="21"/>
              </w:rPr>
              <w:t>）中二级标准，</w:t>
            </w:r>
            <w:r w:rsidR="009E40F6" w:rsidRPr="009E40F6">
              <w:rPr>
                <w:rFonts w:ascii="Times New Roman" w:eastAsia="宋体" w:hAnsi="Times New Roman" w:cs="Times New Roman" w:hint="eastAsia"/>
                <w:bCs/>
                <w:spacing w:val="5"/>
                <w:kern w:val="0"/>
                <w:sz w:val="24"/>
                <w:szCs w:val="21"/>
              </w:rPr>
              <w:t>环境空气中</w:t>
            </w:r>
            <w:r w:rsidR="009E40F6" w:rsidRPr="009E40F6">
              <w:rPr>
                <w:rFonts w:ascii="Times New Roman" w:eastAsia="宋体" w:hAnsi="Times New Roman" w:cs="Times New Roman"/>
                <w:bCs/>
                <w:spacing w:val="5"/>
                <w:kern w:val="0"/>
                <w:sz w:val="24"/>
                <w:szCs w:val="21"/>
              </w:rPr>
              <w:t>SO</w:t>
            </w:r>
            <w:r w:rsidR="009E40F6" w:rsidRPr="009E40F6">
              <w:rPr>
                <w:rFonts w:ascii="Times New Roman" w:eastAsia="宋体" w:hAnsi="Times New Roman" w:cs="Times New Roman"/>
                <w:bCs/>
                <w:spacing w:val="5"/>
                <w:kern w:val="0"/>
                <w:sz w:val="24"/>
                <w:szCs w:val="21"/>
                <w:vertAlign w:val="subscript"/>
              </w:rPr>
              <w:t>2</w:t>
            </w:r>
            <w:r w:rsidR="009E40F6" w:rsidRPr="009E40F6">
              <w:rPr>
                <w:rFonts w:ascii="Times New Roman" w:eastAsia="宋体" w:hAnsi="Times New Roman" w:cs="Times New Roman"/>
                <w:bCs/>
                <w:spacing w:val="5"/>
                <w:kern w:val="0"/>
                <w:sz w:val="24"/>
                <w:szCs w:val="21"/>
              </w:rPr>
              <w:t>、</w:t>
            </w:r>
            <w:r w:rsidR="009E40F6" w:rsidRPr="009E40F6">
              <w:rPr>
                <w:rFonts w:ascii="Times New Roman" w:eastAsia="宋体" w:hAnsi="Times New Roman" w:cs="Times New Roman"/>
                <w:bCs/>
                <w:spacing w:val="5"/>
                <w:kern w:val="0"/>
                <w:sz w:val="24"/>
                <w:szCs w:val="21"/>
              </w:rPr>
              <w:t>NO</w:t>
            </w:r>
            <w:r w:rsidR="009E40F6" w:rsidRPr="009E40F6">
              <w:rPr>
                <w:rFonts w:ascii="Times New Roman" w:eastAsia="宋体" w:hAnsi="Times New Roman" w:cs="Times New Roman"/>
                <w:bCs/>
                <w:spacing w:val="5"/>
                <w:kern w:val="0"/>
                <w:sz w:val="24"/>
                <w:szCs w:val="21"/>
                <w:vertAlign w:val="subscript"/>
              </w:rPr>
              <w:t>2</w:t>
            </w:r>
            <w:r w:rsidR="009E40F6" w:rsidRPr="009E40F6">
              <w:rPr>
                <w:rFonts w:ascii="Times New Roman" w:eastAsia="宋体" w:hAnsi="Times New Roman" w:cs="Times New Roman"/>
                <w:bCs/>
                <w:spacing w:val="5"/>
                <w:kern w:val="0"/>
                <w:sz w:val="24"/>
                <w:szCs w:val="21"/>
              </w:rPr>
              <w:t>、</w:t>
            </w:r>
            <w:r w:rsidR="009E40F6" w:rsidRPr="009E40F6">
              <w:rPr>
                <w:rFonts w:ascii="Times New Roman" w:eastAsia="宋体" w:hAnsi="Times New Roman" w:cs="Times New Roman"/>
                <w:bCs/>
                <w:spacing w:val="5"/>
                <w:kern w:val="0"/>
                <w:sz w:val="24"/>
                <w:szCs w:val="21"/>
              </w:rPr>
              <w:t>CO</w:t>
            </w:r>
            <w:r w:rsidR="009E40F6" w:rsidRPr="009E40F6">
              <w:rPr>
                <w:rFonts w:ascii="Times New Roman" w:eastAsia="宋体" w:hAnsi="Times New Roman" w:cs="Times New Roman"/>
                <w:bCs/>
                <w:spacing w:val="5"/>
                <w:kern w:val="0"/>
                <w:sz w:val="24"/>
                <w:szCs w:val="21"/>
              </w:rPr>
              <w:t>、</w:t>
            </w:r>
            <w:r w:rsidR="009E40F6" w:rsidRPr="009E40F6">
              <w:rPr>
                <w:rFonts w:ascii="Times New Roman" w:eastAsia="宋体" w:hAnsi="Times New Roman" w:cs="Times New Roman"/>
                <w:bCs/>
                <w:spacing w:val="5"/>
                <w:kern w:val="0"/>
                <w:sz w:val="24"/>
                <w:szCs w:val="21"/>
              </w:rPr>
              <w:t>O</w:t>
            </w:r>
            <w:r w:rsidR="009E40F6" w:rsidRPr="009E40F6">
              <w:rPr>
                <w:rFonts w:ascii="Times New Roman" w:eastAsia="宋体" w:hAnsi="Times New Roman" w:cs="Times New Roman"/>
                <w:bCs/>
                <w:spacing w:val="5"/>
                <w:kern w:val="0"/>
                <w:sz w:val="24"/>
                <w:szCs w:val="21"/>
                <w:vertAlign w:val="subscript"/>
              </w:rPr>
              <w:t>3</w:t>
            </w:r>
            <w:r w:rsidR="009E40F6" w:rsidRPr="009E40F6">
              <w:rPr>
                <w:rFonts w:ascii="Times New Roman" w:eastAsia="宋体" w:hAnsi="Times New Roman" w:cs="Times New Roman"/>
                <w:bCs/>
                <w:spacing w:val="5"/>
                <w:kern w:val="0"/>
                <w:sz w:val="24"/>
                <w:szCs w:val="21"/>
              </w:rPr>
              <w:t>、</w:t>
            </w:r>
            <w:r w:rsidR="009E40F6" w:rsidRPr="009E40F6">
              <w:rPr>
                <w:rFonts w:ascii="Times New Roman" w:eastAsia="宋体" w:hAnsi="Times New Roman" w:cs="Times New Roman"/>
                <w:bCs/>
                <w:spacing w:val="5"/>
                <w:kern w:val="0"/>
                <w:sz w:val="24"/>
                <w:szCs w:val="21"/>
              </w:rPr>
              <w:t>PM</w:t>
            </w:r>
            <w:r w:rsidR="009E40F6" w:rsidRPr="009E40F6">
              <w:rPr>
                <w:rFonts w:ascii="Times New Roman" w:eastAsia="宋体" w:hAnsi="Times New Roman" w:cs="Times New Roman"/>
                <w:bCs/>
                <w:spacing w:val="5"/>
                <w:kern w:val="0"/>
                <w:sz w:val="24"/>
                <w:szCs w:val="21"/>
                <w:vertAlign w:val="subscript"/>
              </w:rPr>
              <w:t>10</w:t>
            </w:r>
            <w:r w:rsidR="009E40F6" w:rsidRPr="009E40F6">
              <w:rPr>
                <w:rFonts w:ascii="Times New Roman" w:eastAsia="宋体" w:hAnsi="Times New Roman" w:cs="Times New Roman"/>
                <w:bCs/>
                <w:spacing w:val="5"/>
                <w:kern w:val="0"/>
                <w:sz w:val="24"/>
                <w:szCs w:val="21"/>
              </w:rPr>
              <w:t>、</w:t>
            </w:r>
            <w:r w:rsidR="009E40F6" w:rsidRPr="009E40F6">
              <w:rPr>
                <w:rFonts w:ascii="Times New Roman" w:eastAsia="宋体" w:hAnsi="Times New Roman" w:cs="Times New Roman"/>
                <w:bCs/>
                <w:spacing w:val="5"/>
                <w:kern w:val="0"/>
                <w:sz w:val="24"/>
                <w:szCs w:val="21"/>
              </w:rPr>
              <w:t>PM</w:t>
            </w:r>
            <w:r w:rsidR="009E40F6" w:rsidRPr="009E40F6">
              <w:rPr>
                <w:rFonts w:ascii="Times New Roman" w:eastAsia="宋体" w:hAnsi="Times New Roman" w:cs="Times New Roman"/>
                <w:bCs/>
                <w:spacing w:val="5"/>
                <w:kern w:val="0"/>
                <w:sz w:val="24"/>
                <w:szCs w:val="21"/>
                <w:vertAlign w:val="subscript"/>
              </w:rPr>
              <w:t>2.5</w:t>
            </w:r>
            <w:r w:rsidR="009E40F6" w:rsidRPr="009E40F6">
              <w:rPr>
                <w:rFonts w:ascii="Times New Roman" w:eastAsia="宋体" w:hAnsi="Times New Roman" w:cs="Times New Roman"/>
                <w:bCs/>
                <w:spacing w:val="5"/>
                <w:kern w:val="0"/>
                <w:sz w:val="24"/>
                <w:szCs w:val="21"/>
              </w:rPr>
              <w:t>执行《环境空气质量标准》</w:t>
            </w:r>
            <w:r w:rsidR="009E40F6" w:rsidRPr="009E40F6">
              <w:rPr>
                <w:rFonts w:ascii="Times New Roman" w:eastAsia="宋体" w:hAnsi="Times New Roman" w:cs="Times New Roman" w:hint="eastAsia"/>
                <w:bCs/>
                <w:spacing w:val="5"/>
                <w:kern w:val="0"/>
                <w:sz w:val="24"/>
                <w:szCs w:val="21"/>
              </w:rPr>
              <w:t>（</w:t>
            </w:r>
            <w:r w:rsidR="009E40F6" w:rsidRPr="009E40F6">
              <w:rPr>
                <w:rFonts w:ascii="Times New Roman" w:eastAsia="宋体" w:hAnsi="Times New Roman" w:cs="Times New Roman"/>
                <w:bCs/>
                <w:spacing w:val="5"/>
                <w:kern w:val="0"/>
                <w:sz w:val="24"/>
                <w:szCs w:val="21"/>
              </w:rPr>
              <w:t>GB3095-2012</w:t>
            </w:r>
            <w:r w:rsidR="009E40F6" w:rsidRPr="009E40F6">
              <w:rPr>
                <w:rFonts w:ascii="Times New Roman" w:eastAsia="宋体" w:hAnsi="Times New Roman" w:cs="Times New Roman"/>
                <w:bCs/>
                <w:spacing w:val="5"/>
                <w:kern w:val="0"/>
                <w:sz w:val="24"/>
                <w:szCs w:val="21"/>
              </w:rPr>
              <w:t>）表</w:t>
            </w:r>
            <w:r w:rsidR="009E40F6" w:rsidRPr="009E40F6">
              <w:rPr>
                <w:rFonts w:ascii="Times New Roman" w:eastAsia="宋体" w:hAnsi="Times New Roman" w:cs="Times New Roman"/>
                <w:bCs/>
                <w:spacing w:val="5"/>
                <w:kern w:val="0"/>
                <w:sz w:val="24"/>
                <w:szCs w:val="21"/>
              </w:rPr>
              <w:t>1</w:t>
            </w:r>
            <w:r w:rsidR="009E40F6" w:rsidRPr="009E40F6">
              <w:rPr>
                <w:rFonts w:ascii="Times New Roman" w:eastAsia="宋体" w:hAnsi="Times New Roman" w:cs="Times New Roman"/>
                <w:bCs/>
                <w:spacing w:val="5"/>
                <w:kern w:val="0"/>
                <w:sz w:val="24"/>
                <w:szCs w:val="21"/>
              </w:rPr>
              <w:t>中的二级标准</w:t>
            </w:r>
            <w:r w:rsidR="00CE22B6" w:rsidRPr="00CE22B6">
              <w:rPr>
                <w:rFonts w:ascii="Times New Roman" w:eastAsia="宋体" w:hAnsi="Times New Roman" w:cs="Times New Roman" w:hint="eastAsia"/>
                <w:bCs/>
                <w:spacing w:val="5"/>
                <w:kern w:val="0"/>
                <w:sz w:val="24"/>
                <w:szCs w:val="21"/>
              </w:rPr>
              <w:t>具体标准见表</w:t>
            </w:r>
            <w:r w:rsidR="00CE22B6" w:rsidRPr="00CE22B6">
              <w:rPr>
                <w:rFonts w:ascii="Times New Roman" w:eastAsia="宋体" w:hAnsi="Times New Roman" w:cs="Times New Roman" w:hint="eastAsia"/>
                <w:bCs/>
                <w:spacing w:val="5"/>
                <w:kern w:val="0"/>
                <w:sz w:val="24"/>
                <w:szCs w:val="21"/>
              </w:rPr>
              <w:t>4-1</w:t>
            </w:r>
            <w:r w:rsidR="00CE22B6" w:rsidRPr="00CE22B6">
              <w:rPr>
                <w:rFonts w:ascii="Times New Roman" w:eastAsia="宋体" w:hAnsi="Times New Roman" w:cs="Times New Roman" w:hint="eastAsia"/>
                <w:bCs/>
                <w:spacing w:val="5"/>
                <w:kern w:val="0"/>
                <w:sz w:val="24"/>
                <w:szCs w:val="21"/>
              </w:rPr>
              <w:t>。</w:t>
            </w:r>
          </w:p>
          <w:p w:rsidR="00CE22B6" w:rsidRPr="00CE22B6" w:rsidRDefault="00CE22B6" w:rsidP="00CE22B6">
            <w:pPr>
              <w:autoSpaceDE w:val="0"/>
              <w:autoSpaceDN w:val="0"/>
              <w:adjustRightInd w:val="0"/>
              <w:snapToGrid w:val="0"/>
              <w:spacing w:line="360" w:lineRule="auto"/>
              <w:jc w:val="center"/>
              <w:rPr>
                <w:rFonts w:ascii="Times New Roman" w:eastAsia="宋体" w:hAnsi="Times New Roman" w:cs="Times New Roman"/>
                <w:b/>
                <w:bCs/>
                <w:spacing w:val="5"/>
                <w:kern w:val="0"/>
                <w:position w:val="8"/>
                <w:sz w:val="14"/>
                <w:szCs w:val="14"/>
              </w:rPr>
            </w:pPr>
            <w:r w:rsidRPr="00CE22B6">
              <w:rPr>
                <w:rFonts w:ascii="Times New Roman" w:eastAsia="宋体" w:hAnsi="Times New Roman" w:cs="Times New Roman"/>
                <w:b/>
                <w:bCs/>
                <w:spacing w:val="5"/>
                <w:kern w:val="0"/>
                <w:sz w:val="24"/>
                <w:szCs w:val="21"/>
              </w:rPr>
              <w:t>表</w:t>
            </w:r>
            <w:r w:rsidRPr="00CE22B6">
              <w:rPr>
                <w:rFonts w:ascii="Times New Roman" w:eastAsia="宋体" w:hAnsi="Times New Roman" w:cs="Times New Roman" w:hint="eastAsia"/>
                <w:b/>
                <w:bCs/>
                <w:spacing w:val="5"/>
                <w:kern w:val="0"/>
                <w:sz w:val="24"/>
                <w:szCs w:val="21"/>
              </w:rPr>
              <w:t xml:space="preserve"> 4-1</w:t>
            </w:r>
            <w:r w:rsidRPr="00CE22B6">
              <w:rPr>
                <w:rFonts w:ascii="Times New Roman" w:eastAsia="宋体" w:hAnsi="Times New Roman" w:cs="Times New Roman"/>
                <w:b/>
                <w:bCs/>
                <w:spacing w:val="5"/>
                <w:kern w:val="0"/>
                <w:sz w:val="24"/>
                <w:szCs w:val="21"/>
              </w:rPr>
              <w:t xml:space="preserve"> </w:t>
            </w:r>
            <w:r w:rsidRPr="00CE22B6">
              <w:rPr>
                <w:rFonts w:ascii="Times New Roman" w:eastAsia="宋体" w:hAnsi="Times New Roman" w:cs="Times New Roman" w:hint="eastAsia"/>
                <w:b/>
                <w:bCs/>
                <w:spacing w:val="5"/>
                <w:kern w:val="0"/>
                <w:sz w:val="24"/>
                <w:szCs w:val="21"/>
              </w:rPr>
              <w:t xml:space="preserve"> </w:t>
            </w:r>
            <w:r w:rsidRPr="00CE22B6">
              <w:rPr>
                <w:rFonts w:ascii="Times New Roman" w:eastAsia="宋体" w:hAnsi="Times New Roman" w:cs="Times New Roman"/>
                <w:b/>
                <w:bCs/>
                <w:spacing w:val="5"/>
                <w:kern w:val="0"/>
                <w:sz w:val="24"/>
                <w:szCs w:val="21"/>
              </w:rPr>
              <w:t>环境空气质量标准</w:t>
            </w:r>
            <w:r w:rsidRPr="00CE22B6">
              <w:rPr>
                <w:rFonts w:ascii="Times New Roman" w:eastAsia="宋体" w:hAnsi="Times New Roman" w:cs="Times New Roman"/>
                <w:b/>
                <w:bCs/>
                <w:spacing w:val="5"/>
                <w:kern w:val="0"/>
                <w:sz w:val="24"/>
                <w:szCs w:val="21"/>
              </w:rPr>
              <w:tab/>
            </w:r>
            <w:r w:rsidRPr="00CE22B6">
              <w:rPr>
                <w:rFonts w:ascii="Times New Roman" w:eastAsia="宋体" w:hAnsi="Times New Roman" w:cs="Times New Roman"/>
                <w:b/>
                <w:bCs/>
                <w:spacing w:val="5"/>
                <w:kern w:val="0"/>
                <w:sz w:val="24"/>
                <w:szCs w:val="21"/>
              </w:rPr>
              <w:t>单位</w:t>
            </w:r>
            <w:r w:rsidRPr="00CE22B6">
              <w:rPr>
                <w:rFonts w:ascii="Times New Roman" w:eastAsia="宋体" w:hAnsi="Times New Roman" w:cs="Times New Roman"/>
                <w:b/>
                <w:bCs/>
                <w:spacing w:val="3"/>
                <w:kern w:val="0"/>
                <w:sz w:val="24"/>
                <w:szCs w:val="21"/>
              </w:rPr>
              <w:t>：</w:t>
            </w:r>
            <w:r w:rsidRPr="00CE22B6">
              <w:rPr>
                <w:rFonts w:ascii="Times New Roman" w:eastAsia="Times New Roman" w:hAnsi="Times New Roman" w:cs="Times New Roman"/>
                <w:b/>
                <w:bCs/>
                <w:spacing w:val="-3"/>
                <w:kern w:val="0"/>
                <w:sz w:val="24"/>
                <w:szCs w:val="21"/>
              </w:rPr>
              <w:t>m</w:t>
            </w:r>
            <w:r w:rsidRPr="00CE22B6">
              <w:rPr>
                <w:rFonts w:ascii="Times New Roman" w:eastAsia="Times New Roman" w:hAnsi="Times New Roman" w:cs="Times New Roman"/>
                <w:b/>
                <w:bCs/>
                <w:spacing w:val="5"/>
                <w:kern w:val="0"/>
                <w:sz w:val="24"/>
                <w:szCs w:val="21"/>
              </w:rPr>
              <w:t>g</w:t>
            </w:r>
            <w:r w:rsidRPr="00CE22B6">
              <w:rPr>
                <w:rFonts w:ascii="Times New Roman" w:eastAsia="Times New Roman" w:hAnsi="Times New Roman" w:cs="Times New Roman"/>
                <w:b/>
                <w:bCs/>
                <w:spacing w:val="-1"/>
                <w:kern w:val="0"/>
                <w:sz w:val="24"/>
                <w:szCs w:val="21"/>
              </w:rPr>
              <w:t>/</w:t>
            </w:r>
            <w:r w:rsidRPr="00CE22B6">
              <w:rPr>
                <w:rFonts w:ascii="Times New Roman" w:eastAsia="Times New Roman" w:hAnsi="Times New Roman" w:cs="Times New Roman"/>
                <w:b/>
                <w:bCs/>
                <w:spacing w:val="-3"/>
                <w:kern w:val="0"/>
                <w:sz w:val="24"/>
                <w:szCs w:val="21"/>
              </w:rPr>
              <w:t>m</w:t>
            </w:r>
            <w:r w:rsidRPr="00CE22B6">
              <w:rPr>
                <w:rFonts w:ascii="Times New Roman" w:eastAsia="Times New Roman" w:hAnsi="Times New Roman" w:cs="Times New Roman"/>
                <w:b/>
                <w:bCs/>
                <w:spacing w:val="5"/>
                <w:kern w:val="0"/>
                <w:position w:val="8"/>
                <w:sz w:val="14"/>
                <w:szCs w:val="14"/>
              </w:rPr>
              <w:t>3</w:t>
            </w:r>
          </w:p>
          <w:tbl>
            <w:tblPr>
              <w:tblW w:w="5000" w:type="pct"/>
              <w:jc w:val="center"/>
              <w:tblBorders>
                <w:top w:val="single" w:sz="12" w:space="0" w:color="auto"/>
                <w:bottom w:val="single" w:sz="12" w:space="0" w:color="auto"/>
                <w:insideH w:val="single" w:sz="6" w:space="0" w:color="auto"/>
                <w:insideV w:val="single" w:sz="6" w:space="0" w:color="auto"/>
              </w:tblBorders>
              <w:tblLook w:val="01E0" w:firstRow="1" w:lastRow="1" w:firstColumn="1" w:lastColumn="1" w:noHBand="0" w:noVBand="0"/>
            </w:tblPr>
            <w:tblGrid>
              <w:gridCol w:w="1960"/>
              <w:gridCol w:w="1457"/>
              <w:gridCol w:w="1167"/>
              <w:gridCol w:w="3811"/>
            </w:tblGrid>
            <w:tr w:rsidR="00CE22B6" w:rsidRPr="00CE22B6" w:rsidTr="007C2E3E">
              <w:trPr>
                <w:trHeight w:val="397"/>
                <w:jc w:val="center"/>
              </w:trPr>
              <w:tc>
                <w:tcPr>
                  <w:tcW w:w="1167" w:type="pct"/>
                  <w:shd w:val="clear" w:color="auto" w:fill="auto"/>
                  <w:vAlign w:val="center"/>
                </w:tcPr>
                <w:p w:rsidR="00CE22B6" w:rsidRPr="006678DE" w:rsidRDefault="00CE22B6" w:rsidP="003C3710">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污染物名称</w:t>
                  </w:r>
                </w:p>
              </w:tc>
              <w:tc>
                <w:tcPr>
                  <w:tcW w:w="868" w:type="pct"/>
                  <w:shd w:val="clear" w:color="auto" w:fill="auto"/>
                  <w:vAlign w:val="center"/>
                </w:tcPr>
                <w:p w:rsidR="00CE22B6" w:rsidRPr="006678DE" w:rsidRDefault="00CE22B6" w:rsidP="003C3710">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取值时间</w:t>
                  </w:r>
                </w:p>
              </w:tc>
              <w:tc>
                <w:tcPr>
                  <w:tcW w:w="695" w:type="pct"/>
                  <w:shd w:val="clear" w:color="auto" w:fill="auto"/>
                  <w:vAlign w:val="center"/>
                </w:tcPr>
                <w:p w:rsidR="00CE22B6" w:rsidRPr="006678DE" w:rsidRDefault="00CE22B6" w:rsidP="003C3710">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浓度限值</w:t>
                  </w:r>
                </w:p>
              </w:tc>
              <w:tc>
                <w:tcPr>
                  <w:tcW w:w="2270" w:type="pct"/>
                  <w:shd w:val="clear" w:color="auto" w:fill="auto"/>
                  <w:vAlign w:val="center"/>
                </w:tcPr>
                <w:p w:rsidR="00CE22B6" w:rsidRPr="006678DE" w:rsidRDefault="00CE22B6" w:rsidP="003C3710">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标准来源</w:t>
                  </w:r>
                </w:p>
              </w:tc>
            </w:tr>
            <w:tr w:rsidR="00CE22B6" w:rsidRPr="00CE22B6" w:rsidTr="007C2E3E">
              <w:trPr>
                <w:trHeight w:val="397"/>
                <w:jc w:val="center"/>
              </w:trPr>
              <w:tc>
                <w:tcPr>
                  <w:tcW w:w="1167" w:type="pct"/>
                  <w:vMerge w:val="restar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SO</w:t>
                  </w:r>
                  <w:r w:rsidRPr="003C3710">
                    <w:rPr>
                      <w:rFonts w:ascii="Times New Roman" w:eastAsia="宋体" w:hAnsi="Times New Roman" w:cs="Times New Roman"/>
                      <w:szCs w:val="21"/>
                      <w:vertAlign w:val="subscript"/>
                    </w:rPr>
                    <w:t>2</w:t>
                  </w:r>
                </w:p>
              </w:tc>
              <w:tc>
                <w:tcPr>
                  <w:tcW w:w="868" w:type="pc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年平均</w:t>
                  </w:r>
                </w:p>
              </w:tc>
              <w:tc>
                <w:tcPr>
                  <w:tcW w:w="695" w:type="pc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0.06</w:t>
                  </w:r>
                </w:p>
              </w:tc>
              <w:tc>
                <w:tcPr>
                  <w:tcW w:w="2270" w:type="pct"/>
                  <w:vMerge w:val="restart"/>
                  <w:shd w:val="clear" w:color="auto" w:fill="auto"/>
                  <w:vAlign w:val="center"/>
                </w:tcPr>
                <w:p w:rsidR="00E403F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《环境空气质量标准》</w:t>
                  </w:r>
                  <w:r w:rsidRPr="003C3710">
                    <w:rPr>
                      <w:rFonts w:ascii="Times New Roman" w:eastAsia="宋体" w:hAnsi="Times New Roman" w:cs="Times New Roman" w:hint="eastAsia"/>
                      <w:szCs w:val="21"/>
                    </w:rPr>
                    <w:t>（</w:t>
                  </w:r>
                  <w:r w:rsidRPr="003C3710">
                    <w:rPr>
                      <w:rFonts w:ascii="Times New Roman" w:eastAsia="宋体" w:hAnsi="Times New Roman" w:cs="Times New Roman"/>
                      <w:szCs w:val="21"/>
                    </w:rPr>
                    <w:t>GB3095-2012</w:t>
                  </w:r>
                  <w:r w:rsidRPr="003C3710">
                    <w:rPr>
                      <w:rFonts w:ascii="Times New Roman" w:eastAsia="宋体" w:hAnsi="Times New Roman" w:cs="Times New Roman" w:hint="eastAsia"/>
                      <w:szCs w:val="21"/>
                    </w:rPr>
                    <w:t>）</w:t>
                  </w:r>
                </w:p>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二级标准</w:t>
                  </w:r>
                </w:p>
              </w:tc>
            </w:tr>
            <w:tr w:rsidR="00CE22B6" w:rsidRPr="00CE22B6" w:rsidTr="007C2E3E">
              <w:trPr>
                <w:trHeight w:val="397"/>
                <w:jc w:val="center"/>
              </w:trPr>
              <w:tc>
                <w:tcPr>
                  <w:tcW w:w="1167" w:type="pct"/>
                  <w:vMerge/>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p>
              </w:tc>
              <w:tc>
                <w:tcPr>
                  <w:tcW w:w="868" w:type="pc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24</w:t>
                  </w:r>
                  <w:r w:rsidRPr="003C3710">
                    <w:rPr>
                      <w:rFonts w:ascii="Times New Roman" w:eastAsia="宋体" w:hAnsi="Times New Roman" w:cs="Times New Roman"/>
                      <w:szCs w:val="21"/>
                    </w:rPr>
                    <w:t>小时平均</w:t>
                  </w:r>
                </w:p>
              </w:tc>
              <w:tc>
                <w:tcPr>
                  <w:tcW w:w="695" w:type="pc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0.15</w:t>
                  </w:r>
                </w:p>
              </w:tc>
              <w:tc>
                <w:tcPr>
                  <w:tcW w:w="2270" w:type="pct"/>
                  <w:vMerge/>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p>
              </w:tc>
            </w:tr>
            <w:tr w:rsidR="00CE22B6" w:rsidRPr="00CE22B6" w:rsidTr="007C2E3E">
              <w:trPr>
                <w:trHeight w:val="397"/>
                <w:jc w:val="center"/>
              </w:trPr>
              <w:tc>
                <w:tcPr>
                  <w:tcW w:w="1167" w:type="pct"/>
                  <w:vMerge/>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p>
              </w:tc>
              <w:tc>
                <w:tcPr>
                  <w:tcW w:w="868" w:type="pc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1</w:t>
                  </w:r>
                  <w:r w:rsidRPr="003C3710">
                    <w:rPr>
                      <w:rFonts w:ascii="Times New Roman" w:eastAsia="宋体" w:hAnsi="Times New Roman" w:cs="Times New Roman"/>
                      <w:szCs w:val="21"/>
                    </w:rPr>
                    <w:t>小时平均</w:t>
                  </w:r>
                </w:p>
              </w:tc>
              <w:tc>
                <w:tcPr>
                  <w:tcW w:w="695" w:type="pc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0.50</w:t>
                  </w:r>
                </w:p>
              </w:tc>
              <w:tc>
                <w:tcPr>
                  <w:tcW w:w="2270" w:type="pct"/>
                  <w:vMerge/>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p>
              </w:tc>
            </w:tr>
            <w:tr w:rsidR="00CE22B6" w:rsidRPr="00CE22B6" w:rsidTr="007C2E3E">
              <w:trPr>
                <w:trHeight w:val="397"/>
                <w:jc w:val="center"/>
              </w:trPr>
              <w:tc>
                <w:tcPr>
                  <w:tcW w:w="1167" w:type="pct"/>
                  <w:vMerge w:val="restar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NO</w:t>
                  </w:r>
                  <w:r w:rsidRPr="003C3710">
                    <w:rPr>
                      <w:rFonts w:ascii="Times New Roman" w:eastAsia="宋体" w:hAnsi="Times New Roman" w:cs="Times New Roman"/>
                      <w:szCs w:val="21"/>
                      <w:vertAlign w:val="subscript"/>
                    </w:rPr>
                    <w:t>2</w:t>
                  </w:r>
                </w:p>
              </w:tc>
              <w:tc>
                <w:tcPr>
                  <w:tcW w:w="868" w:type="pc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年平均</w:t>
                  </w:r>
                </w:p>
              </w:tc>
              <w:tc>
                <w:tcPr>
                  <w:tcW w:w="695" w:type="pc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0.04</w:t>
                  </w:r>
                </w:p>
              </w:tc>
              <w:tc>
                <w:tcPr>
                  <w:tcW w:w="2270" w:type="pct"/>
                  <w:vMerge/>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p>
              </w:tc>
            </w:tr>
            <w:tr w:rsidR="00CE22B6" w:rsidRPr="00CE22B6" w:rsidTr="007C2E3E">
              <w:trPr>
                <w:trHeight w:val="397"/>
                <w:jc w:val="center"/>
              </w:trPr>
              <w:tc>
                <w:tcPr>
                  <w:tcW w:w="1167" w:type="pct"/>
                  <w:vMerge/>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p>
              </w:tc>
              <w:tc>
                <w:tcPr>
                  <w:tcW w:w="868" w:type="pc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24</w:t>
                  </w:r>
                  <w:r w:rsidRPr="003C3710">
                    <w:rPr>
                      <w:rFonts w:ascii="Times New Roman" w:eastAsia="宋体" w:hAnsi="Times New Roman" w:cs="Times New Roman"/>
                      <w:szCs w:val="21"/>
                    </w:rPr>
                    <w:t>小时平均</w:t>
                  </w:r>
                </w:p>
              </w:tc>
              <w:tc>
                <w:tcPr>
                  <w:tcW w:w="695" w:type="pc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0.08</w:t>
                  </w:r>
                </w:p>
              </w:tc>
              <w:tc>
                <w:tcPr>
                  <w:tcW w:w="2270" w:type="pct"/>
                  <w:vMerge/>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p>
              </w:tc>
            </w:tr>
            <w:tr w:rsidR="00CE22B6" w:rsidRPr="00CE22B6" w:rsidTr="007C2E3E">
              <w:trPr>
                <w:trHeight w:val="397"/>
                <w:jc w:val="center"/>
              </w:trPr>
              <w:tc>
                <w:tcPr>
                  <w:tcW w:w="1167" w:type="pct"/>
                  <w:vMerge/>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p>
              </w:tc>
              <w:tc>
                <w:tcPr>
                  <w:tcW w:w="868" w:type="pc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1</w:t>
                  </w:r>
                  <w:r w:rsidRPr="003C3710">
                    <w:rPr>
                      <w:rFonts w:ascii="Times New Roman" w:eastAsia="宋体" w:hAnsi="Times New Roman" w:cs="Times New Roman"/>
                      <w:szCs w:val="21"/>
                    </w:rPr>
                    <w:t>小时平均</w:t>
                  </w:r>
                </w:p>
              </w:tc>
              <w:tc>
                <w:tcPr>
                  <w:tcW w:w="695" w:type="pct"/>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0.2</w:t>
                  </w:r>
                </w:p>
              </w:tc>
              <w:tc>
                <w:tcPr>
                  <w:tcW w:w="2270" w:type="pct"/>
                  <w:vMerge/>
                  <w:shd w:val="clear" w:color="auto" w:fill="auto"/>
                  <w:vAlign w:val="center"/>
                </w:tcPr>
                <w:p w:rsidR="00CE22B6" w:rsidRPr="003C3710" w:rsidRDefault="00CE22B6" w:rsidP="003C3710">
                  <w:pPr>
                    <w:adjustRightInd w:val="0"/>
                    <w:snapToGrid w:val="0"/>
                    <w:ind w:leftChars="-60" w:left="-126" w:rightChars="-74" w:right="-155"/>
                    <w:jc w:val="center"/>
                    <w:rPr>
                      <w:rFonts w:ascii="Times New Roman" w:eastAsia="宋体" w:hAnsi="Times New Roman" w:cs="Times New Roman"/>
                      <w:szCs w:val="21"/>
                    </w:rPr>
                  </w:pPr>
                </w:p>
              </w:tc>
            </w:tr>
            <w:tr w:rsidR="00784E2C" w:rsidRPr="00CE22B6" w:rsidTr="007C2E3E">
              <w:trPr>
                <w:trHeight w:val="397"/>
                <w:jc w:val="center"/>
              </w:trPr>
              <w:tc>
                <w:tcPr>
                  <w:tcW w:w="1167" w:type="pct"/>
                  <w:vMerge w:val="restar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PM</w:t>
                  </w:r>
                  <w:r w:rsidRPr="003C3710">
                    <w:rPr>
                      <w:rFonts w:ascii="Times New Roman" w:eastAsia="宋体" w:hAnsi="Times New Roman" w:cs="Times New Roman"/>
                      <w:szCs w:val="21"/>
                      <w:vertAlign w:val="subscript"/>
                    </w:rPr>
                    <w:t>10</w:t>
                  </w:r>
                </w:p>
              </w:tc>
              <w:tc>
                <w:tcPr>
                  <w:tcW w:w="868"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年平均</w:t>
                  </w:r>
                </w:p>
              </w:tc>
              <w:tc>
                <w:tcPr>
                  <w:tcW w:w="695"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0.07</w:t>
                  </w:r>
                </w:p>
              </w:tc>
              <w:tc>
                <w:tcPr>
                  <w:tcW w:w="2270" w:type="pct"/>
                  <w:vMerge/>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p>
              </w:tc>
            </w:tr>
            <w:tr w:rsidR="00784E2C" w:rsidRPr="00CE22B6" w:rsidTr="007C2E3E">
              <w:trPr>
                <w:trHeight w:val="397"/>
                <w:jc w:val="center"/>
              </w:trPr>
              <w:tc>
                <w:tcPr>
                  <w:tcW w:w="1167" w:type="pct"/>
                  <w:vMerge/>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p>
              </w:tc>
              <w:tc>
                <w:tcPr>
                  <w:tcW w:w="868"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24</w:t>
                  </w:r>
                  <w:r w:rsidRPr="003C3710">
                    <w:rPr>
                      <w:rFonts w:ascii="Times New Roman" w:eastAsia="宋体" w:hAnsi="Times New Roman" w:cs="Times New Roman"/>
                      <w:szCs w:val="21"/>
                    </w:rPr>
                    <w:t>小时平均</w:t>
                  </w:r>
                </w:p>
              </w:tc>
              <w:tc>
                <w:tcPr>
                  <w:tcW w:w="695"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0.15</w:t>
                  </w:r>
                </w:p>
              </w:tc>
              <w:tc>
                <w:tcPr>
                  <w:tcW w:w="2270" w:type="pct"/>
                  <w:vMerge/>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p>
              </w:tc>
            </w:tr>
            <w:tr w:rsidR="00784E2C" w:rsidRPr="00CE22B6" w:rsidTr="007C2E3E">
              <w:trPr>
                <w:trHeight w:val="397"/>
                <w:jc w:val="center"/>
              </w:trPr>
              <w:tc>
                <w:tcPr>
                  <w:tcW w:w="1167"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hint="eastAsia"/>
                      <w:szCs w:val="21"/>
                    </w:rPr>
                    <w:t>C</w:t>
                  </w:r>
                  <w:r w:rsidRPr="003C3710">
                    <w:rPr>
                      <w:rFonts w:ascii="Times New Roman" w:eastAsia="宋体" w:hAnsi="Times New Roman" w:cs="Times New Roman"/>
                      <w:szCs w:val="21"/>
                    </w:rPr>
                    <w:t>O</w:t>
                  </w:r>
                </w:p>
              </w:tc>
              <w:tc>
                <w:tcPr>
                  <w:tcW w:w="868"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24</w:t>
                  </w:r>
                  <w:r w:rsidRPr="003C3710">
                    <w:rPr>
                      <w:rFonts w:ascii="Times New Roman" w:eastAsia="宋体" w:hAnsi="Times New Roman" w:cs="Times New Roman"/>
                      <w:szCs w:val="21"/>
                    </w:rPr>
                    <w:t>小时平均</w:t>
                  </w:r>
                </w:p>
              </w:tc>
              <w:tc>
                <w:tcPr>
                  <w:tcW w:w="695"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4</w:t>
                  </w:r>
                </w:p>
              </w:tc>
              <w:tc>
                <w:tcPr>
                  <w:tcW w:w="2270" w:type="pct"/>
                  <w:vMerge/>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p>
              </w:tc>
            </w:tr>
            <w:tr w:rsidR="00784E2C" w:rsidRPr="00CE22B6" w:rsidTr="007C2E3E">
              <w:trPr>
                <w:trHeight w:val="397"/>
                <w:jc w:val="center"/>
              </w:trPr>
              <w:tc>
                <w:tcPr>
                  <w:tcW w:w="1167"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hint="eastAsia"/>
                      <w:szCs w:val="21"/>
                    </w:rPr>
                    <w:t>O</w:t>
                  </w:r>
                  <w:r w:rsidRPr="003C3710">
                    <w:rPr>
                      <w:rFonts w:ascii="Times New Roman" w:eastAsia="宋体" w:hAnsi="Times New Roman" w:cs="Times New Roman"/>
                      <w:szCs w:val="21"/>
                      <w:vertAlign w:val="subscript"/>
                    </w:rPr>
                    <w:t>3</w:t>
                  </w:r>
                </w:p>
              </w:tc>
              <w:tc>
                <w:tcPr>
                  <w:tcW w:w="868"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8</w:t>
                  </w:r>
                  <w:r w:rsidRPr="003C3710">
                    <w:rPr>
                      <w:rFonts w:ascii="Times New Roman" w:eastAsia="宋体" w:hAnsi="Times New Roman" w:cs="Times New Roman"/>
                      <w:szCs w:val="21"/>
                    </w:rPr>
                    <w:t>小时平均</w:t>
                  </w:r>
                </w:p>
              </w:tc>
              <w:tc>
                <w:tcPr>
                  <w:tcW w:w="695"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hint="eastAsia"/>
                      <w:szCs w:val="21"/>
                    </w:rPr>
                    <w:t>0</w:t>
                  </w:r>
                  <w:r w:rsidRPr="003C3710">
                    <w:rPr>
                      <w:rFonts w:ascii="Times New Roman" w:eastAsia="宋体" w:hAnsi="Times New Roman" w:cs="Times New Roman"/>
                      <w:szCs w:val="21"/>
                    </w:rPr>
                    <w:t>.16</w:t>
                  </w:r>
                </w:p>
              </w:tc>
              <w:tc>
                <w:tcPr>
                  <w:tcW w:w="2270" w:type="pct"/>
                  <w:vMerge/>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p>
              </w:tc>
            </w:tr>
            <w:tr w:rsidR="00784E2C" w:rsidRPr="00CE22B6" w:rsidTr="007C2E3E">
              <w:trPr>
                <w:trHeight w:val="397"/>
                <w:jc w:val="center"/>
              </w:trPr>
              <w:tc>
                <w:tcPr>
                  <w:tcW w:w="1167" w:type="pct"/>
                  <w:vMerge w:val="restar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hint="eastAsia"/>
                      <w:szCs w:val="21"/>
                    </w:rPr>
                    <w:t>TSP</w:t>
                  </w:r>
                </w:p>
              </w:tc>
              <w:tc>
                <w:tcPr>
                  <w:tcW w:w="868"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年平均</w:t>
                  </w:r>
                </w:p>
              </w:tc>
              <w:tc>
                <w:tcPr>
                  <w:tcW w:w="695"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hint="eastAsia"/>
                      <w:szCs w:val="21"/>
                    </w:rPr>
                    <w:t>0.2</w:t>
                  </w:r>
                </w:p>
              </w:tc>
              <w:tc>
                <w:tcPr>
                  <w:tcW w:w="2270" w:type="pct"/>
                  <w:vMerge/>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p>
              </w:tc>
            </w:tr>
            <w:tr w:rsidR="00784E2C" w:rsidRPr="00CE22B6" w:rsidTr="007C2E3E">
              <w:trPr>
                <w:trHeight w:val="397"/>
                <w:jc w:val="center"/>
              </w:trPr>
              <w:tc>
                <w:tcPr>
                  <w:tcW w:w="1167" w:type="pct"/>
                  <w:vMerge/>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p>
              </w:tc>
              <w:tc>
                <w:tcPr>
                  <w:tcW w:w="868"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szCs w:val="21"/>
                    </w:rPr>
                    <w:t xml:space="preserve">24 </w:t>
                  </w:r>
                  <w:r w:rsidRPr="003C3710">
                    <w:rPr>
                      <w:rFonts w:ascii="Times New Roman" w:eastAsia="宋体" w:hAnsi="Times New Roman" w:cs="Times New Roman"/>
                      <w:szCs w:val="21"/>
                    </w:rPr>
                    <w:t>小时平均</w:t>
                  </w:r>
                </w:p>
              </w:tc>
              <w:tc>
                <w:tcPr>
                  <w:tcW w:w="695" w:type="pct"/>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r w:rsidRPr="003C3710">
                    <w:rPr>
                      <w:rFonts w:ascii="Times New Roman" w:eastAsia="宋体" w:hAnsi="Times New Roman" w:cs="Times New Roman" w:hint="eastAsia"/>
                      <w:szCs w:val="21"/>
                    </w:rPr>
                    <w:t>0.3</w:t>
                  </w:r>
                </w:p>
              </w:tc>
              <w:tc>
                <w:tcPr>
                  <w:tcW w:w="2270" w:type="pct"/>
                  <w:vMerge/>
                  <w:shd w:val="clear" w:color="auto" w:fill="auto"/>
                  <w:vAlign w:val="center"/>
                </w:tcPr>
                <w:p w:rsidR="00784E2C" w:rsidRPr="003C3710" w:rsidRDefault="00784E2C" w:rsidP="003C3710">
                  <w:pPr>
                    <w:adjustRightInd w:val="0"/>
                    <w:snapToGrid w:val="0"/>
                    <w:ind w:leftChars="-60" w:left="-126" w:rightChars="-74" w:right="-155"/>
                    <w:jc w:val="center"/>
                    <w:rPr>
                      <w:rFonts w:ascii="Times New Roman" w:eastAsia="宋体" w:hAnsi="Times New Roman" w:cs="Times New Roman"/>
                      <w:szCs w:val="21"/>
                    </w:rPr>
                  </w:pPr>
                </w:p>
              </w:tc>
            </w:tr>
          </w:tbl>
          <w:p w:rsidR="00CE22B6" w:rsidRPr="00CE22B6" w:rsidRDefault="00CE22B6" w:rsidP="00CE22B6">
            <w:pPr>
              <w:adjustRightInd w:val="0"/>
              <w:snapToGrid w:val="0"/>
              <w:spacing w:line="360" w:lineRule="auto"/>
              <w:ind w:firstLineChars="200" w:firstLine="482"/>
              <w:jc w:val="left"/>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2</w:t>
            </w:r>
            <w:r w:rsidRPr="00CE22B6">
              <w:rPr>
                <w:rFonts w:ascii="Times New Roman" w:eastAsia="宋体" w:hAnsi="Times New Roman" w:cs="Times New Roman" w:hint="eastAsia"/>
                <w:b/>
                <w:sz w:val="24"/>
                <w:szCs w:val="24"/>
              </w:rPr>
              <w:t>、地表水环境质量标准</w:t>
            </w:r>
          </w:p>
          <w:p w:rsidR="00CE22B6" w:rsidRPr="008F262F" w:rsidRDefault="008F262F"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8F262F">
              <w:rPr>
                <w:rFonts w:ascii="Times New Roman" w:eastAsia="宋体" w:hAnsi="Times New Roman" w:cs="Times New Roman" w:hint="eastAsia"/>
                <w:bCs/>
                <w:spacing w:val="5"/>
                <w:kern w:val="0"/>
                <w:sz w:val="24"/>
                <w:szCs w:val="21"/>
              </w:rPr>
              <w:t>南渡污水处理厂尾水排至北河。根据《江苏省地表水（环境）功能区划》（苏政复</w:t>
            </w:r>
            <w:r w:rsidRPr="008F262F">
              <w:rPr>
                <w:rFonts w:ascii="Times New Roman" w:eastAsia="宋体" w:hAnsi="Times New Roman" w:cs="Times New Roman"/>
                <w:bCs/>
                <w:spacing w:val="5"/>
                <w:kern w:val="0"/>
                <w:sz w:val="24"/>
                <w:szCs w:val="21"/>
              </w:rPr>
              <w:t xml:space="preserve">[2003]29 </w:t>
            </w:r>
            <w:r w:rsidRPr="008F262F">
              <w:rPr>
                <w:rFonts w:ascii="Times New Roman" w:eastAsia="宋体" w:hAnsi="Times New Roman" w:cs="Times New Roman"/>
                <w:bCs/>
                <w:spacing w:val="5"/>
                <w:kern w:val="0"/>
                <w:sz w:val="24"/>
                <w:szCs w:val="21"/>
              </w:rPr>
              <w:t>号）：北河（东塘桥</w:t>
            </w:r>
            <w:r w:rsidRPr="008F262F">
              <w:rPr>
                <w:rFonts w:ascii="Times New Roman" w:eastAsia="宋体" w:hAnsi="Times New Roman" w:cs="Times New Roman"/>
                <w:bCs/>
                <w:spacing w:val="5"/>
                <w:kern w:val="0"/>
                <w:sz w:val="24"/>
                <w:szCs w:val="21"/>
              </w:rPr>
              <w:t>-</w:t>
            </w:r>
            <w:r w:rsidRPr="008F262F">
              <w:rPr>
                <w:rFonts w:ascii="Times New Roman" w:eastAsia="宋体" w:hAnsi="Times New Roman" w:cs="Times New Roman"/>
                <w:bCs/>
                <w:spacing w:val="5"/>
                <w:kern w:val="0"/>
                <w:sz w:val="24"/>
                <w:szCs w:val="21"/>
              </w:rPr>
              <w:t>绸缪桥段）为工业和农业用水，规划水质目标目前为</w:t>
            </w:r>
            <w:r w:rsidRPr="008F262F">
              <w:rPr>
                <w:rFonts w:ascii="Times New Roman" w:eastAsia="宋体" w:hAnsi="Times New Roman" w:cs="Times New Roman" w:hint="eastAsia"/>
                <w:bCs/>
                <w:spacing w:val="5"/>
                <w:kern w:val="0"/>
                <w:sz w:val="24"/>
                <w:szCs w:val="21"/>
              </w:rPr>
              <w:t>Ⅳ</w:t>
            </w:r>
            <w:r w:rsidRPr="008F262F">
              <w:rPr>
                <w:rFonts w:ascii="Times New Roman" w:eastAsia="宋体" w:hAnsi="Times New Roman" w:cs="Times New Roman"/>
                <w:bCs/>
                <w:spacing w:val="5"/>
                <w:kern w:val="0"/>
                <w:sz w:val="24"/>
                <w:szCs w:val="21"/>
              </w:rPr>
              <w:t>类水，至</w:t>
            </w:r>
            <w:r w:rsidRPr="008F262F">
              <w:rPr>
                <w:rFonts w:ascii="Times New Roman" w:eastAsia="宋体" w:hAnsi="Times New Roman" w:cs="Times New Roman"/>
                <w:bCs/>
                <w:spacing w:val="5"/>
                <w:kern w:val="0"/>
                <w:sz w:val="24"/>
                <w:szCs w:val="21"/>
              </w:rPr>
              <w:t>2020</w:t>
            </w:r>
            <w:r w:rsidRPr="008F262F">
              <w:rPr>
                <w:rFonts w:ascii="Times New Roman" w:eastAsia="宋体" w:hAnsi="Times New Roman" w:cs="Times New Roman"/>
                <w:bCs/>
                <w:spacing w:val="5"/>
                <w:kern w:val="0"/>
                <w:sz w:val="24"/>
                <w:szCs w:val="21"/>
              </w:rPr>
              <w:t>年需提升为</w:t>
            </w:r>
            <w:r w:rsidRPr="008F262F">
              <w:rPr>
                <w:rFonts w:ascii="宋体" w:eastAsia="宋体" w:hAnsi="宋体" w:cs="宋体" w:hint="eastAsia"/>
                <w:bCs/>
                <w:spacing w:val="5"/>
                <w:kern w:val="0"/>
                <w:sz w:val="24"/>
                <w:szCs w:val="21"/>
              </w:rPr>
              <w:t>Ⅲ</w:t>
            </w:r>
            <w:r w:rsidRPr="008F262F">
              <w:rPr>
                <w:rFonts w:ascii="Times New Roman" w:eastAsia="宋体" w:hAnsi="Times New Roman" w:cs="Times New Roman"/>
                <w:bCs/>
                <w:spacing w:val="5"/>
                <w:kern w:val="0"/>
                <w:sz w:val="24"/>
                <w:szCs w:val="21"/>
              </w:rPr>
              <w:t>类水；北河（绸缪桥</w:t>
            </w:r>
            <w:r w:rsidRPr="008F262F">
              <w:rPr>
                <w:rFonts w:ascii="Times New Roman" w:eastAsia="宋体" w:hAnsi="Times New Roman" w:cs="Times New Roman"/>
                <w:bCs/>
                <w:spacing w:val="5"/>
                <w:kern w:val="0"/>
                <w:sz w:val="24"/>
                <w:szCs w:val="21"/>
              </w:rPr>
              <w:t>-</w:t>
            </w:r>
            <w:r w:rsidRPr="008F262F">
              <w:rPr>
                <w:rFonts w:ascii="Times New Roman" w:eastAsia="宋体" w:hAnsi="Times New Roman" w:cs="Times New Roman"/>
                <w:bCs/>
                <w:spacing w:val="5"/>
                <w:kern w:val="0"/>
                <w:sz w:val="24"/>
                <w:szCs w:val="21"/>
              </w:rPr>
              <w:t>入湖口段）为工业和农业用水，规划水质目标为</w:t>
            </w:r>
            <w:r w:rsidRPr="008F262F">
              <w:rPr>
                <w:rFonts w:ascii="宋体" w:eastAsia="宋体" w:hAnsi="宋体" w:cs="宋体" w:hint="eastAsia"/>
                <w:bCs/>
                <w:spacing w:val="5"/>
                <w:kern w:val="0"/>
                <w:sz w:val="24"/>
                <w:szCs w:val="21"/>
              </w:rPr>
              <w:t>Ⅲ</w:t>
            </w:r>
            <w:r w:rsidRPr="008F262F">
              <w:rPr>
                <w:rFonts w:ascii="Times New Roman" w:eastAsia="宋体" w:hAnsi="Times New Roman" w:cs="Times New Roman"/>
                <w:bCs/>
                <w:spacing w:val="5"/>
                <w:kern w:val="0"/>
                <w:sz w:val="24"/>
                <w:szCs w:val="21"/>
              </w:rPr>
              <w:t>类水。由于目前已为</w:t>
            </w:r>
            <w:r w:rsidR="00F420AD">
              <w:rPr>
                <w:rFonts w:ascii="Times New Roman" w:eastAsia="宋体" w:hAnsi="Times New Roman" w:cs="Times New Roman"/>
                <w:bCs/>
                <w:spacing w:val="5"/>
                <w:kern w:val="0"/>
                <w:sz w:val="24"/>
                <w:szCs w:val="21"/>
              </w:rPr>
              <w:t>2020</w:t>
            </w:r>
            <w:r w:rsidR="00F420AD">
              <w:rPr>
                <w:rFonts w:ascii="Times New Roman" w:eastAsia="宋体" w:hAnsi="Times New Roman" w:cs="Times New Roman" w:hint="eastAsia"/>
                <w:bCs/>
                <w:spacing w:val="5"/>
                <w:kern w:val="0"/>
                <w:sz w:val="24"/>
                <w:szCs w:val="21"/>
              </w:rPr>
              <w:t>年</w:t>
            </w:r>
            <w:r w:rsidRPr="008F262F">
              <w:rPr>
                <w:rFonts w:ascii="Times New Roman" w:eastAsia="宋体" w:hAnsi="Times New Roman" w:cs="Times New Roman"/>
                <w:bCs/>
                <w:spacing w:val="5"/>
                <w:kern w:val="0"/>
                <w:sz w:val="24"/>
                <w:szCs w:val="21"/>
              </w:rPr>
              <w:t>，北河水环境将从严执行</w:t>
            </w:r>
            <w:r w:rsidRPr="008F262F">
              <w:rPr>
                <w:rFonts w:ascii="宋体" w:eastAsia="宋体" w:hAnsi="宋体" w:cs="宋体" w:hint="eastAsia"/>
                <w:bCs/>
                <w:spacing w:val="5"/>
                <w:kern w:val="0"/>
                <w:sz w:val="24"/>
                <w:szCs w:val="21"/>
              </w:rPr>
              <w:t>Ⅲ</w:t>
            </w:r>
            <w:r w:rsidRPr="008F262F">
              <w:rPr>
                <w:rFonts w:ascii="Times New Roman" w:eastAsia="宋体" w:hAnsi="Times New Roman" w:cs="Times New Roman"/>
                <w:bCs/>
                <w:spacing w:val="5"/>
                <w:kern w:val="0"/>
                <w:sz w:val="24"/>
                <w:szCs w:val="21"/>
              </w:rPr>
              <w:t>类水要求，执行《地表水环境质量标准》（</w:t>
            </w:r>
            <w:r w:rsidRPr="008F262F">
              <w:rPr>
                <w:rFonts w:ascii="Times New Roman" w:eastAsia="宋体" w:hAnsi="Times New Roman" w:cs="Times New Roman"/>
                <w:bCs/>
                <w:spacing w:val="5"/>
                <w:kern w:val="0"/>
                <w:sz w:val="24"/>
                <w:szCs w:val="21"/>
              </w:rPr>
              <w:t>GB3838-2002</w:t>
            </w:r>
            <w:r w:rsidRPr="008F262F">
              <w:rPr>
                <w:rFonts w:ascii="Times New Roman" w:eastAsia="宋体" w:hAnsi="Times New Roman" w:cs="Times New Roman"/>
                <w:bCs/>
                <w:spacing w:val="5"/>
                <w:kern w:val="0"/>
                <w:sz w:val="24"/>
                <w:szCs w:val="21"/>
              </w:rPr>
              <w:t>）表</w:t>
            </w:r>
            <w:r w:rsidRPr="008F262F">
              <w:rPr>
                <w:rFonts w:ascii="Times New Roman" w:eastAsia="宋体" w:hAnsi="Times New Roman" w:cs="Times New Roman"/>
                <w:bCs/>
                <w:spacing w:val="5"/>
                <w:kern w:val="0"/>
                <w:sz w:val="24"/>
                <w:szCs w:val="21"/>
              </w:rPr>
              <w:t>1</w:t>
            </w:r>
            <w:r w:rsidRPr="008F262F">
              <w:rPr>
                <w:rFonts w:ascii="Times New Roman" w:eastAsia="宋体" w:hAnsi="Times New Roman" w:cs="Times New Roman"/>
                <w:bCs/>
                <w:spacing w:val="5"/>
                <w:kern w:val="0"/>
                <w:sz w:val="24"/>
                <w:szCs w:val="21"/>
              </w:rPr>
              <w:t>中</w:t>
            </w:r>
            <w:r w:rsidRPr="008F262F">
              <w:rPr>
                <w:rFonts w:ascii="宋体" w:eastAsia="宋体" w:hAnsi="宋体" w:cs="宋体" w:hint="eastAsia"/>
                <w:bCs/>
                <w:spacing w:val="5"/>
                <w:kern w:val="0"/>
                <w:sz w:val="24"/>
                <w:szCs w:val="21"/>
              </w:rPr>
              <w:t>Ⅲ</w:t>
            </w:r>
            <w:r w:rsidRPr="008F262F">
              <w:rPr>
                <w:rFonts w:ascii="Times New Roman" w:eastAsia="宋体" w:hAnsi="Times New Roman" w:cs="Times New Roman"/>
                <w:bCs/>
                <w:spacing w:val="5"/>
                <w:kern w:val="0"/>
                <w:sz w:val="24"/>
                <w:szCs w:val="21"/>
              </w:rPr>
              <w:t>类水质标准，其中</w:t>
            </w:r>
            <w:r w:rsidRPr="008F262F">
              <w:rPr>
                <w:rFonts w:ascii="Times New Roman" w:eastAsia="宋体" w:hAnsi="Times New Roman" w:cs="Times New Roman"/>
                <w:bCs/>
                <w:spacing w:val="5"/>
                <w:kern w:val="0"/>
                <w:sz w:val="24"/>
                <w:szCs w:val="21"/>
              </w:rPr>
              <w:t xml:space="preserve">SS </w:t>
            </w:r>
            <w:r w:rsidRPr="008F262F">
              <w:rPr>
                <w:rFonts w:ascii="Times New Roman" w:eastAsia="宋体" w:hAnsi="Times New Roman" w:cs="Times New Roman"/>
                <w:bCs/>
                <w:spacing w:val="5"/>
                <w:kern w:val="0"/>
                <w:sz w:val="24"/>
                <w:szCs w:val="21"/>
              </w:rPr>
              <w:t>执行《地表水资源质量标准》（</w:t>
            </w:r>
            <w:r w:rsidRPr="008F262F">
              <w:rPr>
                <w:rFonts w:ascii="Times New Roman" w:eastAsia="宋体" w:hAnsi="Times New Roman" w:cs="Times New Roman"/>
                <w:bCs/>
                <w:spacing w:val="5"/>
                <w:kern w:val="0"/>
                <w:sz w:val="24"/>
                <w:szCs w:val="21"/>
              </w:rPr>
              <w:t>SL63-94</w:t>
            </w:r>
            <w:r w:rsidRPr="008F262F">
              <w:rPr>
                <w:rFonts w:ascii="Times New Roman" w:eastAsia="宋体" w:hAnsi="Times New Roman" w:cs="Times New Roman"/>
                <w:bCs/>
                <w:spacing w:val="5"/>
                <w:kern w:val="0"/>
                <w:sz w:val="24"/>
                <w:szCs w:val="21"/>
              </w:rPr>
              <w:t>）表</w:t>
            </w:r>
            <w:r w:rsidRPr="008F262F">
              <w:rPr>
                <w:rFonts w:ascii="Times New Roman" w:eastAsia="宋体" w:hAnsi="Times New Roman" w:cs="Times New Roman"/>
                <w:bCs/>
                <w:spacing w:val="5"/>
                <w:kern w:val="0"/>
                <w:sz w:val="24"/>
                <w:szCs w:val="21"/>
              </w:rPr>
              <w:t>3.0.1</w:t>
            </w:r>
            <w:r w:rsidRPr="008F262F">
              <w:rPr>
                <w:rFonts w:ascii="Times New Roman" w:eastAsia="宋体" w:hAnsi="Times New Roman" w:cs="Times New Roman"/>
                <w:bCs/>
                <w:spacing w:val="5"/>
                <w:kern w:val="0"/>
                <w:sz w:val="24"/>
                <w:szCs w:val="21"/>
              </w:rPr>
              <w:t>中三级标准，具体标准限值见下表：</w:t>
            </w:r>
            <w:r w:rsidR="004112C8">
              <w:rPr>
                <w:rFonts w:ascii="Times New Roman" w:eastAsia="宋体" w:hAnsi="Times New Roman" w:cs="Times New Roman" w:hint="eastAsia"/>
                <w:bCs/>
                <w:spacing w:val="5"/>
                <w:kern w:val="0"/>
                <w:sz w:val="24"/>
                <w:szCs w:val="21"/>
              </w:rPr>
              <w:t>具体</w:t>
            </w:r>
            <w:r w:rsidR="00CE22B6" w:rsidRPr="00CE22B6">
              <w:rPr>
                <w:rFonts w:ascii="Times New Roman" w:eastAsia="宋体" w:hAnsi="Times New Roman" w:cs="Times New Roman"/>
                <w:bCs/>
                <w:spacing w:val="5"/>
                <w:kern w:val="0"/>
                <w:sz w:val="24"/>
                <w:szCs w:val="21"/>
              </w:rPr>
              <w:t>标准值见表</w:t>
            </w:r>
            <w:r w:rsidR="00CE22B6" w:rsidRPr="00CE22B6">
              <w:rPr>
                <w:rFonts w:ascii="Times New Roman" w:eastAsia="宋体" w:hAnsi="Times New Roman" w:cs="Times New Roman"/>
                <w:bCs/>
                <w:spacing w:val="5"/>
                <w:kern w:val="0"/>
                <w:sz w:val="24"/>
                <w:szCs w:val="21"/>
              </w:rPr>
              <w:t>4-2</w:t>
            </w:r>
            <w:r w:rsidR="00CE22B6" w:rsidRPr="00CE22B6">
              <w:rPr>
                <w:rFonts w:ascii="Times New Roman" w:eastAsia="宋体" w:hAnsi="Times New Roman" w:cs="Times New Roman"/>
                <w:bCs/>
                <w:spacing w:val="5"/>
                <w:kern w:val="0"/>
                <w:sz w:val="24"/>
                <w:szCs w:val="21"/>
              </w:rPr>
              <w:t>：</w:t>
            </w:r>
          </w:p>
          <w:p w:rsidR="008C5545" w:rsidRDefault="008C5545"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CE22B6" w:rsidRPr="00CE22B6" w:rsidRDefault="00CE22B6"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r w:rsidRPr="00CE22B6">
              <w:rPr>
                <w:rFonts w:ascii="Times New Roman" w:eastAsia="宋体" w:hAnsi="Times New Roman" w:cs="Times New Roman"/>
                <w:b/>
                <w:color w:val="000000"/>
                <w:spacing w:val="-2"/>
                <w:kern w:val="0"/>
                <w:sz w:val="24"/>
                <w:szCs w:val="24"/>
              </w:rPr>
              <w:lastRenderedPageBreak/>
              <w:t>表</w:t>
            </w:r>
            <w:r w:rsidRPr="00CE22B6">
              <w:rPr>
                <w:rFonts w:ascii="Times New Roman" w:eastAsia="宋体" w:hAnsi="Times New Roman" w:cs="Times New Roman" w:hint="eastAsia"/>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4-2</w:t>
            </w:r>
            <w:r w:rsidRPr="00CE22B6">
              <w:rPr>
                <w:rFonts w:ascii="Times New Roman" w:eastAsia="宋体" w:hAnsi="Times New Roman" w:cs="Times New Roman" w:hint="eastAsia"/>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地表水环境质量标准</w:t>
            </w:r>
            <w:r w:rsidRPr="00CE22B6">
              <w:rPr>
                <w:rFonts w:ascii="Times New Roman" w:eastAsia="宋体" w:hAnsi="Times New Roman" w:cs="Times New Roman"/>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单位：</w:t>
            </w:r>
            <w:r w:rsidRPr="00CE22B6">
              <w:rPr>
                <w:rFonts w:ascii="Times New Roman" w:eastAsia="宋体" w:hAnsi="Times New Roman" w:cs="Times New Roman"/>
                <w:b/>
                <w:color w:val="000000"/>
                <w:spacing w:val="-2"/>
                <w:kern w:val="0"/>
                <w:sz w:val="24"/>
                <w:szCs w:val="24"/>
              </w:rPr>
              <w:t>mg/L</w:t>
            </w:r>
          </w:p>
          <w:tbl>
            <w:tblPr>
              <w:tblW w:w="4942" w:type="pct"/>
              <w:jc w:val="center"/>
              <w:tblBorders>
                <w:top w:val="single" w:sz="12" w:space="0" w:color="auto"/>
                <w:bottom w:val="single" w:sz="12" w:space="0" w:color="auto"/>
                <w:insideH w:val="single" w:sz="6" w:space="0" w:color="auto"/>
                <w:insideV w:val="single" w:sz="6" w:space="0" w:color="auto"/>
              </w:tblBorders>
              <w:tblLook w:val="01E0" w:firstRow="1" w:lastRow="1" w:firstColumn="1" w:lastColumn="1" w:noHBand="0" w:noVBand="0"/>
            </w:tblPr>
            <w:tblGrid>
              <w:gridCol w:w="2635"/>
              <w:gridCol w:w="1606"/>
              <w:gridCol w:w="1528"/>
              <w:gridCol w:w="2529"/>
            </w:tblGrid>
            <w:tr w:rsidR="004112C8" w:rsidRPr="002E31C0" w:rsidTr="007C2E3E">
              <w:trPr>
                <w:trHeight w:val="397"/>
                <w:jc w:val="center"/>
              </w:trPr>
              <w:tc>
                <w:tcPr>
                  <w:tcW w:w="1587" w:type="pct"/>
                  <w:shd w:val="clear" w:color="auto" w:fill="auto"/>
                  <w:vAlign w:val="center"/>
                </w:tcPr>
                <w:p w:rsidR="004112C8" w:rsidRPr="006678DE" w:rsidRDefault="004112C8" w:rsidP="004112C8">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分类项</w:t>
                  </w:r>
                </w:p>
              </w:tc>
              <w:tc>
                <w:tcPr>
                  <w:tcW w:w="968" w:type="pct"/>
                  <w:shd w:val="clear" w:color="auto" w:fill="auto"/>
                  <w:vAlign w:val="center"/>
                </w:tcPr>
                <w:p w:rsidR="004112C8" w:rsidRPr="006678DE" w:rsidRDefault="004112C8" w:rsidP="004112C8">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Ⅳ</w:t>
                  </w:r>
                  <w:r w:rsidRPr="006678DE">
                    <w:rPr>
                      <w:rFonts w:ascii="Times New Roman" w:eastAsia="宋体" w:hAnsi="Times New Roman" w:cs="Times New Roman"/>
                      <w:b/>
                      <w:szCs w:val="21"/>
                    </w:rPr>
                    <w:t>类标准值</w:t>
                  </w:r>
                </w:p>
              </w:tc>
              <w:tc>
                <w:tcPr>
                  <w:tcW w:w="921" w:type="pct"/>
                  <w:vAlign w:val="center"/>
                </w:tcPr>
                <w:p w:rsidR="004112C8" w:rsidRPr="006678DE" w:rsidRDefault="004112C8" w:rsidP="004112C8">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Ⅲ</w:t>
                  </w:r>
                  <w:r w:rsidRPr="006678DE">
                    <w:rPr>
                      <w:rFonts w:ascii="Times New Roman" w:eastAsia="宋体" w:hAnsi="Times New Roman" w:cs="Times New Roman"/>
                      <w:b/>
                      <w:szCs w:val="21"/>
                    </w:rPr>
                    <w:t>类标准值</w:t>
                  </w:r>
                </w:p>
              </w:tc>
              <w:tc>
                <w:tcPr>
                  <w:tcW w:w="1524" w:type="pct"/>
                  <w:shd w:val="clear" w:color="auto" w:fill="auto"/>
                  <w:vAlign w:val="center"/>
                </w:tcPr>
                <w:p w:rsidR="004112C8" w:rsidRPr="006678DE" w:rsidRDefault="004112C8" w:rsidP="004112C8">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标准来源</w:t>
                  </w:r>
                </w:p>
              </w:tc>
            </w:tr>
            <w:tr w:rsidR="004112C8" w:rsidRPr="002E31C0" w:rsidTr="007C2E3E">
              <w:trPr>
                <w:trHeight w:val="397"/>
                <w:jc w:val="center"/>
              </w:trPr>
              <w:tc>
                <w:tcPr>
                  <w:tcW w:w="1587"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pH</w:t>
                  </w:r>
                  <w:r w:rsidRPr="007A7C73">
                    <w:rPr>
                      <w:rFonts w:ascii="Times New Roman" w:eastAsia="宋体" w:hAnsi="Times New Roman" w:cs="Times New Roman"/>
                      <w:szCs w:val="21"/>
                    </w:rPr>
                    <w:t>（无量纲）</w:t>
                  </w:r>
                </w:p>
              </w:tc>
              <w:tc>
                <w:tcPr>
                  <w:tcW w:w="968"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6</w:t>
                  </w:r>
                  <w:r w:rsidRPr="007A7C73">
                    <w:rPr>
                      <w:rFonts w:ascii="Times New Roman" w:eastAsia="宋体" w:hAnsi="Times New Roman" w:cs="Times New Roman"/>
                      <w:szCs w:val="21"/>
                    </w:rPr>
                    <w:t>～</w:t>
                  </w:r>
                  <w:r w:rsidRPr="007A7C73">
                    <w:rPr>
                      <w:rFonts w:ascii="Times New Roman" w:eastAsia="宋体" w:hAnsi="Times New Roman" w:cs="Times New Roman"/>
                      <w:szCs w:val="21"/>
                    </w:rPr>
                    <w:t>9</w:t>
                  </w:r>
                </w:p>
              </w:tc>
              <w:tc>
                <w:tcPr>
                  <w:tcW w:w="921" w:type="pct"/>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6</w:t>
                  </w:r>
                  <w:r w:rsidRPr="007A7C73">
                    <w:rPr>
                      <w:rFonts w:ascii="Times New Roman" w:eastAsia="宋体" w:hAnsi="Times New Roman" w:cs="Times New Roman"/>
                      <w:szCs w:val="21"/>
                    </w:rPr>
                    <w:t>～</w:t>
                  </w:r>
                  <w:r w:rsidRPr="007A7C73">
                    <w:rPr>
                      <w:rFonts w:ascii="Times New Roman" w:eastAsia="宋体" w:hAnsi="Times New Roman" w:cs="Times New Roman"/>
                      <w:szCs w:val="21"/>
                    </w:rPr>
                    <w:t>9</w:t>
                  </w:r>
                </w:p>
              </w:tc>
              <w:tc>
                <w:tcPr>
                  <w:tcW w:w="1524" w:type="pct"/>
                  <w:vMerge w:val="restar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《地表水环境质量标准》</w:t>
                  </w:r>
                </w:p>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w:t>
                  </w:r>
                  <w:r w:rsidRPr="007A7C73">
                    <w:rPr>
                      <w:rFonts w:ascii="Times New Roman" w:eastAsia="宋体" w:hAnsi="Times New Roman" w:cs="Times New Roman"/>
                      <w:szCs w:val="21"/>
                    </w:rPr>
                    <w:t>GB3838-2002</w:t>
                  </w:r>
                  <w:r w:rsidRPr="007A7C73">
                    <w:rPr>
                      <w:rFonts w:ascii="Times New Roman" w:eastAsia="宋体" w:hAnsi="Times New Roman" w:cs="Times New Roman"/>
                      <w:szCs w:val="21"/>
                    </w:rPr>
                    <w:t>）</w:t>
                  </w:r>
                </w:p>
              </w:tc>
            </w:tr>
            <w:tr w:rsidR="004112C8" w:rsidRPr="002E31C0" w:rsidTr="007C2E3E">
              <w:trPr>
                <w:trHeight w:val="397"/>
                <w:jc w:val="center"/>
              </w:trPr>
              <w:tc>
                <w:tcPr>
                  <w:tcW w:w="1587"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化学需氧量（</w:t>
                  </w:r>
                  <w:r w:rsidRPr="007A7C73">
                    <w:rPr>
                      <w:rFonts w:ascii="Times New Roman" w:eastAsia="宋体" w:hAnsi="Times New Roman" w:cs="Times New Roman"/>
                      <w:szCs w:val="21"/>
                    </w:rPr>
                    <w:t>COD</w:t>
                  </w:r>
                  <w:r w:rsidRPr="007A7C73">
                    <w:rPr>
                      <w:rFonts w:ascii="Times New Roman" w:eastAsia="宋体" w:hAnsi="Times New Roman" w:cs="Times New Roman"/>
                      <w:szCs w:val="21"/>
                    </w:rPr>
                    <w:t>）</w:t>
                  </w:r>
                </w:p>
              </w:tc>
              <w:tc>
                <w:tcPr>
                  <w:tcW w:w="968"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≤30</w:t>
                  </w:r>
                </w:p>
              </w:tc>
              <w:tc>
                <w:tcPr>
                  <w:tcW w:w="921" w:type="pct"/>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w:t>
                  </w:r>
                  <w:r>
                    <w:rPr>
                      <w:rFonts w:ascii="Times New Roman" w:eastAsia="宋体" w:hAnsi="Times New Roman" w:cs="Times New Roman"/>
                      <w:szCs w:val="21"/>
                    </w:rPr>
                    <w:t>2</w:t>
                  </w:r>
                  <w:r w:rsidRPr="007A7C73">
                    <w:rPr>
                      <w:rFonts w:ascii="Times New Roman" w:eastAsia="宋体" w:hAnsi="Times New Roman" w:cs="Times New Roman"/>
                      <w:szCs w:val="21"/>
                    </w:rPr>
                    <w:t>0</w:t>
                  </w:r>
                </w:p>
              </w:tc>
              <w:tc>
                <w:tcPr>
                  <w:tcW w:w="1524" w:type="pct"/>
                  <w:vMerge/>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p>
              </w:tc>
            </w:tr>
            <w:tr w:rsidR="004112C8" w:rsidRPr="002E31C0" w:rsidTr="007C2E3E">
              <w:trPr>
                <w:trHeight w:val="397"/>
                <w:jc w:val="center"/>
              </w:trPr>
              <w:tc>
                <w:tcPr>
                  <w:tcW w:w="1587"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氨氮（</w:t>
                  </w:r>
                  <w:r w:rsidRPr="007A7C73">
                    <w:rPr>
                      <w:rFonts w:ascii="Times New Roman" w:eastAsia="宋体" w:hAnsi="Times New Roman" w:cs="Times New Roman"/>
                      <w:szCs w:val="21"/>
                    </w:rPr>
                    <w:t>NH</w:t>
                  </w:r>
                  <w:r w:rsidRPr="007A6856">
                    <w:rPr>
                      <w:rFonts w:ascii="Times New Roman" w:eastAsia="宋体" w:hAnsi="Times New Roman" w:cs="Times New Roman"/>
                      <w:szCs w:val="21"/>
                      <w:vertAlign w:val="subscript"/>
                    </w:rPr>
                    <w:t>3</w:t>
                  </w:r>
                  <w:r w:rsidRPr="007A7C73">
                    <w:rPr>
                      <w:rFonts w:ascii="Times New Roman" w:eastAsia="宋体" w:hAnsi="Times New Roman" w:cs="Times New Roman"/>
                      <w:szCs w:val="21"/>
                    </w:rPr>
                    <w:t>-N</w:t>
                  </w:r>
                  <w:r w:rsidRPr="007A7C73">
                    <w:rPr>
                      <w:rFonts w:ascii="Times New Roman" w:eastAsia="宋体" w:hAnsi="Times New Roman" w:cs="Times New Roman"/>
                      <w:szCs w:val="21"/>
                    </w:rPr>
                    <w:t>）</w:t>
                  </w:r>
                </w:p>
              </w:tc>
              <w:tc>
                <w:tcPr>
                  <w:tcW w:w="968"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≤1.5</w:t>
                  </w:r>
                </w:p>
              </w:tc>
              <w:tc>
                <w:tcPr>
                  <w:tcW w:w="921" w:type="pct"/>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≤1.</w:t>
                  </w:r>
                  <w:r w:rsidR="00072F02">
                    <w:rPr>
                      <w:rFonts w:ascii="Times New Roman" w:eastAsia="宋体" w:hAnsi="Times New Roman" w:cs="Times New Roman"/>
                      <w:szCs w:val="21"/>
                    </w:rPr>
                    <w:t>0</w:t>
                  </w:r>
                </w:p>
              </w:tc>
              <w:tc>
                <w:tcPr>
                  <w:tcW w:w="1524" w:type="pct"/>
                  <w:vMerge/>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p>
              </w:tc>
            </w:tr>
            <w:tr w:rsidR="004112C8" w:rsidRPr="002E31C0" w:rsidTr="007C2E3E">
              <w:trPr>
                <w:trHeight w:val="397"/>
                <w:jc w:val="center"/>
              </w:trPr>
              <w:tc>
                <w:tcPr>
                  <w:tcW w:w="1587"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总磷（以</w:t>
                  </w:r>
                  <w:r w:rsidRPr="007A7C73">
                    <w:rPr>
                      <w:rFonts w:ascii="Times New Roman" w:eastAsia="宋体" w:hAnsi="Times New Roman" w:cs="Times New Roman"/>
                      <w:szCs w:val="21"/>
                    </w:rPr>
                    <w:t>P</w:t>
                  </w:r>
                  <w:r w:rsidRPr="007A7C73">
                    <w:rPr>
                      <w:rFonts w:ascii="Times New Roman" w:eastAsia="宋体" w:hAnsi="Times New Roman" w:cs="Times New Roman"/>
                      <w:szCs w:val="21"/>
                    </w:rPr>
                    <w:t>计）</w:t>
                  </w:r>
                </w:p>
              </w:tc>
              <w:tc>
                <w:tcPr>
                  <w:tcW w:w="968"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≤0.3</w:t>
                  </w:r>
                </w:p>
              </w:tc>
              <w:tc>
                <w:tcPr>
                  <w:tcW w:w="921" w:type="pct"/>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≤0.</w:t>
                  </w:r>
                  <w:r w:rsidR="00072F02">
                    <w:rPr>
                      <w:rFonts w:ascii="Times New Roman" w:eastAsia="宋体" w:hAnsi="Times New Roman" w:cs="Times New Roman"/>
                      <w:szCs w:val="21"/>
                    </w:rPr>
                    <w:t>2</w:t>
                  </w:r>
                </w:p>
              </w:tc>
              <w:tc>
                <w:tcPr>
                  <w:tcW w:w="1524" w:type="pct"/>
                  <w:vMerge/>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p>
              </w:tc>
            </w:tr>
            <w:tr w:rsidR="004112C8" w:rsidRPr="002E31C0" w:rsidTr="007C2E3E">
              <w:trPr>
                <w:trHeight w:val="397"/>
                <w:jc w:val="center"/>
              </w:trPr>
              <w:tc>
                <w:tcPr>
                  <w:tcW w:w="1587"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分类项</w:t>
                  </w:r>
                </w:p>
              </w:tc>
              <w:tc>
                <w:tcPr>
                  <w:tcW w:w="968"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Pr>
                      <w:rFonts w:ascii="Times New Roman" w:eastAsia="宋体" w:hAnsi="Times New Roman" w:cs="Times New Roman" w:hint="eastAsia"/>
                      <w:szCs w:val="21"/>
                    </w:rPr>
                    <w:t>四级标准</w:t>
                  </w:r>
                </w:p>
              </w:tc>
              <w:tc>
                <w:tcPr>
                  <w:tcW w:w="921"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Pr>
                      <w:rFonts w:ascii="Times New Roman" w:eastAsia="宋体" w:hAnsi="Times New Roman" w:cs="Times New Roman" w:hint="eastAsia"/>
                      <w:szCs w:val="21"/>
                    </w:rPr>
                    <w:t>三级</w:t>
                  </w:r>
                </w:p>
              </w:tc>
              <w:tc>
                <w:tcPr>
                  <w:tcW w:w="1524"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标准来源</w:t>
                  </w:r>
                </w:p>
              </w:tc>
            </w:tr>
            <w:tr w:rsidR="004112C8" w:rsidRPr="002E31C0" w:rsidTr="007C2E3E">
              <w:trPr>
                <w:trHeight w:val="397"/>
                <w:jc w:val="center"/>
              </w:trPr>
              <w:tc>
                <w:tcPr>
                  <w:tcW w:w="1587"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悬浮物</w:t>
                  </w:r>
                </w:p>
              </w:tc>
              <w:tc>
                <w:tcPr>
                  <w:tcW w:w="968"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≤60</w:t>
                  </w:r>
                </w:p>
              </w:tc>
              <w:tc>
                <w:tcPr>
                  <w:tcW w:w="921" w:type="pct"/>
                  <w:shd w:val="clear" w:color="auto" w:fill="auto"/>
                  <w:vAlign w:val="center"/>
                </w:tcPr>
                <w:p w:rsidR="004112C8" w:rsidRPr="007A7C73" w:rsidRDefault="00072F02" w:rsidP="006F1D53">
                  <w:pPr>
                    <w:adjustRightInd w:val="0"/>
                    <w:snapToGrid w:val="0"/>
                    <w:spacing w:line="300" w:lineRule="auto"/>
                    <w:ind w:leftChars="-60" w:left="-126" w:rightChars="-74" w:right="-155"/>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30</w:t>
                  </w:r>
                </w:p>
              </w:tc>
              <w:tc>
                <w:tcPr>
                  <w:tcW w:w="1524" w:type="pct"/>
                  <w:shd w:val="clear" w:color="auto" w:fill="auto"/>
                  <w:vAlign w:val="center"/>
                </w:tcPr>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水利部试行标准《地表水资</w:t>
                  </w:r>
                </w:p>
                <w:p w:rsidR="004112C8" w:rsidRPr="007A7C73" w:rsidRDefault="004112C8" w:rsidP="006F1D53">
                  <w:pPr>
                    <w:adjustRightInd w:val="0"/>
                    <w:snapToGrid w:val="0"/>
                    <w:spacing w:line="300" w:lineRule="auto"/>
                    <w:ind w:leftChars="-60" w:left="-126" w:rightChars="-74" w:right="-155"/>
                    <w:jc w:val="center"/>
                    <w:rPr>
                      <w:rFonts w:ascii="Times New Roman" w:eastAsia="宋体" w:hAnsi="Times New Roman" w:cs="Times New Roman"/>
                      <w:szCs w:val="21"/>
                    </w:rPr>
                  </w:pPr>
                  <w:r w:rsidRPr="007A7C73">
                    <w:rPr>
                      <w:rFonts w:ascii="Times New Roman" w:eastAsia="宋体" w:hAnsi="Times New Roman" w:cs="Times New Roman"/>
                      <w:szCs w:val="21"/>
                    </w:rPr>
                    <w:t>源质量标准》（</w:t>
                  </w:r>
                  <w:r w:rsidRPr="007A7C73">
                    <w:rPr>
                      <w:rFonts w:ascii="Times New Roman" w:eastAsia="宋体" w:hAnsi="Times New Roman" w:cs="Times New Roman"/>
                      <w:szCs w:val="21"/>
                    </w:rPr>
                    <w:t>SL63-94</w:t>
                  </w:r>
                  <w:r w:rsidRPr="007A7C73">
                    <w:rPr>
                      <w:rFonts w:ascii="Times New Roman" w:eastAsia="宋体" w:hAnsi="Times New Roman" w:cs="Times New Roman"/>
                      <w:szCs w:val="21"/>
                    </w:rPr>
                    <w:t>）</w:t>
                  </w:r>
                </w:p>
              </w:tc>
            </w:tr>
          </w:tbl>
          <w:p w:rsidR="00CE22B6" w:rsidRPr="00CE22B6" w:rsidRDefault="00CE22B6" w:rsidP="00CE22B6">
            <w:pPr>
              <w:adjustRightInd w:val="0"/>
              <w:snapToGrid w:val="0"/>
              <w:spacing w:line="360" w:lineRule="auto"/>
              <w:ind w:firstLineChars="200" w:firstLine="482"/>
              <w:jc w:val="left"/>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3</w:t>
            </w:r>
            <w:r w:rsidRPr="00CE22B6">
              <w:rPr>
                <w:rFonts w:ascii="Times New Roman" w:eastAsia="宋体" w:hAnsi="Times New Roman" w:cs="Times New Roman" w:hint="eastAsia"/>
                <w:b/>
                <w:sz w:val="24"/>
                <w:szCs w:val="24"/>
              </w:rPr>
              <w:t>、声环境质量标准</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sidRPr="00CE22B6">
              <w:rPr>
                <w:rFonts w:ascii="Times New Roman" w:eastAsia="宋体" w:hAnsi="Times New Roman" w:cs="Times New Roman" w:hint="eastAsia"/>
                <w:bCs/>
                <w:spacing w:val="5"/>
                <w:kern w:val="0"/>
                <w:sz w:val="24"/>
                <w:szCs w:val="21"/>
              </w:rPr>
              <w:t>本</w:t>
            </w:r>
            <w:r w:rsidRPr="00CE22B6">
              <w:rPr>
                <w:rFonts w:ascii="Times New Roman" w:eastAsia="宋体" w:hAnsi="Times New Roman" w:cs="Times New Roman"/>
                <w:bCs/>
                <w:spacing w:val="5"/>
                <w:kern w:val="0"/>
                <w:sz w:val="24"/>
                <w:szCs w:val="21"/>
              </w:rPr>
              <w:t>项目厂址位于</w:t>
            </w:r>
            <w:r w:rsidR="00FD0AB0" w:rsidRPr="00FD0AB0">
              <w:rPr>
                <w:rFonts w:ascii="Times New Roman" w:eastAsia="宋体" w:hAnsi="Times New Roman" w:cs="Times New Roman" w:hint="eastAsia"/>
                <w:bCs/>
                <w:spacing w:val="5"/>
                <w:kern w:val="0"/>
                <w:sz w:val="24"/>
                <w:szCs w:val="21"/>
              </w:rPr>
              <w:t>溧阳市上兴镇通港大道</w:t>
            </w:r>
            <w:r w:rsidR="00FD0AB0" w:rsidRPr="00FD0AB0">
              <w:rPr>
                <w:rFonts w:ascii="Times New Roman" w:eastAsia="宋体" w:hAnsi="Times New Roman" w:cs="Times New Roman"/>
                <w:bCs/>
                <w:spacing w:val="5"/>
                <w:kern w:val="0"/>
                <w:sz w:val="24"/>
                <w:szCs w:val="21"/>
              </w:rPr>
              <w:t>2</w:t>
            </w:r>
            <w:r w:rsidR="00FD0AB0" w:rsidRPr="00FD0AB0">
              <w:rPr>
                <w:rFonts w:ascii="Times New Roman" w:eastAsia="宋体" w:hAnsi="Times New Roman" w:cs="Times New Roman"/>
                <w:bCs/>
                <w:spacing w:val="5"/>
                <w:kern w:val="0"/>
                <w:sz w:val="24"/>
                <w:szCs w:val="21"/>
              </w:rPr>
              <w:t>号</w:t>
            </w:r>
            <w:r w:rsidR="003B13B3">
              <w:rPr>
                <w:rFonts w:ascii="Times New Roman" w:eastAsia="宋体" w:hAnsi="Times New Roman" w:cs="Times New Roman" w:hint="eastAsia"/>
                <w:bCs/>
                <w:spacing w:val="5"/>
                <w:kern w:val="0"/>
                <w:sz w:val="24"/>
                <w:szCs w:val="21"/>
              </w:rPr>
              <w:t>，</w:t>
            </w:r>
            <w:r w:rsidR="00E26985">
              <w:rPr>
                <w:rFonts w:ascii="Times New Roman" w:eastAsia="宋体" w:hAnsi="Times New Roman" w:cs="Times New Roman" w:hint="eastAsia"/>
                <w:bCs/>
                <w:spacing w:val="5"/>
                <w:kern w:val="0"/>
                <w:sz w:val="24"/>
                <w:szCs w:val="21"/>
              </w:rPr>
              <w:t>本</w:t>
            </w:r>
            <w:r w:rsidR="00D52281" w:rsidRPr="00D52281">
              <w:rPr>
                <w:rFonts w:ascii="Times New Roman" w:eastAsia="宋体" w:hAnsi="Times New Roman" w:cs="Times New Roman" w:hint="eastAsia"/>
                <w:bCs/>
                <w:spacing w:val="5"/>
                <w:kern w:val="0"/>
                <w:sz w:val="24"/>
                <w:szCs w:val="21"/>
              </w:rPr>
              <w:t>项目</w:t>
            </w:r>
            <w:r w:rsidR="00F3188C">
              <w:rPr>
                <w:rFonts w:ascii="Times New Roman" w:eastAsia="宋体" w:hAnsi="Times New Roman" w:cs="Times New Roman" w:hint="eastAsia"/>
                <w:bCs/>
                <w:spacing w:val="5"/>
                <w:kern w:val="0"/>
                <w:sz w:val="24"/>
                <w:szCs w:val="21"/>
              </w:rPr>
              <w:t>所在</w:t>
            </w:r>
            <w:r w:rsidR="003B13B3">
              <w:rPr>
                <w:rFonts w:ascii="Times New Roman" w:eastAsia="宋体" w:hAnsi="Times New Roman" w:cs="Times New Roman" w:hint="eastAsia"/>
                <w:bCs/>
                <w:spacing w:val="5"/>
                <w:kern w:val="0"/>
                <w:sz w:val="24"/>
                <w:szCs w:val="21"/>
              </w:rPr>
              <w:t>区域</w:t>
            </w:r>
            <w:r w:rsidR="00E26985">
              <w:rPr>
                <w:rFonts w:ascii="Times New Roman" w:eastAsia="宋体" w:hAnsi="Times New Roman" w:cs="Times New Roman" w:hint="eastAsia"/>
                <w:bCs/>
                <w:spacing w:val="5"/>
                <w:kern w:val="0"/>
                <w:sz w:val="24"/>
                <w:szCs w:val="21"/>
              </w:rPr>
              <w:t>属于</w:t>
            </w:r>
            <w:r w:rsidR="004B0F4D">
              <w:rPr>
                <w:rFonts w:ascii="Times New Roman" w:eastAsia="宋体" w:hAnsi="Times New Roman" w:cs="Times New Roman"/>
                <w:bCs/>
                <w:spacing w:val="5"/>
                <w:kern w:val="0"/>
                <w:sz w:val="24"/>
                <w:szCs w:val="21"/>
              </w:rPr>
              <w:t>3</w:t>
            </w:r>
            <w:r w:rsidR="00E26985">
              <w:rPr>
                <w:rFonts w:ascii="Times New Roman" w:eastAsia="宋体" w:hAnsi="Times New Roman" w:cs="Times New Roman" w:hint="eastAsia"/>
                <w:bCs/>
                <w:spacing w:val="5"/>
                <w:kern w:val="0"/>
                <w:sz w:val="24"/>
                <w:szCs w:val="21"/>
              </w:rPr>
              <w:t>类声</w:t>
            </w:r>
            <w:r w:rsidR="003B13B3">
              <w:rPr>
                <w:rFonts w:ascii="Times New Roman" w:eastAsia="宋体" w:hAnsi="Times New Roman" w:cs="Times New Roman" w:hint="eastAsia"/>
                <w:bCs/>
                <w:spacing w:val="5"/>
                <w:kern w:val="0"/>
                <w:sz w:val="24"/>
                <w:szCs w:val="21"/>
              </w:rPr>
              <w:t>环境</w:t>
            </w:r>
            <w:r w:rsidR="00E26985">
              <w:rPr>
                <w:rFonts w:ascii="Times New Roman" w:eastAsia="宋体" w:hAnsi="Times New Roman" w:cs="Times New Roman" w:hint="eastAsia"/>
                <w:bCs/>
                <w:spacing w:val="5"/>
                <w:kern w:val="0"/>
                <w:sz w:val="24"/>
                <w:szCs w:val="21"/>
              </w:rPr>
              <w:t>功能</w:t>
            </w:r>
            <w:r w:rsidR="003B13B3">
              <w:rPr>
                <w:rFonts w:ascii="Times New Roman" w:eastAsia="宋体" w:hAnsi="Times New Roman" w:cs="Times New Roman" w:hint="eastAsia"/>
                <w:bCs/>
                <w:spacing w:val="5"/>
                <w:kern w:val="0"/>
                <w:sz w:val="24"/>
                <w:szCs w:val="21"/>
              </w:rPr>
              <w:t>规划</w:t>
            </w:r>
            <w:r w:rsidR="00E26985">
              <w:rPr>
                <w:rFonts w:ascii="Times New Roman" w:eastAsia="宋体" w:hAnsi="Times New Roman" w:cs="Times New Roman" w:hint="eastAsia"/>
                <w:bCs/>
                <w:spacing w:val="5"/>
                <w:kern w:val="0"/>
                <w:sz w:val="24"/>
                <w:szCs w:val="21"/>
              </w:rPr>
              <w:t>区，厂界</w:t>
            </w:r>
            <w:r w:rsidR="00E26985" w:rsidRPr="00D52281">
              <w:rPr>
                <w:rFonts w:ascii="Times New Roman" w:eastAsia="宋体" w:hAnsi="Times New Roman" w:cs="Times New Roman" w:hint="eastAsia"/>
                <w:bCs/>
                <w:spacing w:val="5"/>
                <w:kern w:val="0"/>
                <w:sz w:val="24"/>
                <w:szCs w:val="21"/>
              </w:rPr>
              <w:t>声环境评价标准</w:t>
            </w:r>
            <w:r w:rsidR="00E26985">
              <w:rPr>
                <w:rFonts w:ascii="Times New Roman" w:eastAsia="宋体" w:hAnsi="Times New Roman" w:cs="Times New Roman" w:hint="eastAsia"/>
                <w:bCs/>
                <w:spacing w:val="5"/>
                <w:kern w:val="0"/>
                <w:sz w:val="24"/>
                <w:szCs w:val="21"/>
              </w:rPr>
              <w:t>均</w:t>
            </w:r>
            <w:r w:rsidR="00E26985" w:rsidRPr="00D52281">
              <w:rPr>
                <w:rFonts w:ascii="Times New Roman" w:eastAsia="宋体" w:hAnsi="Times New Roman" w:cs="Times New Roman" w:hint="eastAsia"/>
                <w:bCs/>
                <w:spacing w:val="5"/>
                <w:kern w:val="0"/>
                <w:sz w:val="24"/>
                <w:szCs w:val="21"/>
              </w:rPr>
              <w:t>执行《声环境质量标准》（</w:t>
            </w:r>
            <w:r w:rsidR="00E26985" w:rsidRPr="00D52281">
              <w:rPr>
                <w:rFonts w:ascii="Times New Roman" w:eastAsia="宋体" w:hAnsi="Times New Roman" w:cs="Times New Roman" w:hint="eastAsia"/>
                <w:bCs/>
                <w:spacing w:val="5"/>
                <w:kern w:val="0"/>
                <w:sz w:val="24"/>
                <w:szCs w:val="21"/>
              </w:rPr>
              <w:t>GB3096-2008</w:t>
            </w:r>
            <w:r w:rsidR="00E26985" w:rsidRPr="00D52281">
              <w:rPr>
                <w:rFonts w:ascii="Times New Roman" w:eastAsia="宋体" w:hAnsi="Times New Roman" w:cs="Times New Roman" w:hint="eastAsia"/>
                <w:bCs/>
                <w:spacing w:val="5"/>
                <w:kern w:val="0"/>
                <w:sz w:val="24"/>
                <w:szCs w:val="21"/>
              </w:rPr>
              <w:t>）中</w:t>
            </w:r>
            <w:r w:rsidR="004B0F4D">
              <w:rPr>
                <w:rFonts w:ascii="Times New Roman" w:eastAsia="宋体" w:hAnsi="Times New Roman" w:cs="Times New Roman"/>
                <w:bCs/>
                <w:spacing w:val="5"/>
                <w:kern w:val="0"/>
                <w:sz w:val="24"/>
                <w:szCs w:val="21"/>
              </w:rPr>
              <w:t>3</w:t>
            </w:r>
            <w:r w:rsidR="00E26985" w:rsidRPr="00D52281">
              <w:rPr>
                <w:rFonts w:ascii="Times New Roman" w:eastAsia="宋体" w:hAnsi="Times New Roman" w:cs="Times New Roman" w:hint="eastAsia"/>
                <w:bCs/>
                <w:spacing w:val="5"/>
                <w:kern w:val="0"/>
                <w:sz w:val="24"/>
                <w:szCs w:val="21"/>
              </w:rPr>
              <w:t>类标准</w:t>
            </w:r>
            <w:r w:rsidR="00E26985">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标准值见下表。</w:t>
            </w:r>
          </w:p>
          <w:p w:rsidR="00CE22B6" w:rsidRPr="00CE22B6" w:rsidRDefault="00CE22B6" w:rsidP="00CE22B6">
            <w:pPr>
              <w:autoSpaceDE w:val="0"/>
              <w:autoSpaceDN w:val="0"/>
              <w:adjustRightInd w:val="0"/>
              <w:snapToGrid w:val="0"/>
              <w:spacing w:line="360" w:lineRule="auto"/>
              <w:jc w:val="center"/>
              <w:rPr>
                <w:rFonts w:ascii="Times New Roman" w:eastAsia="宋体" w:hAnsi="Times New Roman" w:cs="Times New Roman"/>
                <w:b/>
                <w:bCs/>
                <w:spacing w:val="5"/>
                <w:kern w:val="0"/>
                <w:sz w:val="24"/>
                <w:szCs w:val="21"/>
              </w:rPr>
            </w:pPr>
            <w:r w:rsidRPr="00CE22B6">
              <w:rPr>
                <w:rFonts w:ascii="Times New Roman" w:eastAsia="宋体" w:hAnsi="Times New Roman" w:cs="Times New Roman" w:hint="eastAsia"/>
                <w:b/>
                <w:bCs/>
                <w:spacing w:val="5"/>
                <w:kern w:val="0"/>
                <w:sz w:val="24"/>
                <w:szCs w:val="21"/>
              </w:rPr>
              <w:t>表</w:t>
            </w:r>
            <w:r w:rsidRPr="00CE22B6">
              <w:rPr>
                <w:rFonts w:ascii="Times New Roman" w:eastAsia="宋体" w:hAnsi="Times New Roman" w:cs="Times New Roman" w:hint="eastAsia"/>
                <w:b/>
                <w:bCs/>
                <w:spacing w:val="5"/>
                <w:kern w:val="0"/>
                <w:sz w:val="24"/>
                <w:szCs w:val="21"/>
              </w:rPr>
              <w:t xml:space="preserve"> 4-3</w:t>
            </w:r>
            <w:r w:rsidRPr="00CE22B6">
              <w:rPr>
                <w:rFonts w:ascii="Times New Roman" w:eastAsia="宋体" w:hAnsi="Times New Roman" w:cs="Times New Roman"/>
                <w:b/>
                <w:bCs/>
                <w:spacing w:val="5"/>
                <w:kern w:val="0"/>
                <w:sz w:val="24"/>
                <w:szCs w:val="21"/>
              </w:rPr>
              <w:t xml:space="preserve">  </w:t>
            </w:r>
            <w:r w:rsidRPr="00CE22B6">
              <w:rPr>
                <w:rFonts w:ascii="Times New Roman" w:eastAsia="宋体" w:hAnsi="Times New Roman" w:cs="Times New Roman" w:hint="eastAsia"/>
                <w:b/>
                <w:bCs/>
                <w:spacing w:val="5"/>
                <w:kern w:val="0"/>
                <w:sz w:val="24"/>
                <w:szCs w:val="21"/>
              </w:rPr>
              <w:t>声环境质量标准</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797"/>
              <w:gridCol w:w="2799"/>
              <w:gridCol w:w="2799"/>
            </w:tblGrid>
            <w:tr w:rsidR="00CE22B6" w:rsidRPr="00CE22B6" w:rsidTr="007C2E3E">
              <w:trPr>
                <w:trHeight w:val="397"/>
                <w:jc w:val="center"/>
              </w:trPr>
              <w:tc>
                <w:tcPr>
                  <w:tcW w:w="1666" w:type="pct"/>
                  <w:vAlign w:val="center"/>
                </w:tcPr>
                <w:p w:rsidR="00CE22B6" w:rsidRPr="006678DE" w:rsidRDefault="00CE22B6" w:rsidP="00610245">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类别</w:t>
                  </w:r>
                </w:p>
              </w:tc>
              <w:tc>
                <w:tcPr>
                  <w:tcW w:w="1667" w:type="pct"/>
                  <w:vAlign w:val="center"/>
                </w:tcPr>
                <w:p w:rsidR="00CE22B6" w:rsidRPr="006678DE" w:rsidRDefault="00CE22B6" w:rsidP="00610245">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昼间</w:t>
                  </w:r>
                  <w:r w:rsidRPr="006678DE">
                    <w:rPr>
                      <w:rFonts w:ascii="Times New Roman" w:eastAsia="宋体" w:hAnsi="Times New Roman" w:cs="Times New Roman"/>
                      <w:b/>
                      <w:szCs w:val="21"/>
                    </w:rPr>
                    <w:t>dB</w:t>
                  </w:r>
                  <w:r w:rsidRPr="006678DE">
                    <w:rPr>
                      <w:rFonts w:ascii="Times New Roman" w:eastAsia="宋体" w:hAnsi="Times New Roman" w:cs="Times New Roman"/>
                      <w:b/>
                      <w:szCs w:val="21"/>
                    </w:rPr>
                    <w:t>（</w:t>
                  </w:r>
                  <w:r w:rsidRPr="006678DE">
                    <w:rPr>
                      <w:rFonts w:ascii="Times New Roman" w:eastAsia="宋体" w:hAnsi="Times New Roman" w:cs="Times New Roman"/>
                      <w:b/>
                      <w:szCs w:val="21"/>
                    </w:rPr>
                    <w:t>A</w:t>
                  </w:r>
                  <w:r w:rsidRPr="006678DE">
                    <w:rPr>
                      <w:rFonts w:ascii="Times New Roman" w:eastAsia="宋体" w:hAnsi="Times New Roman" w:cs="Times New Roman"/>
                      <w:b/>
                      <w:szCs w:val="21"/>
                    </w:rPr>
                    <w:t>）</w:t>
                  </w:r>
                </w:p>
              </w:tc>
              <w:tc>
                <w:tcPr>
                  <w:tcW w:w="1667" w:type="pct"/>
                  <w:vAlign w:val="center"/>
                </w:tcPr>
                <w:p w:rsidR="00CE22B6" w:rsidRPr="006678DE" w:rsidRDefault="00CE22B6" w:rsidP="00610245">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夜间</w:t>
                  </w:r>
                  <w:r w:rsidRPr="006678DE">
                    <w:rPr>
                      <w:rFonts w:ascii="Times New Roman" w:eastAsia="宋体" w:hAnsi="Times New Roman" w:cs="Times New Roman"/>
                      <w:b/>
                      <w:szCs w:val="21"/>
                    </w:rPr>
                    <w:t>dB</w:t>
                  </w:r>
                  <w:r w:rsidRPr="006678DE">
                    <w:rPr>
                      <w:rFonts w:ascii="Times New Roman" w:eastAsia="宋体" w:hAnsi="Times New Roman" w:cs="Times New Roman"/>
                      <w:b/>
                      <w:szCs w:val="21"/>
                    </w:rPr>
                    <w:t>（</w:t>
                  </w:r>
                  <w:r w:rsidRPr="006678DE">
                    <w:rPr>
                      <w:rFonts w:ascii="Times New Roman" w:eastAsia="宋体" w:hAnsi="Times New Roman" w:cs="Times New Roman"/>
                      <w:b/>
                      <w:szCs w:val="21"/>
                    </w:rPr>
                    <w:t>A</w:t>
                  </w:r>
                  <w:r w:rsidRPr="006678DE">
                    <w:rPr>
                      <w:rFonts w:ascii="Times New Roman" w:eastAsia="宋体" w:hAnsi="Times New Roman" w:cs="Times New Roman"/>
                      <w:b/>
                      <w:szCs w:val="21"/>
                    </w:rPr>
                    <w:t>）</w:t>
                  </w:r>
                </w:p>
              </w:tc>
            </w:tr>
            <w:tr w:rsidR="00CE22B6" w:rsidRPr="00CE22B6" w:rsidTr="007C2E3E">
              <w:trPr>
                <w:trHeight w:val="397"/>
                <w:jc w:val="center"/>
              </w:trPr>
              <w:tc>
                <w:tcPr>
                  <w:tcW w:w="1666" w:type="pct"/>
                  <w:vAlign w:val="center"/>
                </w:tcPr>
                <w:p w:rsidR="00CE22B6" w:rsidRPr="00610245" w:rsidRDefault="004B0F4D" w:rsidP="00610245">
                  <w:pPr>
                    <w:adjustRightInd w:val="0"/>
                    <w:snapToGrid w:val="0"/>
                    <w:ind w:leftChars="-60" w:left="-126" w:rightChars="-74" w:right="-155"/>
                    <w:jc w:val="center"/>
                    <w:rPr>
                      <w:rFonts w:ascii="Times New Roman" w:eastAsia="宋体" w:hAnsi="Times New Roman" w:cs="Times New Roman"/>
                      <w:szCs w:val="21"/>
                    </w:rPr>
                  </w:pPr>
                  <w:r>
                    <w:rPr>
                      <w:rFonts w:ascii="Times New Roman" w:eastAsia="宋体" w:hAnsi="Times New Roman" w:cs="Times New Roman"/>
                      <w:szCs w:val="21"/>
                    </w:rPr>
                    <w:t>3</w:t>
                  </w:r>
                  <w:r w:rsidR="00CE22B6" w:rsidRPr="00610245">
                    <w:rPr>
                      <w:rFonts w:ascii="Times New Roman" w:eastAsia="宋体" w:hAnsi="Times New Roman" w:cs="Times New Roman"/>
                      <w:szCs w:val="21"/>
                    </w:rPr>
                    <w:t>类</w:t>
                  </w:r>
                </w:p>
              </w:tc>
              <w:tc>
                <w:tcPr>
                  <w:tcW w:w="1667" w:type="pct"/>
                  <w:vAlign w:val="center"/>
                </w:tcPr>
                <w:p w:rsidR="00CE22B6" w:rsidRPr="00610245" w:rsidRDefault="004B0F4D" w:rsidP="00610245">
                  <w:pPr>
                    <w:adjustRightInd w:val="0"/>
                    <w:snapToGrid w:val="0"/>
                    <w:ind w:leftChars="-60" w:left="-126" w:rightChars="-74" w:right="-155"/>
                    <w:jc w:val="center"/>
                    <w:rPr>
                      <w:rFonts w:ascii="Times New Roman" w:eastAsia="宋体" w:hAnsi="Times New Roman" w:cs="Times New Roman"/>
                      <w:szCs w:val="21"/>
                    </w:rPr>
                  </w:pPr>
                  <w:r>
                    <w:rPr>
                      <w:rFonts w:ascii="Times New Roman" w:eastAsia="宋体" w:hAnsi="Times New Roman" w:cs="Times New Roman"/>
                      <w:szCs w:val="21"/>
                    </w:rPr>
                    <w:t>65</w:t>
                  </w:r>
                </w:p>
              </w:tc>
              <w:tc>
                <w:tcPr>
                  <w:tcW w:w="1667" w:type="pct"/>
                  <w:vAlign w:val="center"/>
                </w:tcPr>
                <w:p w:rsidR="00CE22B6" w:rsidRPr="00610245" w:rsidRDefault="004B0F4D" w:rsidP="00610245">
                  <w:pPr>
                    <w:adjustRightInd w:val="0"/>
                    <w:snapToGrid w:val="0"/>
                    <w:ind w:leftChars="-60" w:left="-126" w:rightChars="-74" w:right="-155"/>
                    <w:jc w:val="center"/>
                    <w:rPr>
                      <w:rFonts w:ascii="Times New Roman" w:eastAsia="宋体" w:hAnsi="Times New Roman" w:cs="Times New Roman"/>
                      <w:szCs w:val="21"/>
                    </w:rPr>
                  </w:pPr>
                  <w:r>
                    <w:rPr>
                      <w:rFonts w:ascii="Times New Roman" w:eastAsia="宋体" w:hAnsi="Times New Roman" w:cs="Times New Roman"/>
                      <w:szCs w:val="21"/>
                    </w:rPr>
                    <w:t>55</w:t>
                  </w:r>
                </w:p>
              </w:tc>
            </w:tr>
          </w:tbl>
          <w:p w:rsidR="00CE22B6" w:rsidRPr="00CE22B6" w:rsidRDefault="00CE22B6" w:rsidP="00CE22B6">
            <w:pPr>
              <w:autoSpaceDE w:val="0"/>
              <w:autoSpaceDN w:val="0"/>
              <w:adjustRightInd w:val="0"/>
              <w:snapToGrid w:val="0"/>
              <w:spacing w:line="360" w:lineRule="auto"/>
              <w:rPr>
                <w:rFonts w:ascii="Times New Roman" w:eastAsia="宋体" w:hAnsi="Times New Roman" w:cs="Times New Roman"/>
                <w:b/>
                <w:bCs/>
                <w:spacing w:val="5"/>
                <w:kern w:val="0"/>
                <w:sz w:val="24"/>
                <w:szCs w:val="21"/>
              </w:rPr>
            </w:pPr>
          </w:p>
        </w:tc>
      </w:tr>
      <w:tr w:rsidR="00CE22B6" w:rsidRPr="00CE22B6" w:rsidTr="007C2E3E">
        <w:trPr>
          <w:trHeight w:val="405"/>
        </w:trPr>
        <w:tc>
          <w:tcPr>
            <w:tcW w:w="675" w:type="dxa"/>
            <w:vAlign w:val="center"/>
          </w:tcPr>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污</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染</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物</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排</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放</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标</w:t>
            </w:r>
          </w:p>
          <w:p w:rsidR="00CE22B6" w:rsidRPr="00CE22B6" w:rsidRDefault="00CE22B6" w:rsidP="00CE22B6">
            <w:pPr>
              <w:spacing w:line="360" w:lineRule="auto"/>
              <w:jc w:val="center"/>
              <w:rPr>
                <w:rFonts w:ascii="Times New Roman" w:eastAsia="宋体" w:hAnsi="Times New Roman" w:cs="Times New Roman"/>
                <w:sz w:val="28"/>
                <w:szCs w:val="24"/>
              </w:rPr>
            </w:pPr>
            <w:r w:rsidRPr="00CE22B6">
              <w:rPr>
                <w:rFonts w:ascii="Times New Roman" w:eastAsia="宋体" w:hAnsi="Times New Roman" w:cs="Times New Roman"/>
                <w:b/>
                <w:sz w:val="28"/>
                <w:szCs w:val="24"/>
              </w:rPr>
              <w:t>准</w:t>
            </w:r>
          </w:p>
        </w:tc>
        <w:tc>
          <w:tcPr>
            <w:tcW w:w="8611" w:type="dxa"/>
          </w:tcPr>
          <w:p w:rsidR="00CE22B6" w:rsidRPr="00CE22B6" w:rsidRDefault="00384769" w:rsidP="00CE22B6">
            <w:pPr>
              <w:adjustRightInd w:val="0"/>
              <w:snapToGrid w:val="0"/>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1</w:t>
            </w:r>
            <w:r w:rsidR="00CE22B6" w:rsidRPr="00CE22B6">
              <w:rPr>
                <w:rFonts w:ascii="Times New Roman" w:eastAsia="宋体" w:hAnsi="Times New Roman" w:cs="Times New Roman" w:hint="eastAsia"/>
                <w:b/>
                <w:sz w:val="24"/>
                <w:szCs w:val="24"/>
              </w:rPr>
              <w:t>、</w:t>
            </w:r>
            <w:r w:rsidR="008B7391">
              <w:rPr>
                <w:rFonts w:ascii="Times New Roman" w:eastAsia="宋体" w:hAnsi="Times New Roman" w:cs="Times New Roman" w:hint="eastAsia"/>
                <w:b/>
                <w:sz w:val="24"/>
                <w:szCs w:val="24"/>
              </w:rPr>
              <w:t>废水</w:t>
            </w:r>
            <w:r w:rsidR="00CE22B6" w:rsidRPr="00FB2634">
              <w:rPr>
                <w:rFonts w:ascii="Times New Roman" w:eastAsia="宋体" w:hAnsi="Times New Roman" w:cs="Times New Roman" w:hint="eastAsia"/>
                <w:b/>
                <w:sz w:val="24"/>
                <w:szCs w:val="24"/>
              </w:rPr>
              <w:t>排放标准</w:t>
            </w:r>
          </w:p>
          <w:p w:rsidR="00CE22B6" w:rsidRPr="00CE22B6" w:rsidRDefault="008C5545" w:rsidP="006F1D53">
            <w:pPr>
              <w:pStyle w:val="afff2"/>
              <w:spacing w:before="78" w:after="78"/>
              <w:ind w:firstLine="500"/>
            </w:pPr>
            <w:r>
              <w:rPr>
                <w:rFonts w:hint="eastAsia"/>
              </w:rPr>
              <w:t>项目</w:t>
            </w:r>
            <w:r w:rsidRPr="008C5545">
              <w:rPr>
                <w:rFonts w:hint="eastAsia"/>
              </w:rPr>
              <w:t>营运期生活污水</w:t>
            </w:r>
            <w:r w:rsidR="006F1D53">
              <w:rPr>
                <w:rFonts w:hint="eastAsia"/>
              </w:rPr>
              <w:t>和</w:t>
            </w:r>
            <w:r w:rsidR="006F1D53">
              <w:t>锅炉</w:t>
            </w:r>
            <w:r w:rsidR="006F1D53">
              <w:rPr>
                <w:rFonts w:hint="eastAsia"/>
              </w:rPr>
              <w:t>废水</w:t>
            </w:r>
            <w:r w:rsidR="006F1D53">
              <w:t>均</w:t>
            </w:r>
            <w:r w:rsidRPr="008C5545">
              <w:rPr>
                <w:rFonts w:hint="eastAsia"/>
              </w:rPr>
              <w:t>接管进南渡镇污水处理厂集中处理，处理尾水排至北河。污水执行南渡污水处理厂的接管标准，污水处理厂尾水排至北河，尾水排放近期执行《太</w:t>
            </w:r>
            <w:r w:rsidRPr="008C5545">
              <w:t>湖地区城镇污水处理厂及重点工业行业主要水污染物排放限值》（</w:t>
            </w:r>
            <w:r w:rsidRPr="008C5545">
              <w:t>DB32/1072-2007</w:t>
            </w:r>
            <w:r w:rsidRPr="008C5545">
              <w:t>）表</w:t>
            </w:r>
            <w:r w:rsidRPr="008C5545">
              <w:t>2</w:t>
            </w:r>
            <w:r w:rsidRPr="008C5545">
              <w:t>限值，</w:t>
            </w:r>
            <w:r w:rsidRPr="008C5545">
              <w:t>2021</w:t>
            </w:r>
            <w:r w:rsidRPr="008C5545">
              <w:t>年</w:t>
            </w:r>
            <w:r w:rsidRPr="008C5545">
              <w:t>1</w:t>
            </w:r>
            <w:r w:rsidRPr="008C5545">
              <w:t>月</w:t>
            </w:r>
            <w:r w:rsidRPr="008C5545">
              <w:t>1</w:t>
            </w:r>
            <w:r w:rsidRPr="008C5545">
              <w:t>日起执行《太湖地区城镇污水处理厂及重点工业行业主要水污染物排放限值》（</w:t>
            </w:r>
            <w:r w:rsidRPr="008C5545">
              <w:t>DB32/1072-2018</w:t>
            </w:r>
            <w:r w:rsidRPr="008C5545">
              <w:t>）表</w:t>
            </w:r>
            <w:r w:rsidRPr="008C5545">
              <w:t>2</w:t>
            </w:r>
            <w:r w:rsidRPr="008C5545">
              <w:t>限值，其中</w:t>
            </w:r>
            <w:r w:rsidRPr="008C5545">
              <w:t xml:space="preserve"> SS</w:t>
            </w:r>
            <w:r w:rsidRPr="008C5545">
              <w:t>、动植物油排放执行《城镇污水处理厂污染物排放标准》（</w:t>
            </w:r>
            <w:r w:rsidRPr="008C5545">
              <w:t>GB18918-2002</w:t>
            </w:r>
            <w:r w:rsidRPr="008C5545">
              <w:t>）表</w:t>
            </w:r>
            <w:r w:rsidRPr="008C5545">
              <w:t>1</w:t>
            </w:r>
            <w:r w:rsidRPr="008C5545">
              <w:t>一级</w:t>
            </w:r>
            <w:r w:rsidRPr="008C5545">
              <w:t>A</w:t>
            </w:r>
            <w:r w:rsidRPr="008C5545">
              <w:t>标准。标准</w:t>
            </w:r>
            <w:r w:rsidR="00640DBD">
              <w:t>限值详见下表</w:t>
            </w:r>
            <w:r w:rsidR="00CE22B6" w:rsidRPr="00CE22B6">
              <w:t>：</w:t>
            </w:r>
          </w:p>
          <w:p w:rsidR="00D70A5C" w:rsidRDefault="00D70A5C" w:rsidP="00CE22B6">
            <w:pPr>
              <w:autoSpaceDE w:val="0"/>
              <w:autoSpaceDN w:val="0"/>
              <w:adjustRightInd w:val="0"/>
              <w:snapToGrid w:val="0"/>
              <w:spacing w:before="60" w:after="60" w:line="360" w:lineRule="auto"/>
              <w:jc w:val="center"/>
              <w:rPr>
                <w:rFonts w:ascii="Times New Roman" w:eastAsia="宋体" w:hAnsi="Times New Roman" w:cs="Times New Roman"/>
                <w:b/>
                <w:color w:val="000000"/>
                <w:spacing w:val="-2"/>
                <w:kern w:val="0"/>
                <w:sz w:val="24"/>
                <w:szCs w:val="24"/>
              </w:rPr>
            </w:pPr>
          </w:p>
          <w:p w:rsidR="00D70A5C" w:rsidRDefault="00D70A5C" w:rsidP="00CE22B6">
            <w:pPr>
              <w:autoSpaceDE w:val="0"/>
              <w:autoSpaceDN w:val="0"/>
              <w:adjustRightInd w:val="0"/>
              <w:snapToGrid w:val="0"/>
              <w:spacing w:before="60" w:after="60" w:line="360" w:lineRule="auto"/>
              <w:jc w:val="center"/>
              <w:rPr>
                <w:rFonts w:ascii="Times New Roman" w:eastAsia="宋体" w:hAnsi="Times New Roman" w:cs="Times New Roman"/>
                <w:b/>
                <w:color w:val="000000"/>
                <w:spacing w:val="-2"/>
                <w:kern w:val="0"/>
                <w:sz w:val="24"/>
                <w:szCs w:val="24"/>
              </w:rPr>
            </w:pPr>
          </w:p>
          <w:p w:rsidR="00D70A5C" w:rsidRDefault="00D70A5C" w:rsidP="00CE22B6">
            <w:pPr>
              <w:autoSpaceDE w:val="0"/>
              <w:autoSpaceDN w:val="0"/>
              <w:adjustRightInd w:val="0"/>
              <w:snapToGrid w:val="0"/>
              <w:spacing w:before="60" w:after="60" w:line="360" w:lineRule="auto"/>
              <w:jc w:val="center"/>
              <w:rPr>
                <w:rFonts w:ascii="Times New Roman" w:eastAsia="宋体" w:hAnsi="Times New Roman" w:cs="Times New Roman"/>
                <w:b/>
                <w:color w:val="000000"/>
                <w:spacing w:val="-2"/>
                <w:kern w:val="0"/>
                <w:sz w:val="24"/>
                <w:szCs w:val="24"/>
              </w:rPr>
            </w:pPr>
          </w:p>
          <w:p w:rsidR="00D70A5C" w:rsidRDefault="00D70A5C" w:rsidP="00CE22B6">
            <w:pPr>
              <w:autoSpaceDE w:val="0"/>
              <w:autoSpaceDN w:val="0"/>
              <w:adjustRightInd w:val="0"/>
              <w:snapToGrid w:val="0"/>
              <w:spacing w:before="60" w:after="60" w:line="360" w:lineRule="auto"/>
              <w:jc w:val="center"/>
              <w:rPr>
                <w:rFonts w:ascii="Times New Roman" w:eastAsia="宋体" w:hAnsi="Times New Roman" w:cs="Times New Roman"/>
                <w:b/>
                <w:color w:val="000000"/>
                <w:spacing w:val="-2"/>
                <w:kern w:val="0"/>
                <w:sz w:val="24"/>
                <w:szCs w:val="24"/>
              </w:rPr>
            </w:pPr>
          </w:p>
          <w:p w:rsidR="00D70A5C" w:rsidRDefault="00D70A5C" w:rsidP="00CE22B6">
            <w:pPr>
              <w:autoSpaceDE w:val="0"/>
              <w:autoSpaceDN w:val="0"/>
              <w:adjustRightInd w:val="0"/>
              <w:snapToGrid w:val="0"/>
              <w:spacing w:before="60" w:after="60" w:line="360" w:lineRule="auto"/>
              <w:jc w:val="center"/>
              <w:rPr>
                <w:rFonts w:ascii="Times New Roman" w:eastAsia="宋体" w:hAnsi="Times New Roman" w:cs="Times New Roman"/>
                <w:b/>
                <w:color w:val="000000"/>
                <w:spacing w:val="-2"/>
                <w:kern w:val="0"/>
                <w:sz w:val="24"/>
                <w:szCs w:val="24"/>
              </w:rPr>
            </w:pPr>
          </w:p>
          <w:p w:rsidR="00CE22B6" w:rsidRDefault="00CE22B6" w:rsidP="00CE22B6">
            <w:pPr>
              <w:autoSpaceDE w:val="0"/>
              <w:autoSpaceDN w:val="0"/>
              <w:adjustRightInd w:val="0"/>
              <w:snapToGrid w:val="0"/>
              <w:spacing w:before="60" w:after="60" w:line="360" w:lineRule="auto"/>
              <w:jc w:val="center"/>
              <w:rPr>
                <w:rFonts w:ascii="Times New Roman" w:eastAsia="宋体" w:hAnsi="Times New Roman" w:cs="Times New Roman"/>
                <w:b/>
                <w:color w:val="000000"/>
                <w:spacing w:val="-2"/>
                <w:kern w:val="0"/>
                <w:sz w:val="24"/>
                <w:szCs w:val="24"/>
              </w:rPr>
            </w:pPr>
            <w:r w:rsidRPr="00CE22B6">
              <w:rPr>
                <w:rFonts w:ascii="Times New Roman" w:eastAsia="宋体" w:hAnsi="Times New Roman" w:cs="Times New Roman"/>
                <w:b/>
                <w:color w:val="000000"/>
                <w:spacing w:val="-2"/>
                <w:kern w:val="0"/>
                <w:sz w:val="24"/>
                <w:szCs w:val="24"/>
              </w:rPr>
              <w:lastRenderedPageBreak/>
              <w:t>表</w:t>
            </w:r>
            <w:r w:rsidRPr="00CE22B6">
              <w:rPr>
                <w:rFonts w:ascii="Times New Roman" w:eastAsia="宋体" w:hAnsi="Times New Roman" w:cs="Times New Roman" w:hint="eastAsia"/>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4-</w:t>
            </w:r>
            <w:r w:rsidR="00384769">
              <w:rPr>
                <w:rFonts w:ascii="Times New Roman" w:eastAsia="宋体" w:hAnsi="Times New Roman" w:cs="Times New Roman"/>
                <w:b/>
                <w:color w:val="000000"/>
                <w:spacing w:val="-2"/>
                <w:kern w:val="0"/>
                <w:sz w:val="24"/>
                <w:szCs w:val="24"/>
              </w:rPr>
              <w:t>4</w:t>
            </w:r>
            <w:r w:rsidRPr="00CE22B6">
              <w:rPr>
                <w:rFonts w:ascii="Times New Roman" w:eastAsia="宋体" w:hAnsi="Times New Roman" w:cs="Times New Roman" w:hint="eastAsia"/>
                <w:b/>
                <w:color w:val="000000"/>
                <w:spacing w:val="-2"/>
                <w:kern w:val="0"/>
                <w:sz w:val="24"/>
                <w:szCs w:val="24"/>
              </w:rPr>
              <w:t xml:space="preserve">  </w:t>
            </w:r>
            <w:r w:rsidR="00F10E97">
              <w:rPr>
                <w:rFonts w:ascii="Times New Roman" w:eastAsia="宋体" w:hAnsi="Times New Roman" w:cs="Times New Roman" w:hint="eastAsia"/>
                <w:b/>
                <w:color w:val="000000"/>
                <w:spacing w:val="-2"/>
                <w:kern w:val="0"/>
                <w:sz w:val="24"/>
                <w:szCs w:val="24"/>
              </w:rPr>
              <w:t>废水污染物</w:t>
            </w:r>
            <w:r w:rsidRPr="00CE22B6">
              <w:rPr>
                <w:rFonts w:ascii="Times New Roman" w:eastAsia="宋体" w:hAnsi="Times New Roman" w:cs="Times New Roman"/>
                <w:b/>
                <w:color w:val="000000"/>
                <w:spacing w:val="-2"/>
                <w:kern w:val="0"/>
                <w:sz w:val="24"/>
                <w:szCs w:val="24"/>
              </w:rPr>
              <w:t>排放</w:t>
            </w:r>
            <w:r w:rsidR="00F10E97">
              <w:rPr>
                <w:rFonts w:ascii="Times New Roman" w:eastAsia="宋体" w:hAnsi="Times New Roman" w:cs="Times New Roman" w:hint="eastAsia"/>
                <w:b/>
                <w:color w:val="000000"/>
                <w:spacing w:val="-2"/>
                <w:kern w:val="0"/>
                <w:sz w:val="24"/>
                <w:szCs w:val="24"/>
              </w:rPr>
              <w:t>执行</w:t>
            </w:r>
            <w:r w:rsidRPr="00CE22B6">
              <w:rPr>
                <w:rFonts w:ascii="Times New Roman" w:eastAsia="宋体" w:hAnsi="Times New Roman" w:cs="Times New Roman"/>
                <w:b/>
                <w:color w:val="000000"/>
                <w:spacing w:val="-2"/>
                <w:kern w:val="0"/>
                <w:sz w:val="24"/>
                <w:szCs w:val="24"/>
              </w:rPr>
              <w:t>标准</w:t>
            </w:r>
            <w:r w:rsidR="00F10E97">
              <w:rPr>
                <w:rFonts w:ascii="Times New Roman" w:eastAsia="宋体" w:hAnsi="Times New Roman" w:cs="Times New Roman" w:hint="eastAsia"/>
                <w:b/>
                <w:color w:val="000000"/>
                <w:spacing w:val="-2"/>
                <w:kern w:val="0"/>
                <w:sz w:val="24"/>
                <w:szCs w:val="24"/>
              </w:rPr>
              <w:t>表</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088"/>
              <w:gridCol w:w="1090"/>
              <w:gridCol w:w="4041"/>
              <w:gridCol w:w="2176"/>
            </w:tblGrid>
            <w:tr w:rsidR="00F10E97" w:rsidRPr="00CE22B6" w:rsidTr="007C2E3E">
              <w:trPr>
                <w:trHeight w:val="397"/>
                <w:jc w:val="center"/>
              </w:trPr>
              <w:tc>
                <w:tcPr>
                  <w:tcW w:w="648" w:type="pct"/>
                  <w:vMerge w:val="restart"/>
                  <w:vAlign w:val="center"/>
                </w:tcPr>
                <w:p w:rsidR="00A07320" w:rsidRDefault="00F10E97" w:rsidP="00083271">
                  <w:pPr>
                    <w:adjustRightInd w:val="0"/>
                    <w:snapToGrid w:val="0"/>
                    <w:spacing w:line="288" w:lineRule="auto"/>
                    <w:ind w:leftChars="-21" w:left="-44"/>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排放口</w:t>
                  </w:r>
                </w:p>
                <w:p w:rsidR="00F10E97" w:rsidRPr="006678DE" w:rsidRDefault="00F10E97" w:rsidP="00083271">
                  <w:pPr>
                    <w:adjustRightInd w:val="0"/>
                    <w:snapToGrid w:val="0"/>
                    <w:spacing w:line="288" w:lineRule="auto"/>
                    <w:ind w:leftChars="-21" w:left="-44"/>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编号</w:t>
                  </w:r>
                </w:p>
              </w:tc>
              <w:tc>
                <w:tcPr>
                  <w:tcW w:w="649" w:type="pct"/>
                  <w:vMerge w:val="restart"/>
                  <w:vAlign w:val="center"/>
                </w:tcPr>
                <w:p w:rsidR="009C55A9" w:rsidRDefault="00F10E97" w:rsidP="00083271">
                  <w:pPr>
                    <w:adjustRightInd w:val="0"/>
                    <w:snapToGrid w:val="0"/>
                    <w:spacing w:line="288" w:lineRule="auto"/>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污染物</w:t>
                  </w:r>
                </w:p>
                <w:p w:rsidR="00F10E97" w:rsidRPr="006678DE" w:rsidRDefault="00F10E97" w:rsidP="00083271">
                  <w:pPr>
                    <w:adjustRightInd w:val="0"/>
                    <w:snapToGrid w:val="0"/>
                    <w:spacing w:line="288" w:lineRule="auto"/>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种类</w:t>
                  </w:r>
                </w:p>
              </w:tc>
              <w:tc>
                <w:tcPr>
                  <w:tcW w:w="3704" w:type="pct"/>
                  <w:gridSpan w:val="2"/>
                  <w:vAlign w:val="center"/>
                </w:tcPr>
                <w:p w:rsidR="00F10E97" w:rsidRPr="006678DE" w:rsidRDefault="00F10E97" w:rsidP="00083271">
                  <w:pPr>
                    <w:adjustRightInd w:val="0"/>
                    <w:snapToGrid w:val="0"/>
                    <w:spacing w:line="288" w:lineRule="auto"/>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国家或地方污染物排放标准及其他按规定商定的排放协议</w:t>
                  </w:r>
                </w:p>
              </w:tc>
            </w:tr>
            <w:tr w:rsidR="00F10E97" w:rsidRPr="00CE22B6" w:rsidTr="007C2E3E">
              <w:trPr>
                <w:trHeight w:val="397"/>
                <w:jc w:val="center"/>
              </w:trPr>
              <w:tc>
                <w:tcPr>
                  <w:tcW w:w="648" w:type="pct"/>
                  <w:vMerge/>
                  <w:vAlign w:val="center"/>
                </w:tcPr>
                <w:p w:rsidR="00F10E97" w:rsidRPr="006678DE" w:rsidRDefault="00F10E97" w:rsidP="00083271">
                  <w:pPr>
                    <w:adjustRightInd w:val="0"/>
                    <w:snapToGrid w:val="0"/>
                    <w:spacing w:line="288" w:lineRule="auto"/>
                    <w:ind w:leftChars="-21" w:left="-44"/>
                    <w:jc w:val="center"/>
                    <w:rPr>
                      <w:rFonts w:ascii="Times New Roman" w:eastAsia="宋体" w:hAnsi="Times New Roman" w:cs="Times New Roman"/>
                      <w:b/>
                      <w:szCs w:val="21"/>
                    </w:rPr>
                  </w:pPr>
                </w:p>
              </w:tc>
              <w:tc>
                <w:tcPr>
                  <w:tcW w:w="649" w:type="pct"/>
                  <w:vMerge/>
                  <w:vAlign w:val="center"/>
                </w:tcPr>
                <w:p w:rsidR="00F10E97" w:rsidRPr="006678DE" w:rsidRDefault="00F10E97" w:rsidP="00083271">
                  <w:pPr>
                    <w:adjustRightInd w:val="0"/>
                    <w:snapToGrid w:val="0"/>
                    <w:spacing w:line="288" w:lineRule="auto"/>
                    <w:ind w:leftChars="-60" w:left="-126" w:rightChars="-74" w:right="-155"/>
                    <w:jc w:val="center"/>
                    <w:rPr>
                      <w:rFonts w:ascii="Times New Roman" w:eastAsia="宋体" w:hAnsi="Times New Roman" w:cs="Times New Roman"/>
                      <w:b/>
                      <w:szCs w:val="21"/>
                    </w:rPr>
                  </w:pPr>
                </w:p>
              </w:tc>
              <w:tc>
                <w:tcPr>
                  <w:tcW w:w="2407" w:type="pct"/>
                  <w:vAlign w:val="center"/>
                </w:tcPr>
                <w:p w:rsidR="00F10E97" w:rsidRPr="006678DE" w:rsidRDefault="00F10E97" w:rsidP="00083271">
                  <w:pPr>
                    <w:adjustRightInd w:val="0"/>
                    <w:snapToGrid w:val="0"/>
                    <w:spacing w:line="288" w:lineRule="auto"/>
                    <w:ind w:leftChars="-19" w:left="-40" w:rightChars="-74" w:right="-155"/>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名称</w:t>
                  </w:r>
                </w:p>
              </w:tc>
              <w:tc>
                <w:tcPr>
                  <w:tcW w:w="1297" w:type="pct"/>
                  <w:vAlign w:val="center"/>
                </w:tcPr>
                <w:p w:rsidR="00F10E97" w:rsidRPr="006678DE" w:rsidRDefault="00F10E97" w:rsidP="00083271">
                  <w:pPr>
                    <w:adjustRightInd w:val="0"/>
                    <w:snapToGrid w:val="0"/>
                    <w:spacing w:line="288" w:lineRule="auto"/>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hint="eastAsia"/>
                      <w:b/>
                      <w:szCs w:val="21"/>
                    </w:rPr>
                    <w:t>浓度限值（</w:t>
                  </w:r>
                  <w:r w:rsidRPr="006678DE">
                    <w:rPr>
                      <w:rFonts w:ascii="Times New Roman" w:eastAsia="宋体" w:hAnsi="Times New Roman" w:cs="Times New Roman" w:hint="eastAsia"/>
                      <w:b/>
                      <w:szCs w:val="21"/>
                    </w:rPr>
                    <w:t>m</w:t>
                  </w:r>
                  <w:r w:rsidRPr="006678DE">
                    <w:rPr>
                      <w:rFonts w:ascii="Times New Roman" w:eastAsia="宋体" w:hAnsi="Times New Roman" w:cs="Times New Roman"/>
                      <w:b/>
                      <w:szCs w:val="21"/>
                    </w:rPr>
                    <w:t>g/L</w:t>
                  </w:r>
                  <w:r w:rsidRPr="006678DE">
                    <w:rPr>
                      <w:rFonts w:ascii="Times New Roman" w:eastAsia="宋体" w:hAnsi="Times New Roman" w:cs="Times New Roman" w:hint="eastAsia"/>
                      <w:b/>
                      <w:szCs w:val="21"/>
                    </w:rPr>
                    <w:t>）</w:t>
                  </w:r>
                </w:p>
              </w:tc>
            </w:tr>
            <w:tr w:rsidR="00F10E97" w:rsidRPr="00CE22B6" w:rsidTr="007C2E3E">
              <w:trPr>
                <w:trHeight w:val="397"/>
                <w:jc w:val="center"/>
              </w:trPr>
              <w:tc>
                <w:tcPr>
                  <w:tcW w:w="648" w:type="pct"/>
                  <w:vMerge w:val="restart"/>
                  <w:vAlign w:val="center"/>
                </w:tcPr>
                <w:p w:rsidR="00F10E97" w:rsidRPr="002736F3" w:rsidRDefault="00F10E97" w:rsidP="00083271">
                  <w:pPr>
                    <w:adjustRightInd w:val="0"/>
                    <w:snapToGrid w:val="0"/>
                    <w:spacing w:line="288" w:lineRule="auto"/>
                    <w:ind w:leftChars="-21" w:left="-44"/>
                    <w:jc w:val="center"/>
                    <w:rPr>
                      <w:rFonts w:ascii="Times New Roman" w:eastAsia="宋体" w:hAnsi="Times New Roman" w:cs="Times New Roman"/>
                      <w:szCs w:val="21"/>
                    </w:rPr>
                  </w:pPr>
                  <w:r w:rsidRPr="002736F3">
                    <w:rPr>
                      <w:rFonts w:ascii="Times New Roman" w:eastAsia="宋体" w:hAnsi="Times New Roman" w:cs="Times New Roman" w:hint="eastAsia"/>
                      <w:szCs w:val="21"/>
                    </w:rPr>
                    <w:t>污水接管口</w:t>
                  </w: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pH</w:t>
                  </w:r>
                </w:p>
              </w:tc>
              <w:tc>
                <w:tcPr>
                  <w:tcW w:w="2407" w:type="pct"/>
                  <w:vMerge w:val="restart"/>
                  <w:vAlign w:val="center"/>
                </w:tcPr>
                <w:p w:rsidR="00A3198F"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r w:rsidRPr="002736F3">
                    <w:rPr>
                      <w:rFonts w:ascii="Times New Roman" w:eastAsia="宋体" w:hAnsi="Times New Roman" w:cs="Times New Roman"/>
                      <w:szCs w:val="21"/>
                    </w:rPr>
                    <w:t>《</w:t>
                  </w:r>
                  <w:r w:rsidRPr="002736F3">
                    <w:rPr>
                      <w:rFonts w:ascii="Times New Roman" w:eastAsia="宋体" w:hAnsi="Times New Roman" w:cs="Times New Roman" w:hint="eastAsia"/>
                      <w:szCs w:val="21"/>
                    </w:rPr>
                    <w:t>污水综合排放标准</w:t>
                  </w:r>
                  <w:r w:rsidRPr="002736F3">
                    <w:rPr>
                      <w:rFonts w:ascii="Times New Roman" w:eastAsia="宋体" w:hAnsi="Times New Roman" w:cs="Times New Roman"/>
                      <w:szCs w:val="21"/>
                    </w:rPr>
                    <w:t>》</w:t>
                  </w:r>
                  <w:r w:rsidRPr="002736F3">
                    <w:rPr>
                      <w:rFonts w:ascii="Times New Roman" w:eastAsia="宋体" w:hAnsi="Times New Roman" w:cs="Times New Roman" w:hint="eastAsia"/>
                      <w:szCs w:val="21"/>
                    </w:rPr>
                    <w:t>（</w:t>
                  </w:r>
                  <w:r w:rsidRPr="002736F3">
                    <w:rPr>
                      <w:rFonts w:ascii="Times New Roman" w:eastAsia="宋体" w:hAnsi="Times New Roman" w:cs="Times New Roman" w:hint="eastAsia"/>
                      <w:szCs w:val="21"/>
                    </w:rPr>
                    <w:t>G</w:t>
                  </w:r>
                  <w:r w:rsidRPr="002736F3">
                    <w:rPr>
                      <w:rFonts w:ascii="Times New Roman" w:eastAsia="宋体" w:hAnsi="Times New Roman" w:cs="Times New Roman"/>
                      <w:szCs w:val="21"/>
                    </w:rPr>
                    <w:t>B8978-1996</w:t>
                  </w:r>
                  <w:r w:rsidRPr="002736F3">
                    <w:rPr>
                      <w:rFonts w:ascii="Times New Roman" w:eastAsia="宋体" w:hAnsi="Times New Roman" w:cs="Times New Roman" w:hint="eastAsia"/>
                      <w:szCs w:val="21"/>
                    </w:rPr>
                    <w:t>）</w:t>
                  </w:r>
                </w:p>
                <w:p w:rsidR="00F10E97" w:rsidRPr="002736F3"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r w:rsidRPr="002736F3">
                    <w:rPr>
                      <w:rFonts w:ascii="Times New Roman" w:eastAsia="宋体" w:hAnsi="Times New Roman" w:cs="Times New Roman" w:hint="eastAsia"/>
                      <w:szCs w:val="21"/>
                    </w:rPr>
                    <w:t>表</w:t>
                  </w:r>
                  <w:r w:rsidRPr="002736F3">
                    <w:rPr>
                      <w:rFonts w:ascii="Times New Roman" w:eastAsia="宋体" w:hAnsi="Times New Roman" w:cs="Times New Roman" w:hint="eastAsia"/>
                      <w:szCs w:val="21"/>
                    </w:rPr>
                    <w:t>4</w:t>
                  </w:r>
                  <w:r w:rsidRPr="002736F3">
                    <w:rPr>
                      <w:rFonts w:ascii="Times New Roman" w:eastAsia="宋体" w:hAnsi="Times New Roman" w:cs="Times New Roman" w:hint="eastAsia"/>
                      <w:szCs w:val="21"/>
                    </w:rPr>
                    <w:t>中三级标准</w:t>
                  </w:r>
                </w:p>
              </w:tc>
              <w:tc>
                <w:tcPr>
                  <w:tcW w:w="1297"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6.5-9.5</w:t>
                  </w:r>
                </w:p>
              </w:tc>
            </w:tr>
            <w:tr w:rsidR="00F10E97" w:rsidRPr="00CE22B6" w:rsidTr="007C2E3E">
              <w:trPr>
                <w:trHeight w:val="397"/>
                <w:jc w:val="center"/>
              </w:trPr>
              <w:tc>
                <w:tcPr>
                  <w:tcW w:w="648" w:type="pct"/>
                  <w:vMerge/>
                  <w:vAlign w:val="center"/>
                </w:tcPr>
                <w:p w:rsidR="00F10E97" w:rsidRPr="002736F3" w:rsidRDefault="00F10E97" w:rsidP="00083271">
                  <w:pPr>
                    <w:adjustRightInd w:val="0"/>
                    <w:snapToGrid w:val="0"/>
                    <w:spacing w:line="288" w:lineRule="auto"/>
                    <w:ind w:leftChars="-21" w:left="-44"/>
                    <w:jc w:val="center"/>
                    <w:rPr>
                      <w:rFonts w:ascii="Times New Roman" w:eastAsia="宋体" w:hAnsi="Times New Roman" w:cs="Times New Roman"/>
                      <w:szCs w:val="21"/>
                    </w:rPr>
                  </w:pP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COD</w:t>
                  </w:r>
                </w:p>
              </w:tc>
              <w:tc>
                <w:tcPr>
                  <w:tcW w:w="2407" w:type="pct"/>
                  <w:vMerge/>
                  <w:vAlign w:val="center"/>
                </w:tcPr>
                <w:p w:rsidR="00F10E97" w:rsidRPr="002736F3"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p>
              </w:tc>
              <w:tc>
                <w:tcPr>
                  <w:tcW w:w="1297"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hint="eastAsia"/>
                      <w:szCs w:val="21"/>
                    </w:rPr>
                    <w:t>≤</w:t>
                  </w:r>
                  <w:r w:rsidRPr="002736F3">
                    <w:rPr>
                      <w:rFonts w:ascii="Times New Roman" w:eastAsia="宋体" w:hAnsi="Times New Roman" w:cs="Times New Roman"/>
                      <w:szCs w:val="21"/>
                    </w:rPr>
                    <w:t>500</w:t>
                  </w:r>
                </w:p>
              </w:tc>
            </w:tr>
            <w:tr w:rsidR="00F10E97" w:rsidRPr="00CE22B6" w:rsidTr="007C2E3E">
              <w:trPr>
                <w:trHeight w:val="397"/>
                <w:jc w:val="center"/>
              </w:trPr>
              <w:tc>
                <w:tcPr>
                  <w:tcW w:w="648" w:type="pct"/>
                  <w:vMerge/>
                  <w:vAlign w:val="center"/>
                </w:tcPr>
                <w:p w:rsidR="00F10E97" w:rsidRPr="002736F3" w:rsidRDefault="00F10E97" w:rsidP="00083271">
                  <w:pPr>
                    <w:adjustRightInd w:val="0"/>
                    <w:snapToGrid w:val="0"/>
                    <w:spacing w:line="288" w:lineRule="auto"/>
                    <w:ind w:leftChars="-21" w:left="-44"/>
                    <w:jc w:val="center"/>
                    <w:rPr>
                      <w:rFonts w:ascii="Times New Roman" w:eastAsia="宋体" w:hAnsi="Times New Roman" w:cs="Times New Roman"/>
                      <w:szCs w:val="21"/>
                    </w:rPr>
                  </w:pP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SS</w:t>
                  </w:r>
                </w:p>
              </w:tc>
              <w:tc>
                <w:tcPr>
                  <w:tcW w:w="2407" w:type="pct"/>
                  <w:vMerge/>
                  <w:vAlign w:val="center"/>
                </w:tcPr>
                <w:p w:rsidR="00F10E97" w:rsidRPr="002736F3"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p>
              </w:tc>
              <w:tc>
                <w:tcPr>
                  <w:tcW w:w="1297"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hint="eastAsia"/>
                      <w:szCs w:val="21"/>
                    </w:rPr>
                    <w:t>≤</w:t>
                  </w:r>
                  <w:r w:rsidRPr="002736F3">
                    <w:rPr>
                      <w:rFonts w:ascii="Times New Roman" w:eastAsia="宋体" w:hAnsi="Times New Roman" w:cs="Times New Roman"/>
                      <w:szCs w:val="21"/>
                    </w:rPr>
                    <w:t>400</w:t>
                  </w:r>
                </w:p>
              </w:tc>
            </w:tr>
            <w:tr w:rsidR="00F10E97" w:rsidRPr="00CE22B6" w:rsidTr="007C2E3E">
              <w:trPr>
                <w:trHeight w:val="397"/>
                <w:jc w:val="center"/>
              </w:trPr>
              <w:tc>
                <w:tcPr>
                  <w:tcW w:w="648" w:type="pct"/>
                  <w:vMerge/>
                  <w:vAlign w:val="center"/>
                </w:tcPr>
                <w:p w:rsidR="00F10E97" w:rsidRPr="002736F3" w:rsidRDefault="00F10E97" w:rsidP="00083271">
                  <w:pPr>
                    <w:adjustRightInd w:val="0"/>
                    <w:snapToGrid w:val="0"/>
                    <w:spacing w:line="288" w:lineRule="auto"/>
                    <w:ind w:leftChars="-21" w:left="-44"/>
                    <w:jc w:val="center"/>
                    <w:rPr>
                      <w:rFonts w:ascii="Times New Roman" w:eastAsia="宋体" w:hAnsi="Times New Roman" w:cs="Times New Roman"/>
                      <w:szCs w:val="21"/>
                    </w:rPr>
                  </w:pP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氨氮</w:t>
                  </w:r>
                </w:p>
              </w:tc>
              <w:tc>
                <w:tcPr>
                  <w:tcW w:w="2407" w:type="pct"/>
                  <w:vMerge w:val="restart"/>
                  <w:vAlign w:val="center"/>
                </w:tcPr>
                <w:p w:rsidR="00F10E97" w:rsidRPr="002736F3"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r w:rsidRPr="002736F3">
                    <w:rPr>
                      <w:rFonts w:ascii="Times New Roman" w:eastAsia="宋体" w:hAnsi="Times New Roman" w:cs="Times New Roman"/>
                      <w:szCs w:val="21"/>
                    </w:rPr>
                    <w:t>《污水排入城镇下水道水质标准》（</w:t>
                  </w:r>
                  <w:r w:rsidRPr="002736F3">
                    <w:rPr>
                      <w:rFonts w:ascii="Times New Roman" w:eastAsia="宋体" w:hAnsi="Times New Roman" w:cs="Times New Roman"/>
                      <w:szCs w:val="21"/>
                    </w:rPr>
                    <w:t>GB/T31962-2015</w:t>
                  </w:r>
                  <w:r w:rsidRPr="002736F3">
                    <w:rPr>
                      <w:rFonts w:ascii="Times New Roman" w:eastAsia="宋体" w:hAnsi="Times New Roman" w:cs="Times New Roman"/>
                      <w:szCs w:val="21"/>
                    </w:rPr>
                    <w:t>）表</w:t>
                  </w:r>
                  <w:r w:rsidRPr="002736F3">
                    <w:rPr>
                      <w:rFonts w:ascii="Times New Roman" w:eastAsia="宋体" w:hAnsi="Times New Roman" w:cs="Times New Roman"/>
                      <w:szCs w:val="21"/>
                    </w:rPr>
                    <w:t>1</w:t>
                  </w:r>
                  <w:r w:rsidRPr="002736F3">
                    <w:rPr>
                      <w:rFonts w:ascii="Times New Roman" w:eastAsia="宋体" w:hAnsi="Times New Roman" w:cs="Times New Roman"/>
                      <w:szCs w:val="21"/>
                    </w:rPr>
                    <w:t>中</w:t>
                  </w:r>
                  <w:r w:rsidRPr="002736F3">
                    <w:rPr>
                      <w:rFonts w:ascii="Times New Roman" w:eastAsia="宋体" w:hAnsi="Times New Roman" w:cs="Times New Roman" w:hint="eastAsia"/>
                      <w:szCs w:val="21"/>
                    </w:rPr>
                    <w:t>B</w:t>
                  </w:r>
                  <w:r w:rsidRPr="002736F3">
                    <w:rPr>
                      <w:rFonts w:ascii="Times New Roman" w:eastAsia="宋体" w:hAnsi="Times New Roman" w:cs="Times New Roman" w:hint="eastAsia"/>
                      <w:szCs w:val="21"/>
                    </w:rPr>
                    <w:t>等级</w:t>
                  </w:r>
                  <w:r w:rsidRPr="002736F3">
                    <w:rPr>
                      <w:rFonts w:ascii="Times New Roman" w:eastAsia="宋体" w:hAnsi="Times New Roman" w:cs="Times New Roman"/>
                      <w:szCs w:val="21"/>
                    </w:rPr>
                    <w:t>标准</w:t>
                  </w:r>
                </w:p>
              </w:tc>
              <w:tc>
                <w:tcPr>
                  <w:tcW w:w="1297"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hint="eastAsia"/>
                      <w:szCs w:val="21"/>
                    </w:rPr>
                    <w:t>≤</w:t>
                  </w:r>
                  <w:r w:rsidRPr="002736F3">
                    <w:rPr>
                      <w:rFonts w:ascii="Times New Roman" w:eastAsia="宋体" w:hAnsi="Times New Roman" w:cs="Times New Roman"/>
                      <w:szCs w:val="21"/>
                    </w:rPr>
                    <w:t>45</w:t>
                  </w:r>
                </w:p>
              </w:tc>
            </w:tr>
            <w:tr w:rsidR="00F10E97" w:rsidRPr="00CE22B6" w:rsidTr="007C2E3E">
              <w:trPr>
                <w:trHeight w:val="397"/>
                <w:jc w:val="center"/>
              </w:trPr>
              <w:tc>
                <w:tcPr>
                  <w:tcW w:w="648" w:type="pct"/>
                  <w:vMerge/>
                  <w:vAlign w:val="center"/>
                </w:tcPr>
                <w:p w:rsidR="00F10E97" w:rsidRPr="002736F3" w:rsidRDefault="00F10E97" w:rsidP="00083271">
                  <w:pPr>
                    <w:adjustRightInd w:val="0"/>
                    <w:snapToGrid w:val="0"/>
                    <w:spacing w:line="288" w:lineRule="auto"/>
                    <w:ind w:leftChars="-21" w:left="-44"/>
                    <w:jc w:val="center"/>
                    <w:rPr>
                      <w:rFonts w:ascii="Times New Roman" w:eastAsia="宋体" w:hAnsi="Times New Roman" w:cs="Times New Roman"/>
                      <w:szCs w:val="21"/>
                    </w:rPr>
                  </w:pP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总磷</w:t>
                  </w:r>
                </w:p>
              </w:tc>
              <w:tc>
                <w:tcPr>
                  <w:tcW w:w="2407" w:type="pct"/>
                  <w:vMerge/>
                  <w:vAlign w:val="center"/>
                </w:tcPr>
                <w:p w:rsidR="00F10E97" w:rsidRPr="002736F3"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p>
              </w:tc>
              <w:tc>
                <w:tcPr>
                  <w:tcW w:w="1297"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hint="eastAsia"/>
                      <w:szCs w:val="21"/>
                    </w:rPr>
                    <w:t>≤</w:t>
                  </w:r>
                  <w:r w:rsidRPr="002736F3">
                    <w:rPr>
                      <w:rFonts w:ascii="Times New Roman" w:eastAsia="宋体" w:hAnsi="Times New Roman" w:cs="Times New Roman"/>
                      <w:szCs w:val="21"/>
                    </w:rPr>
                    <w:t>8</w:t>
                  </w:r>
                </w:p>
              </w:tc>
            </w:tr>
            <w:tr w:rsidR="00F10E97" w:rsidRPr="00CE22B6" w:rsidTr="007C2E3E">
              <w:trPr>
                <w:trHeight w:val="397"/>
                <w:jc w:val="center"/>
              </w:trPr>
              <w:tc>
                <w:tcPr>
                  <w:tcW w:w="648" w:type="pct"/>
                  <w:vMerge w:val="restart"/>
                  <w:vAlign w:val="center"/>
                </w:tcPr>
                <w:p w:rsidR="00F10E97" w:rsidRPr="002736F3" w:rsidRDefault="00640DBD" w:rsidP="00083271">
                  <w:pPr>
                    <w:adjustRightInd w:val="0"/>
                    <w:snapToGrid w:val="0"/>
                    <w:spacing w:line="288" w:lineRule="auto"/>
                    <w:ind w:leftChars="-21" w:left="-44"/>
                    <w:jc w:val="center"/>
                    <w:rPr>
                      <w:rFonts w:ascii="Times New Roman" w:eastAsia="宋体" w:hAnsi="Times New Roman" w:cs="Times New Roman"/>
                      <w:szCs w:val="21"/>
                    </w:rPr>
                  </w:pPr>
                  <w:r>
                    <w:rPr>
                      <w:rFonts w:ascii="Times New Roman" w:eastAsia="宋体" w:hAnsi="Times New Roman" w:cs="Times New Roman" w:hint="eastAsia"/>
                      <w:szCs w:val="21"/>
                    </w:rPr>
                    <w:t>南渡</w:t>
                  </w:r>
                  <w:r w:rsidR="009C685B">
                    <w:rPr>
                      <w:rFonts w:ascii="Times New Roman" w:eastAsia="宋体" w:hAnsi="Times New Roman" w:cs="Times New Roman" w:hint="eastAsia"/>
                      <w:szCs w:val="21"/>
                    </w:rPr>
                    <w:t>污水处理厂</w:t>
                  </w:r>
                  <w:r w:rsidR="00F10E97" w:rsidRPr="002736F3">
                    <w:rPr>
                      <w:rFonts w:ascii="Times New Roman" w:eastAsia="宋体" w:hAnsi="Times New Roman" w:cs="Times New Roman" w:hint="eastAsia"/>
                      <w:szCs w:val="21"/>
                    </w:rPr>
                    <w:t>尾水排口</w:t>
                  </w: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pH</w:t>
                  </w:r>
                </w:p>
              </w:tc>
              <w:tc>
                <w:tcPr>
                  <w:tcW w:w="2407" w:type="pct"/>
                  <w:vMerge w:val="restart"/>
                  <w:vAlign w:val="center"/>
                </w:tcPr>
                <w:p w:rsidR="00F10E97" w:rsidRPr="002736F3"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r w:rsidRPr="002736F3">
                    <w:rPr>
                      <w:rFonts w:ascii="Times New Roman" w:eastAsia="宋体" w:hAnsi="Times New Roman" w:cs="Times New Roman" w:hint="eastAsia"/>
                      <w:szCs w:val="21"/>
                    </w:rPr>
                    <w:t>《城镇污水处理厂污染物排放标准》</w:t>
                  </w:r>
                </w:p>
                <w:p w:rsidR="009C55A9"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r w:rsidRPr="002736F3">
                    <w:rPr>
                      <w:rFonts w:ascii="Times New Roman" w:eastAsia="宋体" w:hAnsi="Times New Roman" w:cs="Times New Roman" w:hint="eastAsia"/>
                      <w:szCs w:val="21"/>
                    </w:rPr>
                    <w:t>（</w:t>
                  </w:r>
                  <w:r w:rsidRPr="002736F3">
                    <w:rPr>
                      <w:rFonts w:ascii="Times New Roman" w:eastAsia="宋体" w:hAnsi="Times New Roman" w:cs="Times New Roman" w:hint="eastAsia"/>
                      <w:szCs w:val="21"/>
                    </w:rPr>
                    <w:t>GB18918-2002</w:t>
                  </w:r>
                  <w:r w:rsidRPr="002736F3">
                    <w:rPr>
                      <w:rFonts w:ascii="Times New Roman" w:eastAsia="宋体" w:hAnsi="Times New Roman" w:cs="Times New Roman" w:hint="eastAsia"/>
                      <w:szCs w:val="21"/>
                    </w:rPr>
                    <w:t>）及其修改单中表</w:t>
                  </w:r>
                  <w:r w:rsidRPr="002736F3">
                    <w:rPr>
                      <w:rFonts w:ascii="Times New Roman" w:eastAsia="宋体" w:hAnsi="Times New Roman" w:cs="Times New Roman" w:hint="eastAsia"/>
                      <w:szCs w:val="21"/>
                    </w:rPr>
                    <w:t>1</w:t>
                  </w:r>
                  <w:r w:rsidRPr="002736F3">
                    <w:rPr>
                      <w:rFonts w:ascii="Times New Roman" w:eastAsia="宋体" w:hAnsi="Times New Roman" w:cs="Times New Roman" w:hint="eastAsia"/>
                      <w:szCs w:val="21"/>
                    </w:rPr>
                    <w:t>一级</w:t>
                  </w:r>
                </w:p>
                <w:p w:rsidR="00F10E97" w:rsidRPr="002736F3"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r w:rsidRPr="002736F3">
                    <w:rPr>
                      <w:rFonts w:ascii="Times New Roman" w:eastAsia="宋体" w:hAnsi="Times New Roman" w:cs="Times New Roman" w:hint="eastAsia"/>
                      <w:szCs w:val="21"/>
                    </w:rPr>
                    <w:t>A</w:t>
                  </w:r>
                  <w:r w:rsidRPr="002736F3">
                    <w:rPr>
                      <w:rFonts w:ascii="Times New Roman" w:eastAsia="宋体" w:hAnsi="Times New Roman" w:cs="Times New Roman" w:hint="eastAsia"/>
                      <w:szCs w:val="21"/>
                    </w:rPr>
                    <w:t>标准</w:t>
                  </w:r>
                </w:p>
              </w:tc>
              <w:tc>
                <w:tcPr>
                  <w:tcW w:w="1297"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6-9</w:t>
                  </w:r>
                </w:p>
              </w:tc>
            </w:tr>
            <w:tr w:rsidR="00F10E97" w:rsidRPr="00CE22B6" w:rsidTr="007C2E3E">
              <w:trPr>
                <w:trHeight w:val="397"/>
                <w:jc w:val="center"/>
              </w:trPr>
              <w:tc>
                <w:tcPr>
                  <w:tcW w:w="648" w:type="pct"/>
                  <w:vMerge/>
                  <w:vAlign w:val="center"/>
                </w:tcPr>
                <w:p w:rsidR="00F10E97" w:rsidRPr="002736F3" w:rsidRDefault="00F10E97" w:rsidP="00083271">
                  <w:pPr>
                    <w:adjustRightInd w:val="0"/>
                    <w:snapToGrid w:val="0"/>
                    <w:spacing w:line="288" w:lineRule="auto"/>
                    <w:ind w:leftChars="-21" w:left="-44"/>
                    <w:jc w:val="center"/>
                    <w:rPr>
                      <w:rFonts w:ascii="Times New Roman" w:eastAsia="宋体" w:hAnsi="Times New Roman" w:cs="Times New Roman"/>
                      <w:szCs w:val="21"/>
                    </w:rPr>
                  </w:pP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SS</w:t>
                  </w:r>
                </w:p>
              </w:tc>
              <w:tc>
                <w:tcPr>
                  <w:tcW w:w="2407" w:type="pct"/>
                  <w:vMerge/>
                  <w:vAlign w:val="center"/>
                </w:tcPr>
                <w:p w:rsidR="00F10E97" w:rsidRPr="002736F3"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p>
              </w:tc>
              <w:tc>
                <w:tcPr>
                  <w:tcW w:w="1297" w:type="pct"/>
                  <w:vAlign w:val="center"/>
                </w:tcPr>
                <w:p w:rsidR="00F10E97" w:rsidRPr="002736F3" w:rsidRDefault="00824285"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hint="eastAsia"/>
                      <w:szCs w:val="21"/>
                    </w:rPr>
                    <w:t>≤</w:t>
                  </w:r>
                  <w:r w:rsidR="00F10E97" w:rsidRPr="002736F3">
                    <w:rPr>
                      <w:rFonts w:ascii="Times New Roman" w:eastAsia="宋体" w:hAnsi="Times New Roman" w:cs="Times New Roman"/>
                      <w:szCs w:val="21"/>
                    </w:rPr>
                    <w:t>10</w:t>
                  </w:r>
                </w:p>
              </w:tc>
            </w:tr>
            <w:tr w:rsidR="00F10E97" w:rsidRPr="00CE22B6" w:rsidTr="007C2E3E">
              <w:trPr>
                <w:trHeight w:val="397"/>
                <w:jc w:val="center"/>
              </w:trPr>
              <w:tc>
                <w:tcPr>
                  <w:tcW w:w="648" w:type="pct"/>
                  <w:vMerge/>
                  <w:vAlign w:val="center"/>
                </w:tcPr>
                <w:p w:rsidR="00F10E97" w:rsidRPr="002736F3" w:rsidRDefault="00F10E97" w:rsidP="00083271">
                  <w:pPr>
                    <w:adjustRightInd w:val="0"/>
                    <w:snapToGrid w:val="0"/>
                    <w:spacing w:line="288" w:lineRule="auto"/>
                    <w:ind w:leftChars="-21" w:left="-44"/>
                    <w:jc w:val="center"/>
                    <w:rPr>
                      <w:rFonts w:ascii="Times New Roman" w:eastAsia="宋体" w:hAnsi="Times New Roman" w:cs="Times New Roman"/>
                      <w:szCs w:val="21"/>
                    </w:rPr>
                  </w:pP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COD</w:t>
                  </w:r>
                </w:p>
              </w:tc>
              <w:tc>
                <w:tcPr>
                  <w:tcW w:w="2407" w:type="pct"/>
                  <w:vMerge w:val="restart"/>
                  <w:vAlign w:val="center"/>
                </w:tcPr>
                <w:p w:rsidR="00F10E97" w:rsidRPr="002736F3"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r w:rsidRPr="002736F3">
                    <w:rPr>
                      <w:rFonts w:ascii="Times New Roman" w:eastAsia="宋体" w:hAnsi="Times New Roman" w:cs="Times New Roman" w:hint="eastAsia"/>
                      <w:szCs w:val="21"/>
                    </w:rPr>
                    <w:t>《太湖地区城镇污水处理厂及重点工业行业主要水污染物排放限值》（</w:t>
                  </w:r>
                  <w:r w:rsidRPr="002736F3">
                    <w:rPr>
                      <w:rFonts w:ascii="Times New Roman" w:eastAsia="宋体" w:hAnsi="Times New Roman" w:cs="Times New Roman" w:hint="eastAsia"/>
                      <w:szCs w:val="21"/>
                    </w:rPr>
                    <w:t>DB32/1072-2007</w:t>
                  </w:r>
                  <w:r w:rsidRPr="002736F3">
                    <w:rPr>
                      <w:rFonts w:ascii="Times New Roman" w:eastAsia="宋体" w:hAnsi="Times New Roman" w:cs="Times New Roman" w:hint="eastAsia"/>
                      <w:szCs w:val="21"/>
                    </w:rPr>
                    <w:t>）表</w:t>
                  </w:r>
                  <w:r w:rsidRPr="002736F3">
                    <w:rPr>
                      <w:rFonts w:ascii="Times New Roman" w:eastAsia="宋体" w:hAnsi="Times New Roman" w:cs="Times New Roman" w:hint="eastAsia"/>
                      <w:szCs w:val="21"/>
                    </w:rPr>
                    <w:t>2</w:t>
                  </w:r>
                  <w:r w:rsidRPr="002736F3">
                    <w:rPr>
                      <w:rFonts w:ascii="Times New Roman" w:eastAsia="宋体" w:hAnsi="Times New Roman" w:cs="Times New Roman"/>
                      <w:szCs w:val="21"/>
                    </w:rPr>
                    <w:t>标准</w:t>
                  </w:r>
                  <w:r w:rsidRPr="002736F3">
                    <w:rPr>
                      <w:rFonts w:ascii="宋体" w:eastAsia="宋体" w:hAnsi="宋体" w:cs="宋体" w:hint="eastAsia"/>
                      <w:szCs w:val="21"/>
                    </w:rPr>
                    <w:t>①</w:t>
                  </w:r>
                </w:p>
              </w:tc>
              <w:tc>
                <w:tcPr>
                  <w:tcW w:w="1297"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hint="eastAsia"/>
                      <w:szCs w:val="21"/>
                    </w:rPr>
                    <w:t>≤</w:t>
                  </w:r>
                  <w:r w:rsidRPr="002736F3">
                    <w:rPr>
                      <w:rFonts w:ascii="Times New Roman" w:eastAsia="宋体" w:hAnsi="Times New Roman" w:cs="Times New Roman"/>
                      <w:szCs w:val="21"/>
                    </w:rPr>
                    <w:t>50</w:t>
                  </w:r>
                </w:p>
              </w:tc>
            </w:tr>
            <w:tr w:rsidR="00F10E97" w:rsidRPr="00CE22B6" w:rsidTr="007C2E3E">
              <w:trPr>
                <w:trHeight w:val="397"/>
                <w:jc w:val="center"/>
              </w:trPr>
              <w:tc>
                <w:tcPr>
                  <w:tcW w:w="648" w:type="pct"/>
                  <w:vMerge/>
                  <w:vAlign w:val="center"/>
                </w:tcPr>
                <w:p w:rsidR="00F10E97" w:rsidRPr="002736F3" w:rsidRDefault="00F10E97" w:rsidP="00083271">
                  <w:pPr>
                    <w:adjustRightInd w:val="0"/>
                    <w:snapToGrid w:val="0"/>
                    <w:spacing w:line="288" w:lineRule="auto"/>
                    <w:ind w:leftChars="-21" w:left="-44"/>
                    <w:jc w:val="center"/>
                    <w:rPr>
                      <w:rFonts w:ascii="Times New Roman" w:eastAsia="宋体" w:hAnsi="Times New Roman" w:cs="Times New Roman"/>
                      <w:szCs w:val="21"/>
                    </w:rPr>
                  </w:pP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氨氮</w:t>
                  </w:r>
                </w:p>
              </w:tc>
              <w:tc>
                <w:tcPr>
                  <w:tcW w:w="2407" w:type="pct"/>
                  <w:vMerge/>
                  <w:vAlign w:val="center"/>
                </w:tcPr>
                <w:p w:rsidR="00F10E97" w:rsidRPr="002736F3"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p>
              </w:tc>
              <w:tc>
                <w:tcPr>
                  <w:tcW w:w="1297"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hint="eastAsia"/>
                      <w:szCs w:val="21"/>
                    </w:rPr>
                    <w:t>≤</w:t>
                  </w:r>
                  <w:r w:rsidRPr="002736F3">
                    <w:rPr>
                      <w:rFonts w:ascii="Times New Roman" w:eastAsia="宋体" w:hAnsi="Times New Roman" w:cs="Times New Roman"/>
                      <w:szCs w:val="21"/>
                    </w:rPr>
                    <w:t>5</w:t>
                  </w:r>
                  <w:r w:rsidRPr="002736F3">
                    <w:rPr>
                      <w:rFonts w:ascii="Times New Roman" w:eastAsia="宋体" w:hAnsi="Times New Roman" w:cs="Times New Roman" w:hint="eastAsia"/>
                      <w:szCs w:val="21"/>
                    </w:rPr>
                    <w:t>（</w:t>
                  </w:r>
                  <w:r w:rsidRPr="002736F3">
                    <w:rPr>
                      <w:rFonts w:ascii="Times New Roman" w:eastAsia="宋体" w:hAnsi="Times New Roman" w:cs="Times New Roman" w:hint="eastAsia"/>
                      <w:szCs w:val="21"/>
                    </w:rPr>
                    <w:t>8</w:t>
                  </w:r>
                  <w:r w:rsidRPr="002736F3">
                    <w:rPr>
                      <w:rFonts w:ascii="Times New Roman" w:eastAsia="宋体" w:hAnsi="Times New Roman" w:cs="Times New Roman" w:hint="eastAsia"/>
                      <w:szCs w:val="21"/>
                    </w:rPr>
                    <w:t>）</w:t>
                  </w:r>
                </w:p>
              </w:tc>
            </w:tr>
            <w:tr w:rsidR="00F10E97" w:rsidRPr="00CE22B6" w:rsidTr="007C2E3E">
              <w:trPr>
                <w:trHeight w:val="397"/>
                <w:jc w:val="center"/>
              </w:trPr>
              <w:tc>
                <w:tcPr>
                  <w:tcW w:w="648" w:type="pct"/>
                  <w:vMerge/>
                  <w:vAlign w:val="center"/>
                </w:tcPr>
                <w:p w:rsidR="00F10E97" w:rsidRPr="002736F3" w:rsidRDefault="00F10E97" w:rsidP="00083271">
                  <w:pPr>
                    <w:adjustRightInd w:val="0"/>
                    <w:snapToGrid w:val="0"/>
                    <w:spacing w:line="288" w:lineRule="auto"/>
                    <w:ind w:leftChars="-21" w:left="-44"/>
                    <w:jc w:val="center"/>
                    <w:rPr>
                      <w:rFonts w:ascii="Times New Roman" w:eastAsia="宋体" w:hAnsi="Times New Roman" w:cs="Times New Roman"/>
                      <w:szCs w:val="21"/>
                    </w:rPr>
                  </w:pP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总磷</w:t>
                  </w:r>
                </w:p>
              </w:tc>
              <w:tc>
                <w:tcPr>
                  <w:tcW w:w="2407" w:type="pct"/>
                  <w:vMerge/>
                  <w:vAlign w:val="center"/>
                </w:tcPr>
                <w:p w:rsidR="00F10E97" w:rsidRPr="002736F3"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p>
              </w:tc>
              <w:tc>
                <w:tcPr>
                  <w:tcW w:w="1297"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hint="eastAsia"/>
                      <w:szCs w:val="21"/>
                    </w:rPr>
                    <w:t>≤</w:t>
                  </w:r>
                  <w:r w:rsidRPr="002736F3">
                    <w:rPr>
                      <w:rFonts w:ascii="Times New Roman" w:eastAsia="宋体" w:hAnsi="Times New Roman" w:cs="Times New Roman"/>
                      <w:szCs w:val="21"/>
                    </w:rPr>
                    <w:t>0.5</w:t>
                  </w:r>
                </w:p>
              </w:tc>
            </w:tr>
            <w:tr w:rsidR="00F10E97" w:rsidRPr="00CE22B6" w:rsidTr="007C2E3E">
              <w:trPr>
                <w:trHeight w:val="397"/>
                <w:jc w:val="center"/>
              </w:trPr>
              <w:tc>
                <w:tcPr>
                  <w:tcW w:w="648" w:type="pct"/>
                  <w:vMerge/>
                  <w:vAlign w:val="center"/>
                </w:tcPr>
                <w:p w:rsidR="00F10E97" w:rsidRPr="002736F3" w:rsidRDefault="00F10E97" w:rsidP="00083271">
                  <w:pPr>
                    <w:adjustRightInd w:val="0"/>
                    <w:snapToGrid w:val="0"/>
                    <w:spacing w:line="288" w:lineRule="auto"/>
                    <w:ind w:leftChars="-21" w:left="-44"/>
                    <w:jc w:val="center"/>
                    <w:rPr>
                      <w:rFonts w:ascii="Times New Roman" w:eastAsia="宋体" w:hAnsi="Times New Roman" w:cs="Times New Roman"/>
                      <w:szCs w:val="21"/>
                    </w:rPr>
                  </w:pP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COD</w:t>
                  </w:r>
                </w:p>
              </w:tc>
              <w:tc>
                <w:tcPr>
                  <w:tcW w:w="2407" w:type="pct"/>
                  <w:vMerge w:val="restart"/>
                  <w:vAlign w:val="center"/>
                </w:tcPr>
                <w:p w:rsidR="00F10E97" w:rsidRPr="002736F3" w:rsidRDefault="00F10E97" w:rsidP="00083271">
                  <w:pPr>
                    <w:adjustRightInd w:val="0"/>
                    <w:snapToGrid w:val="0"/>
                    <w:spacing w:line="288" w:lineRule="auto"/>
                    <w:ind w:leftChars="-19" w:left="-40" w:rightChars="-37" w:right="-78"/>
                    <w:jc w:val="center"/>
                    <w:rPr>
                      <w:rFonts w:ascii="Times New Roman" w:eastAsia="宋体" w:hAnsi="Times New Roman" w:cs="Times New Roman"/>
                      <w:szCs w:val="21"/>
                    </w:rPr>
                  </w:pPr>
                  <w:r w:rsidRPr="002736F3">
                    <w:rPr>
                      <w:rFonts w:ascii="Times New Roman" w:eastAsia="宋体" w:hAnsi="Times New Roman" w:cs="Times New Roman" w:hint="eastAsia"/>
                      <w:szCs w:val="21"/>
                    </w:rPr>
                    <w:t>《太湖地区城镇污水处理厂及重点工业行业主要水污染物排放限值》（</w:t>
                  </w:r>
                  <w:r w:rsidRPr="002736F3">
                    <w:rPr>
                      <w:rFonts w:ascii="Times New Roman" w:eastAsia="宋体" w:hAnsi="Times New Roman" w:cs="Times New Roman" w:hint="eastAsia"/>
                      <w:szCs w:val="21"/>
                    </w:rPr>
                    <w:t>DB32/1072-20</w:t>
                  </w:r>
                  <w:r w:rsidRPr="002736F3">
                    <w:rPr>
                      <w:rFonts w:ascii="Times New Roman" w:eastAsia="宋体" w:hAnsi="Times New Roman" w:cs="Times New Roman"/>
                      <w:szCs w:val="21"/>
                    </w:rPr>
                    <w:t>18</w:t>
                  </w:r>
                  <w:r w:rsidRPr="002736F3">
                    <w:rPr>
                      <w:rFonts w:ascii="Times New Roman" w:eastAsia="宋体" w:hAnsi="Times New Roman" w:cs="Times New Roman" w:hint="eastAsia"/>
                      <w:szCs w:val="21"/>
                    </w:rPr>
                    <w:t>）表</w:t>
                  </w:r>
                  <w:r w:rsidRPr="002736F3">
                    <w:rPr>
                      <w:rFonts w:ascii="Times New Roman" w:eastAsia="宋体" w:hAnsi="Times New Roman" w:cs="Times New Roman" w:hint="eastAsia"/>
                      <w:szCs w:val="21"/>
                    </w:rPr>
                    <w:t>2</w:t>
                  </w:r>
                  <w:r w:rsidRPr="002736F3">
                    <w:rPr>
                      <w:rFonts w:ascii="Times New Roman" w:eastAsia="宋体" w:hAnsi="Times New Roman" w:cs="Times New Roman" w:hint="eastAsia"/>
                      <w:szCs w:val="21"/>
                    </w:rPr>
                    <w:t>标准</w:t>
                  </w:r>
                  <w:r w:rsidRPr="002736F3">
                    <w:rPr>
                      <w:rFonts w:ascii="宋体" w:eastAsia="宋体" w:hAnsi="宋体" w:cs="宋体" w:hint="eastAsia"/>
                      <w:szCs w:val="21"/>
                    </w:rPr>
                    <w:t>②</w:t>
                  </w:r>
                </w:p>
              </w:tc>
              <w:tc>
                <w:tcPr>
                  <w:tcW w:w="1297"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hint="eastAsia"/>
                      <w:szCs w:val="21"/>
                    </w:rPr>
                    <w:t>≤</w:t>
                  </w:r>
                  <w:r w:rsidRPr="002736F3">
                    <w:rPr>
                      <w:rFonts w:ascii="Times New Roman" w:eastAsia="宋体" w:hAnsi="Times New Roman" w:cs="Times New Roman"/>
                      <w:szCs w:val="21"/>
                    </w:rPr>
                    <w:t>50</w:t>
                  </w:r>
                </w:p>
              </w:tc>
            </w:tr>
            <w:tr w:rsidR="00F10E97" w:rsidRPr="00CE22B6" w:rsidTr="007C2E3E">
              <w:trPr>
                <w:trHeight w:val="397"/>
                <w:jc w:val="center"/>
              </w:trPr>
              <w:tc>
                <w:tcPr>
                  <w:tcW w:w="648" w:type="pct"/>
                  <w:vMerge/>
                  <w:vAlign w:val="center"/>
                </w:tcPr>
                <w:p w:rsidR="00F10E97" w:rsidRPr="002736F3" w:rsidRDefault="00F10E97" w:rsidP="00083271">
                  <w:pPr>
                    <w:adjustRightInd w:val="0"/>
                    <w:snapToGrid w:val="0"/>
                    <w:spacing w:line="288" w:lineRule="auto"/>
                    <w:ind w:leftChars="-21" w:left="-44"/>
                    <w:jc w:val="center"/>
                    <w:rPr>
                      <w:rFonts w:ascii="Times New Roman" w:eastAsia="宋体" w:hAnsi="Times New Roman" w:cs="Times New Roman"/>
                      <w:szCs w:val="21"/>
                    </w:rPr>
                  </w:pP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氨氮</w:t>
                  </w:r>
                </w:p>
              </w:tc>
              <w:tc>
                <w:tcPr>
                  <w:tcW w:w="2407" w:type="pct"/>
                  <w:vMerge/>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p>
              </w:tc>
              <w:tc>
                <w:tcPr>
                  <w:tcW w:w="1297"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hint="eastAsia"/>
                      <w:szCs w:val="21"/>
                    </w:rPr>
                    <w:t>≤</w:t>
                  </w:r>
                  <w:r w:rsidRPr="002736F3">
                    <w:rPr>
                      <w:rFonts w:ascii="Times New Roman" w:eastAsia="宋体" w:hAnsi="Times New Roman" w:cs="Times New Roman"/>
                      <w:szCs w:val="21"/>
                    </w:rPr>
                    <w:t>4</w:t>
                  </w:r>
                  <w:r w:rsidRPr="002736F3">
                    <w:rPr>
                      <w:rFonts w:ascii="Times New Roman" w:eastAsia="宋体" w:hAnsi="Times New Roman" w:cs="Times New Roman" w:hint="eastAsia"/>
                      <w:szCs w:val="21"/>
                    </w:rPr>
                    <w:t>（</w:t>
                  </w:r>
                  <w:r w:rsidRPr="002736F3">
                    <w:rPr>
                      <w:rFonts w:ascii="Times New Roman" w:eastAsia="宋体" w:hAnsi="Times New Roman" w:cs="Times New Roman"/>
                      <w:szCs w:val="21"/>
                    </w:rPr>
                    <w:t>6</w:t>
                  </w:r>
                  <w:r w:rsidRPr="002736F3">
                    <w:rPr>
                      <w:rFonts w:ascii="Times New Roman" w:eastAsia="宋体" w:hAnsi="Times New Roman" w:cs="Times New Roman" w:hint="eastAsia"/>
                      <w:szCs w:val="21"/>
                    </w:rPr>
                    <w:t>）</w:t>
                  </w:r>
                </w:p>
              </w:tc>
            </w:tr>
            <w:tr w:rsidR="00F10E97" w:rsidRPr="00CE22B6" w:rsidTr="007C2E3E">
              <w:trPr>
                <w:trHeight w:val="397"/>
                <w:jc w:val="center"/>
              </w:trPr>
              <w:tc>
                <w:tcPr>
                  <w:tcW w:w="648" w:type="pct"/>
                  <w:vMerge/>
                  <w:vAlign w:val="center"/>
                </w:tcPr>
                <w:p w:rsidR="00F10E97" w:rsidRPr="002736F3" w:rsidRDefault="00F10E97" w:rsidP="00083271">
                  <w:pPr>
                    <w:adjustRightInd w:val="0"/>
                    <w:snapToGrid w:val="0"/>
                    <w:spacing w:line="288" w:lineRule="auto"/>
                    <w:ind w:leftChars="-21" w:left="-44"/>
                    <w:jc w:val="center"/>
                    <w:rPr>
                      <w:rFonts w:ascii="Times New Roman" w:eastAsia="宋体" w:hAnsi="Times New Roman" w:cs="Times New Roman"/>
                      <w:szCs w:val="21"/>
                    </w:rPr>
                  </w:pPr>
                </w:p>
              </w:tc>
              <w:tc>
                <w:tcPr>
                  <w:tcW w:w="649"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szCs w:val="21"/>
                    </w:rPr>
                    <w:t>总磷</w:t>
                  </w:r>
                </w:p>
              </w:tc>
              <w:tc>
                <w:tcPr>
                  <w:tcW w:w="2407" w:type="pct"/>
                  <w:vMerge/>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p>
              </w:tc>
              <w:tc>
                <w:tcPr>
                  <w:tcW w:w="1297" w:type="pct"/>
                  <w:vAlign w:val="center"/>
                </w:tcPr>
                <w:p w:rsidR="00F10E97" w:rsidRPr="002736F3" w:rsidRDefault="00F10E97" w:rsidP="00083271">
                  <w:pPr>
                    <w:adjustRightInd w:val="0"/>
                    <w:snapToGrid w:val="0"/>
                    <w:spacing w:line="288" w:lineRule="auto"/>
                    <w:ind w:leftChars="-60" w:left="-126" w:rightChars="-74" w:right="-155"/>
                    <w:jc w:val="center"/>
                    <w:rPr>
                      <w:rFonts w:ascii="Times New Roman" w:eastAsia="宋体" w:hAnsi="Times New Roman" w:cs="Times New Roman"/>
                      <w:szCs w:val="21"/>
                    </w:rPr>
                  </w:pPr>
                  <w:r w:rsidRPr="002736F3">
                    <w:rPr>
                      <w:rFonts w:ascii="Times New Roman" w:eastAsia="宋体" w:hAnsi="Times New Roman" w:cs="Times New Roman" w:hint="eastAsia"/>
                      <w:szCs w:val="21"/>
                    </w:rPr>
                    <w:t>≤</w:t>
                  </w:r>
                  <w:r w:rsidRPr="002736F3">
                    <w:rPr>
                      <w:rFonts w:ascii="Times New Roman" w:eastAsia="宋体" w:hAnsi="Times New Roman" w:cs="Times New Roman"/>
                      <w:szCs w:val="21"/>
                    </w:rPr>
                    <w:t>0.5</w:t>
                  </w:r>
                </w:p>
              </w:tc>
            </w:tr>
          </w:tbl>
          <w:p w:rsidR="001C243A" w:rsidRPr="001C243A" w:rsidRDefault="001C243A" w:rsidP="00CE22B6">
            <w:pPr>
              <w:adjustRightInd w:val="0"/>
              <w:snapToGrid w:val="0"/>
              <w:spacing w:line="360" w:lineRule="auto"/>
              <w:ind w:firstLineChars="200" w:firstLine="422"/>
              <w:jc w:val="left"/>
              <w:rPr>
                <w:rFonts w:ascii="Times New Roman" w:eastAsia="宋体" w:hAnsi="Times New Roman" w:cs="Times New Roman"/>
                <w:b/>
                <w:szCs w:val="21"/>
              </w:rPr>
            </w:pPr>
            <w:r w:rsidRPr="001C243A">
              <w:rPr>
                <w:rFonts w:ascii="Times New Roman" w:eastAsia="宋体" w:hAnsi="Times New Roman" w:cs="Times New Roman" w:hint="eastAsia"/>
                <w:b/>
                <w:szCs w:val="21"/>
              </w:rPr>
              <w:t>注：</w:t>
            </w:r>
            <w:r w:rsidRPr="001C243A">
              <w:rPr>
                <w:rFonts w:ascii="宋体" w:eastAsia="宋体" w:hAnsi="宋体" w:cs="宋体" w:hint="eastAsia"/>
                <w:b/>
                <w:szCs w:val="21"/>
              </w:rPr>
              <w:t>①②</w:t>
            </w:r>
            <w:r w:rsidRPr="001C243A">
              <w:rPr>
                <w:rFonts w:ascii="Times New Roman" w:eastAsia="宋体" w:hAnsi="Times New Roman" w:cs="Times New Roman"/>
                <w:b/>
                <w:szCs w:val="21"/>
              </w:rPr>
              <w:t>2021</w:t>
            </w:r>
            <w:r w:rsidRPr="001C243A">
              <w:rPr>
                <w:rFonts w:ascii="Times New Roman" w:eastAsia="宋体" w:hAnsi="Times New Roman" w:cs="Times New Roman" w:hint="eastAsia"/>
                <w:b/>
                <w:szCs w:val="21"/>
              </w:rPr>
              <w:t>年</w:t>
            </w:r>
            <w:r w:rsidRPr="001C243A">
              <w:rPr>
                <w:rFonts w:ascii="Times New Roman" w:eastAsia="宋体" w:hAnsi="Times New Roman" w:cs="Times New Roman" w:hint="eastAsia"/>
                <w:b/>
                <w:szCs w:val="21"/>
              </w:rPr>
              <w:t>1</w:t>
            </w:r>
            <w:r w:rsidRPr="001C243A">
              <w:rPr>
                <w:rFonts w:ascii="Times New Roman" w:eastAsia="宋体" w:hAnsi="Times New Roman" w:cs="Times New Roman" w:hint="eastAsia"/>
                <w:b/>
                <w:szCs w:val="21"/>
              </w:rPr>
              <w:t>月</w:t>
            </w:r>
            <w:r w:rsidRPr="001C243A">
              <w:rPr>
                <w:rFonts w:ascii="Times New Roman" w:eastAsia="宋体" w:hAnsi="Times New Roman" w:cs="Times New Roman" w:hint="eastAsia"/>
                <w:b/>
                <w:szCs w:val="21"/>
              </w:rPr>
              <w:t>1</w:t>
            </w:r>
            <w:r w:rsidRPr="001C243A">
              <w:rPr>
                <w:rFonts w:ascii="Times New Roman" w:eastAsia="宋体" w:hAnsi="Times New Roman" w:cs="Times New Roman" w:hint="eastAsia"/>
                <w:b/>
                <w:szCs w:val="21"/>
              </w:rPr>
              <w:t>日起执行</w:t>
            </w:r>
            <w:r w:rsidRPr="001C243A">
              <w:rPr>
                <w:rFonts w:ascii="Times New Roman" w:eastAsia="宋体" w:hAnsi="Times New Roman" w:cs="Times New Roman" w:hint="eastAsia"/>
                <w:b/>
                <w:bCs/>
                <w:szCs w:val="21"/>
              </w:rPr>
              <w:t>《太湖地区城镇污水处理厂及重点工业行业主要水污染物排放限值》（</w:t>
            </w:r>
            <w:r w:rsidRPr="001C243A">
              <w:rPr>
                <w:rFonts w:ascii="Times New Roman" w:eastAsia="宋体" w:hAnsi="Times New Roman" w:cs="Times New Roman" w:hint="eastAsia"/>
                <w:b/>
                <w:bCs/>
                <w:szCs w:val="21"/>
              </w:rPr>
              <w:t>DB32/1072-20</w:t>
            </w:r>
            <w:r w:rsidRPr="001C243A">
              <w:rPr>
                <w:rFonts w:ascii="Times New Roman" w:eastAsia="宋体" w:hAnsi="Times New Roman" w:cs="Times New Roman"/>
                <w:b/>
                <w:bCs/>
                <w:szCs w:val="21"/>
              </w:rPr>
              <w:t>18</w:t>
            </w:r>
            <w:r w:rsidRPr="001C243A">
              <w:rPr>
                <w:rFonts w:ascii="Times New Roman" w:eastAsia="宋体" w:hAnsi="Times New Roman" w:cs="Times New Roman" w:hint="eastAsia"/>
                <w:b/>
                <w:bCs/>
                <w:szCs w:val="21"/>
              </w:rPr>
              <w:t>）表</w:t>
            </w:r>
            <w:r w:rsidRPr="001C243A">
              <w:rPr>
                <w:rFonts w:ascii="Times New Roman" w:eastAsia="宋体" w:hAnsi="Times New Roman" w:cs="Times New Roman" w:hint="eastAsia"/>
                <w:b/>
                <w:bCs/>
                <w:szCs w:val="21"/>
              </w:rPr>
              <w:t>2</w:t>
            </w:r>
            <w:r w:rsidRPr="001C243A">
              <w:rPr>
                <w:rFonts w:ascii="Times New Roman" w:eastAsia="宋体" w:hAnsi="Times New Roman" w:cs="Times New Roman"/>
                <w:b/>
                <w:bCs/>
                <w:szCs w:val="21"/>
              </w:rPr>
              <w:t>标准</w:t>
            </w:r>
            <w:r w:rsidRPr="001C243A">
              <w:rPr>
                <w:rFonts w:ascii="Times New Roman" w:eastAsia="宋体" w:hAnsi="Times New Roman" w:cs="Times New Roman" w:hint="eastAsia"/>
                <w:b/>
                <w:bCs/>
                <w:szCs w:val="21"/>
              </w:rPr>
              <w:t>；</w:t>
            </w:r>
            <w:r w:rsidRPr="001C243A">
              <w:rPr>
                <w:rFonts w:ascii="Times New Roman" w:eastAsia="宋体" w:hAnsi="Times New Roman" w:cs="Times New Roman" w:hint="eastAsia"/>
                <w:b/>
                <w:bCs/>
                <w:szCs w:val="21"/>
              </w:rPr>
              <w:t>2</w:t>
            </w:r>
            <w:r w:rsidRPr="001C243A">
              <w:rPr>
                <w:rFonts w:ascii="Times New Roman" w:eastAsia="宋体" w:hAnsi="Times New Roman" w:cs="Times New Roman"/>
                <w:b/>
                <w:bCs/>
                <w:szCs w:val="21"/>
              </w:rPr>
              <w:t>021</w:t>
            </w:r>
            <w:r w:rsidRPr="001C243A">
              <w:rPr>
                <w:rFonts w:ascii="Times New Roman" w:eastAsia="宋体" w:hAnsi="Times New Roman" w:cs="Times New Roman" w:hint="eastAsia"/>
                <w:b/>
                <w:bCs/>
                <w:szCs w:val="21"/>
              </w:rPr>
              <w:t>年</w:t>
            </w:r>
            <w:r w:rsidRPr="001C243A">
              <w:rPr>
                <w:rFonts w:ascii="Times New Roman" w:eastAsia="宋体" w:hAnsi="Times New Roman" w:cs="Times New Roman" w:hint="eastAsia"/>
                <w:b/>
                <w:bCs/>
                <w:szCs w:val="21"/>
              </w:rPr>
              <w:t>1</w:t>
            </w:r>
            <w:r w:rsidRPr="001C243A">
              <w:rPr>
                <w:rFonts w:ascii="Times New Roman" w:eastAsia="宋体" w:hAnsi="Times New Roman" w:cs="Times New Roman" w:hint="eastAsia"/>
                <w:b/>
                <w:bCs/>
                <w:szCs w:val="21"/>
              </w:rPr>
              <w:t>月</w:t>
            </w:r>
            <w:r w:rsidRPr="001C243A">
              <w:rPr>
                <w:rFonts w:ascii="Times New Roman" w:eastAsia="宋体" w:hAnsi="Times New Roman" w:cs="Times New Roman" w:hint="eastAsia"/>
                <w:b/>
                <w:bCs/>
                <w:szCs w:val="21"/>
              </w:rPr>
              <w:t>1</w:t>
            </w:r>
            <w:r w:rsidRPr="001C243A">
              <w:rPr>
                <w:rFonts w:ascii="Times New Roman" w:eastAsia="宋体" w:hAnsi="Times New Roman" w:cs="Times New Roman" w:hint="eastAsia"/>
                <w:b/>
                <w:bCs/>
                <w:szCs w:val="21"/>
              </w:rPr>
              <w:t>日前仍执行《太湖地区城镇污水处理厂及重点工业行业主要水污染物排放限值》（</w:t>
            </w:r>
            <w:r w:rsidRPr="001C243A">
              <w:rPr>
                <w:rFonts w:ascii="Times New Roman" w:eastAsia="宋体" w:hAnsi="Times New Roman" w:cs="Times New Roman" w:hint="eastAsia"/>
                <w:b/>
                <w:bCs/>
                <w:szCs w:val="21"/>
              </w:rPr>
              <w:t>DB32/1072-2007</w:t>
            </w:r>
            <w:r w:rsidRPr="001C243A">
              <w:rPr>
                <w:rFonts w:ascii="Times New Roman" w:eastAsia="宋体" w:hAnsi="Times New Roman" w:cs="Times New Roman" w:hint="eastAsia"/>
                <w:b/>
                <w:bCs/>
                <w:szCs w:val="21"/>
              </w:rPr>
              <w:t>）表</w:t>
            </w:r>
            <w:r w:rsidRPr="001C243A">
              <w:rPr>
                <w:rFonts w:ascii="Times New Roman" w:eastAsia="宋体" w:hAnsi="Times New Roman" w:cs="Times New Roman" w:hint="eastAsia"/>
                <w:b/>
                <w:bCs/>
                <w:szCs w:val="21"/>
              </w:rPr>
              <w:t>2</w:t>
            </w:r>
            <w:r w:rsidRPr="001C243A">
              <w:rPr>
                <w:rFonts w:ascii="Times New Roman" w:eastAsia="宋体" w:hAnsi="Times New Roman" w:cs="Times New Roman"/>
                <w:b/>
                <w:bCs/>
                <w:szCs w:val="21"/>
              </w:rPr>
              <w:t>标准</w:t>
            </w:r>
            <w:r w:rsidRPr="001C243A">
              <w:rPr>
                <w:rFonts w:ascii="Times New Roman" w:eastAsia="宋体" w:hAnsi="Times New Roman" w:cs="Times New Roman" w:hint="eastAsia"/>
                <w:b/>
                <w:bCs/>
                <w:szCs w:val="21"/>
              </w:rPr>
              <w:t>。</w:t>
            </w:r>
          </w:p>
          <w:p w:rsidR="00E26985" w:rsidRDefault="00E26985" w:rsidP="00CE22B6">
            <w:pPr>
              <w:adjustRightInd w:val="0"/>
              <w:snapToGrid w:val="0"/>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w:t>
            </w:r>
            <w:r w:rsidR="00C469BB" w:rsidRPr="0015416F">
              <w:rPr>
                <w:rFonts w:ascii="Times New Roman" w:eastAsia="宋体" w:hAnsi="Times New Roman" w:cs="Times New Roman" w:hint="eastAsia"/>
                <w:b/>
                <w:sz w:val="24"/>
                <w:szCs w:val="24"/>
              </w:rPr>
              <w:t>废气排放标准</w:t>
            </w:r>
          </w:p>
          <w:p w:rsidR="00C469BB" w:rsidRPr="00C469BB" w:rsidRDefault="00C469B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469BB">
              <w:rPr>
                <w:rFonts w:ascii="Times New Roman" w:eastAsia="宋体" w:hAnsi="Times New Roman" w:cs="Times New Roman" w:hint="eastAsia"/>
                <w:bCs/>
                <w:spacing w:val="5"/>
                <w:kern w:val="0"/>
                <w:sz w:val="24"/>
                <w:szCs w:val="21"/>
              </w:rPr>
              <w:t>本项目</w:t>
            </w:r>
            <w:r w:rsidR="00E23390">
              <w:rPr>
                <w:rFonts w:ascii="Times New Roman" w:eastAsia="宋体" w:hAnsi="Times New Roman" w:cs="Times New Roman" w:hint="eastAsia"/>
                <w:bCs/>
                <w:spacing w:val="5"/>
                <w:kern w:val="0"/>
                <w:sz w:val="24"/>
                <w:szCs w:val="21"/>
              </w:rPr>
              <w:t>投料、</w:t>
            </w:r>
            <w:r w:rsidR="009303E4">
              <w:rPr>
                <w:rFonts w:ascii="Times New Roman" w:eastAsia="宋体" w:hAnsi="Times New Roman" w:cs="Times New Roman"/>
                <w:bCs/>
                <w:spacing w:val="5"/>
                <w:kern w:val="0"/>
                <w:sz w:val="24"/>
                <w:szCs w:val="21"/>
              </w:rPr>
              <w:t>初清、磁选、粉碎、</w:t>
            </w:r>
            <w:r w:rsidR="009303E4">
              <w:rPr>
                <w:rFonts w:ascii="Times New Roman" w:eastAsia="宋体" w:hAnsi="Times New Roman" w:cs="Times New Roman" w:hint="eastAsia"/>
                <w:bCs/>
                <w:spacing w:val="5"/>
                <w:kern w:val="0"/>
                <w:sz w:val="24"/>
                <w:szCs w:val="21"/>
              </w:rPr>
              <w:t>配料</w:t>
            </w:r>
            <w:r w:rsidR="009303E4">
              <w:rPr>
                <w:rFonts w:ascii="Times New Roman" w:eastAsia="宋体" w:hAnsi="Times New Roman" w:cs="Times New Roman"/>
                <w:bCs/>
                <w:spacing w:val="5"/>
                <w:kern w:val="0"/>
                <w:sz w:val="24"/>
                <w:szCs w:val="21"/>
              </w:rPr>
              <w:t>、混合、制粒、分级</w:t>
            </w:r>
            <w:r w:rsidR="00120FA2">
              <w:rPr>
                <w:rFonts w:ascii="Times New Roman" w:eastAsia="宋体" w:hAnsi="Times New Roman" w:cs="Times New Roman"/>
                <w:bCs/>
                <w:spacing w:val="5"/>
                <w:kern w:val="0"/>
                <w:sz w:val="24"/>
                <w:szCs w:val="21"/>
              </w:rPr>
              <w:t>工段产生的废气</w:t>
            </w:r>
            <w:r w:rsidRPr="00C469BB">
              <w:rPr>
                <w:rFonts w:ascii="Times New Roman" w:eastAsia="宋体" w:hAnsi="Times New Roman" w:cs="Times New Roman"/>
                <w:bCs/>
                <w:spacing w:val="5"/>
                <w:kern w:val="0"/>
                <w:sz w:val="24"/>
                <w:szCs w:val="21"/>
              </w:rPr>
              <w:t>执行</w:t>
            </w:r>
            <w:r w:rsidR="00E07854" w:rsidRPr="00E07854">
              <w:rPr>
                <w:rFonts w:ascii="Times New Roman" w:eastAsia="宋体" w:hAnsi="Times New Roman" w:cs="Times New Roman" w:hint="eastAsia"/>
                <w:bCs/>
                <w:spacing w:val="5"/>
                <w:kern w:val="0"/>
                <w:sz w:val="24"/>
                <w:szCs w:val="21"/>
              </w:rPr>
              <w:t>《大气污染物综合排放标准》（</w:t>
            </w:r>
            <w:r w:rsidR="00E07854" w:rsidRPr="00E07854">
              <w:rPr>
                <w:rFonts w:ascii="Times New Roman" w:eastAsia="宋体" w:hAnsi="Times New Roman" w:cs="Times New Roman"/>
                <w:bCs/>
                <w:spacing w:val="5"/>
                <w:kern w:val="0"/>
                <w:sz w:val="24"/>
                <w:szCs w:val="21"/>
              </w:rPr>
              <w:t>GB16297-1996</w:t>
            </w:r>
            <w:r w:rsidR="00E07854" w:rsidRPr="00E07854">
              <w:rPr>
                <w:rFonts w:ascii="Times New Roman" w:eastAsia="宋体" w:hAnsi="Times New Roman" w:cs="Times New Roman"/>
                <w:bCs/>
                <w:spacing w:val="5"/>
                <w:kern w:val="0"/>
                <w:sz w:val="24"/>
                <w:szCs w:val="21"/>
              </w:rPr>
              <w:t>）</w:t>
            </w:r>
            <w:r w:rsidR="009B54DA">
              <w:rPr>
                <w:rFonts w:ascii="Times New Roman" w:eastAsia="宋体" w:hAnsi="Times New Roman" w:cs="Times New Roman" w:hint="eastAsia"/>
                <w:bCs/>
                <w:spacing w:val="5"/>
                <w:kern w:val="0"/>
                <w:sz w:val="24"/>
                <w:szCs w:val="21"/>
              </w:rPr>
              <w:t>中的标准限值</w:t>
            </w:r>
            <w:r w:rsidR="00FE7623">
              <w:rPr>
                <w:rFonts w:ascii="Times New Roman" w:eastAsia="宋体" w:hAnsi="Times New Roman" w:cs="Times New Roman" w:hint="eastAsia"/>
                <w:bCs/>
                <w:spacing w:val="5"/>
                <w:kern w:val="0"/>
                <w:sz w:val="24"/>
                <w:szCs w:val="21"/>
              </w:rPr>
              <w:t>，</w:t>
            </w:r>
            <w:r w:rsidRPr="00C469BB">
              <w:rPr>
                <w:rFonts w:ascii="Times New Roman" w:eastAsia="宋体" w:hAnsi="Times New Roman" w:cs="Times New Roman" w:hint="eastAsia"/>
                <w:bCs/>
                <w:spacing w:val="5"/>
                <w:kern w:val="0"/>
                <w:sz w:val="24"/>
                <w:szCs w:val="21"/>
              </w:rPr>
              <w:t>具体见下表：</w:t>
            </w:r>
          </w:p>
          <w:p w:rsidR="00C469BB" w:rsidRDefault="00C469BB" w:rsidP="00D61F3A">
            <w:pPr>
              <w:adjustRightInd w:val="0"/>
              <w:snapToGrid w:val="0"/>
              <w:spacing w:beforeLines="25" w:before="78" w:afterLines="25" w:after="78" w:line="360" w:lineRule="auto"/>
              <w:jc w:val="center"/>
              <w:textAlignment w:val="baseline"/>
              <w:rPr>
                <w:rFonts w:ascii="Times New Roman" w:eastAsia="宋体" w:hAnsi="Times New Roman" w:cs="Times New Roman"/>
                <w:b/>
                <w:color w:val="000000"/>
                <w:kern w:val="28"/>
                <w:sz w:val="24"/>
                <w:szCs w:val="20"/>
                <w:vertAlign w:val="superscript"/>
              </w:rPr>
            </w:pPr>
            <w:r w:rsidRPr="00C469BB">
              <w:rPr>
                <w:rFonts w:ascii="Times New Roman" w:eastAsia="宋体" w:hAnsi="Times New Roman" w:cs="Times New Roman" w:hint="eastAsia"/>
                <w:b/>
                <w:kern w:val="28"/>
                <w:sz w:val="24"/>
                <w:szCs w:val="20"/>
              </w:rPr>
              <w:t>表</w:t>
            </w:r>
            <w:r w:rsidRPr="00C469BB">
              <w:rPr>
                <w:rFonts w:ascii="Times New Roman" w:eastAsia="宋体" w:hAnsi="Times New Roman" w:cs="Times New Roman" w:hint="eastAsia"/>
                <w:b/>
                <w:kern w:val="28"/>
                <w:sz w:val="24"/>
                <w:szCs w:val="20"/>
              </w:rPr>
              <w:t xml:space="preserve"> </w:t>
            </w:r>
            <w:r w:rsidRPr="00C469BB">
              <w:rPr>
                <w:rFonts w:ascii="Times New Roman" w:eastAsia="宋体" w:hAnsi="Times New Roman" w:cs="Times New Roman"/>
                <w:b/>
                <w:kern w:val="28"/>
                <w:sz w:val="24"/>
                <w:szCs w:val="20"/>
              </w:rPr>
              <w:t>4-</w:t>
            </w:r>
            <w:r w:rsidR="007F1614">
              <w:rPr>
                <w:rFonts w:ascii="Times New Roman" w:eastAsia="宋体" w:hAnsi="Times New Roman" w:cs="Times New Roman"/>
                <w:b/>
                <w:kern w:val="28"/>
                <w:sz w:val="24"/>
                <w:szCs w:val="20"/>
              </w:rPr>
              <w:t>5</w:t>
            </w:r>
            <w:r w:rsidRPr="00C469BB">
              <w:rPr>
                <w:rFonts w:ascii="Times New Roman" w:eastAsia="宋体" w:hAnsi="Times New Roman" w:cs="Times New Roman" w:hint="eastAsia"/>
                <w:b/>
                <w:kern w:val="28"/>
                <w:sz w:val="24"/>
                <w:szCs w:val="20"/>
              </w:rPr>
              <w:t xml:space="preserve">   </w:t>
            </w:r>
            <w:r w:rsidR="00D87F8D">
              <w:rPr>
                <w:rFonts w:ascii="Times New Roman" w:eastAsia="宋体" w:hAnsi="Times New Roman" w:cs="Times New Roman" w:hint="eastAsia"/>
                <w:b/>
                <w:kern w:val="28"/>
                <w:sz w:val="24"/>
                <w:szCs w:val="20"/>
              </w:rPr>
              <w:t>本项目</w:t>
            </w:r>
            <w:r w:rsidRPr="00C469BB">
              <w:rPr>
                <w:rFonts w:ascii="Times New Roman" w:eastAsia="宋体" w:hAnsi="Times New Roman" w:cs="Times New Roman" w:hint="eastAsia"/>
                <w:b/>
                <w:color w:val="000000"/>
                <w:kern w:val="28"/>
                <w:sz w:val="24"/>
                <w:szCs w:val="20"/>
              </w:rPr>
              <w:t>大气污染物</w:t>
            </w:r>
            <w:r w:rsidRPr="00C469BB">
              <w:rPr>
                <w:rFonts w:ascii="Times New Roman" w:eastAsia="宋体" w:hAnsi="Times New Roman" w:cs="Times New Roman"/>
                <w:b/>
                <w:color w:val="000000"/>
                <w:kern w:val="28"/>
                <w:sz w:val="24"/>
                <w:szCs w:val="20"/>
              </w:rPr>
              <w:t>排放标准</w:t>
            </w:r>
            <w:r w:rsidRPr="00C469BB">
              <w:rPr>
                <w:rFonts w:ascii="Times New Roman" w:eastAsia="宋体" w:hAnsi="Times New Roman" w:cs="Times New Roman"/>
                <w:b/>
                <w:color w:val="000000"/>
                <w:kern w:val="28"/>
                <w:sz w:val="24"/>
                <w:szCs w:val="20"/>
              </w:rPr>
              <w:t xml:space="preserve">  </w:t>
            </w:r>
            <w:r w:rsidRPr="00C469BB">
              <w:rPr>
                <w:rFonts w:ascii="Times New Roman" w:eastAsia="宋体" w:hAnsi="Times New Roman" w:cs="Times New Roman"/>
                <w:b/>
                <w:color w:val="000000"/>
                <w:kern w:val="28"/>
                <w:sz w:val="24"/>
                <w:szCs w:val="20"/>
              </w:rPr>
              <w:t>单位：</w:t>
            </w:r>
            <w:r w:rsidRPr="00C469BB">
              <w:rPr>
                <w:rFonts w:ascii="Times New Roman" w:eastAsia="宋体" w:hAnsi="Times New Roman" w:cs="Times New Roman"/>
                <w:b/>
                <w:color w:val="000000"/>
                <w:kern w:val="28"/>
                <w:sz w:val="24"/>
                <w:szCs w:val="20"/>
              </w:rPr>
              <w:t>mg/m</w:t>
            </w:r>
            <w:r w:rsidRPr="00C469BB">
              <w:rPr>
                <w:rFonts w:ascii="Times New Roman" w:eastAsia="宋体" w:hAnsi="Times New Roman" w:cs="Times New Roman"/>
                <w:b/>
                <w:color w:val="000000"/>
                <w:kern w:val="28"/>
                <w:sz w:val="24"/>
                <w:szCs w:val="20"/>
                <w:vertAlign w:val="superscript"/>
              </w:rPr>
              <w:t>3</w:t>
            </w:r>
          </w:p>
          <w:tbl>
            <w:tblPr>
              <w:tblW w:w="5000" w:type="pct"/>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226"/>
              <w:gridCol w:w="1444"/>
              <w:gridCol w:w="1185"/>
              <w:gridCol w:w="1157"/>
              <w:gridCol w:w="1318"/>
              <w:gridCol w:w="2065"/>
            </w:tblGrid>
            <w:tr w:rsidR="00E07854" w:rsidRPr="00C469BB" w:rsidTr="007C2E3E">
              <w:trPr>
                <w:trHeight w:val="397"/>
              </w:trPr>
              <w:tc>
                <w:tcPr>
                  <w:tcW w:w="730" w:type="pct"/>
                  <w:vMerge w:val="restart"/>
                  <w:vAlign w:val="center"/>
                </w:tcPr>
                <w:p w:rsidR="00E07854" w:rsidRPr="006678DE" w:rsidRDefault="00E07854" w:rsidP="00FE7623">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污染物指标</w:t>
                  </w:r>
                </w:p>
              </w:tc>
              <w:tc>
                <w:tcPr>
                  <w:tcW w:w="860" w:type="pct"/>
                  <w:vMerge w:val="restart"/>
                  <w:vAlign w:val="center"/>
                </w:tcPr>
                <w:p w:rsidR="00E07854" w:rsidRPr="006678DE" w:rsidRDefault="00E07854" w:rsidP="00FE7623">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表号及级别</w:t>
                  </w:r>
                </w:p>
              </w:tc>
              <w:tc>
                <w:tcPr>
                  <w:tcW w:w="706" w:type="pct"/>
                  <w:vMerge w:val="restart"/>
                  <w:vAlign w:val="center"/>
                </w:tcPr>
                <w:p w:rsidR="00E07854" w:rsidRPr="006678DE" w:rsidRDefault="00E07854" w:rsidP="00FE7623">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排气筒高度</w:t>
                  </w:r>
                </w:p>
              </w:tc>
              <w:tc>
                <w:tcPr>
                  <w:tcW w:w="2704" w:type="pct"/>
                  <w:gridSpan w:val="3"/>
                  <w:vAlign w:val="center"/>
                </w:tcPr>
                <w:p w:rsidR="00E07854" w:rsidRPr="006678DE" w:rsidRDefault="00E07854" w:rsidP="00FE7623">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标准限值</w:t>
                  </w:r>
                </w:p>
              </w:tc>
            </w:tr>
            <w:tr w:rsidR="00E07854" w:rsidRPr="00C469BB" w:rsidTr="007C2E3E">
              <w:trPr>
                <w:trHeight w:val="397"/>
              </w:trPr>
              <w:tc>
                <w:tcPr>
                  <w:tcW w:w="730" w:type="pct"/>
                  <w:vMerge/>
                  <w:vAlign w:val="center"/>
                </w:tcPr>
                <w:p w:rsidR="00E07854" w:rsidRPr="006678DE" w:rsidRDefault="00E07854" w:rsidP="00FE7623">
                  <w:pPr>
                    <w:adjustRightInd w:val="0"/>
                    <w:snapToGrid w:val="0"/>
                    <w:ind w:leftChars="-60" w:left="-126" w:rightChars="-74" w:right="-155"/>
                    <w:jc w:val="center"/>
                    <w:rPr>
                      <w:rFonts w:ascii="Times New Roman" w:eastAsia="宋体" w:hAnsi="Times New Roman" w:cs="Times New Roman"/>
                      <w:b/>
                      <w:szCs w:val="21"/>
                    </w:rPr>
                  </w:pPr>
                </w:p>
              </w:tc>
              <w:tc>
                <w:tcPr>
                  <w:tcW w:w="860" w:type="pct"/>
                  <w:vMerge/>
                  <w:vAlign w:val="center"/>
                </w:tcPr>
                <w:p w:rsidR="00E07854" w:rsidRPr="006678DE" w:rsidRDefault="00E07854" w:rsidP="00FE7623">
                  <w:pPr>
                    <w:adjustRightInd w:val="0"/>
                    <w:snapToGrid w:val="0"/>
                    <w:ind w:leftChars="-60" w:left="-126" w:rightChars="-74" w:right="-155"/>
                    <w:jc w:val="center"/>
                    <w:rPr>
                      <w:rFonts w:ascii="Times New Roman" w:eastAsia="宋体" w:hAnsi="Times New Roman" w:cs="Times New Roman"/>
                      <w:b/>
                      <w:szCs w:val="21"/>
                    </w:rPr>
                  </w:pPr>
                </w:p>
              </w:tc>
              <w:tc>
                <w:tcPr>
                  <w:tcW w:w="706" w:type="pct"/>
                  <w:vMerge/>
                  <w:vAlign w:val="center"/>
                </w:tcPr>
                <w:p w:rsidR="00E07854" w:rsidRPr="006678DE" w:rsidRDefault="00E07854" w:rsidP="00FE7623">
                  <w:pPr>
                    <w:adjustRightInd w:val="0"/>
                    <w:snapToGrid w:val="0"/>
                    <w:ind w:leftChars="-60" w:left="-126" w:rightChars="-74" w:right="-155"/>
                    <w:jc w:val="center"/>
                    <w:rPr>
                      <w:rFonts w:ascii="Times New Roman" w:eastAsia="宋体" w:hAnsi="Times New Roman" w:cs="Times New Roman"/>
                      <w:b/>
                      <w:szCs w:val="21"/>
                    </w:rPr>
                  </w:pPr>
                </w:p>
              </w:tc>
              <w:tc>
                <w:tcPr>
                  <w:tcW w:w="689" w:type="pct"/>
                  <w:vAlign w:val="center"/>
                </w:tcPr>
                <w:p w:rsidR="00E07854" w:rsidRPr="006678DE" w:rsidRDefault="00E07854" w:rsidP="00FE7623">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浓度</w:t>
                  </w:r>
                </w:p>
              </w:tc>
              <w:tc>
                <w:tcPr>
                  <w:tcW w:w="785" w:type="pct"/>
                  <w:vAlign w:val="center"/>
                </w:tcPr>
                <w:p w:rsidR="00E07854" w:rsidRPr="006678DE" w:rsidRDefault="00E07854" w:rsidP="00E3223D">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速率</w:t>
                  </w:r>
                </w:p>
              </w:tc>
              <w:tc>
                <w:tcPr>
                  <w:tcW w:w="1230" w:type="pct"/>
                  <w:vAlign w:val="center"/>
                </w:tcPr>
                <w:p w:rsidR="00E07854" w:rsidRPr="006678DE" w:rsidRDefault="00E07854" w:rsidP="00FE7623">
                  <w:pPr>
                    <w:adjustRightInd w:val="0"/>
                    <w:snapToGrid w:val="0"/>
                    <w:ind w:leftChars="-60" w:left="-126" w:rightChars="-74" w:right="-155"/>
                    <w:jc w:val="center"/>
                    <w:rPr>
                      <w:rFonts w:ascii="Times New Roman" w:eastAsia="宋体" w:hAnsi="Times New Roman" w:cs="Times New Roman"/>
                      <w:b/>
                      <w:szCs w:val="21"/>
                    </w:rPr>
                  </w:pPr>
                  <w:r w:rsidRPr="006678DE">
                    <w:rPr>
                      <w:rFonts w:ascii="Times New Roman" w:eastAsia="宋体" w:hAnsi="Times New Roman" w:cs="Times New Roman"/>
                      <w:b/>
                      <w:szCs w:val="21"/>
                    </w:rPr>
                    <w:t>无组织排放厂界外最高浓度限值</w:t>
                  </w:r>
                </w:p>
              </w:tc>
            </w:tr>
            <w:tr w:rsidR="00397524" w:rsidRPr="00C469BB" w:rsidTr="007C2E3E">
              <w:trPr>
                <w:trHeight w:val="397"/>
              </w:trPr>
              <w:tc>
                <w:tcPr>
                  <w:tcW w:w="730" w:type="pct"/>
                  <w:vMerge w:val="restart"/>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r w:rsidRPr="00FE7623">
                    <w:rPr>
                      <w:rFonts w:ascii="Times New Roman" w:eastAsia="宋体" w:hAnsi="Times New Roman" w:cs="Times New Roman" w:hint="eastAsia"/>
                      <w:szCs w:val="21"/>
                    </w:rPr>
                    <w:t>颗粒物</w:t>
                  </w:r>
                </w:p>
              </w:tc>
              <w:tc>
                <w:tcPr>
                  <w:tcW w:w="860" w:type="pct"/>
                  <w:vMerge w:val="restart"/>
                  <w:shd w:val="clear" w:color="auto" w:fill="auto"/>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r w:rsidRPr="00FE7623">
                    <w:rPr>
                      <w:rFonts w:ascii="Times New Roman" w:eastAsia="宋体" w:hAnsi="Times New Roman" w:cs="Times New Roman"/>
                      <w:szCs w:val="21"/>
                    </w:rPr>
                    <w:t>表</w:t>
                  </w:r>
                  <w:r w:rsidRPr="00FE7623">
                    <w:rPr>
                      <w:rFonts w:ascii="Times New Roman" w:eastAsia="宋体" w:hAnsi="Times New Roman" w:cs="Times New Roman"/>
                      <w:szCs w:val="21"/>
                    </w:rPr>
                    <w:t>2</w:t>
                  </w:r>
                  <w:r w:rsidRPr="00FE7623">
                    <w:rPr>
                      <w:rFonts w:ascii="Times New Roman" w:eastAsia="宋体" w:hAnsi="Times New Roman" w:cs="Times New Roman" w:hint="eastAsia"/>
                      <w:szCs w:val="21"/>
                    </w:rPr>
                    <w:t>中</w:t>
                  </w:r>
                  <w:r w:rsidRPr="00FE7623">
                    <w:rPr>
                      <w:rFonts w:ascii="Times New Roman" w:eastAsia="宋体" w:hAnsi="Times New Roman" w:cs="Times New Roman"/>
                      <w:szCs w:val="21"/>
                    </w:rPr>
                    <w:t>二级</w:t>
                  </w:r>
                </w:p>
              </w:tc>
              <w:tc>
                <w:tcPr>
                  <w:tcW w:w="706" w:type="pct"/>
                  <w:shd w:val="clear" w:color="auto" w:fill="auto"/>
                  <w:vAlign w:val="center"/>
                </w:tcPr>
                <w:p w:rsidR="00397524" w:rsidRDefault="00397524" w:rsidP="00FE7623">
                  <w:pPr>
                    <w:adjustRightInd w:val="0"/>
                    <w:snapToGrid w:val="0"/>
                    <w:ind w:leftChars="-60" w:left="-126" w:rightChars="-74" w:right="-155"/>
                    <w:jc w:val="center"/>
                    <w:rPr>
                      <w:rFonts w:ascii="Times New Roman" w:eastAsia="宋体" w:hAnsi="Times New Roman" w:cs="Times New Roman"/>
                      <w:szCs w:val="21"/>
                    </w:rPr>
                  </w:pPr>
                  <w:r>
                    <w:rPr>
                      <w:rFonts w:ascii="Times New Roman" w:eastAsia="宋体" w:hAnsi="Times New Roman" w:cs="Times New Roman" w:hint="eastAsia"/>
                      <w:szCs w:val="21"/>
                    </w:rPr>
                    <w:t>15m</w:t>
                  </w:r>
                </w:p>
              </w:tc>
              <w:tc>
                <w:tcPr>
                  <w:tcW w:w="689" w:type="pct"/>
                  <w:vMerge w:val="restart"/>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r w:rsidRPr="00FE7623">
                    <w:rPr>
                      <w:rFonts w:ascii="Times New Roman" w:eastAsia="宋体" w:hAnsi="Times New Roman" w:cs="Times New Roman"/>
                      <w:szCs w:val="21"/>
                    </w:rPr>
                    <w:t>120mg/m</w:t>
                  </w:r>
                  <w:r w:rsidRPr="00FE7623">
                    <w:rPr>
                      <w:rFonts w:ascii="Times New Roman" w:eastAsia="宋体" w:hAnsi="Times New Roman" w:cs="Times New Roman"/>
                      <w:szCs w:val="21"/>
                      <w:vertAlign w:val="superscript"/>
                    </w:rPr>
                    <w:t>3</w:t>
                  </w:r>
                </w:p>
              </w:tc>
              <w:tc>
                <w:tcPr>
                  <w:tcW w:w="785" w:type="pct"/>
                  <w:vAlign w:val="center"/>
                </w:tcPr>
                <w:p w:rsidR="00397524" w:rsidRDefault="00397524" w:rsidP="00FE7623">
                  <w:pPr>
                    <w:adjustRightInd w:val="0"/>
                    <w:snapToGrid w:val="0"/>
                    <w:ind w:leftChars="-60" w:left="-126" w:rightChars="-74" w:right="-155"/>
                    <w:jc w:val="center"/>
                    <w:rPr>
                      <w:rFonts w:ascii="Times New Roman" w:eastAsia="宋体" w:hAnsi="Times New Roman" w:cs="Times New Roman"/>
                      <w:szCs w:val="21"/>
                    </w:rPr>
                  </w:pPr>
                  <w:r>
                    <w:rPr>
                      <w:rFonts w:ascii="Times New Roman" w:eastAsia="宋体" w:hAnsi="Times New Roman" w:cs="Times New Roman"/>
                      <w:szCs w:val="21"/>
                    </w:rPr>
                    <w:t>1.75</w:t>
                  </w:r>
                  <w:r w:rsidRPr="00FE7623">
                    <w:rPr>
                      <w:rFonts w:ascii="Times New Roman" w:eastAsia="宋体" w:hAnsi="Times New Roman" w:cs="Times New Roman"/>
                      <w:szCs w:val="21"/>
                    </w:rPr>
                    <w:t>kg/h</w:t>
                  </w:r>
                  <w:r>
                    <w:rPr>
                      <w:rFonts w:ascii="Times New Roman" w:eastAsia="宋体" w:hAnsi="Times New Roman" w:cs="Times New Roman" w:hint="eastAsia"/>
                      <w:b/>
                      <w:szCs w:val="21"/>
                    </w:rPr>
                    <w:t>*</w:t>
                  </w:r>
                </w:p>
              </w:tc>
              <w:tc>
                <w:tcPr>
                  <w:tcW w:w="1230" w:type="pct"/>
                  <w:vMerge w:val="restart"/>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r w:rsidRPr="00FE7623">
                    <w:rPr>
                      <w:rFonts w:ascii="Times New Roman" w:eastAsia="宋体" w:hAnsi="Times New Roman" w:cs="Times New Roman"/>
                      <w:szCs w:val="21"/>
                    </w:rPr>
                    <w:t>1.0mg/m</w:t>
                  </w:r>
                  <w:r w:rsidRPr="00FE7623">
                    <w:rPr>
                      <w:rFonts w:ascii="Times New Roman" w:eastAsia="宋体" w:hAnsi="Times New Roman" w:cs="Times New Roman"/>
                      <w:szCs w:val="21"/>
                      <w:vertAlign w:val="superscript"/>
                    </w:rPr>
                    <w:t>3</w:t>
                  </w:r>
                </w:p>
              </w:tc>
            </w:tr>
            <w:tr w:rsidR="00397524" w:rsidRPr="00C469BB" w:rsidTr="007C2E3E">
              <w:trPr>
                <w:trHeight w:val="397"/>
              </w:trPr>
              <w:tc>
                <w:tcPr>
                  <w:tcW w:w="730" w:type="pct"/>
                  <w:vMerge/>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p>
              </w:tc>
              <w:tc>
                <w:tcPr>
                  <w:tcW w:w="860" w:type="pct"/>
                  <w:vMerge/>
                  <w:shd w:val="clear" w:color="auto" w:fill="auto"/>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p>
              </w:tc>
              <w:tc>
                <w:tcPr>
                  <w:tcW w:w="706" w:type="pct"/>
                  <w:shd w:val="clear" w:color="auto" w:fill="auto"/>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r>
                    <w:rPr>
                      <w:rFonts w:ascii="Times New Roman" w:eastAsia="宋体" w:hAnsi="Times New Roman" w:cs="Times New Roman" w:hint="eastAsia"/>
                      <w:szCs w:val="21"/>
                    </w:rPr>
                    <w:t>40</w:t>
                  </w:r>
                  <w:r w:rsidRPr="00FE7623">
                    <w:rPr>
                      <w:rFonts w:ascii="Times New Roman" w:eastAsia="宋体" w:hAnsi="Times New Roman" w:cs="Times New Roman"/>
                      <w:szCs w:val="21"/>
                    </w:rPr>
                    <w:t>m</w:t>
                  </w:r>
                </w:p>
              </w:tc>
              <w:tc>
                <w:tcPr>
                  <w:tcW w:w="689" w:type="pct"/>
                  <w:vMerge/>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p>
              </w:tc>
              <w:tc>
                <w:tcPr>
                  <w:tcW w:w="785" w:type="pct"/>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r>
                    <w:rPr>
                      <w:rFonts w:ascii="Times New Roman" w:eastAsia="宋体" w:hAnsi="Times New Roman" w:cs="Times New Roman" w:hint="eastAsia"/>
                      <w:szCs w:val="21"/>
                    </w:rPr>
                    <w:t>19.5</w:t>
                  </w:r>
                  <w:r w:rsidRPr="00FE7623">
                    <w:rPr>
                      <w:rFonts w:ascii="Times New Roman" w:eastAsia="宋体" w:hAnsi="Times New Roman" w:cs="Times New Roman"/>
                      <w:szCs w:val="21"/>
                    </w:rPr>
                    <w:t>kg/h</w:t>
                  </w:r>
                  <w:r>
                    <w:rPr>
                      <w:rFonts w:ascii="Times New Roman" w:eastAsia="宋体" w:hAnsi="Times New Roman" w:cs="Times New Roman" w:hint="eastAsia"/>
                      <w:b/>
                      <w:szCs w:val="21"/>
                    </w:rPr>
                    <w:t>*</w:t>
                  </w:r>
                </w:p>
              </w:tc>
              <w:tc>
                <w:tcPr>
                  <w:tcW w:w="1230" w:type="pct"/>
                  <w:vMerge/>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p>
              </w:tc>
            </w:tr>
            <w:tr w:rsidR="00397524" w:rsidRPr="00C469BB" w:rsidTr="007C2E3E">
              <w:trPr>
                <w:trHeight w:val="397"/>
              </w:trPr>
              <w:tc>
                <w:tcPr>
                  <w:tcW w:w="730" w:type="pct"/>
                  <w:vMerge/>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p>
              </w:tc>
              <w:tc>
                <w:tcPr>
                  <w:tcW w:w="860" w:type="pct"/>
                  <w:vMerge/>
                  <w:shd w:val="clear" w:color="auto" w:fill="auto"/>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p>
              </w:tc>
              <w:tc>
                <w:tcPr>
                  <w:tcW w:w="706" w:type="pct"/>
                  <w:shd w:val="clear" w:color="auto" w:fill="auto"/>
                  <w:vAlign w:val="center"/>
                </w:tcPr>
                <w:p w:rsidR="00397524" w:rsidRDefault="00397524" w:rsidP="00FE7623">
                  <w:pPr>
                    <w:adjustRightInd w:val="0"/>
                    <w:snapToGrid w:val="0"/>
                    <w:ind w:leftChars="-60" w:left="-126" w:rightChars="-74" w:right="-155"/>
                    <w:jc w:val="center"/>
                    <w:rPr>
                      <w:rFonts w:ascii="Times New Roman" w:eastAsia="宋体" w:hAnsi="Times New Roman" w:cs="Times New Roman"/>
                      <w:szCs w:val="21"/>
                    </w:rPr>
                  </w:pPr>
                  <w:r>
                    <w:rPr>
                      <w:rFonts w:ascii="Times New Roman" w:eastAsia="宋体" w:hAnsi="Times New Roman" w:cs="Times New Roman" w:hint="eastAsia"/>
                      <w:szCs w:val="21"/>
                    </w:rPr>
                    <w:t>50m</w:t>
                  </w:r>
                </w:p>
              </w:tc>
              <w:tc>
                <w:tcPr>
                  <w:tcW w:w="689" w:type="pct"/>
                  <w:vMerge/>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p>
              </w:tc>
              <w:tc>
                <w:tcPr>
                  <w:tcW w:w="785" w:type="pct"/>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r>
                    <w:rPr>
                      <w:rFonts w:ascii="Times New Roman" w:eastAsia="宋体" w:hAnsi="Times New Roman" w:cs="Times New Roman" w:hint="eastAsia"/>
                      <w:szCs w:val="21"/>
                    </w:rPr>
                    <w:t>30.0</w:t>
                  </w:r>
                  <w:r w:rsidRPr="00FE7623">
                    <w:rPr>
                      <w:rFonts w:ascii="Times New Roman" w:eastAsia="宋体" w:hAnsi="Times New Roman" w:cs="Times New Roman"/>
                      <w:szCs w:val="21"/>
                    </w:rPr>
                    <w:t>kg/h</w:t>
                  </w:r>
                  <w:r>
                    <w:rPr>
                      <w:rFonts w:ascii="Times New Roman" w:eastAsia="宋体" w:hAnsi="Times New Roman" w:cs="Times New Roman" w:hint="eastAsia"/>
                      <w:b/>
                      <w:szCs w:val="21"/>
                    </w:rPr>
                    <w:t>*</w:t>
                  </w:r>
                </w:p>
              </w:tc>
              <w:tc>
                <w:tcPr>
                  <w:tcW w:w="1230" w:type="pct"/>
                  <w:vMerge/>
                  <w:vAlign w:val="center"/>
                </w:tcPr>
                <w:p w:rsidR="00397524" w:rsidRPr="00FE7623" w:rsidRDefault="00397524" w:rsidP="00FE7623">
                  <w:pPr>
                    <w:adjustRightInd w:val="0"/>
                    <w:snapToGrid w:val="0"/>
                    <w:ind w:leftChars="-60" w:left="-126" w:rightChars="-74" w:right="-155"/>
                    <w:jc w:val="center"/>
                    <w:rPr>
                      <w:rFonts w:ascii="Times New Roman" w:eastAsia="宋体" w:hAnsi="Times New Roman" w:cs="Times New Roman"/>
                      <w:szCs w:val="21"/>
                    </w:rPr>
                  </w:pPr>
                </w:p>
              </w:tc>
            </w:tr>
          </w:tbl>
          <w:p w:rsidR="00E3223D" w:rsidRDefault="00E3223D" w:rsidP="00FE7623">
            <w:pPr>
              <w:pStyle w:val="afff2"/>
              <w:spacing w:before="78" w:after="78"/>
              <w:ind w:firstLine="500"/>
            </w:pPr>
            <w:r>
              <w:rPr>
                <w:rFonts w:hint="eastAsia"/>
              </w:rPr>
              <w:t>*</w:t>
            </w:r>
            <w:r>
              <w:rPr>
                <w:rFonts w:hint="eastAsia"/>
              </w:rPr>
              <w:t>项目周边最高建筑物为</w:t>
            </w:r>
            <w:r>
              <w:rPr>
                <w:rFonts w:hint="eastAsia"/>
              </w:rPr>
              <w:t>48.2m</w:t>
            </w:r>
            <w:r>
              <w:rPr>
                <w:rFonts w:hint="eastAsia"/>
              </w:rPr>
              <w:t>高的预混料车间，由于</w:t>
            </w:r>
            <w:r w:rsidR="009F0BE3">
              <w:rPr>
                <w:rFonts w:hint="eastAsia"/>
              </w:rPr>
              <w:t>本</w:t>
            </w:r>
            <w:r>
              <w:rPr>
                <w:rFonts w:hint="eastAsia"/>
              </w:rPr>
              <w:t>项目排气筒高度不能满足高出周围</w:t>
            </w:r>
            <w:r>
              <w:rPr>
                <w:rFonts w:hint="eastAsia"/>
              </w:rPr>
              <w:t>200m</w:t>
            </w:r>
            <w:r>
              <w:rPr>
                <w:rFonts w:hint="eastAsia"/>
              </w:rPr>
              <w:t>范围的建筑物</w:t>
            </w:r>
            <w:r>
              <w:rPr>
                <w:rFonts w:hint="eastAsia"/>
              </w:rPr>
              <w:t>5m</w:t>
            </w:r>
            <w:r>
              <w:rPr>
                <w:rFonts w:hint="eastAsia"/>
              </w:rPr>
              <w:t>以上，因此</w:t>
            </w:r>
            <w:r w:rsidR="00793855">
              <w:rPr>
                <w:rFonts w:hint="eastAsia"/>
              </w:rPr>
              <w:t>污染物</w:t>
            </w:r>
            <w:r>
              <w:rPr>
                <w:rFonts w:hint="eastAsia"/>
              </w:rPr>
              <w:t>排放速率标准值严格</w:t>
            </w:r>
            <w:r>
              <w:rPr>
                <w:rFonts w:hint="eastAsia"/>
              </w:rPr>
              <w:lastRenderedPageBreak/>
              <w:t>50%</w:t>
            </w:r>
            <w:r>
              <w:rPr>
                <w:rFonts w:hint="eastAsia"/>
              </w:rPr>
              <w:t>执行。</w:t>
            </w:r>
          </w:p>
          <w:p w:rsidR="003641A7" w:rsidRDefault="003641A7" w:rsidP="00FE7623">
            <w:pPr>
              <w:pStyle w:val="afff2"/>
              <w:spacing w:before="78" w:after="78"/>
              <w:ind w:firstLine="500"/>
            </w:pPr>
            <w:r>
              <w:rPr>
                <w:rFonts w:hint="eastAsia"/>
              </w:rPr>
              <w:t>项目</w:t>
            </w:r>
            <w:r>
              <w:t>排放的异味（</w:t>
            </w:r>
            <w:r>
              <w:rPr>
                <w:rFonts w:hint="eastAsia"/>
              </w:rPr>
              <w:t>主要</w:t>
            </w:r>
            <w:r>
              <w:t>为臭气浓度）</w:t>
            </w:r>
            <w:r>
              <w:rPr>
                <w:rFonts w:hint="eastAsia"/>
              </w:rPr>
              <w:t>执行</w:t>
            </w:r>
            <w:r>
              <w:t>《</w:t>
            </w:r>
            <w:r>
              <w:rPr>
                <w:rFonts w:hint="eastAsia"/>
              </w:rPr>
              <w:t>恶臭</w:t>
            </w:r>
            <w:r>
              <w:t>污染物排放标准》</w:t>
            </w:r>
            <w:r>
              <w:rPr>
                <w:rFonts w:hint="eastAsia"/>
              </w:rPr>
              <w:t>（</w:t>
            </w:r>
            <w:r>
              <w:rPr>
                <w:rFonts w:hint="eastAsia"/>
              </w:rPr>
              <w:t>GB14554-93</w:t>
            </w:r>
            <w:r>
              <w:rPr>
                <w:rFonts w:hint="eastAsia"/>
              </w:rPr>
              <w:t>）表</w:t>
            </w:r>
            <w:r>
              <w:rPr>
                <w:rFonts w:hint="eastAsia"/>
              </w:rPr>
              <w:t>1</w:t>
            </w:r>
            <w:r>
              <w:rPr>
                <w:rFonts w:hint="eastAsia"/>
              </w:rPr>
              <w:t>中</w:t>
            </w:r>
            <w:r>
              <w:t>二级厂界标准及表</w:t>
            </w:r>
            <w:r>
              <w:rPr>
                <w:rFonts w:hint="eastAsia"/>
              </w:rPr>
              <w:t>2</w:t>
            </w:r>
            <w:r>
              <w:rPr>
                <w:rFonts w:hint="eastAsia"/>
              </w:rPr>
              <w:t>中</w:t>
            </w:r>
            <w:r w:rsidR="00793855">
              <w:rPr>
                <w:rFonts w:hint="eastAsia"/>
              </w:rPr>
              <w:t>各</w:t>
            </w:r>
            <w:r w:rsidR="00793855">
              <w:t>排气筒高度对应的</w:t>
            </w:r>
            <w:r>
              <w:t>排放限值，具体见下表：</w:t>
            </w:r>
          </w:p>
          <w:p w:rsidR="003641A7" w:rsidRDefault="003641A7" w:rsidP="003641A7">
            <w:pPr>
              <w:pStyle w:val="afff8"/>
              <w:ind w:firstLine="474"/>
            </w:pPr>
            <w:r>
              <w:rPr>
                <w:rFonts w:hint="eastAsia"/>
              </w:rPr>
              <w:t>表</w:t>
            </w:r>
            <w:r>
              <w:rPr>
                <w:rFonts w:hint="eastAsia"/>
              </w:rPr>
              <w:t xml:space="preserve"> 4-6 </w:t>
            </w:r>
            <w:r>
              <w:rPr>
                <w:rFonts w:hint="eastAsia"/>
              </w:rPr>
              <w:t>恶臭</w:t>
            </w:r>
            <w:r>
              <w:t>污染物排放标准</w:t>
            </w:r>
          </w:p>
          <w:tbl>
            <w:tblPr>
              <w:tblStyle w:val="15"/>
              <w:tblW w:w="5000" w:type="pct"/>
              <w:tblLook w:val="04A0" w:firstRow="1" w:lastRow="0" w:firstColumn="1" w:lastColumn="0" w:noHBand="0" w:noVBand="1"/>
            </w:tblPr>
            <w:tblGrid>
              <w:gridCol w:w="1013"/>
              <w:gridCol w:w="1077"/>
              <w:gridCol w:w="1347"/>
              <w:gridCol w:w="1135"/>
              <w:gridCol w:w="991"/>
              <w:gridCol w:w="1054"/>
              <w:gridCol w:w="881"/>
              <w:gridCol w:w="897"/>
            </w:tblGrid>
            <w:tr w:rsidR="007843CD" w:rsidTr="00A3198F">
              <w:trPr>
                <w:trHeight w:val="397"/>
              </w:trPr>
              <w:tc>
                <w:tcPr>
                  <w:tcW w:w="603" w:type="pct"/>
                  <w:vMerge w:val="restart"/>
                </w:tcPr>
                <w:p w:rsidR="007843CD" w:rsidRPr="003E0A3A" w:rsidRDefault="007843CD" w:rsidP="003E0A3A">
                  <w:pPr>
                    <w:pStyle w:val="afff7"/>
                    <w:ind w:left="21" w:right="21"/>
                    <w:rPr>
                      <w:b/>
                    </w:rPr>
                  </w:pPr>
                  <w:r w:rsidRPr="003E0A3A">
                    <w:rPr>
                      <w:rFonts w:hint="eastAsia"/>
                      <w:b/>
                    </w:rPr>
                    <w:t>污染物</w:t>
                  </w:r>
                </w:p>
              </w:tc>
              <w:tc>
                <w:tcPr>
                  <w:tcW w:w="641" w:type="pct"/>
                  <w:vMerge w:val="restart"/>
                </w:tcPr>
                <w:p w:rsidR="007843CD" w:rsidRPr="003E0A3A" w:rsidRDefault="007843CD" w:rsidP="003E0A3A">
                  <w:pPr>
                    <w:pStyle w:val="afff7"/>
                    <w:ind w:left="21" w:right="21"/>
                    <w:rPr>
                      <w:b/>
                    </w:rPr>
                  </w:pPr>
                  <w:r w:rsidRPr="003E0A3A">
                    <w:rPr>
                      <w:rFonts w:hint="eastAsia"/>
                      <w:b/>
                    </w:rPr>
                    <w:t>排放</w:t>
                  </w:r>
                  <w:r w:rsidRPr="003E0A3A">
                    <w:rPr>
                      <w:b/>
                    </w:rPr>
                    <w:t>量（</w:t>
                  </w:r>
                  <w:r w:rsidRPr="003E0A3A">
                    <w:rPr>
                      <w:rFonts w:hint="eastAsia"/>
                      <w:b/>
                    </w:rPr>
                    <w:t>kg/</w:t>
                  </w:r>
                  <w:r w:rsidRPr="003E0A3A">
                    <w:rPr>
                      <w:b/>
                    </w:rPr>
                    <w:t>h</w:t>
                  </w:r>
                  <w:r w:rsidRPr="003E0A3A">
                    <w:rPr>
                      <w:b/>
                    </w:rPr>
                    <w:t>）</w:t>
                  </w:r>
                </w:p>
              </w:tc>
              <w:tc>
                <w:tcPr>
                  <w:tcW w:w="1478" w:type="pct"/>
                  <w:gridSpan w:val="2"/>
                </w:tcPr>
                <w:p w:rsidR="007843CD" w:rsidRPr="003E0A3A" w:rsidRDefault="00A3198F" w:rsidP="003E0A3A">
                  <w:pPr>
                    <w:pStyle w:val="afff7"/>
                    <w:ind w:left="21" w:right="21"/>
                    <w:rPr>
                      <w:b/>
                    </w:rPr>
                  </w:pPr>
                  <w:r>
                    <w:rPr>
                      <w:rFonts w:hint="eastAsia"/>
                      <w:b/>
                    </w:rPr>
                    <w:t>有组织</w:t>
                  </w:r>
                  <w:r w:rsidR="007843CD" w:rsidRPr="003E0A3A">
                    <w:rPr>
                      <w:rFonts w:hint="eastAsia"/>
                      <w:b/>
                    </w:rPr>
                    <w:t>臭气</w:t>
                  </w:r>
                  <w:r w:rsidR="007843CD" w:rsidRPr="003E0A3A">
                    <w:rPr>
                      <w:b/>
                    </w:rPr>
                    <w:t>浓度标准值</w:t>
                  </w:r>
                </w:p>
              </w:tc>
              <w:tc>
                <w:tcPr>
                  <w:tcW w:w="590" w:type="pct"/>
                  <w:vMerge w:val="restart"/>
                </w:tcPr>
                <w:p w:rsidR="007843CD" w:rsidRDefault="007843CD" w:rsidP="003E0A3A">
                  <w:pPr>
                    <w:pStyle w:val="afff7"/>
                    <w:ind w:left="21" w:right="21"/>
                    <w:rPr>
                      <w:b/>
                    </w:rPr>
                  </w:pPr>
                  <w:r w:rsidRPr="003E0A3A">
                    <w:rPr>
                      <w:rFonts w:hint="eastAsia"/>
                      <w:b/>
                    </w:rPr>
                    <w:t>排气筒</w:t>
                  </w:r>
                </w:p>
                <w:p w:rsidR="007843CD" w:rsidRPr="003E0A3A" w:rsidRDefault="007843CD" w:rsidP="003E0A3A">
                  <w:pPr>
                    <w:pStyle w:val="afff7"/>
                    <w:ind w:left="21" w:right="21"/>
                    <w:rPr>
                      <w:b/>
                    </w:rPr>
                  </w:pPr>
                  <w:r w:rsidRPr="003E0A3A">
                    <w:rPr>
                      <w:b/>
                    </w:rPr>
                    <w:t>高度</w:t>
                  </w:r>
                </w:p>
              </w:tc>
              <w:tc>
                <w:tcPr>
                  <w:tcW w:w="1687" w:type="pct"/>
                  <w:gridSpan w:val="3"/>
                </w:tcPr>
                <w:p w:rsidR="007843CD" w:rsidRPr="003E0A3A" w:rsidRDefault="007843CD" w:rsidP="003E0A3A">
                  <w:pPr>
                    <w:pStyle w:val="afff7"/>
                    <w:ind w:left="21" w:right="21"/>
                    <w:rPr>
                      <w:b/>
                    </w:rPr>
                  </w:pPr>
                  <w:r w:rsidRPr="003E0A3A">
                    <w:rPr>
                      <w:rFonts w:hint="eastAsia"/>
                      <w:b/>
                    </w:rPr>
                    <w:t>无组织</w:t>
                  </w:r>
                  <w:r w:rsidRPr="003E0A3A">
                    <w:rPr>
                      <w:b/>
                    </w:rPr>
                    <w:t>排放浓度监控限值</w:t>
                  </w:r>
                </w:p>
              </w:tc>
            </w:tr>
            <w:tr w:rsidR="007843CD" w:rsidTr="00A3198F">
              <w:trPr>
                <w:trHeight w:val="397"/>
              </w:trPr>
              <w:tc>
                <w:tcPr>
                  <w:tcW w:w="603" w:type="pct"/>
                  <w:vMerge/>
                </w:tcPr>
                <w:p w:rsidR="007843CD" w:rsidRPr="003E0A3A" w:rsidRDefault="007843CD" w:rsidP="003E0A3A">
                  <w:pPr>
                    <w:pStyle w:val="afff7"/>
                    <w:ind w:left="21" w:right="21"/>
                    <w:rPr>
                      <w:b/>
                    </w:rPr>
                  </w:pPr>
                </w:p>
              </w:tc>
              <w:tc>
                <w:tcPr>
                  <w:tcW w:w="641" w:type="pct"/>
                  <w:vMerge/>
                </w:tcPr>
                <w:p w:rsidR="007843CD" w:rsidRPr="003E0A3A" w:rsidRDefault="007843CD" w:rsidP="003E0A3A">
                  <w:pPr>
                    <w:pStyle w:val="afff7"/>
                    <w:ind w:left="21" w:right="21"/>
                    <w:rPr>
                      <w:b/>
                    </w:rPr>
                  </w:pPr>
                </w:p>
              </w:tc>
              <w:tc>
                <w:tcPr>
                  <w:tcW w:w="802" w:type="pct"/>
                </w:tcPr>
                <w:p w:rsidR="007843CD" w:rsidRPr="003E0A3A" w:rsidRDefault="00A3198F" w:rsidP="003E0A3A">
                  <w:pPr>
                    <w:pStyle w:val="afff7"/>
                    <w:ind w:left="21" w:right="21"/>
                    <w:rPr>
                      <w:b/>
                    </w:rPr>
                  </w:pPr>
                  <w:r>
                    <w:rPr>
                      <w:rFonts w:hint="eastAsia"/>
                      <w:b/>
                    </w:rPr>
                    <w:t>浓度</w:t>
                  </w:r>
                </w:p>
              </w:tc>
              <w:tc>
                <w:tcPr>
                  <w:tcW w:w="676" w:type="pct"/>
                </w:tcPr>
                <w:p w:rsidR="007843CD" w:rsidRPr="003E0A3A" w:rsidRDefault="00A3198F" w:rsidP="003E0A3A">
                  <w:pPr>
                    <w:pStyle w:val="afff7"/>
                    <w:ind w:left="21" w:right="21"/>
                    <w:rPr>
                      <w:b/>
                    </w:rPr>
                  </w:pPr>
                  <w:r>
                    <w:rPr>
                      <w:rFonts w:hint="eastAsia"/>
                      <w:b/>
                    </w:rPr>
                    <w:t>单位</w:t>
                  </w:r>
                </w:p>
              </w:tc>
              <w:tc>
                <w:tcPr>
                  <w:tcW w:w="590" w:type="pct"/>
                  <w:vMerge/>
                </w:tcPr>
                <w:p w:rsidR="007843CD" w:rsidRPr="003E0A3A" w:rsidRDefault="007843CD" w:rsidP="003E0A3A">
                  <w:pPr>
                    <w:pStyle w:val="afff7"/>
                    <w:ind w:left="21" w:right="21"/>
                    <w:rPr>
                      <w:b/>
                    </w:rPr>
                  </w:pPr>
                </w:p>
              </w:tc>
              <w:tc>
                <w:tcPr>
                  <w:tcW w:w="628" w:type="pct"/>
                </w:tcPr>
                <w:p w:rsidR="007843CD" w:rsidRPr="003E0A3A" w:rsidRDefault="007843CD" w:rsidP="003E0A3A">
                  <w:pPr>
                    <w:pStyle w:val="afff7"/>
                    <w:ind w:left="21" w:right="21"/>
                    <w:rPr>
                      <w:b/>
                    </w:rPr>
                  </w:pPr>
                  <w:r w:rsidRPr="003E0A3A">
                    <w:rPr>
                      <w:rFonts w:hint="eastAsia"/>
                      <w:b/>
                    </w:rPr>
                    <w:t>监控点</w:t>
                  </w:r>
                </w:p>
              </w:tc>
              <w:tc>
                <w:tcPr>
                  <w:tcW w:w="525" w:type="pct"/>
                </w:tcPr>
                <w:p w:rsidR="007843CD" w:rsidRPr="003E0A3A" w:rsidRDefault="007843CD" w:rsidP="003E0A3A">
                  <w:pPr>
                    <w:pStyle w:val="afff7"/>
                    <w:ind w:left="21" w:right="21"/>
                    <w:rPr>
                      <w:b/>
                    </w:rPr>
                  </w:pPr>
                  <w:r w:rsidRPr="003E0A3A">
                    <w:rPr>
                      <w:rFonts w:hint="eastAsia"/>
                      <w:b/>
                    </w:rPr>
                    <w:t>浓度</w:t>
                  </w:r>
                </w:p>
              </w:tc>
              <w:tc>
                <w:tcPr>
                  <w:tcW w:w="534" w:type="pct"/>
                </w:tcPr>
                <w:p w:rsidR="007843CD" w:rsidRPr="003E0A3A" w:rsidRDefault="007843CD" w:rsidP="003E0A3A">
                  <w:pPr>
                    <w:pStyle w:val="afff7"/>
                    <w:ind w:left="21" w:right="21"/>
                    <w:rPr>
                      <w:b/>
                    </w:rPr>
                  </w:pPr>
                  <w:r w:rsidRPr="003E0A3A">
                    <w:rPr>
                      <w:rFonts w:hint="eastAsia"/>
                      <w:b/>
                    </w:rPr>
                    <w:t>单位</w:t>
                  </w:r>
                </w:p>
              </w:tc>
            </w:tr>
            <w:tr w:rsidR="007843CD" w:rsidTr="00A3198F">
              <w:trPr>
                <w:trHeight w:val="397"/>
              </w:trPr>
              <w:tc>
                <w:tcPr>
                  <w:tcW w:w="603" w:type="pct"/>
                  <w:vMerge w:val="restart"/>
                </w:tcPr>
                <w:p w:rsidR="00A3198F" w:rsidRDefault="007843CD" w:rsidP="001E1D7A">
                  <w:pPr>
                    <w:pStyle w:val="afff7"/>
                    <w:ind w:left="21" w:right="21"/>
                  </w:pPr>
                  <w:r>
                    <w:rPr>
                      <w:rFonts w:hint="eastAsia"/>
                    </w:rPr>
                    <w:t>臭气</w:t>
                  </w:r>
                </w:p>
                <w:p w:rsidR="007843CD" w:rsidRDefault="007843CD" w:rsidP="001E1D7A">
                  <w:pPr>
                    <w:pStyle w:val="afff7"/>
                    <w:ind w:left="21" w:right="21"/>
                  </w:pPr>
                  <w:r>
                    <w:t>浓度</w:t>
                  </w:r>
                </w:p>
              </w:tc>
              <w:tc>
                <w:tcPr>
                  <w:tcW w:w="641" w:type="pct"/>
                </w:tcPr>
                <w:p w:rsidR="007843CD" w:rsidRDefault="007843CD" w:rsidP="001E1D7A">
                  <w:pPr>
                    <w:pStyle w:val="afff7"/>
                    <w:ind w:left="21" w:right="21"/>
                  </w:pPr>
                  <w:r>
                    <w:t>-</w:t>
                  </w:r>
                </w:p>
              </w:tc>
              <w:tc>
                <w:tcPr>
                  <w:tcW w:w="802" w:type="pct"/>
                </w:tcPr>
                <w:p w:rsidR="007843CD" w:rsidRDefault="007843CD" w:rsidP="00A3198F">
                  <w:pPr>
                    <w:pStyle w:val="afff7"/>
                    <w:ind w:left="21" w:right="21"/>
                  </w:pPr>
                  <w:r>
                    <w:rPr>
                      <w:rFonts w:hint="eastAsia"/>
                    </w:rPr>
                    <w:t>2000</w:t>
                  </w:r>
                  <w:r>
                    <w:t>0</w:t>
                  </w:r>
                </w:p>
              </w:tc>
              <w:tc>
                <w:tcPr>
                  <w:tcW w:w="676" w:type="pct"/>
                </w:tcPr>
                <w:p w:rsidR="007843CD" w:rsidRDefault="00A3198F" w:rsidP="001E1D7A">
                  <w:pPr>
                    <w:pStyle w:val="afff7"/>
                    <w:ind w:left="21" w:right="21"/>
                  </w:pPr>
                  <w:r>
                    <w:rPr>
                      <w:rFonts w:hint="eastAsia"/>
                    </w:rPr>
                    <w:t>无量纲</w:t>
                  </w:r>
                </w:p>
              </w:tc>
              <w:tc>
                <w:tcPr>
                  <w:tcW w:w="590" w:type="pct"/>
                </w:tcPr>
                <w:p w:rsidR="007843CD" w:rsidRDefault="007843CD" w:rsidP="001E1D7A">
                  <w:pPr>
                    <w:pStyle w:val="afff7"/>
                    <w:ind w:left="21" w:right="21"/>
                  </w:pPr>
                  <w:r>
                    <w:rPr>
                      <w:rFonts w:hint="eastAsia"/>
                    </w:rPr>
                    <w:t>4</w:t>
                  </w:r>
                  <w:r>
                    <w:t>0m</w:t>
                  </w:r>
                </w:p>
              </w:tc>
              <w:tc>
                <w:tcPr>
                  <w:tcW w:w="628" w:type="pct"/>
                  <w:vMerge w:val="restart"/>
                </w:tcPr>
                <w:p w:rsidR="007843CD" w:rsidRDefault="007843CD" w:rsidP="001E1D7A">
                  <w:pPr>
                    <w:pStyle w:val="afff7"/>
                    <w:ind w:left="21" w:right="21"/>
                  </w:pPr>
                  <w:r>
                    <w:rPr>
                      <w:rFonts w:hint="eastAsia"/>
                    </w:rPr>
                    <w:t>厂界</w:t>
                  </w:r>
                </w:p>
              </w:tc>
              <w:tc>
                <w:tcPr>
                  <w:tcW w:w="525" w:type="pct"/>
                  <w:vMerge w:val="restart"/>
                </w:tcPr>
                <w:p w:rsidR="007843CD" w:rsidRDefault="007843CD" w:rsidP="001E1D7A">
                  <w:pPr>
                    <w:pStyle w:val="afff7"/>
                    <w:ind w:left="21" w:right="21"/>
                  </w:pPr>
                  <w:r>
                    <w:rPr>
                      <w:rFonts w:hint="eastAsia"/>
                    </w:rPr>
                    <w:t>20</w:t>
                  </w:r>
                </w:p>
              </w:tc>
              <w:tc>
                <w:tcPr>
                  <w:tcW w:w="534" w:type="pct"/>
                  <w:vMerge w:val="restart"/>
                </w:tcPr>
                <w:p w:rsidR="007843CD" w:rsidRDefault="007843CD" w:rsidP="001E1D7A">
                  <w:pPr>
                    <w:pStyle w:val="afff7"/>
                    <w:ind w:left="21" w:right="21"/>
                  </w:pPr>
                  <w:r>
                    <w:rPr>
                      <w:rFonts w:hint="eastAsia"/>
                    </w:rPr>
                    <w:t>无量纲</w:t>
                  </w:r>
                </w:p>
              </w:tc>
            </w:tr>
            <w:tr w:rsidR="007843CD" w:rsidTr="00A3198F">
              <w:trPr>
                <w:trHeight w:val="397"/>
              </w:trPr>
              <w:tc>
                <w:tcPr>
                  <w:tcW w:w="603" w:type="pct"/>
                  <w:vMerge/>
                </w:tcPr>
                <w:p w:rsidR="007843CD" w:rsidRDefault="007843CD" w:rsidP="001E1D7A">
                  <w:pPr>
                    <w:pStyle w:val="afff7"/>
                    <w:ind w:left="21" w:right="21"/>
                  </w:pPr>
                </w:p>
              </w:tc>
              <w:tc>
                <w:tcPr>
                  <w:tcW w:w="641" w:type="pct"/>
                </w:tcPr>
                <w:p w:rsidR="007843CD" w:rsidRDefault="007843CD" w:rsidP="001E1D7A">
                  <w:pPr>
                    <w:pStyle w:val="afff7"/>
                    <w:ind w:left="21" w:right="21"/>
                  </w:pPr>
                  <w:r>
                    <w:rPr>
                      <w:rFonts w:hint="eastAsia"/>
                    </w:rPr>
                    <w:t>-</w:t>
                  </w:r>
                </w:p>
              </w:tc>
              <w:tc>
                <w:tcPr>
                  <w:tcW w:w="802" w:type="pct"/>
                </w:tcPr>
                <w:p w:rsidR="007843CD" w:rsidRDefault="007843CD" w:rsidP="00A3198F">
                  <w:pPr>
                    <w:pStyle w:val="afff7"/>
                    <w:ind w:left="21" w:right="21"/>
                  </w:pPr>
                  <w:r>
                    <w:rPr>
                      <w:rFonts w:hint="eastAsia"/>
                    </w:rPr>
                    <w:t>40000</w:t>
                  </w:r>
                </w:p>
              </w:tc>
              <w:tc>
                <w:tcPr>
                  <w:tcW w:w="676" w:type="pct"/>
                </w:tcPr>
                <w:p w:rsidR="007843CD" w:rsidRDefault="00A3198F" w:rsidP="001E1D7A">
                  <w:pPr>
                    <w:pStyle w:val="afff7"/>
                    <w:ind w:left="21" w:right="21"/>
                  </w:pPr>
                  <w:r>
                    <w:rPr>
                      <w:rFonts w:hint="eastAsia"/>
                    </w:rPr>
                    <w:t>无量纲</w:t>
                  </w:r>
                </w:p>
              </w:tc>
              <w:tc>
                <w:tcPr>
                  <w:tcW w:w="590" w:type="pct"/>
                </w:tcPr>
                <w:p w:rsidR="007843CD" w:rsidRDefault="007843CD" w:rsidP="001E1D7A">
                  <w:pPr>
                    <w:pStyle w:val="afff7"/>
                    <w:ind w:left="21" w:right="21"/>
                  </w:pPr>
                  <w:r>
                    <w:rPr>
                      <w:rFonts w:hint="eastAsia"/>
                    </w:rPr>
                    <w:t>50</w:t>
                  </w:r>
                  <w:r>
                    <w:t>m</w:t>
                  </w:r>
                </w:p>
              </w:tc>
              <w:tc>
                <w:tcPr>
                  <w:tcW w:w="628" w:type="pct"/>
                  <w:vMerge/>
                </w:tcPr>
                <w:p w:rsidR="007843CD" w:rsidRDefault="007843CD" w:rsidP="001E1D7A">
                  <w:pPr>
                    <w:pStyle w:val="afff7"/>
                    <w:ind w:left="21" w:right="21"/>
                  </w:pPr>
                </w:p>
              </w:tc>
              <w:tc>
                <w:tcPr>
                  <w:tcW w:w="525" w:type="pct"/>
                  <w:vMerge/>
                </w:tcPr>
                <w:p w:rsidR="007843CD" w:rsidRDefault="007843CD" w:rsidP="001E1D7A">
                  <w:pPr>
                    <w:pStyle w:val="afff7"/>
                    <w:ind w:left="21" w:right="21"/>
                  </w:pPr>
                </w:p>
              </w:tc>
              <w:tc>
                <w:tcPr>
                  <w:tcW w:w="534" w:type="pct"/>
                  <w:vMerge/>
                </w:tcPr>
                <w:p w:rsidR="007843CD" w:rsidRDefault="007843CD" w:rsidP="001E1D7A">
                  <w:pPr>
                    <w:pStyle w:val="afff7"/>
                    <w:ind w:left="21" w:right="21"/>
                  </w:pPr>
                </w:p>
              </w:tc>
            </w:tr>
          </w:tbl>
          <w:p w:rsidR="00DE009D" w:rsidRDefault="00793855" w:rsidP="00DE009D">
            <w:pPr>
              <w:pStyle w:val="afff2"/>
              <w:spacing w:before="78" w:after="78"/>
              <w:ind w:firstLine="500"/>
            </w:pPr>
            <w:r>
              <w:rPr>
                <w:rFonts w:hint="eastAsia"/>
              </w:rPr>
              <w:t>本项目</w:t>
            </w:r>
            <w:r>
              <w:t>天然气锅炉排放的</w:t>
            </w:r>
            <w:r w:rsidRPr="00FE7623">
              <w:t>SO</w:t>
            </w:r>
            <w:r w:rsidRPr="00FE7623">
              <w:rPr>
                <w:vertAlign w:val="subscript"/>
              </w:rPr>
              <w:t>2</w:t>
            </w:r>
            <w:r w:rsidRPr="00FE7623">
              <w:t>、</w:t>
            </w:r>
            <w:r w:rsidRPr="00FE7623">
              <w:t>NO</w:t>
            </w:r>
            <w:r w:rsidRPr="00FE7623">
              <w:rPr>
                <w:vertAlign w:val="subscript"/>
              </w:rPr>
              <w:t>X</w:t>
            </w:r>
            <w:r w:rsidRPr="00FE7623">
              <w:t>和烟尘</w:t>
            </w:r>
            <w:r>
              <w:rPr>
                <w:rFonts w:hint="eastAsia"/>
              </w:rPr>
              <w:t>污染物</w:t>
            </w:r>
            <w:r w:rsidR="00FE7623">
              <w:rPr>
                <w:rFonts w:hint="eastAsia"/>
              </w:rPr>
              <w:t>根据《锅炉大气污染物排放标准》（</w:t>
            </w:r>
            <w:r w:rsidR="00FE7623">
              <w:t>GB13271-2014</w:t>
            </w:r>
            <w:r w:rsidR="00FE7623">
              <w:t>）第</w:t>
            </w:r>
            <w:r w:rsidR="00FE7623">
              <w:t>4.4</w:t>
            </w:r>
            <w:r w:rsidR="00FE7623">
              <w:t>条，执行大气污染物特别排放限值的地域范围、时间，由国务院环境保护主管部门或省级人民政府规定。</w:t>
            </w:r>
          </w:p>
          <w:p w:rsidR="00FE7623" w:rsidRDefault="00FE7623" w:rsidP="00DE009D">
            <w:pPr>
              <w:pStyle w:val="afff2"/>
              <w:spacing w:before="78" w:after="78"/>
              <w:ind w:firstLine="500"/>
            </w:pPr>
            <w:r>
              <w:rPr>
                <w:rFonts w:hint="eastAsia"/>
              </w:rPr>
              <w:t>根据《关于执行大气污染物特别排放限值的通告》</w:t>
            </w:r>
            <w:r w:rsidR="00793855">
              <w:rPr>
                <w:rFonts w:hint="eastAsia"/>
              </w:rPr>
              <w:t>（苏环办〔</w:t>
            </w:r>
            <w:r w:rsidR="00793855">
              <w:t>2018</w:t>
            </w:r>
            <w:r w:rsidR="00793855">
              <w:t>〕</w:t>
            </w:r>
            <w:r w:rsidR="00793855">
              <w:t>299</w:t>
            </w:r>
            <w:r w:rsidR="00793855">
              <w:t>号</w:t>
            </w:r>
            <w:r w:rsidR="00793855">
              <w:rPr>
                <w:rFonts w:hint="eastAsia"/>
              </w:rPr>
              <w:t>）</w:t>
            </w:r>
            <w:r>
              <w:t>，本项目大气污染物排放标准应执行特别排放限值。</w:t>
            </w:r>
            <w:r>
              <w:rPr>
                <w:rFonts w:hint="eastAsia"/>
              </w:rPr>
              <w:t>因此，本项目</w:t>
            </w:r>
            <w:r w:rsidRPr="00FE7623">
              <w:rPr>
                <w:rFonts w:hint="eastAsia"/>
              </w:rPr>
              <w:t>天然气燃烧废气</w:t>
            </w:r>
            <w:r w:rsidRPr="00FE7623">
              <w:t>SO</w:t>
            </w:r>
            <w:r w:rsidRPr="00FE7623">
              <w:rPr>
                <w:vertAlign w:val="subscript"/>
              </w:rPr>
              <w:t>2</w:t>
            </w:r>
            <w:r w:rsidRPr="00FE7623">
              <w:t>、</w:t>
            </w:r>
            <w:r w:rsidRPr="00FE7623">
              <w:t>NO</w:t>
            </w:r>
            <w:r w:rsidRPr="00FE7623">
              <w:rPr>
                <w:vertAlign w:val="subscript"/>
              </w:rPr>
              <w:t>X</w:t>
            </w:r>
            <w:r w:rsidRPr="00FE7623">
              <w:t>和烟尘执行《锅炉大气污染物排放标准》（</w:t>
            </w:r>
            <w:r w:rsidRPr="00FE7623">
              <w:t>GB13271-2014</w:t>
            </w:r>
            <w:r w:rsidRPr="00FE7623">
              <w:t>）</w:t>
            </w:r>
            <w:r w:rsidRPr="00FE7623">
              <w:rPr>
                <w:rFonts w:hint="eastAsia"/>
              </w:rPr>
              <w:t>表</w:t>
            </w:r>
            <w:r w:rsidRPr="00FE7623">
              <w:t>3</w:t>
            </w:r>
            <w:r w:rsidRPr="00FE7623">
              <w:t>中</w:t>
            </w:r>
            <w:r w:rsidRPr="00FE7623">
              <w:rPr>
                <w:rFonts w:hint="eastAsia"/>
              </w:rPr>
              <w:t>大气污染物特别排放限值，具体见下表。</w:t>
            </w:r>
          </w:p>
          <w:p w:rsidR="00FE7623" w:rsidRPr="00FE7623" w:rsidRDefault="00FE7623" w:rsidP="00FE7623">
            <w:pPr>
              <w:autoSpaceDE w:val="0"/>
              <w:autoSpaceDN w:val="0"/>
              <w:adjustRightInd w:val="0"/>
              <w:snapToGrid w:val="0"/>
              <w:spacing w:line="360" w:lineRule="auto"/>
              <w:jc w:val="center"/>
              <w:rPr>
                <w:rFonts w:ascii="Times New Roman" w:eastAsia="宋体" w:hAnsi="Times New Roman"/>
                <w:b/>
                <w:color w:val="000000"/>
                <w:spacing w:val="-2"/>
                <w:sz w:val="24"/>
                <w:szCs w:val="24"/>
              </w:rPr>
            </w:pPr>
            <w:r w:rsidRPr="00FE7623">
              <w:rPr>
                <w:rFonts w:ascii="Times New Roman" w:eastAsia="宋体" w:hAnsi="Times New Roman"/>
                <w:b/>
                <w:color w:val="000000"/>
                <w:spacing w:val="-2"/>
                <w:sz w:val="24"/>
                <w:szCs w:val="24"/>
              </w:rPr>
              <w:t>表</w:t>
            </w:r>
            <w:r w:rsidRPr="00FE7623">
              <w:rPr>
                <w:rFonts w:ascii="Times New Roman" w:eastAsia="宋体" w:hAnsi="Times New Roman" w:hint="eastAsia"/>
                <w:b/>
                <w:color w:val="000000"/>
                <w:spacing w:val="-2"/>
                <w:sz w:val="24"/>
                <w:szCs w:val="24"/>
              </w:rPr>
              <w:t xml:space="preserve"> </w:t>
            </w:r>
            <w:r w:rsidRPr="00FE7623">
              <w:rPr>
                <w:rFonts w:ascii="Times New Roman" w:eastAsia="宋体" w:hAnsi="Times New Roman"/>
                <w:b/>
                <w:color w:val="000000"/>
                <w:spacing w:val="-2"/>
                <w:sz w:val="24"/>
                <w:szCs w:val="24"/>
              </w:rPr>
              <w:t>4-</w:t>
            </w:r>
            <w:r w:rsidR="00E54F58">
              <w:rPr>
                <w:rFonts w:ascii="Times New Roman" w:eastAsia="宋体" w:hAnsi="Times New Roman"/>
                <w:b/>
                <w:color w:val="000000"/>
                <w:spacing w:val="-2"/>
                <w:sz w:val="24"/>
                <w:szCs w:val="24"/>
              </w:rPr>
              <w:t>7</w:t>
            </w:r>
            <w:r w:rsidRPr="00FE7623">
              <w:rPr>
                <w:rFonts w:ascii="Times New Roman" w:eastAsia="宋体" w:hAnsi="Times New Roman" w:hint="eastAsia"/>
                <w:b/>
                <w:color w:val="000000"/>
                <w:spacing w:val="-2"/>
                <w:sz w:val="24"/>
                <w:szCs w:val="24"/>
              </w:rPr>
              <w:t xml:space="preserve">  </w:t>
            </w:r>
            <w:r w:rsidRPr="00FE7623">
              <w:rPr>
                <w:rFonts w:ascii="Times New Roman" w:eastAsia="宋体" w:hAnsi="Times New Roman" w:hint="eastAsia"/>
                <w:b/>
                <w:color w:val="000000"/>
                <w:spacing w:val="-2"/>
                <w:sz w:val="24"/>
                <w:szCs w:val="24"/>
              </w:rPr>
              <w:t>《锅炉大气污染物排放标准》（</w:t>
            </w:r>
            <w:r w:rsidRPr="00FE7623">
              <w:rPr>
                <w:rFonts w:ascii="Times New Roman" w:eastAsia="宋体" w:hAnsi="Times New Roman" w:hint="eastAsia"/>
                <w:b/>
                <w:color w:val="000000"/>
                <w:spacing w:val="-2"/>
                <w:sz w:val="24"/>
                <w:szCs w:val="24"/>
              </w:rPr>
              <w:t>G</w:t>
            </w:r>
            <w:r w:rsidRPr="00FE7623">
              <w:rPr>
                <w:rFonts w:ascii="Times New Roman" w:eastAsia="宋体" w:hAnsi="Times New Roman"/>
                <w:b/>
                <w:color w:val="000000"/>
                <w:spacing w:val="-2"/>
                <w:sz w:val="24"/>
                <w:szCs w:val="24"/>
              </w:rPr>
              <w:t>B13271-2014</w:t>
            </w:r>
            <w:r w:rsidRPr="00FE7623">
              <w:rPr>
                <w:rFonts w:ascii="Times New Roman" w:eastAsia="宋体" w:hAnsi="Times New Roman" w:hint="eastAsia"/>
                <w:b/>
                <w:color w:val="000000"/>
                <w:spacing w:val="-2"/>
                <w:sz w:val="24"/>
                <w:szCs w:val="24"/>
              </w:rPr>
              <w:t>）</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3564"/>
              <w:gridCol w:w="2480"/>
              <w:gridCol w:w="2351"/>
            </w:tblGrid>
            <w:tr w:rsidR="00FE7623" w:rsidRPr="00FE7623" w:rsidTr="007C2E3E">
              <w:trPr>
                <w:trHeight w:val="397"/>
                <w:jc w:val="center"/>
              </w:trPr>
              <w:tc>
                <w:tcPr>
                  <w:tcW w:w="2123" w:type="pct"/>
                  <w:vAlign w:val="center"/>
                </w:tcPr>
                <w:p w:rsidR="00FE7623" w:rsidRPr="00E54F58" w:rsidRDefault="00FE7623" w:rsidP="00FE7623">
                  <w:pPr>
                    <w:adjustRightInd w:val="0"/>
                    <w:snapToGrid w:val="0"/>
                    <w:ind w:leftChars="-60" w:left="-126" w:rightChars="-74" w:right="-155"/>
                    <w:jc w:val="center"/>
                    <w:rPr>
                      <w:rFonts w:ascii="Times New Roman" w:eastAsia="宋体" w:hAnsi="Times New Roman" w:cs="Times New Roman"/>
                      <w:b/>
                      <w:szCs w:val="21"/>
                    </w:rPr>
                  </w:pPr>
                  <w:r w:rsidRPr="00E54F58">
                    <w:rPr>
                      <w:rFonts w:ascii="Times New Roman" w:eastAsia="宋体" w:hAnsi="Times New Roman" w:cs="Times New Roman" w:hint="eastAsia"/>
                      <w:b/>
                      <w:szCs w:val="21"/>
                    </w:rPr>
                    <w:t>执行标准</w:t>
                  </w:r>
                </w:p>
              </w:tc>
              <w:tc>
                <w:tcPr>
                  <w:tcW w:w="1477" w:type="pct"/>
                  <w:vAlign w:val="center"/>
                </w:tcPr>
                <w:p w:rsidR="00FE7623" w:rsidRPr="00E54F58" w:rsidRDefault="00FE7623" w:rsidP="00FE7623">
                  <w:pPr>
                    <w:adjustRightInd w:val="0"/>
                    <w:snapToGrid w:val="0"/>
                    <w:ind w:leftChars="-60" w:left="-126" w:rightChars="-74" w:right="-155"/>
                    <w:jc w:val="center"/>
                    <w:rPr>
                      <w:rFonts w:ascii="Times New Roman" w:eastAsia="宋体" w:hAnsi="Times New Roman" w:cs="Times New Roman"/>
                      <w:b/>
                      <w:szCs w:val="21"/>
                    </w:rPr>
                  </w:pPr>
                  <w:r w:rsidRPr="00E54F58">
                    <w:rPr>
                      <w:rFonts w:ascii="Times New Roman" w:eastAsia="宋体" w:hAnsi="Times New Roman" w:cs="Times New Roman" w:hint="eastAsia"/>
                      <w:b/>
                      <w:szCs w:val="21"/>
                    </w:rPr>
                    <w:t>污染物项目</w:t>
                  </w:r>
                </w:p>
              </w:tc>
              <w:tc>
                <w:tcPr>
                  <w:tcW w:w="1400" w:type="pct"/>
                  <w:vAlign w:val="center"/>
                </w:tcPr>
                <w:p w:rsidR="00FE7623" w:rsidRPr="00E54F58" w:rsidRDefault="00FE7623" w:rsidP="00FE7623">
                  <w:pPr>
                    <w:adjustRightInd w:val="0"/>
                    <w:snapToGrid w:val="0"/>
                    <w:ind w:leftChars="-60" w:left="-126" w:rightChars="-74" w:right="-155"/>
                    <w:jc w:val="center"/>
                    <w:rPr>
                      <w:rFonts w:ascii="Times New Roman" w:eastAsia="宋体" w:hAnsi="Times New Roman" w:cs="Times New Roman"/>
                      <w:b/>
                      <w:szCs w:val="21"/>
                    </w:rPr>
                  </w:pPr>
                  <w:r w:rsidRPr="00E54F58">
                    <w:rPr>
                      <w:rFonts w:ascii="Times New Roman" w:eastAsia="宋体" w:hAnsi="Times New Roman" w:cs="Times New Roman" w:hint="eastAsia"/>
                      <w:b/>
                      <w:szCs w:val="21"/>
                    </w:rPr>
                    <w:t>标准限值</w:t>
                  </w:r>
                  <w:r w:rsidRPr="00E54F58">
                    <w:rPr>
                      <w:rFonts w:ascii="Times New Roman" w:eastAsia="宋体" w:hAnsi="Times New Roman" w:cs="Times New Roman" w:hint="eastAsia"/>
                      <w:b/>
                      <w:szCs w:val="21"/>
                    </w:rPr>
                    <w:t>m</w:t>
                  </w:r>
                  <w:r w:rsidRPr="00E54F58">
                    <w:rPr>
                      <w:rFonts w:ascii="Times New Roman" w:eastAsia="宋体" w:hAnsi="Times New Roman" w:cs="Times New Roman"/>
                      <w:b/>
                      <w:szCs w:val="21"/>
                    </w:rPr>
                    <w:t>g/m</w:t>
                  </w:r>
                  <w:r w:rsidRPr="00E54F58">
                    <w:rPr>
                      <w:rFonts w:ascii="Times New Roman" w:eastAsia="宋体" w:hAnsi="Times New Roman" w:cs="Times New Roman"/>
                      <w:b/>
                      <w:szCs w:val="21"/>
                      <w:vertAlign w:val="superscript"/>
                    </w:rPr>
                    <w:t>3</w:t>
                  </w:r>
                </w:p>
              </w:tc>
            </w:tr>
            <w:tr w:rsidR="00FE7623" w:rsidRPr="00FE7623" w:rsidTr="007C2E3E">
              <w:trPr>
                <w:trHeight w:val="397"/>
                <w:jc w:val="center"/>
              </w:trPr>
              <w:tc>
                <w:tcPr>
                  <w:tcW w:w="2123" w:type="pct"/>
                  <w:vMerge w:val="restart"/>
                  <w:vAlign w:val="center"/>
                </w:tcPr>
                <w:p w:rsidR="00FE7623" w:rsidRPr="00FE7623" w:rsidRDefault="00FE7623" w:rsidP="00FE7623">
                  <w:pPr>
                    <w:adjustRightInd w:val="0"/>
                    <w:snapToGrid w:val="0"/>
                    <w:ind w:leftChars="-60" w:left="-126" w:rightChars="-74" w:right="-155"/>
                    <w:jc w:val="center"/>
                    <w:rPr>
                      <w:rFonts w:ascii="Times New Roman" w:eastAsia="宋体" w:hAnsi="Times New Roman" w:cs="Times New Roman"/>
                      <w:szCs w:val="21"/>
                    </w:rPr>
                  </w:pPr>
                  <w:r w:rsidRPr="00FE7623">
                    <w:rPr>
                      <w:rFonts w:ascii="Times New Roman" w:eastAsia="宋体" w:hAnsi="Times New Roman" w:cs="Times New Roman" w:hint="eastAsia"/>
                      <w:szCs w:val="21"/>
                    </w:rPr>
                    <w:t>《锅炉大气污染物排放标准》（</w:t>
                  </w:r>
                  <w:r w:rsidRPr="00FE7623">
                    <w:rPr>
                      <w:rFonts w:ascii="Times New Roman" w:eastAsia="宋体" w:hAnsi="Times New Roman" w:cs="Times New Roman" w:hint="eastAsia"/>
                      <w:szCs w:val="21"/>
                    </w:rPr>
                    <w:t>G</w:t>
                  </w:r>
                  <w:r w:rsidRPr="00FE7623">
                    <w:rPr>
                      <w:rFonts w:ascii="Times New Roman" w:eastAsia="宋体" w:hAnsi="Times New Roman" w:cs="Times New Roman"/>
                      <w:szCs w:val="21"/>
                    </w:rPr>
                    <w:t>B13271-2014</w:t>
                  </w:r>
                  <w:r w:rsidRPr="00FE7623">
                    <w:rPr>
                      <w:rFonts w:ascii="Times New Roman" w:eastAsia="宋体" w:hAnsi="Times New Roman" w:cs="Times New Roman" w:hint="eastAsia"/>
                      <w:szCs w:val="21"/>
                    </w:rPr>
                    <w:t>）表</w:t>
                  </w:r>
                  <w:r w:rsidRPr="00FE7623">
                    <w:rPr>
                      <w:rFonts w:ascii="Times New Roman" w:eastAsia="宋体" w:hAnsi="Times New Roman" w:cs="Times New Roman" w:hint="eastAsia"/>
                      <w:szCs w:val="21"/>
                    </w:rPr>
                    <w:t>3</w:t>
                  </w:r>
                </w:p>
              </w:tc>
              <w:tc>
                <w:tcPr>
                  <w:tcW w:w="1477" w:type="pct"/>
                  <w:vAlign w:val="center"/>
                </w:tcPr>
                <w:p w:rsidR="00FE7623" w:rsidRPr="00FE7623" w:rsidRDefault="00FE7623" w:rsidP="00FE7623">
                  <w:pPr>
                    <w:adjustRightInd w:val="0"/>
                    <w:snapToGrid w:val="0"/>
                    <w:ind w:leftChars="-60" w:left="-126" w:rightChars="-74" w:right="-155"/>
                    <w:jc w:val="center"/>
                    <w:rPr>
                      <w:rFonts w:ascii="Times New Roman" w:eastAsia="宋体" w:hAnsi="Times New Roman" w:cs="Times New Roman"/>
                      <w:szCs w:val="21"/>
                    </w:rPr>
                  </w:pPr>
                  <w:r w:rsidRPr="00FE7623">
                    <w:rPr>
                      <w:rFonts w:ascii="Times New Roman" w:eastAsia="宋体" w:hAnsi="Times New Roman" w:cs="Times New Roman" w:hint="eastAsia"/>
                      <w:szCs w:val="21"/>
                    </w:rPr>
                    <w:t>颗粒物（烟尘）</w:t>
                  </w:r>
                </w:p>
              </w:tc>
              <w:tc>
                <w:tcPr>
                  <w:tcW w:w="1400" w:type="pct"/>
                  <w:vAlign w:val="center"/>
                </w:tcPr>
                <w:p w:rsidR="00FE7623" w:rsidRPr="00FE7623" w:rsidRDefault="00FE7623" w:rsidP="00FE7623">
                  <w:pPr>
                    <w:adjustRightInd w:val="0"/>
                    <w:snapToGrid w:val="0"/>
                    <w:ind w:leftChars="-60" w:left="-126" w:rightChars="-74" w:right="-155"/>
                    <w:jc w:val="center"/>
                    <w:rPr>
                      <w:rFonts w:ascii="Times New Roman" w:eastAsia="宋体" w:hAnsi="Times New Roman" w:cs="Times New Roman"/>
                      <w:szCs w:val="21"/>
                    </w:rPr>
                  </w:pPr>
                  <w:r w:rsidRPr="00FE7623">
                    <w:rPr>
                      <w:rFonts w:ascii="Times New Roman" w:eastAsia="宋体" w:hAnsi="Times New Roman" w:cs="Times New Roman" w:hint="eastAsia"/>
                      <w:szCs w:val="21"/>
                    </w:rPr>
                    <w:t>2</w:t>
                  </w:r>
                  <w:r w:rsidRPr="00FE7623">
                    <w:rPr>
                      <w:rFonts w:ascii="Times New Roman" w:eastAsia="宋体" w:hAnsi="Times New Roman" w:cs="Times New Roman"/>
                      <w:szCs w:val="21"/>
                    </w:rPr>
                    <w:t>0</w:t>
                  </w:r>
                </w:p>
              </w:tc>
            </w:tr>
            <w:tr w:rsidR="00FE7623" w:rsidRPr="00FE7623" w:rsidTr="007C2E3E">
              <w:trPr>
                <w:trHeight w:val="397"/>
                <w:jc w:val="center"/>
              </w:trPr>
              <w:tc>
                <w:tcPr>
                  <w:tcW w:w="2123" w:type="pct"/>
                  <w:vMerge/>
                  <w:vAlign w:val="center"/>
                </w:tcPr>
                <w:p w:rsidR="00FE7623" w:rsidRPr="00FE7623" w:rsidRDefault="00FE7623" w:rsidP="00FE7623">
                  <w:pPr>
                    <w:adjustRightInd w:val="0"/>
                    <w:snapToGrid w:val="0"/>
                    <w:ind w:leftChars="-60" w:left="-126" w:rightChars="-74" w:right="-155"/>
                    <w:jc w:val="center"/>
                    <w:rPr>
                      <w:rFonts w:ascii="Times New Roman" w:eastAsia="宋体" w:hAnsi="Times New Roman" w:cs="Times New Roman"/>
                      <w:szCs w:val="21"/>
                    </w:rPr>
                  </w:pPr>
                </w:p>
              </w:tc>
              <w:tc>
                <w:tcPr>
                  <w:tcW w:w="1477" w:type="pct"/>
                  <w:vAlign w:val="center"/>
                </w:tcPr>
                <w:p w:rsidR="00FE7623" w:rsidRPr="00FE7623" w:rsidRDefault="00FE7623" w:rsidP="00FE7623">
                  <w:pPr>
                    <w:adjustRightInd w:val="0"/>
                    <w:snapToGrid w:val="0"/>
                    <w:ind w:leftChars="-60" w:left="-126" w:rightChars="-74" w:right="-155"/>
                    <w:jc w:val="center"/>
                    <w:rPr>
                      <w:rFonts w:ascii="Times New Roman" w:eastAsia="宋体" w:hAnsi="Times New Roman" w:cs="Times New Roman"/>
                      <w:szCs w:val="21"/>
                    </w:rPr>
                  </w:pPr>
                  <w:r w:rsidRPr="00FE7623">
                    <w:rPr>
                      <w:rFonts w:ascii="Times New Roman" w:eastAsia="宋体" w:hAnsi="Times New Roman" w:cs="Times New Roman" w:hint="eastAsia"/>
                      <w:szCs w:val="21"/>
                    </w:rPr>
                    <w:t>S</w:t>
                  </w:r>
                  <w:r w:rsidRPr="00FE7623">
                    <w:rPr>
                      <w:rFonts w:ascii="Times New Roman" w:eastAsia="宋体" w:hAnsi="Times New Roman" w:cs="Times New Roman"/>
                      <w:szCs w:val="21"/>
                    </w:rPr>
                    <w:t>O</w:t>
                  </w:r>
                  <w:r w:rsidRPr="00FE7623">
                    <w:rPr>
                      <w:rFonts w:ascii="Times New Roman" w:eastAsia="宋体" w:hAnsi="Times New Roman" w:cs="Times New Roman"/>
                      <w:szCs w:val="21"/>
                      <w:vertAlign w:val="subscript"/>
                    </w:rPr>
                    <w:t>2</w:t>
                  </w:r>
                </w:p>
              </w:tc>
              <w:tc>
                <w:tcPr>
                  <w:tcW w:w="1400" w:type="pct"/>
                  <w:vAlign w:val="center"/>
                </w:tcPr>
                <w:p w:rsidR="00FE7623" w:rsidRPr="00FE7623" w:rsidRDefault="00FE7623" w:rsidP="00FE7623">
                  <w:pPr>
                    <w:adjustRightInd w:val="0"/>
                    <w:snapToGrid w:val="0"/>
                    <w:ind w:leftChars="-60" w:left="-126" w:rightChars="-74" w:right="-155"/>
                    <w:jc w:val="center"/>
                    <w:rPr>
                      <w:rFonts w:ascii="Times New Roman" w:eastAsia="宋体" w:hAnsi="Times New Roman" w:cs="Times New Roman"/>
                      <w:szCs w:val="21"/>
                    </w:rPr>
                  </w:pPr>
                  <w:r w:rsidRPr="00FE7623">
                    <w:rPr>
                      <w:rFonts w:ascii="Times New Roman" w:eastAsia="宋体" w:hAnsi="Times New Roman" w:cs="Times New Roman" w:hint="eastAsia"/>
                      <w:szCs w:val="21"/>
                    </w:rPr>
                    <w:t>5</w:t>
                  </w:r>
                  <w:r w:rsidRPr="00FE7623">
                    <w:rPr>
                      <w:rFonts w:ascii="Times New Roman" w:eastAsia="宋体" w:hAnsi="Times New Roman" w:cs="Times New Roman"/>
                      <w:szCs w:val="21"/>
                    </w:rPr>
                    <w:t>0</w:t>
                  </w:r>
                </w:p>
              </w:tc>
            </w:tr>
            <w:tr w:rsidR="00FE7623" w:rsidRPr="00FE7623" w:rsidTr="007C2E3E">
              <w:trPr>
                <w:trHeight w:val="397"/>
                <w:jc w:val="center"/>
              </w:trPr>
              <w:tc>
                <w:tcPr>
                  <w:tcW w:w="2123" w:type="pct"/>
                  <w:vMerge/>
                  <w:vAlign w:val="center"/>
                </w:tcPr>
                <w:p w:rsidR="00FE7623" w:rsidRPr="00FE7623" w:rsidRDefault="00FE7623" w:rsidP="00FE7623">
                  <w:pPr>
                    <w:adjustRightInd w:val="0"/>
                    <w:snapToGrid w:val="0"/>
                    <w:ind w:leftChars="-60" w:left="-126" w:rightChars="-74" w:right="-155"/>
                    <w:jc w:val="center"/>
                    <w:rPr>
                      <w:rFonts w:ascii="Times New Roman" w:eastAsia="宋体" w:hAnsi="Times New Roman" w:cs="Times New Roman"/>
                      <w:szCs w:val="21"/>
                    </w:rPr>
                  </w:pPr>
                </w:p>
              </w:tc>
              <w:tc>
                <w:tcPr>
                  <w:tcW w:w="1477" w:type="pct"/>
                  <w:vAlign w:val="center"/>
                </w:tcPr>
                <w:p w:rsidR="00FE7623" w:rsidRPr="00FE7623" w:rsidRDefault="00FE7623" w:rsidP="00FE7623">
                  <w:pPr>
                    <w:adjustRightInd w:val="0"/>
                    <w:snapToGrid w:val="0"/>
                    <w:ind w:leftChars="-60" w:left="-126" w:rightChars="-74" w:right="-155"/>
                    <w:jc w:val="center"/>
                    <w:rPr>
                      <w:rFonts w:ascii="Times New Roman" w:eastAsia="宋体" w:hAnsi="Times New Roman" w:cs="Times New Roman"/>
                      <w:szCs w:val="21"/>
                    </w:rPr>
                  </w:pPr>
                  <w:r w:rsidRPr="00FE7623">
                    <w:rPr>
                      <w:rFonts w:ascii="Times New Roman" w:eastAsia="宋体" w:hAnsi="Times New Roman" w:cs="Times New Roman" w:hint="eastAsia"/>
                      <w:szCs w:val="21"/>
                    </w:rPr>
                    <w:t>N</w:t>
                  </w:r>
                  <w:r w:rsidRPr="00FE7623">
                    <w:rPr>
                      <w:rFonts w:ascii="Times New Roman" w:eastAsia="宋体" w:hAnsi="Times New Roman" w:cs="Times New Roman"/>
                      <w:szCs w:val="21"/>
                    </w:rPr>
                    <w:t>O</w:t>
                  </w:r>
                  <w:r w:rsidRPr="00FE7623">
                    <w:rPr>
                      <w:rFonts w:ascii="Times New Roman" w:eastAsia="宋体" w:hAnsi="Times New Roman" w:cs="Times New Roman"/>
                      <w:szCs w:val="21"/>
                      <w:vertAlign w:val="subscript"/>
                    </w:rPr>
                    <w:t>X</w:t>
                  </w:r>
                </w:p>
              </w:tc>
              <w:tc>
                <w:tcPr>
                  <w:tcW w:w="1400" w:type="pct"/>
                  <w:vAlign w:val="center"/>
                </w:tcPr>
                <w:p w:rsidR="00FE7623" w:rsidRPr="00FE7623" w:rsidRDefault="00FE7623" w:rsidP="00FE7623">
                  <w:pPr>
                    <w:adjustRightInd w:val="0"/>
                    <w:snapToGrid w:val="0"/>
                    <w:ind w:leftChars="-60" w:left="-126" w:rightChars="-74" w:right="-155"/>
                    <w:jc w:val="center"/>
                    <w:rPr>
                      <w:rFonts w:ascii="Times New Roman" w:eastAsia="宋体" w:hAnsi="Times New Roman" w:cs="Times New Roman"/>
                      <w:szCs w:val="21"/>
                    </w:rPr>
                  </w:pPr>
                  <w:r w:rsidRPr="00FE7623">
                    <w:rPr>
                      <w:rFonts w:ascii="Times New Roman" w:eastAsia="宋体" w:hAnsi="Times New Roman" w:cs="Times New Roman" w:hint="eastAsia"/>
                      <w:szCs w:val="21"/>
                    </w:rPr>
                    <w:t>1</w:t>
                  </w:r>
                  <w:r w:rsidRPr="00FE7623">
                    <w:rPr>
                      <w:rFonts w:ascii="Times New Roman" w:eastAsia="宋体" w:hAnsi="Times New Roman" w:cs="Times New Roman"/>
                      <w:szCs w:val="21"/>
                    </w:rPr>
                    <w:t>50</w:t>
                  </w:r>
                </w:p>
              </w:tc>
            </w:tr>
          </w:tbl>
          <w:p w:rsidR="00CE22B6" w:rsidRPr="00CE22B6" w:rsidRDefault="00C00C48" w:rsidP="00CE22B6">
            <w:pPr>
              <w:adjustRightInd w:val="0"/>
              <w:snapToGrid w:val="0"/>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3</w:t>
            </w:r>
            <w:r w:rsidR="00CE22B6" w:rsidRPr="00CE22B6">
              <w:rPr>
                <w:rFonts w:ascii="Times New Roman" w:eastAsia="宋体" w:hAnsi="Times New Roman" w:cs="Times New Roman" w:hint="eastAsia"/>
                <w:b/>
                <w:sz w:val="24"/>
                <w:szCs w:val="24"/>
              </w:rPr>
              <w:t>、厂区噪声排放执行标准</w:t>
            </w:r>
          </w:p>
          <w:p w:rsid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本项目</w:t>
            </w:r>
            <w:r w:rsidR="00B630FF">
              <w:rPr>
                <w:rFonts w:ascii="Times New Roman" w:eastAsia="宋体" w:hAnsi="Times New Roman" w:cs="Times New Roman" w:hint="eastAsia"/>
                <w:bCs/>
                <w:spacing w:val="5"/>
                <w:kern w:val="0"/>
                <w:sz w:val="24"/>
                <w:szCs w:val="21"/>
              </w:rPr>
              <w:t>噪声排放</w:t>
            </w:r>
            <w:r w:rsidRPr="00CE22B6">
              <w:rPr>
                <w:rFonts w:ascii="Times New Roman" w:eastAsia="宋体" w:hAnsi="Times New Roman" w:cs="Times New Roman" w:hint="eastAsia"/>
                <w:bCs/>
                <w:spacing w:val="5"/>
                <w:kern w:val="0"/>
                <w:sz w:val="24"/>
                <w:szCs w:val="21"/>
              </w:rPr>
              <w:t>执行《工业企业厂界环境噪声排放标准》（</w:t>
            </w:r>
            <w:r w:rsidRPr="00CE22B6">
              <w:rPr>
                <w:rFonts w:ascii="Times New Roman" w:eastAsia="宋体" w:hAnsi="Times New Roman" w:cs="Times New Roman" w:hint="eastAsia"/>
                <w:bCs/>
                <w:spacing w:val="5"/>
                <w:kern w:val="0"/>
                <w:sz w:val="24"/>
                <w:szCs w:val="21"/>
              </w:rPr>
              <w:t>GB12348-2008</w:t>
            </w:r>
            <w:r w:rsidRPr="00CE22B6">
              <w:rPr>
                <w:rFonts w:ascii="Times New Roman" w:eastAsia="宋体" w:hAnsi="Times New Roman" w:cs="Times New Roman" w:hint="eastAsia"/>
                <w:bCs/>
                <w:spacing w:val="5"/>
                <w:kern w:val="0"/>
                <w:sz w:val="24"/>
                <w:szCs w:val="21"/>
              </w:rPr>
              <w:t>）中</w:t>
            </w:r>
            <w:r w:rsidR="00FE65C8">
              <w:rPr>
                <w:rFonts w:ascii="Times New Roman" w:eastAsia="宋体" w:hAnsi="Times New Roman" w:cs="Times New Roman"/>
                <w:bCs/>
                <w:spacing w:val="5"/>
                <w:kern w:val="0"/>
                <w:sz w:val="24"/>
                <w:szCs w:val="21"/>
              </w:rPr>
              <w:t>3</w:t>
            </w:r>
            <w:r w:rsidRPr="00CE22B6">
              <w:rPr>
                <w:rFonts w:ascii="Times New Roman" w:eastAsia="宋体" w:hAnsi="Times New Roman" w:cs="Times New Roman" w:hint="eastAsia"/>
                <w:bCs/>
                <w:spacing w:val="5"/>
                <w:kern w:val="0"/>
                <w:sz w:val="24"/>
                <w:szCs w:val="21"/>
              </w:rPr>
              <w:t>类标准限值</w:t>
            </w:r>
            <w:r w:rsidR="00C00C48">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具体标准值见下表：</w:t>
            </w:r>
          </w:p>
          <w:p w:rsidR="00CE22B6" w:rsidRPr="00CE22B6" w:rsidRDefault="00CE22B6" w:rsidP="00CE22B6">
            <w:pPr>
              <w:autoSpaceDE w:val="0"/>
              <w:autoSpaceDN w:val="0"/>
              <w:adjustRightInd w:val="0"/>
              <w:snapToGrid w:val="0"/>
              <w:spacing w:before="60" w:after="60" w:line="360" w:lineRule="auto"/>
              <w:jc w:val="center"/>
              <w:rPr>
                <w:rFonts w:ascii="Times New Roman" w:eastAsia="宋体" w:hAnsi="Times New Roman" w:cs="Times New Roman"/>
                <w:b/>
                <w:color w:val="000000"/>
                <w:spacing w:val="-2"/>
                <w:kern w:val="0"/>
                <w:sz w:val="24"/>
                <w:szCs w:val="24"/>
              </w:rPr>
            </w:pPr>
            <w:r w:rsidRPr="00CE22B6">
              <w:rPr>
                <w:rFonts w:ascii="Times New Roman" w:eastAsia="宋体" w:hAnsi="Times New Roman" w:cs="Times New Roman"/>
                <w:b/>
                <w:color w:val="000000"/>
                <w:spacing w:val="-2"/>
                <w:kern w:val="0"/>
                <w:sz w:val="24"/>
                <w:szCs w:val="24"/>
              </w:rPr>
              <w:t>表</w:t>
            </w:r>
            <w:r w:rsidRPr="00CE22B6">
              <w:rPr>
                <w:rFonts w:ascii="Times New Roman" w:eastAsia="宋体" w:hAnsi="Times New Roman" w:cs="Times New Roman" w:hint="eastAsia"/>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4-</w:t>
            </w:r>
            <w:r w:rsidR="00DE009D">
              <w:rPr>
                <w:rFonts w:ascii="Times New Roman" w:eastAsia="宋体" w:hAnsi="Times New Roman" w:cs="Times New Roman"/>
                <w:b/>
                <w:color w:val="000000"/>
                <w:spacing w:val="-2"/>
                <w:kern w:val="0"/>
                <w:sz w:val="24"/>
                <w:szCs w:val="24"/>
              </w:rPr>
              <w:t>8</w:t>
            </w:r>
            <w:r w:rsidRPr="00CE22B6">
              <w:rPr>
                <w:rFonts w:ascii="Times New Roman" w:eastAsia="宋体" w:hAnsi="Times New Roman" w:cs="Times New Roman" w:hint="eastAsia"/>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噪声污染物排放标准</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757"/>
              <w:gridCol w:w="1765"/>
              <w:gridCol w:w="1617"/>
              <w:gridCol w:w="3256"/>
            </w:tblGrid>
            <w:tr w:rsidR="00CE22B6" w:rsidRPr="00CE22B6" w:rsidTr="00793855">
              <w:trPr>
                <w:trHeight w:val="397"/>
                <w:jc w:val="center"/>
              </w:trPr>
              <w:tc>
                <w:tcPr>
                  <w:tcW w:w="1047" w:type="pct"/>
                  <w:vAlign w:val="center"/>
                </w:tcPr>
                <w:p w:rsidR="00CE22B6" w:rsidRPr="00E54F58" w:rsidRDefault="00CE22B6" w:rsidP="00250764">
                  <w:pPr>
                    <w:adjustRightInd w:val="0"/>
                    <w:snapToGrid w:val="0"/>
                    <w:ind w:leftChars="-60" w:left="-126" w:rightChars="-74" w:right="-155"/>
                    <w:jc w:val="center"/>
                    <w:rPr>
                      <w:rFonts w:ascii="Times New Roman" w:eastAsia="宋体" w:hAnsi="Times New Roman" w:cs="Times New Roman"/>
                      <w:b/>
                      <w:szCs w:val="21"/>
                    </w:rPr>
                  </w:pPr>
                  <w:r w:rsidRPr="00E54F58">
                    <w:rPr>
                      <w:rFonts w:ascii="Times New Roman" w:eastAsia="宋体" w:hAnsi="Times New Roman" w:cs="Times New Roman"/>
                      <w:b/>
                      <w:szCs w:val="21"/>
                    </w:rPr>
                    <w:t>噪声标准</w:t>
                  </w:r>
                </w:p>
              </w:tc>
              <w:tc>
                <w:tcPr>
                  <w:tcW w:w="1051" w:type="pct"/>
                  <w:vAlign w:val="center"/>
                </w:tcPr>
                <w:p w:rsidR="00CE22B6" w:rsidRPr="00E54F58" w:rsidRDefault="00CE22B6" w:rsidP="00250764">
                  <w:pPr>
                    <w:adjustRightInd w:val="0"/>
                    <w:snapToGrid w:val="0"/>
                    <w:ind w:leftChars="-60" w:left="-126" w:rightChars="-74" w:right="-155"/>
                    <w:jc w:val="center"/>
                    <w:rPr>
                      <w:rFonts w:ascii="Times New Roman" w:eastAsia="宋体" w:hAnsi="Times New Roman" w:cs="Times New Roman"/>
                      <w:b/>
                      <w:szCs w:val="21"/>
                    </w:rPr>
                  </w:pPr>
                  <w:r w:rsidRPr="00E54F58">
                    <w:rPr>
                      <w:rFonts w:ascii="Times New Roman" w:eastAsia="宋体" w:hAnsi="Times New Roman" w:cs="Times New Roman"/>
                      <w:b/>
                      <w:szCs w:val="21"/>
                    </w:rPr>
                    <w:t>昼间</w:t>
                  </w:r>
                </w:p>
              </w:tc>
              <w:tc>
                <w:tcPr>
                  <w:tcW w:w="963" w:type="pct"/>
                  <w:vAlign w:val="center"/>
                </w:tcPr>
                <w:p w:rsidR="00CE22B6" w:rsidRPr="00E54F58" w:rsidRDefault="00CE22B6" w:rsidP="00250764">
                  <w:pPr>
                    <w:adjustRightInd w:val="0"/>
                    <w:snapToGrid w:val="0"/>
                    <w:ind w:leftChars="-60" w:left="-126" w:rightChars="-74" w:right="-155"/>
                    <w:jc w:val="center"/>
                    <w:rPr>
                      <w:rFonts w:ascii="Times New Roman" w:eastAsia="宋体" w:hAnsi="Times New Roman" w:cs="Times New Roman"/>
                      <w:b/>
                      <w:szCs w:val="21"/>
                    </w:rPr>
                  </w:pPr>
                  <w:r w:rsidRPr="00E54F58">
                    <w:rPr>
                      <w:rFonts w:ascii="Times New Roman" w:eastAsia="宋体" w:hAnsi="Times New Roman" w:cs="Times New Roman"/>
                      <w:b/>
                      <w:szCs w:val="21"/>
                    </w:rPr>
                    <w:t>夜间</w:t>
                  </w:r>
                </w:p>
              </w:tc>
              <w:tc>
                <w:tcPr>
                  <w:tcW w:w="1939" w:type="pct"/>
                  <w:vAlign w:val="center"/>
                </w:tcPr>
                <w:p w:rsidR="00CE22B6" w:rsidRPr="00E54F58" w:rsidRDefault="00CE22B6" w:rsidP="00250764">
                  <w:pPr>
                    <w:adjustRightInd w:val="0"/>
                    <w:snapToGrid w:val="0"/>
                    <w:ind w:leftChars="-60" w:left="-126" w:rightChars="-74" w:right="-155"/>
                    <w:jc w:val="center"/>
                    <w:rPr>
                      <w:rFonts w:ascii="Times New Roman" w:eastAsia="宋体" w:hAnsi="Times New Roman" w:cs="Times New Roman"/>
                      <w:b/>
                      <w:szCs w:val="21"/>
                    </w:rPr>
                  </w:pPr>
                  <w:r w:rsidRPr="00E54F58">
                    <w:rPr>
                      <w:rFonts w:ascii="Times New Roman" w:eastAsia="宋体" w:hAnsi="Times New Roman" w:cs="Times New Roman"/>
                      <w:b/>
                      <w:szCs w:val="21"/>
                    </w:rPr>
                    <w:t>执行区域</w:t>
                  </w:r>
                </w:p>
              </w:tc>
            </w:tr>
            <w:tr w:rsidR="00CE22B6" w:rsidRPr="00CE22B6" w:rsidTr="00793855">
              <w:trPr>
                <w:trHeight w:val="397"/>
                <w:jc w:val="center"/>
              </w:trPr>
              <w:tc>
                <w:tcPr>
                  <w:tcW w:w="1047" w:type="pct"/>
                  <w:vAlign w:val="center"/>
                </w:tcPr>
                <w:p w:rsidR="00CE22B6" w:rsidRPr="00250764" w:rsidRDefault="00FE65C8" w:rsidP="00250764">
                  <w:pPr>
                    <w:adjustRightInd w:val="0"/>
                    <w:snapToGrid w:val="0"/>
                    <w:ind w:leftChars="-60" w:left="-126" w:rightChars="-74" w:right="-155"/>
                    <w:jc w:val="center"/>
                    <w:rPr>
                      <w:rFonts w:ascii="Times New Roman" w:eastAsia="宋体" w:hAnsi="Times New Roman" w:cs="Times New Roman"/>
                      <w:szCs w:val="21"/>
                    </w:rPr>
                  </w:pPr>
                  <w:r>
                    <w:rPr>
                      <w:rFonts w:ascii="Times New Roman" w:eastAsia="宋体" w:hAnsi="Times New Roman" w:cs="Times New Roman"/>
                      <w:szCs w:val="21"/>
                    </w:rPr>
                    <w:t>3</w:t>
                  </w:r>
                  <w:r w:rsidR="00CE22B6" w:rsidRPr="00250764">
                    <w:rPr>
                      <w:rFonts w:ascii="Times New Roman" w:eastAsia="宋体" w:hAnsi="Times New Roman" w:cs="Times New Roman"/>
                      <w:szCs w:val="21"/>
                    </w:rPr>
                    <w:t>类</w:t>
                  </w:r>
                </w:p>
              </w:tc>
              <w:tc>
                <w:tcPr>
                  <w:tcW w:w="1051" w:type="pct"/>
                  <w:vAlign w:val="center"/>
                </w:tcPr>
                <w:p w:rsidR="00CE22B6" w:rsidRPr="00250764" w:rsidRDefault="00FE65C8" w:rsidP="00250764">
                  <w:pPr>
                    <w:adjustRightInd w:val="0"/>
                    <w:snapToGrid w:val="0"/>
                    <w:ind w:leftChars="-60" w:left="-126" w:rightChars="-74" w:right="-155"/>
                    <w:jc w:val="center"/>
                    <w:rPr>
                      <w:rFonts w:ascii="Times New Roman" w:eastAsia="宋体" w:hAnsi="Times New Roman" w:cs="Times New Roman"/>
                      <w:szCs w:val="21"/>
                    </w:rPr>
                  </w:pPr>
                  <w:r>
                    <w:rPr>
                      <w:rFonts w:ascii="Times New Roman" w:eastAsia="宋体" w:hAnsi="Times New Roman" w:cs="Times New Roman"/>
                      <w:szCs w:val="21"/>
                    </w:rPr>
                    <w:t>65</w:t>
                  </w:r>
                </w:p>
              </w:tc>
              <w:tc>
                <w:tcPr>
                  <w:tcW w:w="963" w:type="pct"/>
                  <w:vAlign w:val="center"/>
                </w:tcPr>
                <w:p w:rsidR="00CE22B6" w:rsidRPr="00250764" w:rsidRDefault="00FE65C8" w:rsidP="00250764">
                  <w:pPr>
                    <w:adjustRightInd w:val="0"/>
                    <w:snapToGrid w:val="0"/>
                    <w:ind w:leftChars="-60" w:left="-126" w:rightChars="-74" w:right="-155"/>
                    <w:jc w:val="center"/>
                    <w:rPr>
                      <w:rFonts w:ascii="Times New Roman" w:eastAsia="宋体" w:hAnsi="Times New Roman" w:cs="Times New Roman"/>
                      <w:szCs w:val="21"/>
                    </w:rPr>
                  </w:pPr>
                  <w:r>
                    <w:rPr>
                      <w:rFonts w:ascii="Times New Roman" w:eastAsia="宋体" w:hAnsi="Times New Roman" w:cs="Times New Roman"/>
                      <w:szCs w:val="21"/>
                    </w:rPr>
                    <w:t>55</w:t>
                  </w:r>
                </w:p>
              </w:tc>
              <w:tc>
                <w:tcPr>
                  <w:tcW w:w="1939" w:type="pct"/>
                  <w:vAlign w:val="center"/>
                </w:tcPr>
                <w:p w:rsidR="00CE22B6" w:rsidRPr="00250764" w:rsidRDefault="00B630FF" w:rsidP="00250764">
                  <w:pPr>
                    <w:adjustRightInd w:val="0"/>
                    <w:snapToGrid w:val="0"/>
                    <w:ind w:leftChars="-60" w:left="-126" w:rightChars="-74" w:right="-155"/>
                    <w:jc w:val="center"/>
                    <w:rPr>
                      <w:rFonts w:ascii="Times New Roman" w:eastAsia="宋体" w:hAnsi="Times New Roman" w:cs="Times New Roman"/>
                      <w:szCs w:val="21"/>
                    </w:rPr>
                  </w:pPr>
                  <w:r w:rsidRPr="00250764">
                    <w:rPr>
                      <w:rFonts w:ascii="Times New Roman" w:eastAsia="宋体" w:hAnsi="Times New Roman" w:cs="Times New Roman" w:hint="eastAsia"/>
                      <w:szCs w:val="21"/>
                    </w:rPr>
                    <w:t>各</w:t>
                  </w:r>
                  <w:r w:rsidR="00CE22B6" w:rsidRPr="00250764">
                    <w:rPr>
                      <w:rFonts w:ascii="Times New Roman" w:eastAsia="宋体" w:hAnsi="Times New Roman" w:cs="Times New Roman"/>
                      <w:szCs w:val="21"/>
                    </w:rPr>
                    <w:t>厂界</w:t>
                  </w:r>
                </w:p>
              </w:tc>
            </w:tr>
          </w:tbl>
          <w:p w:rsidR="00CE22B6" w:rsidRPr="00CE22B6" w:rsidRDefault="00FB2634" w:rsidP="00CE22B6">
            <w:pPr>
              <w:adjustRightInd w:val="0"/>
              <w:snapToGrid w:val="0"/>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4</w:t>
            </w:r>
            <w:r w:rsidR="00CE22B6" w:rsidRPr="00CE22B6">
              <w:rPr>
                <w:rFonts w:ascii="Times New Roman" w:eastAsia="宋体" w:hAnsi="Times New Roman" w:cs="Times New Roman" w:hint="eastAsia"/>
                <w:b/>
                <w:sz w:val="24"/>
                <w:szCs w:val="24"/>
              </w:rPr>
              <w:t>、固体废弃物污染物控制标准</w:t>
            </w:r>
          </w:p>
          <w:p w:rsidR="00CE22B6" w:rsidRPr="00CE22B6" w:rsidRDefault="0015416F"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15416F">
              <w:rPr>
                <w:rFonts w:ascii="Times New Roman" w:eastAsia="宋体" w:hAnsi="Times New Roman" w:cs="Times New Roman" w:hint="eastAsia"/>
                <w:bCs/>
                <w:spacing w:val="5"/>
                <w:kern w:val="0"/>
                <w:sz w:val="24"/>
                <w:szCs w:val="21"/>
              </w:rPr>
              <w:t>一般固废执行《一般工业固体废物贮存、处置污染控制标准》</w:t>
            </w:r>
            <w:r w:rsidRPr="0015416F">
              <w:rPr>
                <w:rFonts w:ascii="Times New Roman" w:eastAsia="宋体" w:hAnsi="Times New Roman" w:cs="Times New Roman" w:hint="eastAsia"/>
                <w:bCs/>
                <w:spacing w:val="5"/>
                <w:kern w:val="0"/>
                <w:sz w:val="24"/>
                <w:szCs w:val="21"/>
              </w:rPr>
              <w:lastRenderedPageBreak/>
              <w:t>（</w:t>
            </w:r>
            <w:r w:rsidRPr="0015416F">
              <w:rPr>
                <w:rFonts w:ascii="Times New Roman" w:eastAsia="宋体" w:hAnsi="Times New Roman" w:cs="Times New Roman"/>
                <w:bCs/>
                <w:spacing w:val="5"/>
                <w:kern w:val="0"/>
                <w:sz w:val="24"/>
                <w:szCs w:val="21"/>
              </w:rPr>
              <w:t>GB18599-2001</w:t>
            </w:r>
            <w:r w:rsidRPr="0015416F">
              <w:rPr>
                <w:rFonts w:ascii="Times New Roman" w:eastAsia="宋体" w:hAnsi="Times New Roman" w:cs="Times New Roman"/>
                <w:bCs/>
                <w:spacing w:val="5"/>
                <w:kern w:val="0"/>
                <w:sz w:val="24"/>
                <w:szCs w:val="21"/>
              </w:rPr>
              <w:t>），</w:t>
            </w:r>
            <w:r w:rsidRPr="0015416F">
              <w:rPr>
                <w:rFonts w:ascii="Times New Roman" w:eastAsia="宋体" w:hAnsi="Times New Roman" w:cs="Times New Roman" w:hint="eastAsia"/>
                <w:bCs/>
                <w:spacing w:val="5"/>
                <w:kern w:val="0"/>
                <w:sz w:val="24"/>
                <w:szCs w:val="21"/>
              </w:rPr>
              <w:t>危险固废执行《危险废物贮存污染控制标准》（</w:t>
            </w:r>
            <w:r w:rsidRPr="0015416F">
              <w:rPr>
                <w:rFonts w:ascii="Times New Roman" w:eastAsia="宋体" w:hAnsi="Times New Roman" w:cs="Times New Roman"/>
                <w:bCs/>
                <w:spacing w:val="5"/>
                <w:kern w:val="0"/>
                <w:sz w:val="24"/>
                <w:szCs w:val="21"/>
              </w:rPr>
              <w:t>GB18597-2001</w:t>
            </w:r>
            <w:r w:rsidRPr="0015416F">
              <w:rPr>
                <w:rFonts w:ascii="Times New Roman" w:eastAsia="宋体" w:hAnsi="Times New Roman" w:cs="Times New Roman"/>
                <w:bCs/>
                <w:spacing w:val="5"/>
                <w:kern w:val="0"/>
                <w:sz w:val="24"/>
                <w:szCs w:val="21"/>
              </w:rPr>
              <w:t>），同时执行环境保护</w:t>
            </w:r>
            <w:r w:rsidRPr="0015416F">
              <w:rPr>
                <w:rFonts w:ascii="Times New Roman" w:eastAsia="宋体" w:hAnsi="Times New Roman" w:cs="Times New Roman" w:hint="eastAsia"/>
                <w:bCs/>
                <w:spacing w:val="5"/>
                <w:kern w:val="0"/>
                <w:sz w:val="24"/>
                <w:szCs w:val="21"/>
              </w:rPr>
              <w:t>部公告</w:t>
            </w:r>
            <w:r w:rsidRPr="0015416F">
              <w:rPr>
                <w:rFonts w:ascii="Times New Roman" w:eastAsia="宋体" w:hAnsi="Times New Roman" w:cs="Times New Roman"/>
                <w:bCs/>
                <w:spacing w:val="5"/>
                <w:kern w:val="0"/>
                <w:sz w:val="24"/>
                <w:szCs w:val="21"/>
              </w:rPr>
              <w:t>2013</w:t>
            </w:r>
            <w:r w:rsidRPr="0015416F">
              <w:rPr>
                <w:rFonts w:ascii="Times New Roman" w:eastAsia="宋体" w:hAnsi="Times New Roman" w:cs="Times New Roman"/>
                <w:bCs/>
                <w:spacing w:val="5"/>
                <w:kern w:val="0"/>
                <w:sz w:val="24"/>
                <w:szCs w:val="21"/>
              </w:rPr>
              <w:t>年第</w:t>
            </w:r>
            <w:r w:rsidRPr="0015416F">
              <w:rPr>
                <w:rFonts w:ascii="Times New Roman" w:eastAsia="宋体" w:hAnsi="Times New Roman" w:cs="Times New Roman"/>
                <w:bCs/>
                <w:spacing w:val="5"/>
                <w:kern w:val="0"/>
                <w:sz w:val="24"/>
                <w:szCs w:val="21"/>
              </w:rPr>
              <w:t>36</w:t>
            </w:r>
            <w:r w:rsidRPr="0015416F">
              <w:rPr>
                <w:rFonts w:ascii="Times New Roman" w:eastAsia="宋体" w:hAnsi="Times New Roman" w:cs="Times New Roman"/>
                <w:bCs/>
                <w:spacing w:val="5"/>
                <w:kern w:val="0"/>
                <w:sz w:val="24"/>
                <w:szCs w:val="21"/>
              </w:rPr>
              <w:t>号《关于发布〈一般工业固体废物贮存、处置场污染控制标准〉</w:t>
            </w:r>
            <w:r w:rsidRPr="0015416F">
              <w:rPr>
                <w:rFonts w:ascii="Times New Roman" w:eastAsia="宋体" w:hAnsi="Times New Roman" w:cs="Times New Roman" w:hint="eastAsia"/>
                <w:bCs/>
                <w:spacing w:val="5"/>
                <w:kern w:val="0"/>
                <w:sz w:val="24"/>
                <w:szCs w:val="21"/>
              </w:rPr>
              <w:t>（</w:t>
            </w:r>
            <w:r w:rsidRPr="0015416F">
              <w:rPr>
                <w:rFonts w:ascii="Times New Roman" w:eastAsia="宋体" w:hAnsi="Times New Roman" w:cs="Times New Roman"/>
                <w:bCs/>
                <w:spacing w:val="5"/>
                <w:kern w:val="0"/>
                <w:sz w:val="24"/>
                <w:szCs w:val="21"/>
              </w:rPr>
              <w:t>GB18599-2001</w:t>
            </w:r>
            <w:r w:rsidRPr="0015416F">
              <w:rPr>
                <w:rFonts w:ascii="Times New Roman" w:eastAsia="宋体" w:hAnsi="Times New Roman" w:cs="Times New Roman"/>
                <w:bCs/>
                <w:spacing w:val="5"/>
                <w:kern w:val="0"/>
                <w:sz w:val="24"/>
                <w:szCs w:val="21"/>
              </w:rPr>
              <w:t>）等</w:t>
            </w:r>
            <w:r w:rsidRPr="0015416F">
              <w:rPr>
                <w:rFonts w:ascii="Times New Roman" w:eastAsia="宋体" w:hAnsi="Times New Roman" w:cs="Times New Roman"/>
                <w:bCs/>
                <w:spacing w:val="5"/>
                <w:kern w:val="0"/>
                <w:sz w:val="24"/>
                <w:szCs w:val="21"/>
              </w:rPr>
              <w:t>3</w:t>
            </w:r>
            <w:r w:rsidRPr="0015416F">
              <w:rPr>
                <w:rFonts w:ascii="Times New Roman" w:eastAsia="宋体" w:hAnsi="Times New Roman" w:cs="Times New Roman"/>
                <w:bCs/>
                <w:spacing w:val="5"/>
                <w:kern w:val="0"/>
                <w:sz w:val="24"/>
                <w:szCs w:val="21"/>
              </w:rPr>
              <w:t>项国家污染物控制标准修改单的公告》中修改单。</w:t>
            </w:r>
          </w:p>
        </w:tc>
      </w:tr>
      <w:tr w:rsidR="00CE22B6" w:rsidRPr="00CE22B6" w:rsidTr="007C2E3E">
        <w:trPr>
          <w:trHeight w:val="75"/>
        </w:trPr>
        <w:tc>
          <w:tcPr>
            <w:tcW w:w="675" w:type="dxa"/>
            <w:tcBorders>
              <w:top w:val="single" w:sz="4" w:space="0" w:color="auto"/>
              <w:bottom w:val="single" w:sz="4" w:space="0" w:color="auto"/>
            </w:tcBorders>
            <w:vAlign w:val="center"/>
          </w:tcPr>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lastRenderedPageBreak/>
              <w:t>总</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量</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控</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制</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指</w:t>
            </w:r>
          </w:p>
          <w:p w:rsidR="00CE22B6" w:rsidRPr="00CE22B6" w:rsidRDefault="00CE22B6" w:rsidP="00CE22B6">
            <w:pPr>
              <w:spacing w:line="360" w:lineRule="auto"/>
              <w:jc w:val="center"/>
              <w:rPr>
                <w:rFonts w:ascii="Times New Roman" w:eastAsia="宋体" w:hAnsi="Times New Roman" w:cs="Times New Roman"/>
                <w:b/>
                <w:sz w:val="28"/>
                <w:szCs w:val="24"/>
              </w:rPr>
            </w:pPr>
            <w:r w:rsidRPr="00CE22B6">
              <w:rPr>
                <w:rFonts w:ascii="Times New Roman" w:eastAsia="宋体" w:hAnsi="Times New Roman" w:cs="Times New Roman"/>
                <w:b/>
                <w:sz w:val="28"/>
                <w:szCs w:val="24"/>
              </w:rPr>
              <w:t>标</w:t>
            </w:r>
          </w:p>
        </w:tc>
        <w:tc>
          <w:tcPr>
            <w:tcW w:w="8611" w:type="dxa"/>
            <w:tcBorders>
              <w:top w:val="single" w:sz="4" w:space="0" w:color="auto"/>
              <w:bottom w:val="single" w:sz="4" w:space="0" w:color="auto"/>
            </w:tcBorders>
          </w:tcPr>
          <w:p w:rsidR="00CE22B6" w:rsidRPr="00CE22B6" w:rsidRDefault="00CE22B6" w:rsidP="00CE22B6">
            <w:pPr>
              <w:adjustRightInd w:val="0"/>
              <w:snapToGrid w:val="0"/>
              <w:spacing w:line="360" w:lineRule="auto"/>
              <w:ind w:firstLineChars="200" w:firstLine="482"/>
              <w:jc w:val="left"/>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1</w:t>
            </w:r>
            <w:r w:rsidRPr="00CE22B6">
              <w:rPr>
                <w:rFonts w:ascii="Times New Roman" w:eastAsia="宋体" w:hAnsi="Times New Roman" w:cs="Times New Roman" w:hint="eastAsia"/>
                <w:b/>
                <w:sz w:val="24"/>
                <w:szCs w:val="24"/>
              </w:rPr>
              <w:t>、总量控制指标</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bCs/>
                <w:spacing w:val="5"/>
                <w:kern w:val="0"/>
                <w:sz w:val="24"/>
                <w:szCs w:val="21"/>
              </w:rPr>
              <w:t>本项目</w:t>
            </w:r>
            <w:r w:rsidR="0046243E">
              <w:rPr>
                <w:rFonts w:ascii="Times New Roman" w:eastAsia="宋体" w:hAnsi="Times New Roman" w:cs="Times New Roman" w:hint="eastAsia"/>
                <w:bCs/>
                <w:spacing w:val="5"/>
                <w:kern w:val="0"/>
                <w:sz w:val="24"/>
                <w:szCs w:val="21"/>
              </w:rPr>
              <w:t>总量控制指标</w:t>
            </w:r>
            <w:r w:rsidRPr="00CE22B6">
              <w:rPr>
                <w:rFonts w:ascii="Times New Roman" w:eastAsia="宋体" w:hAnsi="Times New Roman" w:cs="Times New Roman"/>
                <w:bCs/>
                <w:spacing w:val="5"/>
                <w:kern w:val="0"/>
                <w:sz w:val="24"/>
                <w:szCs w:val="21"/>
              </w:rPr>
              <w:t>见表</w:t>
            </w:r>
            <w:r w:rsidRPr="00CE22B6">
              <w:rPr>
                <w:rFonts w:ascii="Times New Roman" w:eastAsia="宋体" w:hAnsi="Times New Roman" w:cs="Times New Roman" w:hint="eastAsia"/>
                <w:bCs/>
                <w:spacing w:val="5"/>
                <w:kern w:val="0"/>
                <w:sz w:val="24"/>
                <w:szCs w:val="21"/>
              </w:rPr>
              <w:t>4-</w:t>
            </w:r>
            <w:r w:rsidR="00E54F58">
              <w:rPr>
                <w:rFonts w:ascii="Times New Roman" w:eastAsia="宋体" w:hAnsi="Times New Roman" w:cs="Times New Roman"/>
                <w:bCs/>
                <w:spacing w:val="5"/>
                <w:kern w:val="0"/>
                <w:sz w:val="24"/>
                <w:szCs w:val="21"/>
              </w:rPr>
              <w:t>9</w:t>
            </w:r>
            <w:r w:rsidRPr="00CE22B6">
              <w:rPr>
                <w:rFonts w:ascii="Times New Roman" w:eastAsia="宋体" w:hAnsi="Times New Roman" w:cs="Times New Roman"/>
                <w:bCs/>
                <w:spacing w:val="5"/>
                <w:kern w:val="0"/>
                <w:sz w:val="24"/>
                <w:szCs w:val="21"/>
              </w:rPr>
              <w:t>。</w:t>
            </w:r>
          </w:p>
          <w:p w:rsidR="00CE22B6" w:rsidRDefault="00CE22B6"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r w:rsidRPr="00CE22B6">
              <w:rPr>
                <w:rFonts w:ascii="Times New Roman" w:eastAsia="宋体" w:hAnsi="Times New Roman" w:cs="Times New Roman"/>
                <w:b/>
                <w:color w:val="000000"/>
                <w:spacing w:val="-2"/>
                <w:kern w:val="0"/>
                <w:sz w:val="24"/>
                <w:szCs w:val="24"/>
              </w:rPr>
              <w:t>表</w:t>
            </w:r>
            <w:r w:rsidR="007F1614">
              <w:rPr>
                <w:rFonts w:ascii="Times New Roman" w:eastAsia="宋体" w:hAnsi="Times New Roman" w:cs="Times New Roman" w:hint="eastAsia"/>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4-</w:t>
            </w:r>
            <w:r w:rsidR="00E54F58">
              <w:rPr>
                <w:rFonts w:ascii="Times New Roman" w:eastAsia="宋体" w:hAnsi="Times New Roman" w:cs="Times New Roman"/>
                <w:b/>
                <w:color w:val="000000"/>
                <w:spacing w:val="-2"/>
                <w:kern w:val="0"/>
                <w:sz w:val="24"/>
                <w:szCs w:val="24"/>
              </w:rPr>
              <w:t>9</w:t>
            </w:r>
            <w:r w:rsidRPr="00CE22B6">
              <w:rPr>
                <w:rFonts w:ascii="Times New Roman" w:eastAsia="宋体" w:hAnsi="Times New Roman" w:cs="Times New Roman"/>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总量控制指标</w:t>
            </w:r>
            <w:r w:rsidRPr="00CE22B6">
              <w:rPr>
                <w:rFonts w:ascii="Times New Roman" w:eastAsia="宋体" w:hAnsi="Times New Roman" w:cs="Times New Roman"/>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单位：</w:t>
            </w:r>
            <w:r w:rsidRPr="00CE22B6">
              <w:rPr>
                <w:rFonts w:ascii="Times New Roman" w:eastAsia="宋体" w:hAnsi="Times New Roman" w:cs="Times New Roman"/>
                <w:b/>
                <w:color w:val="000000"/>
                <w:spacing w:val="-2"/>
                <w:kern w:val="0"/>
                <w:sz w:val="24"/>
                <w:szCs w:val="24"/>
              </w:rPr>
              <w:t>t/a</w:t>
            </w:r>
          </w:p>
          <w:tbl>
            <w:tblPr>
              <w:tblW w:w="0" w:type="auto"/>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526"/>
              <w:gridCol w:w="952"/>
              <w:gridCol w:w="941"/>
              <w:gridCol w:w="836"/>
              <w:gridCol w:w="836"/>
              <w:gridCol w:w="836"/>
              <w:gridCol w:w="677"/>
              <w:gridCol w:w="954"/>
              <w:gridCol w:w="941"/>
              <w:gridCol w:w="896"/>
            </w:tblGrid>
            <w:tr w:rsidR="00876F9D" w:rsidTr="00C05BC5">
              <w:trPr>
                <w:trHeight w:val="397"/>
                <w:jc w:val="center"/>
              </w:trPr>
              <w:tc>
                <w:tcPr>
                  <w:tcW w:w="532" w:type="dxa"/>
                  <w:vMerge w:val="restart"/>
                  <w:shd w:val="clear" w:color="auto" w:fill="auto"/>
                  <w:vAlign w:val="center"/>
                </w:tcPr>
                <w:p w:rsidR="00876F9D" w:rsidRPr="00F85DAC" w:rsidRDefault="00876F9D" w:rsidP="00876F9D">
                  <w:pPr>
                    <w:pStyle w:val="afff7"/>
                    <w:ind w:leftChars="-102" w:left="-214" w:rightChars="-48" w:right="-101"/>
                    <w:rPr>
                      <w:b/>
                    </w:rPr>
                  </w:pPr>
                  <w:r w:rsidRPr="00F85DAC">
                    <w:rPr>
                      <w:rFonts w:hint="eastAsia"/>
                      <w:b/>
                    </w:rPr>
                    <w:t>类别</w:t>
                  </w:r>
                </w:p>
              </w:tc>
              <w:tc>
                <w:tcPr>
                  <w:tcW w:w="958" w:type="dxa"/>
                  <w:vMerge w:val="restart"/>
                  <w:shd w:val="clear" w:color="auto" w:fill="auto"/>
                  <w:vAlign w:val="center"/>
                </w:tcPr>
                <w:p w:rsidR="00876F9D" w:rsidRPr="00F85DAC" w:rsidRDefault="00876F9D" w:rsidP="00876F9D">
                  <w:pPr>
                    <w:pStyle w:val="afff7"/>
                    <w:ind w:leftChars="-50" w:left="-105" w:rightChars="-50" w:right="-105"/>
                    <w:rPr>
                      <w:b/>
                    </w:rPr>
                  </w:pPr>
                  <w:r w:rsidRPr="00F85DAC">
                    <w:rPr>
                      <w:rFonts w:hint="eastAsia"/>
                      <w:b/>
                    </w:rPr>
                    <w:t>污染物</w:t>
                  </w:r>
                </w:p>
                <w:p w:rsidR="00876F9D" w:rsidRPr="00F85DAC" w:rsidRDefault="00876F9D" w:rsidP="00876F9D">
                  <w:pPr>
                    <w:pStyle w:val="afff7"/>
                    <w:ind w:leftChars="-50" w:left="-105" w:rightChars="-50" w:right="-105"/>
                    <w:rPr>
                      <w:b/>
                    </w:rPr>
                  </w:pPr>
                  <w:r w:rsidRPr="00F85DAC">
                    <w:rPr>
                      <w:rFonts w:hint="eastAsia"/>
                      <w:b/>
                    </w:rPr>
                    <w:t>名称</w:t>
                  </w:r>
                </w:p>
              </w:tc>
              <w:tc>
                <w:tcPr>
                  <w:tcW w:w="941" w:type="dxa"/>
                  <w:vMerge w:val="restart"/>
                  <w:shd w:val="clear" w:color="auto" w:fill="auto"/>
                  <w:vAlign w:val="center"/>
                </w:tcPr>
                <w:p w:rsidR="00876F9D" w:rsidRPr="00F85DAC" w:rsidRDefault="00C05BC5" w:rsidP="00876F9D">
                  <w:pPr>
                    <w:pStyle w:val="afff7"/>
                    <w:ind w:leftChars="-51" w:left="-107" w:rightChars="-61" w:right="-128"/>
                    <w:rPr>
                      <w:b/>
                    </w:rPr>
                  </w:pPr>
                  <w:r>
                    <w:rPr>
                      <w:rFonts w:hint="eastAsia"/>
                      <w:b/>
                    </w:rPr>
                    <w:t>一期</w:t>
                  </w:r>
                  <w:r w:rsidR="00876F9D" w:rsidRPr="00F85DAC">
                    <w:rPr>
                      <w:rFonts w:hint="eastAsia"/>
                      <w:b/>
                    </w:rPr>
                    <w:t>项目排放量</w:t>
                  </w:r>
                  <w:r>
                    <w:rPr>
                      <w:rFonts w:hint="eastAsia"/>
                      <w:b/>
                    </w:rPr>
                    <w:t>*</w:t>
                  </w:r>
                </w:p>
              </w:tc>
              <w:tc>
                <w:tcPr>
                  <w:tcW w:w="2508" w:type="dxa"/>
                  <w:gridSpan w:val="3"/>
                  <w:shd w:val="clear" w:color="auto" w:fill="auto"/>
                  <w:vAlign w:val="center"/>
                </w:tcPr>
                <w:p w:rsidR="00876F9D" w:rsidRPr="00F85DAC" w:rsidRDefault="00C05BC5" w:rsidP="00876F9D">
                  <w:pPr>
                    <w:pStyle w:val="afff7"/>
                    <w:ind w:leftChars="-51" w:left="-107" w:rightChars="-51" w:right="-107"/>
                    <w:rPr>
                      <w:b/>
                    </w:rPr>
                  </w:pPr>
                  <w:r>
                    <w:rPr>
                      <w:rFonts w:hint="eastAsia"/>
                      <w:b/>
                    </w:rPr>
                    <w:t>二期</w:t>
                  </w:r>
                  <w:r w:rsidR="00876F9D" w:rsidRPr="00F85DAC">
                    <w:rPr>
                      <w:rFonts w:hint="eastAsia"/>
                      <w:b/>
                    </w:rPr>
                    <w:t>项目</w:t>
                  </w:r>
                </w:p>
              </w:tc>
              <w:tc>
                <w:tcPr>
                  <w:tcW w:w="682" w:type="dxa"/>
                  <w:vMerge w:val="restart"/>
                  <w:shd w:val="clear" w:color="auto" w:fill="auto"/>
                  <w:vAlign w:val="center"/>
                </w:tcPr>
                <w:p w:rsidR="00876F9D" w:rsidRPr="00F85DAC" w:rsidRDefault="00876F9D" w:rsidP="00876F9D">
                  <w:pPr>
                    <w:pStyle w:val="afff7"/>
                    <w:ind w:leftChars="-51" w:left="-107" w:rightChars="-51" w:right="-107"/>
                    <w:rPr>
                      <w:b/>
                    </w:rPr>
                  </w:pPr>
                  <w:r w:rsidRPr="00F85DAC">
                    <w:rPr>
                      <w:rFonts w:hint="eastAsia"/>
                      <w:b/>
                    </w:rPr>
                    <w:t>以新带老削减量</w:t>
                  </w:r>
                </w:p>
              </w:tc>
              <w:tc>
                <w:tcPr>
                  <w:tcW w:w="954" w:type="dxa"/>
                  <w:vMerge w:val="restart"/>
                  <w:shd w:val="clear" w:color="auto" w:fill="auto"/>
                  <w:vAlign w:val="center"/>
                </w:tcPr>
                <w:p w:rsidR="00876F9D" w:rsidRPr="00F85DAC" w:rsidRDefault="00876F9D" w:rsidP="00876F9D">
                  <w:pPr>
                    <w:pStyle w:val="afff7"/>
                    <w:ind w:left="21" w:right="21"/>
                    <w:rPr>
                      <w:b/>
                    </w:rPr>
                  </w:pPr>
                  <w:r w:rsidRPr="00F85DAC">
                    <w:rPr>
                      <w:rFonts w:hint="eastAsia"/>
                      <w:b/>
                    </w:rPr>
                    <w:t>改扩建前后变化量</w:t>
                  </w:r>
                </w:p>
              </w:tc>
              <w:tc>
                <w:tcPr>
                  <w:tcW w:w="923" w:type="dxa"/>
                  <w:vMerge w:val="restart"/>
                  <w:shd w:val="clear" w:color="auto" w:fill="auto"/>
                  <w:vAlign w:val="center"/>
                </w:tcPr>
                <w:p w:rsidR="00876F9D" w:rsidRPr="00F85DAC" w:rsidRDefault="00876F9D" w:rsidP="008F123E">
                  <w:pPr>
                    <w:pStyle w:val="afff7"/>
                    <w:ind w:leftChars="-92" w:left="-193" w:rightChars="-51" w:right="-107"/>
                    <w:rPr>
                      <w:b/>
                    </w:rPr>
                  </w:pPr>
                  <w:r w:rsidRPr="00F85DAC">
                    <w:rPr>
                      <w:rFonts w:hint="eastAsia"/>
                      <w:b/>
                    </w:rPr>
                    <w:t>改扩建后全厂排放总量</w:t>
                  </w:r>
                </w:p>
              </w:tc>
              <w:tc>
                <w:tcPr>
                  <w:tcW w:w="897" w:type="dxa"/>
                  <w:vMerge w:val="restart"/>
                  <w:shd w:val="clear" w:color="auto" w:fill="auto"/>
                  <w:vAlign w:val="center"/>
                </w:tcPr>
                <w:p w:rsidR="00876F9D" w:rsidRPr="00F85DAC" w:rsidRDefault="00876F9D" w:rsidP="00876F9D">
                  <w:pPr>
                    <w:pStyle w:val="afff7"/>
                    <w:ind w:left="21" w:right="21"/>
                    <w:rPr>
                      <w:b/>
                    </w:rPr>
                  </w:pPr>
                  <w:r w:rsidRPr="00F85DAC">
                    <w:rPr>
                      <w:rFonts w:hint="eastAsia"/>
                      <w:b/>
                    </w:rPr>
                    <w:t>最终排入外环境量</w:t>
                  </w:r>
                </w:p>
              </w:tc>
            </w:tr>
            <w:tr w:rsidR="00876F9D" w:rsidTr="00C05BC5">
              <w:trPr>
                <w:trHeight w:val="397"/>
                <w:jc w:val="center"/>
              </w:trPr>
              <w:tc>
                <w:tcPr>
                  <w:tcW w:w="532" w:type="dxa"/>
                  <w:vMerge/>
                  <w:shd w:val="clear" w:color="auto" w:fill="auto"/>
                  <w:vAlign w:val="center"/>
                </w:tcPr>
                <w:p w:rsidR="00876F9D" w:rsidRDefault="00876F9D" w:rsidP="00876F9D">
                  <w:pPr>
                    <w:pStyle w:val="afff7"/>
                    <w:ind w:leftChars="-102" w:left="-214" w:rightChars="-48" w:right="-101"/>
                  </w:pPr>
                </w:p>
              </w:tc>
              <w:tc>
                <w:tcPr>
                  <w:tcW w:w="958" w:type="dxa"/>
                  <w:vMerge/>
                  <w:shd w:val="clear" w:color="auto" w:fill="auto"/>
                  <w:vAlign w:val="center"/>
                </w:tcPr>
                <w:p w:rsidR="00876F9D" w:rsidRDefault="00876F9D" w:rsidP="00876F9D">
                  <w:pPr>
                    <w:pStyle w:val="afff7"/>
                    <w:ind w:leftChars="-50" w:left="-105" w:rightChars="-50" w:right="-105"/>
                  </w:pPr>
                </w:p>
              </w:tc>
              <w:tc>
                <w:tcPr>
                  <w:tcW w:w="941" w:type="dxa"/>
                  <w:vMerge/>
                  <w:shd w:val="clear" w:color="auto" w:fill="auto"/>
                  <w:vAlign w:val="center"/>
                </w:tcPr>
                <w:p w:rsidR="00876F9D" w:rsidRDefault="00876F9D" w:rsidP="00876F9D">
                  <w:pPr>
                    <w:pStyle w:val="afff7"/>
                    <w:ind w:left="21" w:right="21"/>
                  </w:pPr>
                </w:p>
              </w:tc>
              <w:tc>
                <w:tcPr>
                  <w:tcW w:w="836" w:type="dxa"/>
                  <w:shd w:val="clear" w:color="auto" w:fill="auto"/>
                  <w:vAlign w:val="center"/>
                </w:tcPr>
                <w:p w:rsidR="00876F9D" w:rsidRPr="00A07320" w:rsidRDefault="00876F9D" w:rsidP="00876F9D">
                  <w:pPr>
                    <w:pStyle w:val="afff7"/>
                    <w:ind w:leftChars="-119" w:left="-250" w:rightChars="-65" w:right="-136"/>
                    <w:rPr>
                      <w:b/>
                    </w:rPr>
                  </w:pPr>
                  <w:r w:rsidRPr="00A07320">
                    <w:rPr>
                      <w:rFonts w:hint="eastAsia"/>
                      <w:b/>
                    </w:rPr>
                    <w:t>产生量</w:t>
                  </w:r>
                </w:p>
              </w:tc>
              <w:tc>
                <w:tcPr>
                  <w:tcW w:w="836" w:type="dxa"/>
                  <w:vAlign w:val="center"/>
                </w:tcPr>
                <w:p w:rsidR="00876F9D" w:rsidRPr="00A07320" w:rsidRDefault="00876F9D" w:rsidP="00876F9D">
                  <w:pPr>
                    <w:pStyle w:val="afff7"/>
                    <w:ind w:leftChars="-51" w:left="-107" w:rightChars="-51" w:right="-107"/>
                    <w:rPr>
                      <w:b/>
                    </w:rPr>
                  </w:pPr>
                  <w:r w:rsidRPr="00A07320">
                    <w:rPr>
                      <w:rFonts w:hint="eastAsia"/>
                      <w:b/>
                    </w:rPr>
                    <w:t>削减量</w:t>
                  </w:r>
                </w:p>
              </w:tc>
              <w:tc>
                <w:tcPr>
                  <w:tcW w:w="836" w:type="dxa"/>
                  <w:vAlign w:val="center"/>
                </w:tcPr>
                <w:p w:rsidR="00876F9D" w:rsidRPr="00A07320" w:rsidRDefault="00876F9D" w:rsidP="00876F9D">
                  <w:pPr>
                    <w:pStyle w:val="afff7"/>
                    <w:ind w:leftChars="-51" w:left="-107" w:rightChars="-51" w:right="-107"/>
                    <w:rPr>
                      <w:b/>
                    </w:rPr>
                  </w:pPr>
                  <w:r w:rsidRPr="00A07320">
                    <w:rPr>
                      <w:rFonts w:hint="eastAsia"/>
                      <w:b/>
                    </w:rPr>
                    <w:t>排放量</w:t>
                  </w:r>
                </w:p>
              </w:tc>
              <w:tc>
                <w:tcPr>
                  <w:tcW w:w="682" w:type="dxa"/>
                  <w:vMerge/>
                  <w:shd w:val="clear" w:color="auto" w:fill="auto"/>
                  <w:vAlign w:val="center"/>
                </w:tcPr>
                <w:p w:rsidR="00876F9D" w:rsidRDefault="00876F9D" w:rsidP="00876F9D">
                  <w:pPr>
                    <w:pStyle w:val="afff7"/>
                    <w:ind w:leftChars="-51" w:left="-107" w:rightChars="-51" w:right="-107"/>
                  </w:pPr>
                </w:p>
              </w:tc>
              <w:tc>
                <w:tcPr>
                  <w:tcW w:w="954" w:type="dxa"/>
                  <w:vMerge/>
                  <w:shd w:val="clear" w:color="auto" w:fill="auto"/>
                  <w:vAlign w:val="center"/>
                </w:tcPr>
                <w:p w:rsidR="00876F9D" w:rsidRDefault="00876F9D" w:rsidP="00876F9D">
                  <w:pPr>
                    <w:pStyle w:val="afff7"/>
                    <w:ind w:left="21" w:right="21"/>
                  </w:pPr>
                </w:p>
              </w:tc>
              <w:tc>
                <w:tcPr>
                  <w:tcW w:w="923" w:type="dxa"/>
                  <w:vMerge/>
                  <w:shd w:val="clear" w:color="auto" w:fill="auto"/>
                  <w:vAlign w:val="center"/>
                </w:tcPr>
                <w:p w:rsidR="00876F9D" w:rsidRDefault="00876F9D" w:rsidP="00876F9D">
                  <w:pPr>
                    <w:pStyle w:val="afff7"/>
                    <w:ind w:leftChars="-51" w:left="-107" w:rightChars="-51" w:right="-107"/>
                  </w:pPr>
                </w:p>
              </w:tc>
              <w:tc>
                <w:tcPr>
                  <w:tcW w:w="897" w:type="dxa"/>
                  <w:vMerge/>
                  <w:shd w:val="clear" w:color="auto" w:fill="auto"/>
                  <w:vAlign w:val="center"/>
                </w:tcPr>
                <w:p w:rsidR="00876F9D" w:rsidRDefault="00876F9D" w:rsidP="00876F9D">
                  <w:pPr>
                    <w:pStyle w:val="afff7"/>
                    <w:ind w:left="21" w:right="21"/>
                  </w:pPr>
                </w:p>
              </w:tc>
            </w:tr>
            <w:tr w:rsidR="00C05BC5" w:rsidRPr="007A6FBB" w:rsidTr="00C05BC5">
              <w:trPr>
                <w:trHeight w:val="397"/>
                <w:jc w:val="center"/>
              </w:trPr>
              <w:tc>
                <w:tcPr>
                  <w:tcW w:w="532" w:type="dxa"/>
                  <w:vMerge w:val="restart"/>
                  <w:shd w:val="clear" w:color="auto" w:fill="auto"/>
                  <w:vAlign w:val="center"/>
                </w:tcPr>
                <w:p w:rsidR="00C05BC5" w:rsidRDefault="00C05BC5" w:rsidP="00C05BC5">
                  <w:pPr>
                    <w:pStyle w:val="afff7"/>
                    <w:ind w:leftChars="-102" w:left="-214" w:rightChars="-48" w:right="-101"/>
                  </w:pPr>
                  <w:r>
                    <w:rPr>
                      <w:rFonts w:hint="eastAsia"/>
                    </w:rPr>
                    <w:t>废水</w:t>
                  </w:r>
                </w:p>
              </w:tc>
              <w:tc>
                <w:tcPr>
                  <w:tcW w:w="958" w:type="dxa"/>
                  <w:shd w:val="clear" w:color="auto" w:fill="auto"/>
                  <w:vAlign w:val="center"/>
                </w:tcPr>
                <w:p w:rsidR="00C05BC5" w:rsidRDefault="00C05BC5" w:rsidP="00C05BC5">
                  <w:pPr>
                    <w:pStyle w:val="afff7"/>
                    <w:ind w:leftChars="-50" w:left="-105" w:rightChars="-50" w:right="-105"/>
                  </w:pPr>
                  <w:r>
                    <w:rPr>
                      <w:rFonts w:hint="eastAsia"/>
                    </w:rPr>
                    <w:t>废水量</w:t>
                  </w:r>
                </w:p>
              </w:tc>
              <w:tc>
                <w:tcPr>
                  <w:tcW w:w="941" w:type="dxa"/>
                  <w:shd w:val="clear" w:color="auto" w:fill="auto"/>
                  <w:vAlign w:val="center"/>
                </w:tcPr>
                <w:p w:rsidR="00C05BC5" w:rsidRDefault="00C05BC5" w:rsidP="00C05BC5">
                  <w:pPr>
                    <w:pStyle w:val="afff7"/>
                    <w:ind w:left="21" w:right="21"/>
                  </w:pPr>
                  <w:r>
                    <w:rPr>
                      <w:rFonts w:hint="eastAsia"/>
                    </w:rPr>
                    <w:t>405</w:t>
                  </w:r>
                </w:p>
              </w:tc>
              <w:tc>
                <w:tcPr>
                  <w:tcW w:w="836" w:type="dxa"/>
                  <w:shd w:val="clear" w:color="auto" w:fill="auto"/>
                  <w:vAlign w:val="center"/>
                </w:tcPr>
                <w:p w:rsidR="00C05BC5" w:rsidRPr="00D37B8F" w:rsidRDefault="00C05BC5" w:rsidP="00C05BC5">
                  <w:pPr>
                    <w:pStyle w:val="afff7"/>
                    <w:ind w:left="21" w:right="21"/>
                  </w:pPr>
                  <w:r>
                    <w:rPr>
                      <w:rFonts w:hint="eastAsia"/>
                    </w:rPr>
                    <w:t>6453</w:t>
                  </w:r>
                </w:p>
              </w:tc>
              <w:tc>
                <w:tcPr>
                  <w:tcW w:w="836" w:type="dxa"/>
                  <w:vAlign w:val="center"/>
                </w:tcPr>
                <w:p w:rsidR="00C05BC5" w:rsidRDefault="00C05BC5" w:rsidP="00C05BC5">
                  <w:pPr>
                    <w:pStyle w:val="afff7"/>
                    <w:ind w:left="21" w:right="21"/>
                  </w:pPr>
                  <w:r>
                    <w:rPr>
                      <w:rFonts w:hint="eastAsia"/>
                    </w:rPr>
                    <w:t>0</w:t>
                  </w:r>
                </w:p>
              </w:tc>
              <w:tc>
                <w:tcPr>
                  <w:tcW w:w="836" w:type="dxa"/>
                  <w:vAlign w:val="center"/>
                </w:tcPr>
                <w:p w:rsidR="00C05BC5" w:rsidRDefault="00C05BC5" w:rsidP="00C05BC5">
                  <w:pPr>
                    <w:pStyle w:val="afff7"/>
                    <w:ind w:left="21" w:right="21"/>
                  </w:pPr>
                  <w:r>
                    <w:rPr>
                      <w:rFonts w:hint="eastAsia"/>
                    </w:rPr>
                    <w:t>6453</w:t>
                  </w:r>
                </w:p>
              </w:tc>
              <w:tc>
                <w:tcPr>
                  <w:tcW w:w="682" w:type="dxa"/>
                  <w:shd w:val="clear" w:color="auto" w:fill="auto"/>
                  <w:vAlign w:val="center"/>
                </w:tcPr>
                <w:p w:rsidR="00C05BC5" w:rsidRDefault="00C05BC5" w:rsidP="00C05BC5">
                  <w:pPr>
                    <w:pStyle w:val="afff7"/>
                    <w:ind w:left="21" w:right="21"/>
                  </w:pPr>
                  <w:r>
                    <w:rPr>
                      <w:rFonts w:hint="eastAsia"/>
                    </w:rPr>
                    <w:t>0</w:t>
                  </w:r>
                </w:p>
              </w:tc>
              <w:tc>
                <w:tcPr>
                  <w:tcW w:w="954" w:type="dxa"/>
                  <w:shd w:val="clear" w:color="auto" w:fill="auto"/>
                  <w:vAlign w:val="center"/>
                </w:tcPr>
                <w:p w:rsidR="00C05BC5" w:rsidRDefault="00C05BC5" w:rsidP="00C05BC5">
                  <w:pPr>
                    <w:pStyle w:val="afff7"/>
                    <w:ind w:left="21" w:right="21"/>
                  </w:pPr>
                  <w:r>
                    <w:t>+6453</w:t>
                  </w:r>
                </w:p>
              </w:tc>
              <w:tc>
                <w:tcPr>
                  <w:tcW w:w="923" w:type="dxa"/>
                  <w:shd w:val="clear" w:color="auto" w:fill="auto"/>
                  <w:vAlign w:val="center"/>
                </w:tcPr>
                <w:p w:rsidR="00C05BC5" w:rsidRDefault="00C05BC5" w:rsidP="00C05BC5">
                  <w:pPr>
                    <w:pStyle w:val="afff7"/>
                    <w:ind w:left="21" w:right="21"/>
                  </w:pPr>
                  <w:r>
                    <w:rPr>
                      <w:rFonts w:hint="eastAsia"/>
                    </w:rPr>
                    <w:t>6858</w:t>
                  </w:r>
                </w:p>
              </w:tc>
              <w:tc>
                <w:tcPr>
                  <w:tcW w:w="897" w:type="dxa"/>
                  <w:shd w:val="clear" w:color="auto" w:fill="auto"/>
                  <w:vAlign w:val="center"/>
                </w:tcPr>
                <w:p w:rsidR="00C05BC5" w:rsidRDefault="00C05BC5" w:rsidP="00C05BC5">
                  <w:pPr>
                    <w:pStyle w:val="afff7"/>
                    <w:ind w:left="21" w:right="21"/>
                  </w:pPr>
                  <w:r>
                    <w:t>6858</w:t>
                  </w:r>
                </w:p>
              </w:tc>
            </w:tr>
            <w:tr w:rsidR="00C05BC5" w:rsidRPr="007A6FBB" w:rsidTr="00C05BC5">
              <w:trPr>
                <w:trHeight w:val="397"/>
                <w:jc w:val="center"/>
              </w:trPr>
              <w:tc>
                <w:tcPr>
                  <w:tcW w:w="532" w:type="dxa"/>
                  <w:vMerge/>
                  <w:shd w:val="clear" w:color="auto" w:fill="auto"/>
                  <w:vAlign w:val="center"/>
                </w:tcPr>
                <w:p w:rsidR="00C05BC5" w:rsidRDefault="00C05BC5" w:rsidP="00C05BC5">
                  <w:pPr>
                    <w:pStyle w:val="afff7"/>
                    <w:ind w:leftChars="-102" w:left="-214" w:rightChars="-48" w:right="-101"/>
                  </w:pPr>
                </w:p>
              </w:tc>
              <w:tc>
                <w:tcPr>
                  <w:tcW w:w="958" w:type="dxa"/>
                  <w:shd w:val="clear" w:color="auto" w:fill="auto"/>
                  <w:vAlign w:val="center"/>
                </w:tcPr>
                <w:p w:rsidR="00C05BC5" w:rsidRPr="007A6FBB" w:rsidRDefault="00C05BC5" w:rsidP="00C05BC5">
                  <w:pPr>
                    <w:pStyle w:val="afff7"/>
                    <w:ind w:leftChars="-50" w:left="-105" w:rightChars="-50" w:right="-105"/>
                    <w:rPr>
                      <w:color w:val="000000"/>
                    </w:rPr>
                  </w:pPr>
                  <w:r w:rsidRPr="007A6FBB">
                    <w:rPr>
                      <w:color w:val="000000"/>
                    </w:rPr>
                    <w:t>COD</w:t>
                  </w:r>
                </w:p>
              </w:tc>
              <w:tc>
                <w:tcPr>
                  <w:tcW w:w="941" w:type="dxa"/>
                  <w:shd w:val="clear" w:color="auto" w:fill="auto"/>
                  <w:vAlign w:val="center"/>
                </w:tcPr>
                <w:p w:rsidR="00C05BC5" w:rsidRDefault="00C05BC5" w:rsidP="00C05BC5">
                  <w:pPr>
                    <w:pStyle w:val="afff7"/>
                    <w:ind w:left="21" w:right="21"/>
                  </w:pPr>
                  <w:r>
                    <w:rPr>
                      <w:rFonts w:hint="eastAsia"/>
                    </w:rPr>
                    <w:t>0.162</w:t>
                  </w:r>
                </w:p>
              </w:tc>
              <w:tc>
                <w:tcPr>
                  <w:tcW w:w="836" w:type="dxa"/>
                  <w:shd w:val="clear" w:color="auto" w:fill="auto"/>
                  <w:vAlign w:val="center"/>
                </w:tcPr>
                <w:p w:rsidR="00C05BC5" w:rsidRPr="00D37B8F" w:rsidRDefault="00C05BC5" w:rsidP="00C05BC5">
                  <w:pPr>
                    <w:pStyle w:val="afff7"/>
                    <w:ind w:left="21" w:right="21"/>
                  </w:pPr>
                  <w:r>
                    <w:rPr>
                      <w:rFonts w:hint="eastAsia"/>
                    </w:rPr>
                    <w:t>0.384</w:t>
                  </w:r>
                </w:p>
              </w:tc>
              <w:tc>
                <w:tcPr>
                  <w:tcW w:w="836" w:type="dxa"/>
                  <w:vAlign w:val="center"/>
                </w:tcPr>
                <w:p w:rsidR="00C05BC5" w:rsidRDefault="00C05BC5" w:rsidP="00C05BC5">
                  <w:pPr>
                    <w:pStyle w:val="afff7"/>
                    <w:ind w:left="21" w:right="21"/>
                  </w:pPr>
                  <w:r>
                    <w:rPr>
                      <w:rFonts w:hint="eastAsia"/>
                    </w:rPr>
                    <w:t>0</w:t>
                  </w:r>
                </w:p>
              </w:tc>
              <w:tc>
                <w:tcPr>
                  <w:tcW w:w="836" w:type="dxa"/>
                  <w:vAlign w:val="center"/>
                </w:tcPr>
                <w:p w:rsidR="00C05BC5" w:rsidRPr="00D37B8F" w:rsidRDefault="00C05BC5" w:rsidP="00C05BC5">
                  <w:pPr>
                    <w:pStyle w:val="afff7"/>
                    <w:ind w:left="21" w:right="21"/>
                  </w:pPr>
                  <w:r>
                    <w:rPr>
                      <w:rFonts w:hint="eastAsia"/>
                    </w:rPr>
                    <w:t>0.384</w:t>
                  </w:r>
                </w:p>
              </w:tc>
              <w:tc>
                <w:tcPr>
                  <w:tcW w:w="682" w:type="dxa"/>
                  <w:shd w:val="clear" w:color="auto" w:fill="auto"/>
                  <w:vAlign w:val="center"/>
                </w:tcPr>
                <w:p w:rsidR="00C05BC5" w:rsidRDefault="00C05BC5" w:rsidP="00C05BC5">
                  <w:pPr>
                    <w:pStyle w:val="afff7"/>
                    <w:ind w:left="21" w:right="21"/>
                  </w:pPr>
                  <w:r>
                    <w:rPr>
                      <w:rFonts w:hint="eastAsia"/>
                    </w:rPr>
                    <w:t>0</w:t>
                  </w:r>
                </w:p>
              </w:tc>
              <w:tc>
                <w:tcPr>
                  <w:tcW w:w="954" w:type="dxa"/>
                  <w:shd w:val="clear" w:color="auto" w:fill="auto"/>
                  <w:vAlign w:val="center"/>
                </w:tcPr>
                <w:p w:rsidR="00C05BC5" w:rsidRPr="00D37B8F" w:rsidRDefault="00C05BC5" w:rsidP="00C05BC5">
                  <w:pPr>
                    <w:pStyle w:val="afff7"/>
                    <w:ind w:left="21" w:right="21"/>
                  </w:pPr>
                  <w:r>
                    <w:t>+</w:t>
                  </w:r>
                  <w:r>
                    <w:rPr>
                      <w:rFonts w:hint="eastAsia"/>
                    </w:rPr>
                    <w:t>0.384</w:t>
                  </w:r>
                </w:p>
              </w:tc>
              <w:tc>
                <w:tcPr>
                  <w:tcW w:w="923" w:type="dxa"/>
                  <w:shd w:val="clear" w:color="auto" w:fill="auto"/>
                  <w:vAlign w:val="center"/>
                </w:tcPr>
                <w:p w:rsidR="00C05BC5" w:rsidRDefault="00C05BC5" w:rsidP="00C05BC5">
                  <w:pPr>
                    <w:pStyle w:val="afff7"/>
                    <w:ind w:left="21" w:right="21"/>
                  </w:pPr>
                  <w:r>
                    <w:rPr>
                      <w:rFonts w:hint="eastAsia"/>
                    </w:rPr>
                    <w:t>0.546</w:t>
                  </w:r>
                </w:p>
              </w:tc>
              <w:tc>
                <w:tcPr>
                  <w:tcW w:w="897" w:type="dxa"/>
                  <w:shd w:val="clear" w:color="auto" w:fill="auto"/>
                  <w:vAlign w:val="center"/>
                </w:tcPr>
                <w:p w:rsidR="00C05BC5" w:rsidRPr="00D37B8F" w:rsidRDefault="00C05BC5" w:rsidP="00C05BC5">
                  <w:pPr>
                    <w:pStyle w:val="afff7"/>
                    <w:ind w:left="21" w:right="21"/>
                  </w:pPr>
                  <w:r>
                    <w:rPr>
                      <w:rFonts w:hint="eastAsia"/>
                    </w:rPr>
                    <w:t>0.0</w:t>
                  </w:r>
                  <w:r>
                    <w:t>363</w:t>
                  </w:r>
                </w:p>
              </w:tc>
            </w:tr>
            <w:tr w:rsidR="00C05BC5" w:rsidRPr="007A6FBB" w:rsidTr="00C05BC5">
              <w:trPr>
                <w:trHeight w:val="397"/>
                <w:jc w:val="center"/>
              </w:trPr>
              <w:tc>
                <w:tcPr>
                  <w:tcW w:w="532" w:type="dxa"/>
                  <w:vMerge/>
                  <w:shd w:val="clear" w:color="auto" w:fill="auto"/>
                  <w:vAlign w:val="center"/>
                </w:tcPr>
                <w:p w:rsidR="00C05BC5" w:rsidRDefault="00C05BC5" w:rsidP="00C05BC5">
                  <w:pPr>
                    <w:pStyle w:val="afff7"/>
                    <w:ind w:leftChars="-102" w:left="-214" w:rightChars="-48" w:right="-101"/>
                  </w:pPr>
                </w:p>
              </w:tc>
              <w:tc>
                <w:tcPr>
                  <w:tcW w:w="958" w:type="dxa"/>
                  <w:shd w:val="clear" w:color="auto" w:fill="auto"/>
                  <w:vAlign w:val="center"/>
                </w:tcPr>
                <w:p w:rsidR="00C05BC5" w:rsidRPr="007A6FBB" w:rsidRDefault="00C05BC5" w:rsidP="00C05BC5">
                  <w:pPr>
                    <w:pStyle w:val="afff7"/>
                    <w:ind w:leftChars="-50" w:left="-105" w:rightChars="-50" w:right="-105"/>
                    <w:rPr>
                      <w:color w:val="000000"/>
                    </w:rPr>
                  </w:pPr>
                  <w:r w:rsidRPr="007A6FBB">
                    <w:rPr>
                      <w:color w:val="000000"/>
                    </w:rPr>
                    <w:t>SS</w:t>
                  </w:r>
                </w:p>
              </w:tc>
              <w:tc>
                <w:tcPr>
                  <w:tcW w:w="941" w:type="dxa"/>
                  <w:shd w:val="clear" w:color="auto" w:fill="auto"/>
                  <w:vAlign w:val="center"/>
                </w:tcPr>
                <w:p w:rsidR="00C05BC5" w:rsidRDefault="00C05BC5" w:rsidP="00C05BC5">
                  <w:pPr>
                    <w:pStyle w:val="afff7"/>
                    <w:ind w:left="21" w:right="21"/>
                  </w:pPr>
                  <w:r>
                    <w:rPr>
                      <w:rFonts w:hint="eastAsia"/>
                    </w:rPr>
                    <w:t>0.1215</w:t>
                  </w:r>
                </w:p>
              </w:tc>
              <w:tc>
                <w:tcPr>
                  <w:tcW w:w="836" w:type="dxa"/>
                  <w:shd w:val="clear" w:color="auto" w:fill="auto"/>
                  <w:vAlign w:val="center"/>
                </w:tcPr>
                <w:p w:rsidR="00C05BC5" w:rsidRPr="00D37B8F" w:rsidRDefault="00C05BC5" w:rsidP="00C05BC5">
                  <w:pPr>
                    <w:pStyle w:val="afff7"/>
                    <w:ind w:left="21" w:right="21"/>
                  </w:pPr>
                  <w:r>
                    <w:rPr>
                      <w:rFonts w:hint="eastAsia"/>
                    </w:rPr>
                    <w:t>0.240</w:t>
                  </w:r>
                </w:p>
              </w:tc>
              <w:tc>
                <w:tcPr>
                  <w:tcW w:w="836" w:type="dxa"/>
                  <w:vAlign w:val="center"/>
                </w:tcPr>
                <w:p w:rsidR="00C05BC5" w:rsidRDefault="00C05BC5" w:rsidP="00C05BC5">
                  <w:pPr>
                    <w:pStyle w:val="afff7"/>
                    <w:ind w:left="21" w:right="21"/>
                  </w:pPr>
                  <w:r>
                    <w:rPr>
                      <w:rFonts w:hint="eastAsia"/>
                    </w:rPr>
                    <w:t>0</w:t>
                  </w:r>
                </w:p>
              </w:tc>
              <w:tc>
                <w:tcPr>
                  <w:tcW w:w="836" w:type="dxa"/>
                  <w:vAlign w:val="center"/>
                </w:tcPr>
                <w:p w:rsidR="00C05BC5" w:rsidRPr="00D37B8F" w:rsidRDefault="00C05BC5" w:rsidP="00C05BC5">
                  <w:pPr>
                    <w:pStyle w:val="afff7"/>
                    <w:ind w:left="21" w:right="21"/>
                  </w:pPr>
                  <w:r>
                    <w:rPr>
                      <w:rFonts w:hint="eastAsia"/>
                    </w:rPr>
                    <w:t>0.240</w:t>
                  </w:r>
                </w:p>
              </w:tc>
              <w:tc>
                <w:tcPr>
                  <w:tcW w:w="682" w:type="dxa"/>
                  <w:shd w:val="clear" w:color="auto" w:fill="auto"/>
                  <w:vAlign w:val="center"/>
                </w:tcPr>
                <w:p w:rsidR="00C05BC5" w:rsidRDefault="00C05BC5" w:rsidP="00C05BC5">
                  <w:pPr>
                    <w:pStyle w:val="afff7"/>
                    <w:ind w:left="21" w:right="21"/>
                  </w:pPr>
                  <w:r>
                    <w:rPr>
                      <w:rFonts w:hint="eastAsia"/>
                    </w:rPr>
                    <w:t>0</w:t>
                  </w:r>
                </w:p>
              </w:tc>
              <w:tc>
                <w:tcPr>
                  <w:tcW w:w="954" w:type="dxa"/>
                  <w:shd w:val="clear" w:color="auto" w:fill="auto"/>
                  <w:vAlign w:val="center"/>
                </w:tcPr>
                <w:p w:rsidR="00C05BC5" w:rsidRPr="00D37B8F" w:rsidRDefault="00C05BC5" w:rsidP="00C05BC5">
                  <w:pPr>
                    <w:pStyle w:val="afff7"/>
                    <w:ind w:left="21" w:right="21"/>
                  </w:pPr>
                  <w:r>
                    <w:t>+</w:t>
                  </w:r>
                  <w:r>
                    <w:rPr>
                      <w:rFonts w:hint="eastAsia"/>
                    </w:rPr>
                    <w:t>0.240</w:t>
                  </w:r>
                </w:p>
              </w:tc>
              <w:tc>
                <w:tcPr>
                  <w:tcW w:w="923" w:type="dxa"/>
                  <w:shd w:val="clear" w:color="auto" w:fill="auto"/>
                  <w:vAlign w:val="center"/>
                </w:tcPr>
                <w:p w:rsidR="00C05BC5" w:rsidRDefault="00C05BC5" w:rsidP="00C05BC5">
                  <w:pPr>
                    <w:pStyle w:val="afff7"/>
                    <w:ind w:left="21" w:right="21"/>
                  </w:pPr>
                  <w:r>
                    <w:rPr>
                      <w:rFonts w:hint="eastAsia"/>
                    </w:rPr>
                    <w:t>0.3615</w:t>
                  </w:r>
                </w:p>
              </w:tc>
              <w:tc>
                <w:tcPr>
                  <w:tcW w:w="897" w:type="dxa"/>
                  <w:shd w:val="clear" w:color="auto" w:fill="auto"/>
                  <w:vAlign w:val="center"/>
                </w:tcPr>
                <w:p w:rsidR="00C05BC5" w:rsidRPr="00D37B8F" w:rsidRDefault="00C05BC5" w:rsidP="00C05BC5">
                  <w:pPr>
                    <w:pStyle w:val="afff7"/>
                    <w:ind w:left="21" w:right="21"/>
                  </w:pPr>
                  <w:r>
                    <w:rPr>
                      <w:rFonts w:hint="eastAsia"/>
                    </w:rPr>
                    <w:t>0.0363</w:t>
                  </w:r>
                </w:p>
              </w:tc>
            </w:tr>
            <w:tr w:rsidR="00C05BC5" w:rsidRPr="007A6FBB" w:rsidTr="00C05BC5">
              <w:trPr>
                <w:trHeight w:val="397"/>
                <w:jc w:val="center"/>
              </w:trPr>
              <w:tc>
                <w:tcPr>
                  <w:tcW w:w="532" w:type="dxa"/>
                  <w:vMerge/>
                  <w:shd w:val="clear" w:color="auto" w:fill="auto"/>
                  <w:vAlign w:val="center"/>
                </w:tcPr>
                <w:p w:rsidR="00C05BC5" w:rsidRDefault="00C05BC5" w:rsidP="00C05BC5">
                  <w:pPr>
                    <w:pStyle w:val="afff7"/>
                    <w:ind w:leftChars="-102" w:left="-214" w:rightChars="-48" w:right="-101"/>
                  </w:pPr>
                </w:p>
              </w:tc>
              <w:tc>
                <w:tcPr>
                  <w:tcW w:w="958" w:type="dxa"/>
                  <w:shd w:val="clear" w:color="auto" w:fill="auto"/>
                  <w:vAlign w:val="center"/>
                </w:tcPr>
                <w:p w:rsidR="00C05BC5" w:rsidRPr="007A6FBB" w:rsidRDefault="00C05BC5" w:rsidP="00C05BC5">
                  <w:pPr>
                    <w:pStyle w:val="afff7"/>
                    <w:ind w:leftChars="-50" w:left="-105" w:rightChars="-50" w:right="-105"/>
                    <w:rPr>
                      <w:color w:val="000000"/>
                    </w:rPr>
                  </w:pPr>
                  <w:r w:rsidRPr="007A6FBB">
                    <w:rPr>
                      <w:color w:val="000000"/>
                    </w:rPr>
                    <w:t>NH</w:t>
                  </w:r>
                  <w:r w:rsidRPr="007A6FBB">
                    <w:rPr>
                      <w:color w:val="000000"/>
                      <w:vertAlign w:val="subscript"/>
                    </w:rPr>
                    <w:t>3</w:t>
                  </w:r>
                  <w:r w:rsidRPr="007A6FBB">
                    <w:rPr>
                      <w:color w:val="000000"/>
                    </w:rPr>
                    <w:t>-N</w:t>
                  </w:r>
                </w:p>
              </w:tc>
              <w:tc>
                <w:tcPr>
                  <w:tcW w:w="941" w:type="dxa"/>
                  <w:shd w:val="clear" w:color="auto" w:fill="auto"/>
                  <w:vAlign w:val="center"/>
                </w:tcPr>
                <w:p w:rsidR="00C05BC5" w:rsidRDefault="00C05BC5" w:rsidP="00C05BC5">
                  <w:pPr>
                    <w:pStyle w:val="afff7"/>
                    <w:ind w:left="21" w:right="21"/>
                  </w:pPr>
                  <w:r>
                    <w:rPr>
                      <w:rFonts w:hint="eastAsia"/>
                    </w:rPr>
                    <w:t>0.01015</w:t>
                  </w:r>
                </w:p>
              </w:tc>
              <w:tc>
                <w:tcPr>
                  <w:tcW w:w="836" w:type="dxa"/>
                  <w:shd w:val="clear" w:color="auto" w:fill="auto"/>
                  <w:vAlign w:val="center"/>
                </w:tcPr>
                <w:p w:rsidR="00C05BC5" w:rsidRPr="00D37B8F" w:rsidRDefault="00C05BC5" w:rsidP="00C05BC5">
                  <w:pPr>
                    <w:pStyle w:val="afff7"/>
                    <w:ind w:left="21" w:right="21"/>
                  </w:pPr>
                  <w:r>
                    <w:rPr>
                      <w:rFonts w:hint="eastAsia"/>
                    </w:rPr>
                    <w:t>0.024</w:t>
                  </w:r>
                </w:p>
              </w:tc>
              <w:tc>
                <w:tcPr>
                  <w:tcW w:w="836" w:type="dxa"/>
                  <w:vAlign w:val="center"/>
                </w:tcPr>
                <w:p w:rsidR="00C05BC5" w:rsidRDefault="00C05BC5" w:rsidP="00C05BC5">
                  <w:pPr>
                    <w:pStyle w:val="afff7"/>
                    <w:ind w:left="21" w:right="21"/>
                  </w:pPr>
                  <w:r>
                    <w:rPr>
                      <w:rFonts w:hint="eastAsia"/>
                    </w:rPr>
                    <w:t>0</w:t>
                  </w:r>
                </w:p>
              </w:tc>
              <w:tc>
                <w:tcPr>
                  <w:tcW w:w="836" w:type="dxa"/>
                  <w:vAlign w:val="center"/>
                </w:tcPr>
                <w:p w:rsidR="00C05BC5" w:rsidRPr="00D37B8F" w:rsidRDefault="00C05BC5" w:rsidP="00C05BC5">
                  <w:pPr>
                    <w:pStyle w:val="afff7"/>
                    <w:ind w:left="21" w:right="21"/>
                  </w:pPr>
                  <w:r>
                    <w:rPr>
                      <w:rFonts w:hint="eastAsia"/>
                    </w:rPr>
                    <w:t>0.024</w:t>
                  </w:r>
                </w:p>
              </w:tc>
              <w:tc>
                <w:tcPr>
                  <w:tcW w:w="682" w:type="dxa"/>
                  <w:shd w:val="clear" w:color="auto" w:fill="auto"/>
                  <w:vAlign w:val="center"/>
                </w:tcPr>
                <w:p w:rsidR="00C05BC5" w:rsidRDefault="00C05BC5" w:rsidP="00C05BC5">
                  <w:pPr>
                    <w:pStyle w:val="afff7"/>
                    <w:ind w:left="21" w:right="21"/>
                  </w:pPr>
                  <w:r>
                    <w:rPr>
                      <w:rFonts w:hint="eastAsia"/>
                    </w:rPr>
                    <w:t>0</w:t>
                  </w:r>
                </w:p>
              </w:tc>
              <w:tc>
                <w:tcPr>
                  <w:tcW w:w="954" w:type="dxa"/>
                  <w:shd w:val="clear" w:color="auto" w:fill="auto"/>
                  <w:vAlign w:val="center"/>
                </w:tcPr>
                <w:p w:rsidR="00C05BC5" w:rsidRPr="00D37B8F" w:rsidRDefault="00C05BC5" w:rsidP="00C05BC5">
                  <w:pPr>
                    <w:pStyle w:val="afff7"/>
                    <w:ind w:left="21" w:right="21"/>
                  </w:pPr>
                  <w:r>
                    <w:t>+</w:t>
                  </w:r>
                  <w:r>
                    <w:rPr>
                      <w:rFonts w:hint="eastAsia"/>
                    </w:rPr>
                    <w:t>0.024</w:t>
                  </w:r>
                </w:p>
              </w:tc>
              <w:tc>
                <w:tcPr>
                  <w:tcW w:w="923" w:type="dxa"/>
                  <w:shd w:val="clear" w:color="auto" w:fill="auto"/>
                  <w:vAlign w:val="center"/>
                </w:tcPr>
                <w:p w:rsidR="00C05BC5" w:rsidRDefault="00C05BC5" w:rsidP="00C05BC5">
                  <w:pPr>
                    <w:pStyle w:val="afff7"/>
                    <w:ind w:left="21" w:right="21"/>
                  </w:pPr>
                  <w:r>
                    <w:rPr>
                      <w:rFonts w:hint="eastAsia"/>
                    </w:rPr>
                    <w:t>0.03415</w:t>
                  </w:r>
                </w:p>
              </w:tc>
              <w:tc>
                <w:tcPr>
                  <w:tcW w:w="897" w:type="dxa"/>
                  <w:shd w:val="clear" w:color="auto" w:fill="auto"/>
                  <w:vAlign w:val="center"/>
                </w:tcPr>
                <w:p w:rsidR="00C05BC5" w:rsidRPr="00D37B8F" w:rsidRDefault="00C05BC5" w:rsidP="00C05BC5">
                  <w:pPr>
                    <w:pStyle w:val="afff7"/>
                    <w:ind w:left="21" w:right="21"/>
                  </w:pPr>
                  <w:r>
                    <w:rPr>
                      <w:rFonts w:hint="eastAsia"/>
                    </w:rPr>
                    <w:t>0.0182</w:t>
                  </w:r>
                </w:p>
              </w:tc>
            </w:tr>
            <w:tr w:rsidR="00C05BC5" w:rsidTr="00C05BC5">
              <w:trPr>
                <w:trHeight w:val="397"/>
                <w:jc w:val="center"/>
              </w:trPr>
              <w:tc>
                <w:tcPr>
                  <w:tcW w:w="532" w:type="dxa"/>
                  <w:vMerge/>
                  <w:shd w:val="clear" w:color="auto" w:fill="auto"/>
                  <w:vAlign w:val="center"/>
                </w:tcPr>
                <w:p w:rsidR="00C05BC5" w:rsidRDefault="00C05BC5" w:rsidP="00C05BC5">
                  <w:pPr>
                    <w:pStyle w:val="afff7"/>
                    <w:ind w:leftChars="-102" w:left="-214" w:rightChars="-48" w:right="-101"/>
                  </w:pPr>
                </w:p>
              </w:tc>
              <w:tc>
                <w:tcPr>
                  <w:tcW w:w="958" w:type="dxa"/>
                  <w:shd w:val="clear" w:color="auto" w:fill="auto"/>
                  <w:vAlign w:val="center"/>
                </w:tcPr>
                <w:p w:rsidR="00C05BC5" w:rsidRPr="007A6FBB" w:rsidRDefault="00C05BC5" w:rsidP="00C05BC5">
                  <w:pPr>
                    <w:pStyle w:val="afff7"/>
                    <w:ind w:leftChars="-50" w:left="-105" w:rightChars="-50" w:right="-105"/>
                    <w:rPr>
                      <w:color w:val="000000"/>
                    </w:rPr>
                  </w:pPr>
                  <w:r w:rsidRPr="007A6FBB">
                    <w:rPr>
                      <w:color w:val="000000"/>
                    </w:rPr>
                    <w:t>TP</w:t>
                  </w:r>
                </w:p>
              </w:tc>
              <w:tc>
                <w:tcPr>
                  <w:tcW w:w="941" w:type="dxa"/>
                  <w:shd w:val="clear" w:color="auto" w:fill="auto"/>
                  <w:vAlign w:val="center"/>
                </w:tcPr>
                <w:p w:rsidR="00C05BC5" w:rsidRDefault="00C05BC5" w:rsidP="00C05BC5">
                  <w:pPr>
                    <w:pStyle w:val="afff7"/>
                    <w:ind w:left="21" w:right="21"/>
                  </w:pPr>
                  <w:r>
                    <w:rPr>
                      <w:rFonts w:hint="eastAsia"/>
                    </w:rPr>
                    <w:t>0.00205</w:t>
                  </w:r>
                </w:p>
              </w:tc>
              <w:tc>
                <w:tcPr>
                  <w:tcW w:w="836" w:type="dxa"/>
                  <w:shd w:val="clear" w:color="auto" w:fill="auto"/>
                  <w:vAlign w:val="center"/>
                </w:tcPr>
                <w:p w:rsidR="00C05BC5" w:rsidRPr="00D37B8F" w:rsidRDefault="00C05BC5" w:rsidP="00C05BC5">
                  <w:pPr>
                    <w:pStyle w:val="afff7"/>
                    <w:ind w:left="21" w:right="21"/>
                  </w:pPr>
                  <w:r>
                    <w:rPr>
                      <w:rFonts w:hint="eastAsia"/>
                    </w:rPr>
                    <w:t>0.0048</w:t>
                  </w:r>
                </w:p>
              </w:tc>
              <w:tc>
                <w:tcPr>
                  <w:tcW w:w="836" w:type="dxa"/>
                  <w:vAlign w:val="center"/>
                </w:tcPr>
                <w:p w:rsidR="00C05BC5" w:rsidRDefault="00C05BC5" w:rsidP="00C05BC5">
                  <w:pPr>
                    <w:pStyle w:val="afff7"/>
                    <w:ind w:left="21" w:right="21"/>
                  </w:pPr>
                  <w:r>
                    <w:rPr>
                      <w:rFonts w:hint="eastAsia"/>
                    </w:rPr>
                    <w:t>0</w:t>
                  </w:r>
                </w:p>
              </w:tc>
              <w:tc>
                <w:tcPr>
                  <w:tcW w:w="836" w:type="dxa"/>
                  <w:vAlign w:val="center"/>
                </w:tcPr>
                <w:p w:rsidR="00C05BC5" w:rsidRPr="00D37B8F" w:rsidRDefault="00C05BC5" w:rsidP="00C05BC5">
                  <w:pPr>
                    <w:pStyle w:val="afff7"/>
                    <w:ind w:left="21" w:right="21"/>
                  </w:pPr>
                  <w:r>
                    <w:rPr>
                      <w:rFonts w:hint="eastAsia"/>
                    </w:rPr>
                    <w:t>0.0048</w:t>
                  </w:r>
                </w:p>
              </w:tc>
              <w:tc>
                <w:tcPr>
                  <w:tcW w:w="682" w:type="dxa"/>
                  <w:shd w:val="clear" w:color="auto" w:fill="auto"/>
                  <w:vAlign w:val="center"/>
                </w:tcPr>
                <w:p w:rsidR="00C05BC5" w:rsidRDefault="00C05BC5" w:rsidP="00C05BC5">
                  <w:pPr>
                    <w:pStyle w:val="afff7"/>
                    <w:ind w:left="21" w:right="21"/>
                  </w:pPr>
                  <w:r>
                    <w:rPr>
                      <w:rFonts w:hint="eastAsia"/>
                    </w:rPr>
                    <w:t>0</w:t>
                  </w:r>
                </w:p>
              </w:tc>
              <w:tc>
                <w:tcPr>
                  <w:tcW w:w="954" w:type="dxa"/>
                  <w:shd w:val="clear" w:color="auto" w:fill="auto"/>
                  <w:vAlign w:val="center"/>
                </w:tcPr>
                <w:p w:rsidR="00C05BC5" w:rsidRPr="00D37B8F" w:rsidRDefault="00C05BC5" w:rsidP="00C05BC5">
                  <w:pPr>
                    <w:pStyle w:val="afff7"/>
                    <w:ind w:left="21" w:right="21"/>
                  </w:pPr>
                  <w:r>
                    <w:t>+</w:t>
                  </w:r>
                  <w:r>
                    <w:rPr>
                      <w:rFonts w:hint="eastAsia"/>
                    </w:rPr>
                    <w:t>0.0048</w:t>
                  </w:r>
                </w:p>
              </w:tc>
              <w:tc>
                <w:tcPr>
                  <w:tcW w:w="923" w:type="dxa"/>
                  <w:shd w:val="clear" w:color="auto" w:fill="auto"/>
                  <w:vAlign w:val="center"/>
                </w:tcPr>
                <w:p w:rsidR="00C05BC5" w:rsidRDefault="00C05BC5" w:rsidP="00C05BC5">
                  <w:pPr>
                    <w:pStyle w:val="afff7"/>
                    <w:ind w:left="21" w:right="21"/>
                  </w:pPr>
                  <w:r>
                    <w:rPr>
                      <w:rFonts w:hint="eastAsia"/>
                    </w:rPr>
                    <w:t>0.00685</w:t>
                  </w:r>
                </w:p>
              </w:tc>
              <w:tc>
                <w:tcPr>
                  <w:tcW w:w="897" w:type="dxa"/>
                  <w:shd w:val="clear" w:color="auto" w:fill="auto"/>
                  <w:vAlign w:val="center"/>
                </w:tcPr>
                <w:p w:rsidR="00C05BC5" w:rsidRPr="00D37B8F" w:rsidRDefault="00C05BC5" w:rsidP="00C05BC5">
                  <w:pPr>
                    <w:pStyle w:val="afff7"/>
                    <w:ind w:left="21" w:right="21"/>
                  </w:pPr>
                  <w:r>
                    <w:rPr>
                      <w:rFonts w:hint="eastAsia"/>
                    </w:rPr>
                    <w:t>0.0018</w:t>
                  </w:r>
                </w:p>
              </w:tc>
            </w:tr>
            <w:tr w:rsidR="00C05BC5" w:rsidTr="00C05BC5">
              <w:trPr>
                <w:trHeight w:val="397"/>
                <w:jc w:val="center"/>
              </w:trPr>
              <w:tc>
                <w:tcPr>
                  <w:tcW w:w="532" w:type="dxa"/>
                  <w:vMerge/>
                  <w:shd w:val="clear" w:color="auto" w:fill="auto"/>
                  <w:vAlign w:val="center"/>
                </w:tcPr>
                <w:p w:rsidR="00C05BC5" w:rsidRDefault="00C05BC5" w:rsidP="00C05BC5">
                  <w:pPr>
                    <w:pStyle w:val="afff7"/>
                    <w:ind w:leftChars="-102" w:left="-214" w:rightChars="-48" w:right="-101"/>
                  </w:pPr>
                </w:p>
              </w:tc>
              <w:tc>
                <w:tcPr>
                  <w:tcW w:w="958" w:type="dxa"/>
                  <w:shd w:val="clear" w:color="auto" w:fill="auto"/>
                  <w:vAlign w:val="center"/>
                </w:tcPr>
                <w:p w:rsidR="00C05BC5" w:rsidRPr="007A6FBB" w:rsidRDefault="00C05BC5" w:rsidP="00C05BC5">
                  <w:pPr>
                    <w:pStyle w:val="afff7"/>
                    <w:ind w:leftChars="-50" w:left="-105" w:rightChars="-50" w:right="-105"/>
                    <w:rPr>
                      <w:color w:val="000000"/>
                    </w:rPr>
                  </w:pPr>
                  <w:r w:rsidRPr="007A6FBB">
                    <w:rPr>
                      <w:color w:val="000000"/>
                    </w:rPr>
                    <w:t>动植物油</w:t>
                  </w:r>
                </w:p>
              </w:tc>
              <w:tc>
                <w:tcPr>
                  <w:tcW w:w="941" w:type="dxa"/>
                  <w:shd w:val="clear" w:color="auto" w:fill="auto"/>
                  <w:vAlign w:val="center"/>
                </w:tcPr>
                <w:p w:rsidR="00C05BC5" w:rsidRDefault="00C05BC5" w:rsidP="00C05BC5">
                  <w:pPr>
                    <w:pStyle w:val="afff7"/>
                    <w:ind w:left="21" w:right="21"/>
                  </w:pPr>
                  <w:r>
                    <w:rPr>
                      <w:rFonts w:hint="eastAsia"/>
                    </w:rPr>
                    <w:t>0.02025</w:t>
                  </w:r>
                </w:p>
              </w:tc>
              <w:tc>
                <w:tcPr>
                  <w:tcW w:w="836" w:type="dxa"/>
                  <w:shd w:val="clear" w:color="auto" w:fill="auto"/>
                  <w:vAlign w:val="center"/>
                </w:tcPr>
                <w:p w:rsidR="00C05BC5" w:rsidRPr="00D37B8F" w:rsidRDefault="00C05BC5" w:rsidP="00C05BC5">
                  <w:pPr>
                    <w:pStyle w:val="afff7"/>
                    <w:ind w:left="21" w:right="21"/>
                  </w:pPr>
                  <w:r>
                    <w:rPr>
                      <w:rFonts w:hint="eastAsia"/>
                    </w:rPr>
                    <w:t>0.048</w:t>
                  </w:r>
                </w:p>
              </w:tc>
              <w:tc>
                <w:tcPr>
                  <w:tcW w:w="836" w:type="dxa"/>
                  <w:vAlign w:val="center"/>
                </w:tcPr>
                <w:p w:rsidR="00C05BC5" w:rsidRDefault="00C05BC5" w:rsidP="00C05BC5">
                  <w:pPr>
                    <w:pStyle w:val="afff7"/>
                    <w:ind w:left="21" w:right="21"/>
                  </w:pPr>
                  <w:r>
                    <w:rPr>
                      <w:rFonts w:hint="eastAsia"/>
                    </w:rPr>
                    <w:t>0.0</w:t>
                  </w:r>
                  <w:r>
                    <w:t>024</w:t>
                  </w:r>
                </w:p>
              </w:tc>
              <w:tc>
                <w:tcPr>
                  <w:tcW w:w="836" w:type="dxa"/>
                  <w:vAlign w:val="center"/>
                </w:tcPr>
                <w:p w:rsidR="00C05BC5" w:rsidRPr="00D37B8F" w:rsidRDefault="00C05BC5" w:rsidP="00C05BC5">
                  <w:pPr>
                    <w:pStyle w:val="afff7"/>
                    <w:ind w:left="21" w:right="21"/>
                  </w:pPr>
                  <w:r>
                    <w:rPr>
                      <w:rFonts w:hint="eastAsia"/>
                    </w:rPr>
                    <w:t>0.0</w:t>
                  </w:r>
                  <w:r>
                    <w:t>24</w:t>
                  </w:r>
                </w:p>
              </w:tc>
              <w:tc>
                <w:tcPr>
                  <w:tcW w:w="682" w:type="dxa"/>
                  <w:shd w:val="clear" w:color="auto" w:fill="auto"/>
                  <w:vAlign w:val="center"/>
                </w:tcPr>
                <w:p w:rsidR="00C05BC5" w:rsidRDefault="00C05BC5" w:rsidP="00C05BC5">
                  <w:pPr>
                    <w:pStyle w:val="afff7"/>
                    <w:ind w:left="21" w:right="21"/>
                  </w:pPr>
                  <w:r>
                    <w:rPr>
                      <w:rFonts w:hint="eastAsia"/>
                    </w:rPr>
                    <w:t>0</w:t>
                  </w:r>
                </w:p>
              </w:tc>
              <w:tc>
                <w:tcPr>
                  <w:tcW w:w="954" w:type="dxa"/>
                  <w:shd w:val="clear" w:color="auto" w:fill="auto"/>
                  <w:vAlign w:val="center"/>
                </w:tcPr>
                <w:p w:rsidR="00C05BC5" w:rsidRPr="00D37B8F" w:rsidRDefault="00C05BC5" w:rsidP="00C05BC5">
                  <w:pPr>
                    <w:pStyle w:val="afff7"/>
                    <w:ind w:left="21" w:right="21"/>
                  </w:pPr>
                  <w:r>
                    <w:t>+</w:t>
                  </w:r>
                  <w:r>
                    <w:rPr>
                      <w:rFonts w:hint="eastAsia"/>
                    </w:rPr>
                    <w:t>0.048</w:t>
                  </w:r>
                </w:p>
              </w:tc>
              <w:tc>
                <w:tcPr>
                  <w:tcW w:w="923" w:type="dxa"/>
                  <w:shd w:val="clear" w:color="auto" w:fill="auto"/>
                  <w:vAlign w:val="center"/>
                </w:tcPr>
                <w:p w:rsidR="00C05BC5" w:rsidRDefault="00C05BC5" w:rsidP="00C05BC5">
                  <w:pPr>
                    <w:pStyle w:val="afff7"/>
                    <w:ind w:left="21" w:right="21"/>
                  </w:pPr>
                  <w:r>
                    <w:rPr>
                      <w:rFonts w:hint="eastAsia"/>
                    </w:rPr>
                    <w:t>0.04425</w:t>
                  </w:r>
                </w:p>
              </w:tc>
              <w:tc>
                <w:tcPr>
                  <w:tcW w:w="897" w:type="dxa"/>
                  <w:shd w:val="clear" w:color="auto" w:fill="auto"/>
                  <w:vAlign w:val="center"/>
                </w:tcPr>
                <w:p w:rsidR="00C05BC5" w:rsidRPr="00D37B8F" w:rsidRDefault="00C05BC5" w:rsidP="00C05BC5">
                  <w:pPr>
                    <w:pStyle w:val="afff7"/>
                    <w:ind w:left="21" w:right="21"/>
                  </w:pPr>
                  <w:r>
                    <w:rPr>
                      <w:rFonts w:hint="eastAsia"/>
                    </w:rPr>
                    <w:t>0.0036</w:t>
                  </w:r>
                </w:p>
              </w:tc>
            </w:tr>
            <w:tr w:rsidR="0076350B" w:rsidTr="00C05BC5">
              <w:trPr>
                <w:trHeight w:val="397"/>
                <w:jc w:val="center"/>
              </w:trPr>
              <w:tc>
                <w:tcPr>
                  <w:tcW w:w="532" w:type="dxa"/>
                  <w:vMerge w:val="restart"/>
                  <w:shd w:val="clear" w:color="auto" w:fill="auto"/>
                  <w:vAlign w:val="center"/>
                </w:tcPr>
                <w:p w:rsidR="0076350B" w:rsidRDefault="0076350B" w:rsidP="005E55D8">
                  <w:pPr>
                    <w:pStyle w:val="afff7"/>
                    <w:ind w:leftChars="-102" w:left="-214" w:rightChars="-98" w:right="-206"/>
                  </w:pPr>
                  <w:r>
                    <w:rPr>
                      <w:rFonts w:hint="eastAsia"/>
                    </w:rPr>
                    <w:t>有组织</w:t>
                  </w:r>
                </w:p>
                <w:p w:rsidR="0076350B" w:rsidRDefault="0076350B" w:rsidP="005E55D8">
                  <w:pPr>
                    <w:pStyle w:val="afff7"/>
                    <w:ind w:leftChars="-102" w:left="-214" w:rightChars="-48" w:right="-101"/>
                  </w:pPr>
                  <w:r>
                    <w:rPr>
                      <w:rFonts w:hint="eastAsia"/>
                    </w:rPr>
                    <w:t>废气</w:t>
                  </w:r>
                </w:p>
              </w:tc>
              <w:tc>
                <w:tcPr>
                  <w:tcW w:w="958" w:type="dxa"/>
                  <w:shd w:val="clear" w:color="auto" w:fill="auto"/>
                  <w:vAlign w:val="center"/>
                </w:tcPr>
                <w:p w:rsidR="0076350B" w:rsidRDefault="0076350B" w:rsidP="005E55D8">
                  <w:pPr>
                    <w:pStyle w:val="afff7"/>
                    <w:ind w:left="21" w:right="21"/>
                  </w:pPr>
                  <w:r>
                    <w:rPr>
                      <w:rFonts w:hint="eastAsia"/>
                    </w:rPr>
                    <w:t>颗粒物</w:t>
                  </w:r>
                </w:p>
              </w:tc>
              <w:tc>
                <w:tcPr>
                  <w:tcW w:w="941" w:type="dxa"/>
                  <w:shd w:val="clear" w:color="auto" w:fill="auto"/>
                  <w:vAlign w:val="center"/>
                </w:tcPr>
                <w:p w:rsidR="0076350B" w:rsidRDefault="00C05BC5" w:rsidP="005E55D8">
                  <w:pPr>
                    <w:pStyle w:val="afff7"/>
                    <w:ind w:left="21" w:right="21"/>
                  </w:pPr>
                  <w:r>
                    <w:t>2</w:t>
                  </w:r>
                </w:p>
              </w:tc>
              <w:tc>
                <w:tcPr>
                  <w:tcW w:w="836" w:type="dxa"/>
                  <w:shd w:val="clear" w:color="auto" w:fill="auto"/>
                  <w:vAlign w:val="center"/>
                </w:tcPr>
                <w:p w:rsidR="0076350B" w:rsidRDefault="00F64805" w:rsidP="005E55D8">
                  <w:pPr>
                    <w:pStyle w:val="afff7"/>
                    <w:ind w:left="21" w:right="21"/>
                  </w:pPr>
                  <w:r>
                    <w:rPr>
                      <w:rFonts w:hint="eastAsia"/>
                    </w:rPr>
                    <w:t>2.6586</w:t>
                  </w:r>
                </w:p>
              </w:tc>
              <w:tc>
                <w:tcPr>
                  <w:tcW w:w="836" w:type="dxa"/>
                  <w:vAlign w:val="center"/>
                </w:tcPr>
                <w:p w:rsidR="0076350B" w:rsidRDefault="00F64805" w:rsidP="005E55D8">
                  <w:pPr>
                    <w:pStyle w:val="afff7"/>
                    <w:ind w:left="21" w:right="21"/>
                  </w:pPr>
                  <w:r>
                    <w:rPr>
                      <w:rFonts w:hint="eastAsia"/>
                    </w:rPr>
                    <w:t>1.8799</w:t>
                  </w:r>
                </w:p>
              </w:tc>
              <w:tc>
                <w:tcPr>
                  <w:tcW w:w="836" w:type="dxa"/>
                  <w:vAlign w:val="center"/>
                </w:tcPr>
                <w:p w:rsidR="0076350B" w:rsidRDefault="00F64805" w:rsidP="005E55D8">
                  <w:pPr>
                    <w:pStyle w:val="afff7"/>
                    <w:ind w:left="21" w:right="21"/>
                  </w:pPr>
                  <w:r>
                    <w:rPr>
                      <w:rFonts w:hint="eastAsia"/>
                    </w:rPr>
                    <w:t>0.7787</w:t>
                  </w:r>
                </w:p>
              </w:tc>
              <w:tc>
                <w:tcPr>
                  <w:tcW w:w="682" w:type="dxa"/>
                  <w:shd w:val="clear" w:color="auto" w:fill="auto"/>
                  <w:vAlign w:val="center"/>
                </w:tcPr>
                <w:p w:rsidR="0076350B" w:rsidRDefault="0076350B" w:rsidP="005E55D8">
                  <w:pPr>
                    <w:pStyle w:val="afff7"/>
                    <w:ind w:left="21" w:right="21"/>
                  </w:pPr>
                  <w:r>
                    <w:rPr>
                      <w:rFonts w:hint="eastAsia"/>
                    </w:rPr>
                    <w:t>0</w:t>
                  </w:r>
                </w:p>
              </w:tc>
              <w:tc>
                <w:tcPr>
                  <w:tcW w:w="954" w:type="dxa"/>
                  <w:shd w:val="clear" w:color="auto" w:fill="auto"/>
                  <w:vAlign w:val="center"/>
                </w:tcPr>
                <w:p w:rsidR="0076350B" w:rsidRDefault="0076350B" w:rsidP="001912D2">
                  <w:pPr>
                    <w:pStyle w:val="afff7"/>
                    <w:ind w:left="21" w:right="21"/>
                  </w:pPr>
                  <w:r>
                    <w:rPr>
                      <w:rFonts w:hint="eastAsia"/>
                    </w:rPr>
                    <w:t>+</w:t>
                  </w:r>
                  <w:r w:rsidR="00F64805">
                    <w:rPr>
                      <w:rFonts w:hint="eastAsia"/>
                    </w:rPr>
                    <w:t>0.7787</w:t>
                  </w:r>
                </w:p>
              </w:tc>
              <w:tc>
                <w:tcPr>
                  <w:tcW w:w="923" w:type="dxa"/>
                  <w:shd w:val="clear" w:color="auto" w:fill="auto"/>
                  <w:vAlign w:val="center"/>
                </w:tcPr>
                <w:p w:rsidR="0076350B" w:rsidRDefault="00C05BC5" w:rsidP="005E55D8">
                  <w:pPr>
                    <w:pStyle w:val="afff7"/>
                    <w:ind w:left="21" w:right="21"/>
                  </w:pPr>
                  <w:r>
                    <w:t>2</w:t>
                  </w:r>
                  <w:r w:rsidR="00F64805">
                    <w:t>.7787</w:t>
                  </w:r>
                </w:p>
              </w:tc>
              <w:tc>
                <w:tcPr>
                  <w:tcW w:w="897" w:type="dxa"/>
                  <w:shd w:val="clear" w:color="auto" w:fill="auto"/>
                  <w:vAlign w:val="center"/>
                </w:tcPr>
                <w:p w:rsidR="0076350B" w:rsidRDefault="00C05BC5" w:rsidP="005E55D8">
                  <w:pPr>
                    <w:pStyle w:val="afff7"/>
                    <w:ind w:left="21" w:right="21"/>
                  </w:pPr>
                  <w:r>
                    <w:t>2</w:t>
                  </w:r>
                  <w:r w:rsidR="00F64805">
                    <w:t>.7787</w:t>
                  </w:r>
                </w:p>
              </w:tc>
            </w:tr>
            <w:tr w:rsidR="0076350B" w:rsidTr="00C05BC5">
              <w:trPr>
                <w:trHeight w:val="397"/>
                <w:jc w:val="center"/>
              </w:trPr>
              <w:tc>
                <w:tcPr>
                  <w:tcW w:w="532" w:type="dxa"/>
                  <w:vMerge/>
                  <w:shd w:val="clear" w:color="auto" w:fill="auto"/>
                  <w:vAlign w:val="center"/>
                </w:tcPr>
                <w:p w:rsidR="0076350B" w:rsidRDefault="0076350B" w:rsidP="005E55D8">
                  <w:pPr>
                    <w:pStyle w:val="afff7"/>
                    <w:ind w:leftChars="-102" w:left="-214" w:rightChars="-98" w:right="-206"/>
                  </w:pPr>
                </w:p>
              </w:tc>
              <w:tc>
                <w:tcPr>
                  <w:tcW w:w="958" w:type="dxa"/>
                  <w:shd w:val="clear" w:color="auto" w:fill="auto"/>
                  <w:vAlign w:val="center"/>
                </w:tcPr>
                <w:p w:rsidR="0076350B" w:rsidRDefault="0076350B" w:rsidP="008F123E">
                  <w:pPr>
                    <w:pStyle w:val="afff7"/>
                    <w:ind w:leftChars="-41" w:left="-86" w:rightChars="-51" w:right="-107"/>
                  </w:pPr>
                  <w:r>
                    <w:rPr>
                      <w:rFonts w:hint="eastAsia"/>
                    </w:rPr>
                    <w:t>二氧化硫</w:t>
                  </w:r>
                </w:p>
              </w:tc>
              <w:tc>
                <w:tcPr>
                  <w:tcW w:w="941" w:type="dxa"/>
                  <w:shd w:val="clear" w:color="auto" w:fill="auto"/>
                  <w:vAlign w:val="center"/>
                </w:tcPr>
                <w:p w:rsidR="0076350B" w:rsidRDefault="0076350B" w:rsidP="005E55D8">
                  <w:pPr>
                    <w:pStyle w:val="afff7"/>
                    <w:ind w:left="21" w:right="21"/>
                  </w:pPr>
                  <w:r>
                    <w:rPr>
                      <w:rFonts w:hint="eastAsia"/>
                    </w:rPr>
                    <w:t>0</w:t>
                  </w:r>
                </w:p>
              </w:tc>
              <w:tc>
                <w:tcPr>
                  <w:tcW w:w="836" w:type="dxa"/>
                  <w:shd w:val="clear" w:color="auto" w:fill="auto"/>
                  <w:vAlign w:val="center"/>
                </w:tcPr>
                <w:p w:rsidR="0076350B" w:rsidRDefault="0076350B" w:rsidP="005E55D8">
                  <w:pPr>
                    <w:pStyle w:val="afff7"/>
                    <w:ind w:left="21" w:right="21"/>
                  </w:pPr>
                  <w:r>
                    <w:rPr>
                      <w:rFonts w:hint="eastAsia"/>
                    </w:rPr>
                    <w:t>0.8972</w:t>
                  </w:r>
                </w:p>
              </w:tc>
              <w:tc>
                <w:tcPr>
                  <w:tcW w:w="836" w:type="dxa"/>
                  <w:vAlign w:val="center"/>
                </w:tcPr>
                <w:p w:rsidR="0076350B" w:rsidRDefault="0076350B" w:rsidP="005E55D8">
                  <w:pPr>
                    <w:pStyle w:val="afff7"/>
                    <w:ind w:left="21" w:right="21"/>
                  </w:pPr>
                  <w:r>
                    <w:rPr>
                      <w:rFonts w:hint="eastAsia"/>
                    </w:rPr>
                    <w:t>0</w:t>
                  </w:r>
                </w:p>
              </w:tc>
              <w:tc>
                <w:tcPr>
                  <w:tcW w:w="836" w:type="dxa"/>
                  <w:vAlign w:val="center"/>
                </w:tcPr>
                <w:p w:rsidR="0076350B" w:rsidRDefault="0076350B" w:rsidP="005E55D8">
                  <w:pPr>
                    <w:pStyle w:val="afff7"/>
                    <w:ind w:left="21" w:right="21"/>
                  </w:pPr>
                  <w:r>
                    <w:rPr>
                      <w:rFonts w:hint="eastAsia"/>
                    </w:rPr>
                    <w:t>0.8972</w:t>
                  </w:r>
                </w:p>
              </w:tc>
              <w:tc>
                <w:tcPr>
                  <w:tcW w:w="682" w:type="dxa"/>
                  <w:shd w:val="clear" w:color="auto" w:fill="auto"/>
                  <w:vAlign w:val="center"/>
                </w:tcPr>
                <w:p w:rsidR="0076350B" w:rsidRDefault="0076350B" w:rsidP="005E55D8">
                  <w:pPr>
                    <w:pStyle w:val="afff7"/>
                    <w:ind w:left="21" w:right="21"/>
                  </w:pPr>
                  <w:r>
                    <w:rPr>
                      <w:rFonts w:hint="eastAsia"/>
                    </w:rPr>
                    <w:t>0</w:t>
                  </w:r>
                </w:p>
              </w:tc>
              <w:tc>
                <w:tcPr>
                  <w:tcW w:w="954" w:type="dxa"/>
                  <w:shd w:val="clear" w:color="auto" w:fill="auto"/>
                  <w:vAlign w:val="center"/>
                </w:tcPr>
                <w:p w:rsidR="0076350B" w:rsidRDefault="0076350B" w:rsidP="005E55D8">
                  <w:pPr>
                    <w:pStyle w:val="afff7"/>
                    <w:ind w:left="21" w:right="21"/>
                  </w:pPr>
                  <w:r>
                    <w:rPr>
                      <w:rFonts w:hint="eastAsia"/>
                    </w:rPr>
                    <w:t>+0.8972</w:t>
                  </w:r>
                </w:p>
              </w:tc>
              <w:tc>
                <w:tcPr>
                  <w:tcW w:w="923" w:type="dxa"/>
                  <w:shd w:val="clear" w:color="auto" w:fill="auto"/>
                  <w:vAlign w:val="center"/>
                </w:tcPr>
                <w:p w:rsidR="0076350B" w:rsidRDefault="0076350B" w:rsidP="005E55D8">
                  <w:pPr>
                    <w:pStyle w:val="afff7"/>
                    <w:ind w:left="21" w:right="21"/>
                  </w:pPr>
                  <w:r>
                    <w:rPr>
                      <w:rFonts w:hint="eastAsia"/>
                    </w:rPr>
                    <w:t>0.8972</w:t>
                  </w:r>
                </w:p>
              </w:tc>
              <w:tc>
                <w:tcPr>
                  <w:tcW w:w="897" w:type="dxa"/>
                  <w:shd w:val="clear" w:color="auto" w:fill="auto"/>
                  <w:vAlign w:val="center"/>
                </w:tcPr>
                <w:p w:rsidR="0076350B" w:rsidRDefault="0076350B" w:rsidP="005E55D8">
                  <w:pPr>
                    <w:pStyle w:val="afff7"/>
                    <w:ind w:left="21" w:right="21"/>
                  </w:pPr>
                  <w:r>
                    <w:rPr>
                      <w:rFonts w:hint="eastAsia"/>
                    </w:rPr>
                    <w:t>0.8972</w:t>
                  </w:r>
                </w:p>
              </w:tc>
            </w:tr>
            <w:tr w:rsidR="0076350B" w:rsidTr="00C05BC5">
              <w:trPr>
                <w:trHeight w:val="397"/>
                <w:jc w:val="center"/>
              </w:trPr>
              <w:tc>
                <w:tcPr>
                  <w:tcW w:w="532" w:type="dxa"/>
                  <w:vMerge/>
                  <w:shd w:val="clear" w:color="auto" w:fill="auto"/>
                  <w:vAlign w:val="center"/>
                </w:tcPr>
                <w:p w:rsidR="0076350B" w:rsidRDefault="0076350B" w:rsidP="005E55D8">
                  <w:pPr>
                    <w:pStyle w:val="afff7"/>
                    <w:ind w:leftChars="-102" w:left="-214" w:rightChars="-98" w:right="-206"/>
                  </w:pPr>
                </w:p>
              </w:tc>
              <w:tc>
                <w:tcPr>
                  <w:tcW w:w="958" w:type="dxa"/>
                  <w:shd w:val="clear" w:color="auto" w:fill="auto"/>
                  <w:vAlign w:val="center"/>
                </w:tcPr>
                <w:p w:rsidR="0076350B" w:rsidRDefault="0076350B" w:rsidP="008F123E">
                  <w:pPr>
                    <w:pStyle w:val="afff7"/>
                    <w:ind w:leftChars="-41" w:left="-86" w:rightChars="-51" w:right="-107"/>
                  </w:pPr>
                  <w:r>
                    <w:rPr>
                      <w:rFonts w:hint="eastAsia"/>
                    </w:rPr>
                    <w:t>氮氧化物</w:t>
                  </w:r>
                </w:p>
              </w:tc>
              <w:tc>
                <w:tcPr>
                  <w:tcW w:w="941" w:type="dxa"/>
                  <w:shd w:val="clear" w:color="auto" w:fill="auto"/>
                  <w:vAlign w:val="center"/>
                </w:tcPr>
                <w:p w:rsidR="0076350B" w:rsidRDefault="0076350B" w:rsidP="005E55D8">
                  <w:pPr>
                    <w:pStyle w:val="afff7"/>
                    <w:ind w:left="21" w:right="21"/>
                  </w:pPr>
                  <w:r>
                    <w:rPr>
                      <w:rFonts w:hint="eastAsia"/>
                    </w:rPr>
                    <w:t>0</w:t>
                  </w:r>
                </w:p>
              </w:tc>
              <w:tc>
                <w:tcPr>
                  <w:tcW w:w="836" w:type="dxa"/>
                  <w:shd w:val="clear" w:color="auto" w:fill="auto"/>
                  <w:vAlign w:val="center"/>
                </w:tcPr>
                <w:p w:rsidR="0076350B" w:rsidRDefault="0076350B" w:rsidP="005E55D8">
                  <w:pPr>
                    <w:pStyle w:val="afff7"/>
                    <w:ind w:left="21" w:right="21"/>
                  </w:pPr>
                  <w:r>
                    <w:rPr>
                      <w:rFonts w:hint="eastAsia"/>
                    </w:rPr>
                    <w:t>4.196</w:t>
                  </w:r>
                </w:p>
              </w:tc>
              <w:tc>
                <w:tcPr>
                  <w:tcW w:w="836" w:type="dxa"/>
                  <w:vAlign w:val="center"/>
                </w:tcPr>
                <w:p w:rsidR="0076350B" w:rsidRDefault="0076350B" w:rsidP="005E55D8">
                  <w:pPr>
                    <w:pStyle w:val="afff7"/>
                    <w:ind w:left="21" w:right="21"/>
                  </w:pPr>
                  <w:r>
                    <w:rPr>
                      <w:rFonts w:hint="eastAsia"/>
                    </w:rPr>
                    <w:t>0</w:t>
                  </w:r>
                </w:p>
              </w:tc>
              <w:tc>
                <w:tcPr>
                  <w:tcW w:w="836" w:type="dxa"/>
                  <w:vAlign w:val="center"/>
                </w:tcPr>
                <w:p w:rsidR="0076350B" w:rsidRDefault="0076350B" w:rsidP="005E55D8">
                  <w:pPr>
                    <w:pStyle w:val="afff7"/>
                    <w:ind w:left="21" w:right="21"/>
                  </w:pPr>
                  <w:r>
                    <w:rPr>
                      <w:rFonts w:hint="eastAsia"/>
                    </w:rPr>
                    <w:t>4.196</w:t>
                  </w:r>
                </w:p>
              </w:tc>
              <w:tc>
                <w:tcPr>
                  <w:tcW w:w="682" w:type="dxa"/>
                  <w:shd w:val="clear" w:color="auto" w:fill="auto"/>
                  <w:vAlign w:val="center"/>
                </w:tcPr>
                <w:p w:rsidR="0076350B" w:rsidRDefault="0076350B" w:rsidP="005E55D8">
                  <w:pPr>
                    <w:pStyle w:val="afff7"/>
                    <w:ind w:left="21" w:right="21"/>
                  </w:pPr>
                  <w:r>
                    <w:rPr>
                      <w:rFonts w:hint="eastAsia"/>
                    </w:rPr>
                    <w:t>0</w:t>
                  </w:r>
                </w:p>
              </w:tc>
              <w:tc>
                <w:tcPr>
                  <w:tcW w:w="954" w:type="dxa"/>
                  <w:shd w:val="clear" w:color="auto" w:fill="auto"/>
                  <w:vAlign w:val="center"/>
                </w:tcPr>
                <w:p w:rsidR="0076350B" w:rsidRDefault="0076350B" w:rsidP="005E55D8">
                  <w:pPr>
                    <w:pStyle w:val="afff7"/>
                    <w:ind w:left="21" w:right="21"/>
                  </w:pPr>
                  <w:r>
                    <w:rPr>
                      <w:rFonts w:hint="eastAsia"/>
                    </w:rPr>
                    <w:t>+4.196</w:t>
                  </w:r>
                </w:p>
              </w:tc>
              <w:tc>
                <w:tcPr>
                  <w:tcW w:w="923" w:type="dxa"/>
                  <w:shd w:val="clear" w:color="auto" w:fill="auto"/>
                  <w:vAlign w:val="center"/>
                </w:tcPr>
                <w:p w:rsidR="0076350B" w:rsidRDefault="0076350B" w:rsidP="005E55D8">
                  <w:pPr>
                    <w:pStyle w:val="afff7"/>
                    <w:ind w:left="21" w:right="21"/>
                  </w:pPr>
                  <w:r>
                    <w:rPr>
                      <w:rFonts w:hint="eastAsia"/>
                    </w:rPr>
                    <w:t>4.196</w:t>
                  </w:r>
                </w:p>
              </w:tc>
              <w:tc>
                <w:tcPr>
                  <w:tcW w:w="897" w:type="dxa"/>
                  <w:shd w:val="clear" w:color="auto" w:fill="auto"/>
                  <w:vAlign w:val="center"/>
                </w:tcPr>
                <w:p w:rsidR="0076350B" w:rsidRDefault="0076350B" w:rsidP="005E55D8">
                  <w:pPr>
                    <w:pStyle w:val="afff7"/>
                    <w:ind w:left="21" w:right="21"/>
                  </w:pPr>
                  <w:r>
                    <w:rPr>
                      <w:rFonts w:hint="eastAsia"/>
                    </w:rPr>
                    <w:t>4.196</w:t>
                  </w:r>
                </w:p>
              </w:tc>
            </w:tr>
            <w:tr w:rsidR="001912D2" w:rsidTr="00C05BC5">
              <w:trPr>
                <w:trHeight w:val="397"/>
                <w:jc w:val="center"/>
              </w:trPr>
              <w:tc>
                <w:tcPr>
                  <w:tcW w:w="532" w:type="dxa"/>
                  <w:shd w:val="clear" w:color="auto" w:fill="auto"/>
                  <w:vAlign w:val="center"/>
                </w:tcPr>
                <w:p w:rsidR="001912D2" w:rsidRDefault="001912D2" w:rsidP="001912D2">
                  <w:pPr>
                    <w:pStyle w:val="afff7"/>
                    <w:ind w:leftChars="-102" w:left="-214" w:rightChars="-98" w:right="-206"/>
                  </w:pPr>
                  <w:r>
                    <w:rPr>
                      <w:rFonts w:hint="eastAsia"/>
                    </w:rPr>
                    <w:t>无组织</w:t>
                  </w:r>
                </w:p>
                <w:p w:rsidR="001912D2" w:rsidRDefault="001912D2" w:rsidP="001912D2">
                  <w:pPr>
                    <w:pStyle w:val="afff7"/>
                    <w:ind w:leftChars="-102" w:left="-214" w:rightChars="-48" w:right="-101"/>
                  </w:pPr>
                  <w:r>
                    <w:rPr>
                      <w:rFonts w:hint="eastAsia"/>
                    </w:rPr>
                    <w:t>废气</w:t>
                  </w:r>
                </w:p>
              </w:tc>
              <w:tc>
                <w:tcPr>
                  <w:tcW w:w="958" w:type="dxa"/>
                  <w:shd w:val="clear" w:color="auto" w:fill="auto"/>
                  <w:vAlign w:val="center"/>
                </w:tcPr>
                <w:p w:rsidR="001912D2" w:rsidRDefault="001912D2" w:rsidP="001912D2">
                  <w:pPr>
                    <w:pStyle w:val="afff7"/>
                    <w:ind w:left="21" w:right="21"/>
                  </w:pPr>
                  <w:r>
                    <w:rPr>
                      <w:rFonts w:hint="eastAsia"/>
                    </w:rPr>
                    <w:t>颗粒物</w:t>
                  </w:r>
                </w:p>
              </w:tc>
              <w:tc>
                <w:tcPr>
                  <w:tcW w:w="941" w:type="dxa"/>
                  <w:shd w:val="clear" w:color="auto" w:fill="auto"/>
                  <w:vAlign w:val="center"/>
                </w:tcPr>
                <w:p w:rsidR="001912D2" w:rsidRDefault="00C05BC5" w:rsidP="001912D2">
                  <w:pPr>
                    <w:pStyle w:val="afff7"/>
                    <w:ind w:left="21" w:right="21"/>
                  </w:pPr>
                  <w:r>
                    <w:t>2.4</w:t>
                  </w:r>
                </w:p>
              </w:tc>
              <w:tc>
                <w:tcPr>
                  <w:tcW w:w="836" w:type="dxa"/>
                  <w:shd w:val="clear" w:color="auto" w:fill="auto"/>
                  <w:vAlign w:val="center"/>
                </w:tcPr>
                <w:p w:rsidR="001912D2" w:rsidRDefault="001912D2" w:rsidP="001912D2">
                  <w:pPr>
                    <w:pStyle w:val="afff7"/>
                    <w:ind w:left="21" w:right="21"/>
                  </w:pPr>
                  <w:r>
                    <w:t>0.2561</w:t>
                  </w:r>
                </w:p>
              </w:tc>
              <w:tc>
                <w:tcPr>
                  <w:tcW w:w="836" w:type="dxa"/>
                  <w:vAlign w:val="center"/>
                </w:tcPr>
                <w:p w:rsidR="001912D2" w:rsidRDefault="001912D2" w:rsidP="001912D2">
                  <w:pPr>
                    <w:pStyle w:val="afff7"/>
                    <w:ind w:left="21" w:right="21"/>
                  </w:pPr>
                  <w:r>
                    <w:rPr>
                      <w:rFonts w:hint="eastAsia"/>
                    </w:rPr>
                    <w:t>0</w:t>
                  </w:r>
                </w:p>
              </w:tc>
              <w:tc>
                <w:tcPr>
                  <w:tcW w:w="836" w:type="dxa"/>
                  <w:vAlign w:val="center"/>
                </w:tcPr>
                <w:p w:rsidR="001912D2" w:rsidRDefault="001912D2" w:rsidP="001912D2">
                  <w:pPr>
                    <w:pStyle w:val="afff7"/>
                    <w:ind w:left="21" w:right="21"/>
                  </w:pPr>
                  <w:r>
                    <w:t>0.2561</w:t>
                  </w:r>
                </w:p>
              </w:tc>
              <w:tc>
                <w:tcPr>
                  <w:tcW w:w="682" w:type="dxa"/>
                  <w:shd w:val="clear" w:color="auto" w:fill="auto"/>
                  <w:vAlign w:val="center"/>
                </w:tcPr>
                <w:p w:rsidR="001912D2" w:rsidRDefault="001912D2" w:rsidP="001912D2">
                  <w:pPr>
                    <w:pStyle w:val="afff7"/>
                    <w:ind w:left="21" w:right="21"/>
                  </w:pPr>
                  <w:r>
                    <w:rPr>
                      <w:rFonts w:hint="eastAsia"/>
                    </w:rPr>
                    <w:t>0</w:t>
                  </w:r>
                </w:p>
              </w:tc>
              <w:tc>
                <w:tcPr>
                  <w:tcW w:w="954" w:type="dxa"/>
                  <w:shd w:val="clear" w:color="auto" w:fill="auto"/>
                  <w:vAlign w:val="center"/>
                </w:tcPr>
                <w:p w:rsidR="001912D2" w:rsidRDefault="001912D2" w:rsidP="001912D2">
                  <w:pPr>
                    <w:pStyle w:val="afff7"/>
                    <w:ind w:left="21" w:right="21"/>
                  </w:pPr>
                  <w:r>
                    <w:t>+0.2561</w:t>
                  </w:r>
                </w:p>
              </w:tc>
              <w:tc>
                <w:tcPr>
                  <w:tcW w:w="923" w:type="dxa"/>
                  <w:shd w:val="clear" w:color="auto" w:fill="auto"/>
                  <w:vAlign w:val="center"/>
                </w:tcPr>
                <w:p w:rsidR="001912D2" w:rsidRDefault="001912D2" w:rsidP="001912D2">
                  <w:pPr>
                    <w:pStyle w:val="afff7"/>
                    <w:ind w:left="21" w:right="21"/>
                  </w:pPr>
                  <w:r>
                    <w:t>0.2561</w:t>
                  </w:r>
                </w:p>
              </w:tc>
              <w:tc>
                <w:tcPr>
                  <w:tcW w:w="897" w:type="dxa"/>
                  <w:shd w:val="clear" w:color="auto" w:fill="auto"/>
                  <w:vAlign w:val="center"/>
                </w:tcPr>
                <w:p w:rsidR="001912D2" w:rsidRPr="00CD171C" w:rsidRDefault="00C05BC5" w:rsidP="00C05BC5">
                  <w:pPr>
                    <w:pStyle w:val="afff7"/>
                    <w:ind w:left="21" w:right="21"/>
                  </w:pPr>
                  <w:r>
                    <w:t>2</w:t>
                  </w:r>
                  <w:r w:rsidR="00F64805">
                    <w:rPr>
                      <w:rFonts w:hint="eastAsia"/>
                    </w:rPr>
                    <w:t>.</w:t>
                  </w:r>
                  <w:r>
                    <w:t>6</w:t>
                  </w:r>
                  <w:r w:rsidR="00F64805">
                    <w:rPr>
                      <w:rFonts w:hint="eastAsia"/>
                    </w:rPr>
                    <w:t>561</w:t>
                  </w:r>
                </w:p>
              </w:tc>
            </w:tr>
            <w:tr w:rsidR="001912D2" w:rsidTr="00C05BC5">
              <w:trPr>
                <w:trHeight w:val="397"/>
                <w:jc w:val="center"/>
              </w:trPr>
              <w:tc>
                <w:tcPr>
                  <w:tcW w:w="532" w:type="dxa"/>
                  <w:vMerge w:val="restart"/>
                  <w:shd w:val="clear" w:color="auto" w:fill="auto"/>
                  <w:vAlign w:val="center"/>
                </w:tcPr>
                <w:p w:rsidR="001912D2" w:rsidRDefault="001912D2" w:rsidP="001912D2">
                  <w:pPr>
                    <w:pStyle w:val="afff7"/>
                    <w:ind w:leftChars="-102" w:left="-214" w:rightChars="-48" w:right="-101"/>
                  </w:pPr>
                  <w:r>
                    <w:rPr>
                      <w:rFonts w:hint="eastAsia"/>
                    </w:rPr>
                    <w:t>固废</w:t>
                  </w:r>
                </w:p>
              </w:tc>
              <w:tc>
                <w:tcPr>
                  <w:tcW w:w="958" w:type="dxa"/>
                  <w:shd w:val="clear" w:color="auto" w:fill="auto"/>
                  <w:vAlign w:val="center"/>
                </w:tcPr>
                <w:p w:rsidR="001912D2" w:rsidRDefault="001912D2" w:rsidP="001912D2">
                  <w:pPr>
                    <w:pStyle w:val="afff7"/>
                    <w:ind w:leftChars="-51" w:left="-107" w:rightChars="-51" w:right="-107"/>
                  </w:pPr>
                  <w:r>
                    <w:rPr>
                      <w:rFonts w:hint="eastAsia"/>
                    </w:rPr>
                    <w:t>一般固废</w:t>
                  </w:r>
                </w:p>
              </w:tc>
              <w:tc>
                <w:tcPr>
                  <w:tcW w:w="941" w:type="dxa"/>
                  <w:shd w:val="clear" w:color="auto" w:fill="auto"/>
                  <w:vAlign w:val="center"/>
                </w:tcPr>
                <w:p w:rsidR="001912D2" w:rsidRDefault="001912D2" w:rsidP="001912D2">
                  <w:pPr>
                    <w:pStyle w:val="afff7"/>
                    <w:ind w:left="21" w:right="21"/>
                  </w:pPr>
                  <w:r>
                    <w:t>0</w:t>
                  </w:r>
                </w:p>
              </w:tc>
              <w:tc>
                <w:tcPr>
                  <w:tcW w:w="836" w:type="dxa"/>
                  <w:shd w:val="clear" w:color="auto" w:fill="auto"/>
                  <w:vAlign w:val="center"/>
                </w:tcPr>
                <w:p w:rsidR="001912D2" w:rsidRDefault="001912D2" w:rsidP="001912D2">
                  <w:pPr>
                    <w:pStyle w:val="afff7"/>
                    <w:ind w:left="21" w:right="21"/>
                  </w:pPr>
                  <w:r>
                    <w:t>10.0</w:t>
                  </w:r>
                </w:p>
              </w:tc>
              <w:tc>
                <w:tcPr>
                  <w:tcW w:w="836" w:type="dxa"/>
                  <w:vAlign w:val="center"/>
                </w:tcPr>
                <w:p w:rsidR="001912D2" w:rsidRDefault="001912D2" w:rsidP="001912D2">
                  <w:pPr>
                    <w:pStyle w:val="afff7"/>
                    <w:ind w:left="21" w:right="21"/>
                  </w:pPr>
                  <w:r>
                    <w:t>10.0</w:t>
                  </w:r>
                </w:p>
              </w:tc>
              <w:tc>
                <w:tcPr>
                  <w:tcW w:w="836" w:type="dxa"/>
                  <w:vAlign w:val="center"/>
                </w:tcPr>
                <w:p w:rsidR="001912D2" w:rsidRDefault="001912D2" w:rsidP="001912D2">
                  <w:pPr>
                    <w:pStyle w:val="afff7"/>
                    <w:ind w:left="21" w:right="21"/>
                  </w:pPr>
                  <w:r>
                    <w:rPr>
                      <w:rFonts w:hint="eastAsia"/>
                    </w:rPr>
                    <w:t>0</w:t>
                  </w:r>
                </w:p>
              </w:tc>
              <w:tc>
                <w:tcPr>
                  <w:tcW w:w="682" w:type="dxa"/>
                  <w:shd w:val="clear" w:color="auto" w:fill="auto"/>
                  <w:vAlign w:val="center"/>
                </w:tcPr>
                <w:p w:rsidR="001912D2" w:rsidRDefault="001912D2" w:rsidP="001912D2">
                  <w:pPr>
                    <w:pStyle w:val="afff7"/>
                    <w:ind w:left="21" w:right="21"/>
                  </w:pPr>
                  <w:r>
                    <w:rPr>
                      <w:rFonts w:hint="eastAsia"/>
                    </w:rPr>
                    <w:t>0</w:t>
                  </w:r>
                </w:p>
              </w:tc>
              <w:tc>
                <w:tcPr>
                  <w:tcW w:w="954" w:type="dxa"/>
                  <w:shd w:val="clear" w:color="auto" w:fill="auto"/>
                  <w:vAlign w:val="center"/>
                </w:tcPr>
                <w:p w:rsidR="001912D2" w:rsidRDefault="001912D2" w:rsidP="001912D2">
                  <w:pPr>
                    <w:pStyle w:val="afff7"/>
                    <w:ind w:left="21" w:right="21"/>
                  </w:pPr>
                  <w:r>
                    <w:rPr>
                      <w:rFonts w:hint="eastAsia"/>
                    </w:rPr>
                    <w:t>0</w:t>
                  </w:r>
                </w:p>
              </w:tc>
              <w:tc>
                <w:tcPr>
                  <w:tcW w:w="923" w:type="dxa"/>
                  <w:shd w:val="clear" w:color="auto" w:fill="auto"/>
                  <w:vAlign w:val="center"/>
                </w:tcPr>
                <w:p w:rsidR="001912D2" w:rsidRDefault="001912D2" w:rsidP="001912D2">
                  <w:pPr>
                    <w:pStyle w:val="afff7"/>
                    <w:ind w:left="21" w:right="21"/>
                  </w:pPr>
                  <w:r>
                    <w:rPr>
                      <w:rFonts w:hint="eastAsia"/>
                    </w:rPr>
                    <w:t>0</w:t>
                  </w:r>
                </w:p>
              </w:tc>
              <w:tc>
                <w:tcPr>
                  <w:tcW w:w="897" w:type="dxa"/>
                  <w:shd w:val="clear" w:color="auto" w:fill="auto"/>
                  <w:vAlign w:val="center"/>
                </w:tcPr>
                <w:p w:rsidR="001912D2" w:rsidRDefault="001912D2" w:rsidP="001912D2">
                  <w:pPr>
                    <w:pStyle w:val="afff7"/>
                    <w:ind w:left="21" w:right="21"/>
                  </w:pPr>
                  <w:r>
                    <w:rPr>
                      <w:rFonts w:hint="eastAsia"/>
                    </w:rPr>
                    <w:t>0</w:t>
                  </w:r>
                </w:p>
              </w:tc>
            </w:tr>
            <w:tr w:rsidR="001912D2" w:rsidTr="00C05BC5">
              <w:trPr>
                <w:trHeight w:val="397"/>
                <w:jc w:val="center"/>
              </w:trPr>
              <w:tc>
                <w:tcPr>
                  <w:tcW w:w="532" w:type="dxa"/>
                  <w:vMerge/>
                  <w:shd w:val="clear" w:color="auto" w:fill="auto"/>
                  <w:vAlign w:val="center"/>
                </w:tcPr>
                <w:p w:rsidR="001912D2" w:rsidRDefault="001912D2" w:rsidP="001912D2">
                  <w:pPr>
                    <w:pStyle w:val="afff7"/>
                    <w:ind w:left="21" w:right="21"/>
                  </w:pPr>
                </w:p>
              </w:tc>
              <w:tc>
                <w:tcPr>
                  <w:tcW w:w="958" w:type="dxa"/>
                  <w:shd w:val="clear" w:color="auto" w:fill="auto"/>
                  <w:vAlign w:val="center"/>
                </w:tcPr>
                <w:p w:rsidR="001912D2" w:rsidRDefault="001912D2" w:rsidP="001912D2">
                  <w:pPr>
                    <w:pStyle w:val="afff7"/>
                    <w:ind w:leftChars="-51" w:left="-107" w:rightChars="-51" w:right="-107"/>
                  </w:pPr>
                  <w:r>
                    <w:rPr>
                      <w:rFonts w:hint="eastAsia"/>
                    </w:rPr>
                    <w:t>危险固废</w:t>
                  </w:r>
                </w:p>
              </w:tc>
              <w:tc>
                <w:tcPr>
                  <w:tcW w:w="941" w:type="dxa"/>
                  <w:shd w:val="clear" w:color="auto" w:fill="auto"/>
                  <w:vAlign w:val="center"/>
                </w:tcPr>
                <w:p w:rsidR="001912D2" w:rsidRDefault="001912D2" w:rsidP="001912D2">
                  <w:pPr>
                    <w:pStyle w:val="afff7"/>
                    <w:ind w:left="21" w:right="21"/>
                  </w:pPr>
                  <w:r>
                    <w:t>0</w:t>
                  </w:r>
                </w:p>
              </w:tc>
              <w:tc>
                <w:tcPr>
                  <w:tcW w:w="836" w:type="dxa"/>
                  <w:shd w:val="clear" w:color="auto" w:fill="auto"/>
                  <w:vAlign w:val="center"/>
                </w:tcPr>
                <w:p w:rsidR="001912D2" w:rsidRDefault="001912D2" w:rsidP="001912D2">
                  <w:pPr>
                    <w:pStyle w:val="afff7"/>
                    <w:ind w:left="21" w:right="21"/>
                  </w:pPr>
                  <w:r>
                    <w:t>0</w:t>
                  </w:r>
                  <w:r>
                    <w:rPr>
                      <w:rFonts w:hint="eastAsia"/>
                    </w:rPr>
                    <w:t>.1</w:t>
                  </w:r>
                </w:p>
              </w:tc>
              <w:tc>
                <w:tcPr>
                  <w:tcW w:w="836" w:type="dxa"/>
                  <w:vAlign w:val="center"/>
                </w:tcPr>
                <w:p w:rsidR="001912D2" w:rsidRDefault="001912D2" w:rsidP="001912D2">
                  <w:pPr>
                    <w:pStyle w:val="afff7"/>
                    <w:ind w:left="21" w:right="21"/>
                  </w:pPr>
                  <w:r>
                    <w:t>0</w:t>
                  </w:r>
                  <w:r>
                    <w:rPr>
                      <w:rFonts w:hint="eastAsia"/>
                    </w:rPr>
                    <w:t>.1</w:t>
                  </w:r>
                </w:p>
              </w:tc>
              <w:tc>
                <w:tcPr>
                  <w:tcW w:w="836" w:type="dxa"/>
                  <w:vAlign w:val="center"/>
                </w:tcPr>
                <w:p w:rsidR="001912D2" w:rsidRDefault="001912D2" w:rsidP="001912D2">
                  <w:pPr>
                    <w:pStyle w:val="afff7"/>
                    <w:ind w:left="21" w:right="21"/>
                  </w:pPr>
                  <w:r>
                    <w:rPr>
                      <w:rFonts w:hint="eastAsia"/>
                    </w:rPr>
                    <w:t>0</w:t>
                  </w:r>
                </w:p>
              </w:tc>
              <w:tc>
                <w:tcPr>
                  <w:tcW w:w="682" w:type="dxa"/>
                  <w:shd w:val="clear" w:color="auto" w:fill="auto"/>
                  <w:vAlign w:val="center"/>
                </w:tcPr>
                <w:p w:rsidR="001912D2" w:rsidRDefault="001912D2" w:rsidP="001912D2">
                  <w:pPr>
                    <w:pStyle w:val="afff7"/>
                    <w:ind w:left="21" w:right="21"/>
                  </w:pPr>
                  <w:r>
                    <w:rPr>
                      <w:rFonts w:hint="eastAsia"/>
                    </w:rPr>
                    <w:t>0</w:t>
                  </w:r>
                </w:p>
              </w:tc>
              <w:tc>
                <w:tcPr>
                  <w:tcW w:w="954" w:type="dxa"/>
                  <w:shd w:val="clear" w:color="auto" w:fill="auto"/>
                  <w:vAlign w:val="center"/>
                </w:tcPr>
                <w:p w:rsidR="001912D2" w:rsidRDefault="001912D2" w:rsidP="001912D2">
                  <w:pPr>
                    <w:pStyle w:val="afff7"/>
                    <w:ind w:left="21" w:right="21"/>
                  </w:pPr>
                  <w:r>
                    <w:rPr>
                      <w:rFonts w:hint="eastAsia"/>
                    </w:rPr>
                    <w:t>0</w:t>
                  </w:r>
                </w:p>
              </w:tc>
              <w:tc>
                <w:tcPr>
                  <w:tcW w:w="923" w:type="dxa"/>
                  <w:shd w:val="clear" w:color="auto" w:fill="auto"/>
                  <w:vAlign w:val="center"/>
                </w:tcPr>
                <w:p w:rsidR="001912D2" w:rsidRDefault="001912D2" w:rsidP="001912D2">
                  <w:pPr>
                    <w:pStyle w:val="afff7"/>
                    <w:ind w:left="21" w:right="21"/>
                  </w:pPr>
                  <w:r>
                    <w:rPr>
                      <w:rFonts w:hint="eastAsia"/>
                    </w:rPr>
                    <w:t>0</w:t>
                  </w:r>
                </w:p>
              </w:tc>
              <w:tc>
                <w:tcPr>
                  <w:tcW w:w="897" w:type="dxa"/>
                  <w:shd w:val="clear" w:color="auto" w:fill="auto"/>
                  <w:vAlign w:val="center"/>
                </w:tcPr>
                <w:p w:rsidR="001912D2" w:rsidRDefault="001912D2" w:rsidP="001912D2">
                  <w:pPr>
                    <w:pStyle w:val="afff7"/>
                    <w:ind w:left="21" w:right="21"/>
                  </w:pPr>
                  <w:r>
                    <w:rPr>
                      <w:rFonts w:hint="eastAsia"/>
                    </w:rPr>
                    <w:t>0</w:t>
                  </w:r>
                </w:p>
              </w:tc>
            </w:tr>
            <w:tr w:rsidR="001912D2" w:rsidTr="00C05BC5">
              <w:trPr>
                <w:trHeight w:val="397"/>
                <w:jc w:val="center"/>
              </w:trPr>
              <w:tc>
                <w:tcPr>
                  <w:tcW w:w="532" w:type="dxa"/>
                  <w:vMerge/>
                  <w:shd w:val="clear" w:color="auto" w:fill="auto"/>
                  <w:vAlign w:val="center"/>
                </w:tcPr>
                <w:p w:rsidR="001912D2" w:rsidRDefault="001912D2" w:rsidP="001912D2">
                  <w:pPr>
                    <w:pStyle w:val="afff7"/>
                    <w:ind w:left="21" w:right="21"/>
                  </w:pPr>
                </w:p>
              </w:tc>
              <w:tc>
                <w:tcPr>
                  <w:tcW w:w="958" w:type="dxa"/>
                  <w:shd w:val="clear" w:color="auto" w:fill="auto"/>
                  <w:vAlign w:val="center"/>
                </w:tcPr>
                <w:p w:rsidR="001912D2" w:rsidRDefault="001912D2" w:rsidP="001912D2">
                  <w:pPr>
                    <w:pStyle w:val="afff7"/>
                    <w:ind w:leftChars="-51" w:left="-107" w:rightChars="-51" w:right="-107"/>
                  </w:pPr>
                  <w:r>
                    <w:rPr>
                      <w:rFonts w:hint="eastAsia"/>
                    </w:rPr>
                    <w:t>生活垃圾</w:t>
                  </w:r>
                </w:p>
              </w:tc>
              <w:tc>
                <w:tcPr>
                  <w:tcW w:w="941" w:type="dxa"/>
                  <w:shd w:val="clear" w:color="auto" w:fill="auto"/>
                  <w:vAlign w:val="center"/>
                </w:tcPr>
                <w:p w:rsidR="001912D2" w:rsidRDefault="001912D2" w:rsidP="001912D2">
                  <w:pPr>
                    <w:pStyle w:val="afff7"/>
                    <w:ind w:left="21" w:right="21"/>
                  </w:pPr>
                  <w:r>
                    <w:rPr>
                      <w:rFonts w:hint="eastAsia"/>
                    </w:rPr>
                    <w:t>0</w:t>
                  </w:r>
                </w:p>
              </w:tc>
              <w:tc>
                <w:tcPr>
                  <w:tcW w:w="836" w:type="dxa"/>
                  <w:shd w:val="clear" w:color="auto" w:fill="auto"/>
                  <w:vAlign w:val="center"/>
                </w:tcPr>
                <w:p w:rsidR="001912D2" w:rsidRDefault="001912D2" w:rsidP="001912D2">
                  <w:pPr>
                    <w:pStyle w:val="afff7"/>
                    <w:ind w:left="21" w:right="21"/>
                  </w:pPr>
                  <w:r>
                    <w:rPr>
                      <w:rFonts w:hint="eastAsia"/>
                    </w:rPr>
                    <w:t>6.0</w:t>
                  </w:r>
                </w:p>
              </w:tc>
              <w:tc>
                <w:tcPr>
                  <w:tcW w:w="836" w:type="dxa"/>
                  <w:vAlign w:val="center"/>
                </w:tcPr>
                <w:p w:rsidR="001912D2" w:rsidRDefault="001912D2" w:rsidP="001912D2">
                  <w:pPr>
                    <w:pStyle w:val="afff7"/>
                    <w:ind w:left="21" w:right="21"/>
                  </w:pPr>
                  <w:r>
                    <w:t>6</w:t>
                  </w:r>
                  <w:r>
                    <w:rPr>
                      <w:rFonts w:hint="eastAsia"/>
                    </w:rPr>
                    <w:t>.0</w:t>
                  </w:r>
                </w:p>
              </w:tc>
              <w:tc>
                <w:tcPr>
                  <w:tcW w:w="836" w:type="dxa"/>
                  <w:vAlign w:val="center"/>
                </w:tcPr>
                <w:p w:rsidR="001912D2" w:rsidRDefault="001912D2" w:rsidP="001912D2">
                  <w:pPr>
                    <w:pStyle w:val="afff7"/>
                    <w:ind w:left="21" w:right="21"/>
                  </w:pPr>
                  <w:r>
                    <w:rPr>
                      <w:rFonts w:hint="eastAsia"/>
                    </w:rPr>
                    <w:t>0</w:t>
                  </w:r>
                </w:p>
              </w:tc>
              <w:tc>
                <w:tcPr>
                  <w:tcW w:w="682" w:type="dxa"/>
                  <w:shd w:val="clear" w:color="auto" w:fill="auto"/>
                  <w:vAlign w:val="center"/>
                </w:tcPr>
                <w:p w:rsidR="001912D2" w:rsidRDefault="001912D2" w:rsidP="001912D2">
                  <w:pPr>
                    <w:pStyle w:val="afff7"/>
                    <w:ind w:left="21" w:right="21"/>
                  </w:pPr>
                  <w:r>
                    <w:rPr>
                      <w:rFonts w:hint="eastAsia"/>
                    </w:rPr>
                    <w:t>0</w:t>
                  </w:r>
                </w:p>
              </w:tc>
              <w:tc>
                <w:tcPr>
                  <w:tcW w:w="954" w:type="dxa"/>
                  <w:shd w:val="clear" w:color="auto" w:fill="auto"/>
                  <w:vAlign w:val="center"/>
                </w:tcPr>
                <w:p w:rsidR="001912D2" w:rsidRDefault="001912D2" w:rsidP="001912D2">
                  <w:pPr>
                    <w:pStyle w:val="afff7"/>
                    <w:ind w:left="21" w:right="21"/>
                  </w:pPr>
                  <w:r>
                    <w:rPr>
                      <w:rFonts w:hint="eastAsia"/>
                    </w:rPr>
                    <w:t>0</w:t>
                  </w:r>
                </w:p>
              </w:tc>
              <w:tc>
                <w:tcPr>
                  <w:tcW w:w="923" w:type="dxa"/>
                  <w:shd w:val="clear" w:color="auto" w:fill="auto"/>
                  <w:vAlign w:val="center"/>
                </w:tcPr>
                <w:p w:rsidR="001912D2" w:rsidRDefault="001912D2" w:rsidP="001912D2">
                  <w:pPr>
                    <w:pStyle w:val="afff7"/>
                    <w:ind w:left="21" w:right="21"/>
                  </w:pPr>
                  <w:r>
                    <w:rPr>
                      <w:rFonts w:hint="eastAsia"/>
                    </w:rPr>
                    <w:t>0</w:t>
                  </w:r>
                </w:p>
              </w:tc>
              <w:tc>
                <w:tcPr>
                  <w:tcW w:w="897" w:type="dxa"/>
                  <w:shd w:val="clear" w:color="auto" w:fill="auto"/>
                  <w:vAlign w:val="center"/>
                </w:tcPr>
                <w:p w:rsidR="001912D2" w:rsidRDefault="001912D2" w:rsidP="001912D2">
                  <w:pPr>
                    <w:pStyle w:val="afff7"/>
                    <w:ind w:left="21" w:right="21"/>
                  </w:pPr>
                  <w:r>
                    <w:rPr>
                      <w:rFonts w:hint="eastAsia"/>
                    </w:rPr>
                    <w:t>0</w:t>
                  </w:r>
                </w:p>
              </w:tc>
            </w:tr>
          </w:tbl>
          <w:p w:rsidR="00C05BC5" w:rsidRDefault="00C05BC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hint="eastAsia"/>
                <w:b/>
                <w:bCs/>
                <w:spacing w:val="5"/>
                <w:kern w:val="0"/>
                <w:sz w:val="24"/>
                <w:szCs w:val="21"/>
              </w:rPr>
              <w:t>注</w:t>
            </w:r>
            <w:r>
              <w:rPr>
                <w:rFonts w:ascii="Times New Roman" w:eastAsia="宋体" w:hAnsi="Times New Roman" w:cs="Times New Roman"/>
                <w:b/>
                <w:bCs/>
                <w:spacing w:val="5"/>
                <w:kern w:val="0"/>
                <w:sz w:val="24"/>
                <w:szCs w:val="21"/>
              </w:rPr>
              <w:t>：一期项目排放量按原环评批复量的</w:t>
            </w:r>
            <w:r>
              <w:rPr>
                <w:rFonts w:ascii="Times New Roman" w:eastAsia="宋体" w:hAnsi="Times New Roman" w:cs="Times New Roman" w:hint="eastAsia"/>
                <w:b/>
                <w:bCs/>
                <w:spacing w:val="5"/>
                <w:kern w:val="0"/>
                <w:sz w:val="24"/>
                <w:szCs w:val="21"/>
              </w:rPr>
              <w:t>1/2</w:t>
            </w:r>
            <w:r>
              <w:rPr>
                <w:rFonts w:ascii="Times New Roman" w:eastAsia="宋体" w:hAnsi="Times New Roman" w:cs="Times New Roman" w:hint="eastAsia"/>
                <w:b/>
                <w:bCs/>
                <w:spacing w:val="5"/>
                <w:kern w:val="0"/>
                <w:sz w:val="24"/>
                <w:szCs w:val="21"/>
              </w:rPr>
              <w:t>进行</w:t>
            </w:r>
            <w:r>
              <w:rPr>
                <w:rFonts w:ascii="Times New Roman" w:eastAsia="宋体" w:hAnsi="Times New Roman" w:cs="Times New Roman"/>
                <w:b/>
                <w:bCs/>
                <w:spacing w:val="5"/>
                <w:kern w:val="0"/>
                <w:sz w:val="24"/>
                <w:szCs w:val="21"/>
              </w:rPr>
              <w:t>核算。</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sidRPr="00CE22B6">
              <w:rPr>
                <w:rFonts w:ascii="Times New Roman" w:eastAsia="宋体" w:hAnsi="Times New Roman" w:cs="Times New Roman" w:hint="eastAsia"/>
                <w:b/>
                <w:bCs/>
                <w:spacing w:val="5"/>
                <w:kern w:val="0"/>
                <w:sz w:val="24"/>
                <w:szCs w:val="21"/>
              </w:rPr>
              <w:t>2</w:t>
            </w:r>
            <w:r w:rsidRPr="00CE22B6">
              <w:rPr>
                <w:rFonts w:ascii="Times New Roman" w:eastAsia="宋体" w:hAnsi="Times New Roman" w:cs="Times New Roman" w:hint="eastAsia"/>
                <w:b/>
                <w:bCs/>
                <w:spacing w:val="5"/>
                <w:kern w:val="0"/>
                <w:sz w:val="24"/>
                <w:szCs w:val="21"/>
              </w:rPr>
              <w:t>、总量平衡方案</w:t>
            </w:r>
          </w:p>
          <w:p w:rsidR="00197A2A" w:rsidRDefault="00197A2A" w:rsidP="00CE22B6">
            <w:pPr>
              <w:adjustRightInd w:val="0"/>
              <w:snapToGrid w:val="0"/>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1</w:t>
            </w:r>
            <w:r>
              <w:rPr>
                <w:rFonts w:ascii="Times New Roman" w:eastAsia="宋体" w:hAnsi="Times New Roman" w:cs="Times New Roman" w:hint="eastAsia"/>
                <w:b/>
                <w:sz w:val="24"/>
                <w:szCs w:val="24"/>
              </w:rPr>
              <w:t>）废气</w:t>
            </w:r>
          </w:p>
          <w:p w:rsidR="0046243E" w:rsidRPr="0046243E" w:rsidRDefault="0046243E" w:rsidP="0046243E">
            <w:pPr>
              <w:adjustRightInd w:val="0"/>
              <w:snapToGrid w:val="0"/>
              <w:spacing w:line="360" w:lineRule="auto"/>
              <w:ind w:firstLineChars="200" w:firstLine="480"/>
              <w:jc w:val="left"/>
              <w:rPr>
                <w:rFonts w:ascii="Times New Roman" w:eastAsia="宋体" w:hAnsi="Times New Roman" w:cs="Times New Roman"/>
                <w:sz w:val="24"/>
                <w:szCs w:val="24"/>
              </w:rPr>
            </w:pPr>
            <w:r w:rsidRPr="0046243E">
              <w:rPr>
                <w:rFonts w:ascii="Times New Roman" w:eastAsia="宋体" w:hAnsi="Times New Roman" w:cs="Times New Roman" w:hint="eastAsia"/>
                <w:sz w:val="24"/>
                <w:szCs w:val="24"/>
              </w:rPr>
              <w:t>根据《省政府关于印发江苏省大气污染防治行动计划实施方案的通知》（苏政发</w:t>
            </w:r>
            <w:r w:rsidRPr="0046243E">
              <w:rPr>
                <w:rFonts w:ascii="Times New Roman" w:eastAsia="宋体" w:hAnsi="Times New Roman" w:cs="Times New Roman"/>
                <w:sz w:val="24"/>
                <w:szCs w:val="24"/>
              </w:rPr>
              <w:t>[2014]1</w:t>
            </w:r>
            <w:r w:rsidRPr="0046243E">
              <w:rPr>
                <w:rFonts w:ascii="Times New Roman" w:eastAsia="宋体" w:hAnsi="Times New Roman" w:cs="Times New Roman"/>
                <w:sz w:val="24"/>
                <w:szCs w:val="24"/>
              </w:rPr>
              <w:t>号）：</w:t>
            </w:r>
            <w:r w:rsidRPr="0046243E">
              <w:rPr>
                <w:rFonts w:ascii="Times New Roman" w:eastAsia="宋体" w:hAnsi="Times New Roman" w:cs="Times New Roman"/>
                <w:sz w:val="24"/>
                <w:szCs w:val="24"/>
              </w:rPr>
              <w:t>“</w:t>
            </w:r>
            <w:r w:rsidRPr="0046243E">
              <w:rPr>
                <w:rFonts w:ascii="Times New Roman" w:eastAsia="宋体" w:hAnsi="Times New Roman" w:cs="Times New Roman"/>
                <w:sz w:val="24"/>
                <w:szCs w:val="24"/>
              </w:rPr>
              <w:t>（四）强化节能环保指标约束。提高节能环保准入门槛，健全大气污染</w:t>
            </w:r>
            <w:r w:rsidRPr="0046243E">
              <w:rPr>
                <w:rFonts w:ascii="Times New Roman" w:eastAsia="宋体" w:hAnsi="Times New Roman" w:cs="Times New Roman" w:hint="eastAsia"/>
                <w:sz w:val="24"/>
                <w:szCs w:val="24"/>
              </w:rPr>
              <w:t>重点行业准入条件，公布符合准入条件的企业名单并实施动态管理。严</w:t>
            </w:r>
            <w:r w:rsidRPr="0046243E">
              <w:rPr>
                <w:rFonts w:ascii="Times New Roman" w:eastAsia="宋体" w:hAnsi="Times New Roman" w:cs="Times New Roman" w:hint="eastAsia"/>
                <w:sz w:val="24"/>
                <w:szCs w:val="24"/>
              </w:rPr>
              <w:lastRenderedPageBreak/>
              <w:t>格实施污染物排放总量控制，将二氧化硫、氮氧化物、烟粉尘和挥发性有机物排放是否符合总量控制要求作为建设项目环境影响评价审批的前置条件。”</w:t>
            </w:r>
          </w:p>
          <w:p w:rsidR="0046243E" w:rsidRPr="0046243E" w:rsidRDefault="0046243E" w:rsidP="0046243E">
            <w:pPr>
              <w:adjustRightInd w:val="0"/>
              <w:snapToGrid w:val="0"/>
              <w:spacing w:line="360" w:lineRule="auto"/>
              <w:ind w:firstLineChars="200" w:firstLine="480"/>
              <w:jc w:val="left"/>
              <w:rPr>
                <w:rFonts w:ascii="Times New Roman" w:eastAsia="宋体" w:hAnsi="Times New Roman" w:cs="Times New Roman"/>
                <w:sz w:val="24"/>
                <w:szCs w:val="24"/>
              </w:rPr>
            </w:pPr>
            <w:r w:rsidRPr="0046243E">
              <w:rPr>
                <w:rFonts w:ascii="Times New Roman" w:eastAsia="宋体" w:hAnsi="Times New Roman" w:cs="Times New Roman" w:hint="eastAsia"/>
                <w:sz w:val="24"/>
                <w:szCs w:val="24"/>
              </w:rPr>
              <w:t>根据《常州市人民政府办公室关于印发</w:t>
            </w:r>
            <w:r w:rsidRPr="0046243E">
              <w:rPr>
                <w:rFonts w:ascii="Times New Roman" w:eastAsia="宋体" w:hAnsi="Times New Roman" w:cs="Times New Roman"/>
                <w:sz w:val="24"/>
                <w:szCs w:val="24"/>
              </w:rPr>
              <w:t>&lt;</w:t>
            </w:r>
            <w:r w:rsidRPr="0046243E">
              <w:rPr>
                <w:rFonts w:ascii="Times New Roman" w:eastAsia="宋体" w:hAnsi="Times New Roman" w:cs="Times New Roman"/>
                <w:sz w:val="24"/>
                <w:szCs w:val="24"/>
              </w:rPr>
              <w:t>常州市建设项目主要污染物排放总量指标</w:t>
            </w:r>
            <w:r w:rsidRPr="0046243E">
              <w:rPr>
                <w:rFonts w:ascii="Times New Roman" w:eastAsia="宋体" w:hAnsi="Times New Roman" w:cs="Times New Roman" w:hint="eastAsia"/>
                <w:sz w:val="24"/>
                <w:szCs w:val="24"/>
              </w:rPr>
              <w:t>审核及管理实施细则</w:t>
            </w:r>
            <w:r w:rsidRPr="0046243E">
              <w:rPr>
                <w:rFonts w:ascii="Times New Roman" w:eastAsia="宋体" w:hAnsi="Times New Roman" w:cs="Times New Roman"/>
                <w:sz w:val="24"/>
                <w:szCs w:val="24"/>
              </w:rPr>
              <w:t>&gt;</w:t>
            </w:r>
            <w:r w:rsidRPr="0046243E">
              <w:rPr>
                <w:rFonts w:ascii="Times New Roman" w:eastAsia="宋体" w:hAnsi="Times New Roman" w:cs="Times New Roman"/>
                <w:sz w:val="24"/>
                <w:szCs w:val="24"/>
              </w:rPr>
              <w:t>的通知》（常政办发</w:t>
            </w:r>
            <w:r w:rsidRPr="0046243E">
              <w:rPr>
                <w:rFonts w:ascii="Times New Roman" w:eastAsia="宋体" w:hAnsi="Times New Roman" w:cs="Times New Roman"/>
                <w:sz w:val="24"/>
                <w:szCs w:val="24"/>
              </w:rPr>
              <w:t>(2015)104</w:t>
            </w:r>
            <w:r w:rsidRPr="0046243E">
              <w:rPr>
                <w:rFonts w:ascii="Times New Roman" w:eastAsia="宋体" w:hAnsi="Times New Roman" w:cs="Times New Roman"/>
                <w:sz w:val="24"/>
                <w:szCs w:val="24"/>
              </w:rPr>
              <w:t>号）要求：</w:t>
            </w:r>
          </w:p>
          <w:p w:rsidR="0046243E" w:rsidRPr="0046243E" w:rsidRDefault="0046243E" w:rsidP="0046243E">
            <w:pPr>
              <w:adjustRightInd w:val="0"/>
              <w:snapToGrid w:val="0"/>
              <w:spacing w:line="360" w:lineRule="auto"/>
              <w:ind w:firstLineChars="200" w:firstLine="480"/>
              <w:jc w:val="left"/>
              <w:rPr>
                <w:rFonts w:ascii="Times New Roman" w:eastAsia="宋体" w:hAnsi="Times New Roman" w:cs="Times New Roman"/>
                <w:sz w:val="24"/>
                <w:szCs w:val="24"/>
              </w:rPr>
            </w:pPr>
            <w:r w:rsidRPr="0046243E">
              <w:rPr>
                <w:rFonts w:ascii="Times New Roman" w:eastAsia="宋体" w:hAnsi="Times New Roman" w:cs="Times New Roman" w:hint="eastAsia"/>
                <w:sz w:val="24"/>
                <w:szCs w:val="24"/>
              </w:rPr>
              <w:t>“本实施细则所指主要污染物是指国家实施排放总量控制的污染物（“十二五”期间为化学需氧量、氨氮、二氧化硫、氮氧化物）和烟粉尘、挥发性有机物。</w:t>
            </w:r>
          </w:p>
          <w:p w:rsidR="0046243E" w:rsidRPr="0046243E" w:rsidRDefault="0046243E" w:rsidP="0046243E">
            <w:pPr>
              <w:adjustRightInd w:val="0"/>
              <w:snapToGrid w:val="0"/>
              <w:spacing w:line="360" w:lineRule="auto"/>
              <w:ind w:firstLineChars="200" w:firstLine="480"/>
              <w:jc w:val="left"/>
              <w:rPr>
                <w:rFonts w:ascii="Times New Roman" w:eastAsia="宋体" w:hAnsi="Times New Roman" w:cs="Times New Roman"/>
                <w:sz w:val="24"/>
                <w:szCs w:val="24"/>
              </w:rPr>
            </w:pPr>
            <w:r w:rsidRPr="0046243E">
              <w:rPr>
                <w:rFonts w:ascii="Times New Roman" w:eastAsia="宋体" w:hAnsi="Times New Roman" w:cs="Times New Roman" w:hint="eastAsia"/>
                <w:sz w:val="24"/>
                <w:szCs w:val="24"/>
              </w:rPr>
              <w:t>严格落实污染物排放总量控制制度，把主要污染物排放总量指标作为建设项目环境影响评价审批的前置条件。排放主要污染物的建设项目，在环境影响评价文件审批前，须取得主要污染物排放总量指标。”</w:t>
            </w:r>
          </w:p>
          <w:p w:rsidR="00197A2A" w:rsidRPr="00197A2A" w:rsidRDefault="0046243E" w:rsidP="0046243E">
            <w:pPr>
              <w:adjustRightInd w:val="0"/>
              <w:snapToGrid w:val="0"/>
              <w:spacing w:line="360" w:lineRule="auto"/>
              <w:ind w:firstLineChars="200" w:firstLine="480"/>
              <w:jc w:val="left"/>
              <w:rPr>
                <w:rFonts w:ascii="Times New Roman" w:eastAsia="宋体" w:hAnsi="Times New Roman" w:cs="Times New Roman"/>
                <w:sz w:val="24"/>
                <w:szCs w:val="24"/>
              </w:rPr>
            </w:pPr>
            <w:r w:rsidRPr="0046243E">
              <w:rPr>
                <w:rFonts w:ascii="Times New Roman" w:eastAsia="宋体" w:hAnsi="Times New Roman" w:cs="Times New Roman" w:hint="eastAsia"/>
                <w:sz w:val="24"/>
                <w:szCs w:val="24"/>
              </w:rPr>
              <w:t>本项目</w:t>
            </w:r>
            <w:r w:rsidR="00AD70FF">
              <w:rPr>
                <w:rFonts w:ascii="Times New Roman" w:eastAsia="宋体" w:hAnsi="Times New Roman" w:cs="Times New Roman" w:hint="eastAsia"/>
                <w:sz w:val="24"/>
                <w:szCs w:val="24"/>
              </w:rPr>
              <w:t>建成后</w:t>
            </w:r>
            <w:r w:rsidRPr="0046243E">
              <w:rPr>
                <w:rFonts w:ascii="Times New Roman" w:eastAsia="宋体" w:hAnsi="Times New Roman" w:cs="Times New Roman" w:hint="eastAsia"/>
                <w:sz w:val="24"/>
                <w:szCs w:val="24"/>
              </w:rPr>
              <w:t>新增有组织排放的</w:t>
            </w:r>
            <w:r w:rsidR="00AD70FF">
              <w:rPr>
                <w:rFonts w:ascii="Times New Roman" w:eastAsia="宋体" w:hAnsi="Times New Roman" w:cs="Times New Roman" w:hint="eastAsia"/>
                <w:sz w:val="24"/>
                <w:szCs w:val="24"/>
              </w:rPr>
              <w:t>S</w:t>
            </w:r>
            <w:r w:rsidR="00AD70FF">
              <w:rPr>
                <w:rFonts w:ascii="Times New Roman" w:eastAsia="宋体" w:hAnsi="Times New Roman" w:cs="Times New Roman"/>
                <w:sz w:val="24"/>
                <w:szCs w:val="24"/>
              </w:rPr>
              <w:t>O</w:t>
            </w:r>
            <w:r w:rsidR="00AD70FF" w:rsidRPr="00C10C0F">
              <w:rPr>
                <w:rFonts w:ascii="Times New Roman" w:eastAsia="宋体" w:hAnsi="Times New Roman" w:cs="Times New Roman"/>
                <w:sz w:val="24"/>
                <w:szCs w:val="24"/>
                <w:vertAlign w:val="subscript"/>
              </w:rPr>
              <w:t>2</w:t>
            </w:r>
            <w:r w:rsidR="00AD70FF">
              <w:rPr>
                <w:rFonts w:ascii="Times New Roman" w:eastAsia="宋体" w:hAnsi="Times New Roman" w:cs="Times New Roman" w:hint="eastAsia"/>
                <w:sz w:val="24"/>
                <w:szCs w:val="24"/>
              </w:rPr>
              <w:t>量为</w:t>
            </w:r>
            <w:r w:rsidR="003917BD">
              <w:rPr>
                <w:rFonts w:ascii="Times New Roman" w:eastAsia="宋体" w:hAnsi="Times New Roman" w:cs="Times New Roman"/>
                <w:sz w:val="24"/>
                <w:szCs w:val="24"/>
              </w:rPr>
              <w:t>0.8972</w:t>
            </w:r>
            <w:r w:rsidR="00AD70FF">
              <w:rPr>
                <w:rFonts w:ascii="Times New Roman" w:eastAsia="宋体" w:hAnsi="Times New Roman" w:cs="Times New Roman"/>
                <w:sz w:val="24"/>
                <w:szCs w:val="24"/>
              </w:rPr>
              <w:t>t/a</w:t>
            </w:r>
            <w:r w:rsidR="00AD70FF">
              <w:rPr>
                <w:rFonts w:ascii="Times New Roman" w:eastAsia="宋体" w:hAnsi="Times New Roman" w:cs="Times New Roman" w:hint="eastAsia"/>
                <w:sz w:val="24"/>
                <w:szCs w:val="24"/>
              </w:rPr>
              <w:t>，</w:t>
            </w:r>
            <w:r w:rsidR="00AD70FF">
              <w:rPr>
                <w:rFonts w:ascii="Times New Roman" w:eastAsia="宋体" w:hAnsi="Times New Roman" w:cs="Times New Roman"/>
                <w:sz w:val="24"/>
                <w:szCs w:val="24"/>
              </w:rPr>
              <w:t>NO</w:t>
            </w:r>
            <w:r w:rsidR="00AD70FF" w:rsidRPr="00C10C0F">
              <w:rPr>
                <w:rFonts w:ascii="Times New Roman" w:eastAsia="宋体" w:hAnsi="Times New Roman" w:cs="Times New Roman"/>
                <w:sz w:val="24"/>
                <w:szCs w:val="24"/>
                <w:vertAlign w:val="subscript"/>
              </w:rPr>
              <w:t>X</w:t>
            </w:r>
            <w:r w:rsidR="00C10C0F" w:rsidRPr="00C10C0F">
              <w:rPr>
                <w:rFonts w:ascii="Times New Roman" w:eastAsia="宋体" w:hAnsi="Times New Roman" w:cs="Times New Roman" w:hint="eastAsia"/>
                <w:sz w:val="24"/>
                <w:szCs w:val="24"/>
              </w:rPr>
              <w:t>的</w:t>
            </w:r>
            <w:r w:rsidR="00C10C0F">
              <w:rPr>
                <w:rFonts w:ascii="Times New Roman" w:eastAsia="宋体" w:hAnsi="Times New Roman" w:cs="Times New Roman" w:hint="eastAsia"/>
                <w:sz w:val="24"/>
                <w:szCs w:val="24"/>
              </w:rPr>
              <w:t>量为</w:t>
            </w:r>
            <w:r w:rsidR="003917BD">
              <w:rPr>
                <w:rFonts w:ascii="Times New Roman" w:eastAsia="宋体" w:hAnsi="Times New Roman" w:cs="Times New Roman"/>
                <w:sz w:val="24"/>
                <w:szCs w:val="24"/>
              </w:rPr>
              <w:t>4.196</w:t>
            </w:r>
            <w:r w:rsidR="00C10C0F">
              <w:rPr>
                <w:rFonts w:ascii="Times New Roman" w:eastAsia="宋体" w:hAnsi="Times New Roman" w:cs="Times New Roman"/>
                <w:sz w:val="24"/>
                <w:szCs w:val="24"/>
              </w:rPr>
              <w:t>t/a</w:t>
            </w:r>
            <w:r w:rsidR="00C10C0F">
              <w:rPr>
                <w:rFonts w:ascii="Times New Roman" w:eastAsia="宋体" w:hAnsi="Times New Roman" w:cs="Times New Roman" w:hint="eastAsia"/>
                <w:sz w:val="24"/>
                <w:szCs w:val="24"/>
              </w:rPr>
              <w:t>，</w:t>
            </w:r>
            <w:r w:rsidR="005A716F">
              <w:rPr>
                <w:rFonts w:ascii="Times New Roman" w:eastAsia="宋体" w:hAnsi="Times New Roman" w:cs="Times New Roman"/>
                <w:sz w:val="24"/>
                <w:szCs w:val="24"/>
              </w:rPr>
              <w:t>烟粉尘</w:t>
            </w:r>
            <w:r w:rsidRPr="0046243E">
              <w:rPr>
                <w:rFonts w:ascii="Times New Roman" w:eastAsia="宋体" w:hAnsi="Times New Roman" w:cs="Times New Roman" w:hint="eastAsia"/>
                <w:sz w:val="24"/>
                <w:szCs w:val="24"/>
              </w:rPr>
              <w:t>的量为</w:t>
            </w:r>
            <w:r w:rsidR="005A716F">
              <w:rPr>
                <w:rFonts w:ascii="Times New Roman" w:eastAsia="宋体" w:hAnsi="Times New Roman" w:cs="Times New Roman"/>
                <w:sz w:val="24"/>
                <w:szCs w:val="24"/>
              </w:rPr>
              <w:t>0.7</w:t>
            </w:r>
            <w:r w:rsidR="001912D2">
              <w:rPr>
                <w:rFonts w:ascii="Times New Roman" w:eastAsia="宋体" w:hAnsi="Times New Roman" w:cs="Times New Roman"/>
                <w:sz w:val="24"/>
                <w:szCs w:val="24"/>
              </w:rPr>
              <w:t>877</w:t>
            </w:r>
            <w:r w:rsidRPr="00492C5A">
              <w:rPr>
                <w:rFonts w:ascii="Times New Roman" w:eastAsia="宋体" w:hAnsi="Times New Roman" w:cs="Times New Roman"/>
                <w:sz w:val="24"/>
                <w:szCs w:val="24"/>
              </w:rPr>
              <w:t>t/a</w:t>
            </w:r>
            <w:r w:rsidRPr="0046243E">
              <w:rPr>
                <w:rFonts w:ascii="Times New Roman" w:eastAsia="宋体" w:hAnsi="Times New Roman" w:cs="Times New Roman"/>
                <w:sz w:val="24"/>
                <w:szCs w:val="24"/>
              </w:rPr>
              <w:t>。有组织排放的</w:t>
            </w:r>
            <w:r w:rsidR="00492C5A">
              <w:rPr>
                <w:rFonts w:ascii="Times New Roman" w:eastAsia="宋体" w:hAnsi="Times New Roman" w:cs="Times New Roman" w:hint="eastAsia"/>
                <w:sz w:val="24"/>
                <w:szCs w:val="24"/>
              </w:rPr>
              <w:t>S</w:t>
            </w:r>
            <w:r w:rsidR="00492C5A">
              <w:rPr>
                <w:rFonts w:ascii="Times New Roman" w:eastAsia="宋体" w:hAnsi="Times New Roman" w:cs="Times New Roman"/>
                <w:sz w:val="24"/>
                <w:szCs w:val="24"/>
              </w:rPr>
              <w:t>O</w:t>
            </w:r>
            <w:r w:rsidR="00492C5A" w:rsidRPr="00C10C0F">
              <w:rPr>
                <w:rFonts w:ascii="Times New Roman" w:eastAsia="宋体" w:hAnsi="Times New Roman" w:cs="Times New Roman"/>
                <w:sz w:val="24"/>
                <w:szCs w:val="24"/>
                <w:vertAlign w:val="subscript"/>
              </w:rPr>
              <w:t>2</w:t>
            </w:r>
            <w:r w:rsidR="00492C5A" w:rsidRPr="00492C5A">
              <w:rPr>
                <w:rFonts w:ascii="Times New Roman" w:eastAsia="宋体" w:hAnsi="Times New Roman" w:cs="Times New Roman" w:hint="eastAsia"/>
                <w:sz w:val="24"/>
                <w:szCs w:val="24"/>
              </w:rPr>
              <w:t>、</w:t>
            </w:r>
            <w:r w:rsidR="00492C5A">
              <w:rPr>
                <w:rFonts w:ascii="Times New Roman" w:eastAsia="宋体" w:hAnsi="Times New Roman" w:cs="Times New Roman"/>
                <w:sz w:val="24"/>
                <w:szCs w:val="24"/>
              </w:rPr>
              <w:t>NO</w:t>
            </w:r>
            <w:r w:rsidR="00492C5A" w:rsidRPr="00C10C0F">
              <w:rPr>
                <w:rFonts w:ascii="Times New Roman" w:eastAsia="宋体" w:hAnsi="Times New Roman" w:cs="Times New Roman"/>
                <w:sz w:val="24"/>
                <w:szCs w:val="24"/>
                <w:vertAlign w:val="subscript"/>
              </w:rPr>
              <w:t>X</w:t>
            </w:r>
            <w:r w:rsidR="00492C5A">
              <w:rPr>
                <w:rFonts w:ascii="Times New Roman" w:eastAsia="宋体" w:hAnsi="Times New Roman" w:cs="Times New Roman" w:hint="eastAsia"/>
                <w:sz w:val="24"/>
                <w:szCs w:val="24"/>
              </w:rPr>
              <w:t>、</w:t>
            </w:r>
            <w:r w:rsidRPr="0046243E">
              <w:rPr>
                <w:rFonts w:ascii="Times New Roman" w:eastAsia="宋体" w:hAnsi="Times New Roman" w:cs="Times New Roman"/>
                <w:sz w:val="24"/>
                <w:szCs w:val="24"/>
              </w:rPr>
              <w:t>颗粒物排放量需</w:t>
            </w:r>
            <w:r w:rsidRPr="0046243E">
              <w:rPr>
                <w:rFonts w:ascii="Times New Roman" w:eastAsia="宋体" w:hAnsi="Times New Roman" w:cs="Times New Roman" w:hint="eastAsia"/>
                <w:sz w:val="24"/>
                <w:szCs w:val="24"/>
              </w:rPr>
              <w:t>向常州市溧阳生态环境局申请总量，在溧阳区域内平衡。</w:t>
            </w:r>
          </w:p>
          <w:p w:rsidR="00CE22B6" w:rsidRPr="00CE22B6" w:rsidRDefault="00CE22B6" w:rsidP="00CE22B6">
            <w:pPr>
              <w:adjustRightInd w:val="0"/>
              <w:snapToGrid w:val="0"/>
              <w:spacing w:line="360" w:lineRule="auto"/>
              <w:ind w:firstLineChars="200" w:firstLine="482"/>
              <w:jc w:val="left"/>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w:t>
            </w:r>
            <w:r w:rsidR="00197A2A">
              <w:rPr>
                <w:rFonts w:ascii="Times New Roman" w:eastAsia="宋体" w:hAnsi="Times New Roman" w:cs="Times New Roman"/>
                <w:b/>
                <w:sz w:val="24"/>
                <w:szCs w:val="24"/>
              </w:rPr>
              <w:t>2</w:t>
            </w:r>
            <w:r w:rsidRPr="00CE22B6">
              <w:rPr>
                <w:rFonts w:ascii="Times New Roman" w:eastAsia="宋体" w:hAnsi="Times New Roman" w:cs="Times New Roman" w:hint="eastAsia"/>
                <w:b/>
                <w:sz w:val="24"/>
                <w:szCs w:val="24"/>
              </w:rPr>
              <w:t>）</w:t>
            </w:r>
            <w:r w:rsidRPr="004C3C7B">
              <w:rPr>
                <w:rFonts w:ascii="Times New Roman" w:eastAsia="宋体" w:hAnsi="Times New Roman" w:cs="Times New Roman" w:hint="eastAsia"/>
                <w:b/>
                <w:sz w:val="24"/>
                <w:szCs w:val="24"/>
              </w:rPr>
              <w:t>废水</w:t>
            </w:r>
          </w:p>
          <w:p w:rsidR="0046243E" w:rsidRPr="0046243E" w:rsidRDefault="0046243E"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46243E">
              <w:rPr>
                <w:rFonts w:ascii="Times New Roman" w:eastAsia="宋体" w:hAnsi="Times New Roman" w:cs="Times New Roman" w:hint="eastAsia"/>
                <w:bCs/>
                <w:spacing w:val="5"/>
                <w:kern w:val="0"/>
                <w:sz w:val="24"/>
                <w:szCs w:val="21"/>
              </w:rPr>
              <w:t>根据《省政府办公厅关于印发江苏省太湖流域建设项目重点水污染物排放总量指标减量替代管理暂行办法的通知》（苏政办发〔</w:t>
            </w:r>
            <w:r w:rsidRPr="0046243E">
              <w:rPr>
                <w:rFonts w:ascii="Times New Roman" w:eastAsia="宋体" w:hAnsi="Times New Roman" w:cs="Times New Roman"/>
                <w:bCs/>
                <w:spacing w:val="5"/>
                <w:kern w:val="0"/>
                <w:sz w:val="24"/>
                <w:szCs w:val="21"/>
              </w:rPr>
              <w:t>2018</w:t>
            </w:r>
            <w:r w:rsidRPr="0046243E">
              <w:rPr>
                <w:rFonts w:ascii="Times New Roman" w:eastAsia="宋体" w:hAnsi="Times New Roman" w:cs="Times New Roman"/>
                <w:bCs/>
                <w:spacing w:val="5"/>
                <w:kern w:val="0"/>
                <w:sz w:val="24"/>
                <w:szCs w:val="21"/>
              </w:rPr>
              <w:t>〕</w:t>
            </w:r>
            <w:r w:rsidRPr="0046243E">
              <w:rPr>
                <w:rFonts w:ascii="Times New Roman" w:eastAsia="宋体" w:hAnsi="Times New Roman" w:cs="Times New Roman"/>
                <w:bCs/>
                <w:spacing w:val="5"/>
                <w:kern w:val="0"/>
                <w:sz w:val="24"/>
                <w:szCs w:val="21"/>
              </w:rPr>
              <w:t>44</w:t>
            </w:r>
            <w:r w:rsidRPr="0046243E">
              <w:rPr>
                <w:rFonts w:ascii="Times New Roman" w:eastAsia="宋体" w:hAnsi="Times New Roman" w:cs="Times New Roman"/>
                <w:bCs/>
                <w:spacing w:val="5"/>
                <w:kern w:val="0"/>
                <w:sz w:val="24"/>
                <w:szCs w:val="21"/>
              </w:rPr>
              <w:t>号）：</w:t>
            </w:r>
          </w:p>
          <w:p w:rsidR="0046243E" w:rsidRPr="0046243E" w:rsidRDefault="0046243E"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46243E">
              <w:rPr>
                <w:rFonts w:ascii="Times New Roman" w:eastAsia="宋体" w:hAnsi="Times New Roman" w:cs="Times New Roman" w:hint="eastAsia"/>
                <w:bCs/>
                <w:spacing w:val="5"/>
                <w:kern w:val="0"/>
                <w:sz w:val="24"/>
                <w:szCs w:val="21"/>
              </w:rPr>
              <w:t>“第五条本办法所指重点水污染物为总氮、总磷。</w:t>
            </w:r>
          </w:p>
          <w:p w:rsidR="0046243E" w:rsidRPr="0046243E" w:rsidRDefault="0046243E"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46243E">
              <w:rPr>
                <w:rFonts w:ascii="Times New Roman" w:eastAsia="宋体" w:hAnsi="Times New Roman" w:cs="Times New Roman" w:hint="eastAsia"/>
                <w:bCs/>
                <w:spacing w:val="5"/>
                <w:kern w:val="0"/>
                <w:sz w:val="24"/>
                <w:szCs w:val="21"/>
              </w:rPr>
              <w:t>第十条新建、扩建项目所需替代的重点水污染物新增排放总量根据该项目环境影响报告书（报告表）核定。</w:t>
            </w:r>
          </w:p>
          <w:p w:rsidR="0096654B" w:rsidRDefault="0046243E"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46243E">
              <w:rPr>
                <w:rFonts w:ascii="Times New Roman" w:eastAsia="宋体" w:hAnsi="Times New Roman" w:cs="Times New Roman" w:hint="eastAsia"/>
                <w:bCs/>
                <w:spacing w:val="5"/>
                <w:kern w:val="0"/>
                <w:sz w:val="24"/>
                <w:szCs w:val="21"/>
              </w:rPr>
              <w:t>第十一条新建、扩建建设项目新增排放总量原则上应在项目所在县（市、区）范围内减量替代，县（市、区）范围内无法减量替代的，可申请在设区市行政区域内减量替代。”。</w:t>
            </w:r>
          </w:p>
          <w:p w:rsidR="00F22CED" w:rsidRDefault="00F22CED"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F22CED">
              <w:rPr>
                <w:rFonts w:ascii="Times New Roman" w:eastAsia="宋体" w:hAnsi="Times New Roman" w:cs="Times New Roman" w:hint="eastAsia"/>
                <w:bCs/>
                <w:spacing w:val="5"/>
                <w:kern w:val="0"/>
                <w:sz w:val="24"/>
                <w:szCs w:val="21"/>
              </w:rPr>
              <w:t>本项目</w:t>
            </w:r>
            <w:r w:rsidR="004B4E62">
              <w:rPr>
                <w:rFonts w:ascii="Times New Roman" w:eastAsia="宋体" w:hAnsi="Times New Roman" w:cs="Times New Roman" w:hint="eastAsia"/>
                <w:bCs/>
                <w:spacing w:val="5"/>
                <w:kern w:val="0"/>
                <w:sz w:val="24"/>
                <w:szCs w:val="21"/>
              </w:rPr>
              <w:t>锅炉</w:t>
            </w:r>
            <w:r w:rsidR="004B4E62">
              <w:rPr>
                <w:rFonts w:ascii="Times New Roman" w:eastAsia="宋体" w:hAnsi="Times New Roman" w:cs="Times New Roman"/>
                <w:bCs/>
                <w:spacing w:val="5"/>
                <w:kern w:val="0"/>
                <w:sz w:val="24"/>
                <w:szCs w:val="21"/>
              </w:rPr>
              <w:t>强排水和员工生活污水</w:t>
            </w:r>
            <w:r w:rsidRPr="00F22CED">
              <w:rPr>
                <w:rFonts w:ascii="Times New Roman" w:eastAsia="宋体" w:hAnsi="Times New Roman" w:cs="Times New Roman"/>
                <w:bCs/>
                <w:spacing w:val="5"/>
                <w:kern w:val="0"/>
                <w:sz w:val="24"/>
                <w:szCs w:val="21"/>
              </w:rPr>
              <w:t>，接管至溧阳市</w:t>
            </w:r>
            <w:r w:rsidR="004B4E62">
              <w:rPr>
                <w:rFonts w:ascii="Times New Roman" w:eastAsia="宋体" w:hAnsi="Times New Roman" w:cs="Times New Roman" w:hint="eastAsia"/>
                <w:bCs/>
                <w:spacing w:val="5"/>
                <w:kern w:val="0"/>
                <w:sz w:val="24"/>
                <w:szCs w:val="21"/>
              </w:rPr>
              <w:t>南渡综合</w:t>
            </w:r>
            <w:r w:rsidR="004B4E62">
              <w:rPr>
                <w:rFonts w:ascii="Times New Roman" w:eastAsia="宋体" w:hAnsi="Times New Roman" w:cs="Times New Roman"/>
                <w:bCs/>
                <w:spacing w:val="5"/>
                <w:kern w:val="0"/>
                <w:sz w:val="24"/>
                <w:szCs w:val="21"/>
              </w:rPr>
              <w:t>污水处理厂集中处理，尾水排入</w:t>
            </w:r>
            <w:r w:rsidR="004B4E62">
              <w:rPr>
                <w:rFonts w:ascii="Times New Roman" w:eastAsia="宋体" w:hAnsi="Times New Roman" w:cs="Times New Roman" w:hint="eastAsia"/>
                <w:bCs/>
                <w:spacing w:val="5"/>
                <w:kern w:val="0"/>
                <w:sz w:val="24"/>
                <w:szCs w:val="21"/>
              </w:rPr>
              <w:t>北</w:t>
            </w:r>
            <w:r w:rsidRPr="00F22CED">
              <w:rPr>
                <w:rFonts w:ascii="Times New Roman" w:eastAsia="宋体" w:hAnsi="Times New Roman" w:cs="Times New Roman"/>
                <w:bCs/>
                <w:spacing w:val="5"/>
                <w:kern w:val="0"/>
                <w:sz w:val="24"/>
                <w:szCs w:val="21"/>
              </w:rPr>
              <w:t>河</w:t>
            </w:r>
            <w:r>
              <w:rPr>
                <w:rFonts w:ascii="Times New Roman" w:eastAsia="宋体" w:hAnsi="Times New Roman" w:cs="Times New Roman" w:hint="eastAsia"/>
                <w:bCs/>
                <w:spacing w:val="5"/>
                <w:kern w:val="0"/>
                <w:sz w:val="24"/>
                <w:szCs w:val="21"/>
              </w:rPr>
              <w:t>。</w:t>
            </w:r>
          </w:p>
          <w:p w:rsidR="0046243E" w:rsidRDefault="00F22CED"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本项目建成后</w:t>
            </w:r>
            <w:r w:rsidR="004E4801">
              <w:rPr>
                <w:rFonts w:ascii="Times New Roman" w:eastAsia="宋体" w:hAnsi="Times New Roman" w:cs="Times New Roman" w:hint="eastAsia"/>
                <w:bCs/>
                <w:spacing w:val="5"/>
                <w:kern w:val="0"/>
                <w:sz w:val="24"/>
                <w:szCs w:val="21"/>
              </w:rPr>
              <w:t>新增</w:t>
            </w:r>
            <w:r w:rsidR="0046243E" w:rsidRPr="0046243E">
              <w:rPr>
                <w:rFonts w:ascii="Times New Roman" w:eastAsia="宋体" w:hAnsi="Times New Roman" w:cs="Times New Roman" w:hint="eastAsia"/>
                <w:bCs/>
                <w:spacing w:val="5"/>
                <w:kern w:val="0"/>
                <w:sz w:val="24"/>
                <w:szCs w:val="21"/>
              </w:rPr>
              <w:t>污水接管量为</w:t>
            </w:r>
            <w:r w:rsidR="004E4801">
              <w:rPr>
                <w:rFonts w:ascii="Times New Roman" w:eastAsia="宋体" w:hAnsi="Times New Roman" w:cs="Times New Roman" w:hint="eastAsia"/>
                <w:bCs/>
                <w:spacing w:val="5"/>
                <w:kern w:val="0"/>
                <w:sz w:val="24"/>
                <w:szCs w:val="21"/>
              </w:rPr>
              <w:t>6213</w:t>
            </w:r>
            <w:r w:rsidR="0046243E" w:rsidRPr="0046243E">
              <w:rPr>
                <w:rFonts w:ascii="Times New Roman" w:eastAsia="宋体" w:hAnsi="Times New Roman" w:cs="Times New Roman"/>
                <w:bCs/>
                <w:spacing w:val="5"/>
                <w:kern w:val="0"/>
                <w:sz w:val="24"/>
                <w:szCs w:val="21"/>
              </w:rPr>
              <w:t>m</w:t>
            </w:r>
            <w:r w:rsidR="0046243E" w:rsidRPr="0046243E">
              <w:rPr>
                <w:rFonts w:ascii="Times New Roman" w:eastAsia="宋体" w:hAnsi="Times New Roman" w:cs="Times New Roman"/>
                <w:bCs/>
                <w:spacing w:val="5"/>
                <w:kern w:val="0"/>
                <w:sz w:val="24"/>
                <w:szCs w:val="21"/>
                <w:vertAlign w:val="superscript"/>
              </w:rPr>
              <w:t>3</w:t>
            </w:r>
            <w:r w:rsidR="0046243E" w:rsidRPr="0046243E">
              <w:rPr>
                <w:rFonts w:ascii="Times New Roman" w:eastAsia="宋体" w:hAnsi="Times New Roman" w:cs="Times New Roman"/>
                <w:bCs/>
                <w:spacing w:val="5"/>
                <w:kern w:val="0"/>
                <w:sz w:val="24"/>
                <w:szCs w:val="21"/>
              </w:rPr>
              <w:t>/a</w:t>
            </w:r>
            <w:r w:rsidR="0046243E" w:rsidRPr="0046243E">
              <w:rPr>
                <w:rFonts w:ascii="Times New Roman" w:eastAsia="宋体" w:hAnsi="Times New Roman" w:cs="Times New Roman"/>
                <w:bCs/>
                <w:spacing w:val="5"/>
                <w:kern w:val="0"/>
                <w:sz w:val="24"/>
                <w:szCs w:val="21"/>
              </w:rPr>
              <w:t>，</w:t>
            </w:r>
            <w:r w:rsidR="0046243E" w:rsidRPr="0046243E">
              <w:rPr>
                <w:rFonts w:ascii="Times New Roman" w:eastAsia="宋体" w:hAnsi="Times New Roman" w:cs="Times New Roman" w:hint="eastAsia"/>
                <w:bCs/>
                <w:spacing w:val="5"/>
                <w:kern w:val="0"/>
                <w:sz w:val="24"/>
                <w:szCs w:val="21"/>
              </w:rPr>
              <w:t>污水中</w:t>
            </w:r>
            <w:r w:rsidR="00793078">
              <w:rPr>
                <w:rFonts w:ascii="Times New Roman" w:eastAsia="宋体" w:hAnsi="Times New Roman" w:cs="Times New Roman" w:hint="eastAsia"/>
                <w:bCs/>
                <w:spacing w:val="5"/>
                <w:kern w:val="0"/>
                <w:sz w:val="24"/>
                <w:szCs w:val="21"/>
              </w:rPr>
              <w:t>新增</w:t>
            </w:r>
            <w:r w:rsidR="0046243E" w:rsidRPr="0046243E">
              <w:rPr>
                <w:rFonts w:ascii="Times New Roman" w:eastAsia="宋体" w:hAnsi="Times New Roman" w:cs="Times New Roman"/>
                <w:bCs/>
                <w:spacing w:val="5"/>
                <w:kern w:val="0"/>
                <w:sz w:val="24"/>
                <w:szCs w:val="21"/>
              </w:rPr>
              <w:t>COD</w:t>
            </w:r>
            <w:r w:rsidR="0046243E" w:rsidRPr="0046243E">
              <w:rPr>
                <w:rFonts w:ascii="Times New Roman" w:eastAsia="宋体" w:hAnsi="Times New Roman" w:cs="Times New Roman"/>
                <w:bCs/>
                <w:spacing w:val="5"/>
                <w:kern w:val="0"/>
                <w:sz w:val="24"/>
                <w:szCs w:val="21"/>
              </w:rPr>
              <w:t>、</w:t>
            </w:r>
            <w:r w:rsidR="0046243E" w:rsidRPr="0046243E">
              <w:rPr>
                <w:rFonts w:ascii="Times New Roman" w:eastAsia="宋体" w:hAnsi="Times New Roman" w:cs="Times New Roman"/>
                <w:bCs/>
                <w:spacing w:val="5"/>
                <w:kern w:val="0"/>
                <w:sz w:val="24"/>
                <w:szCs w:val="21"/>
              </w:rPr>
              <w:t>SS</w:t>
            </w:r>
            <w:r w:rsidR="0046243E" w:rsidRPr="0046243E">
              <w:rPr>
                <w:rFonts w:ascii="Times New Roman" w:eastAsia="宋体" w:hAnsi="Times New Roman" w:cs="Times New Roman"/>
                <w:bCs/>
                <w:spacing w:val="5"/>
                <w:kern w:val="0"/>
                <w:sz w:val="24"/>
                <w:szCs w:val="21"/>
              </w:rPr>
              <w:t>、</w:t>
            </w:r>
            <w:r w:rsidR="0046243E" w:rsidRPr="0046243E">
              <w:rPr>
                <w:rFonts w:ascii="Times New Roman" w:eastAsia="宋体" w:hAnsi="Times New Roman" w:cs="Times New Roman"/>
                <w:bCs/>
                <w:spacing w:val="5"/>
                <w:kern w:val="0"/>
                <w:sz w:val="24"/>
                <w:szCs w:val="21"/>
              </w:rPr>
              <w:t>NH</w:t>
            </w:r>
            <w:r w:rsidR="0046243E" w:rsidRPr="0046243E">
              <w:rPr>
                <w:rFonts w:ascii="Times New Roman" w:eastAsia="宋体" w:hAnsi="Times New Roman" w:cs="Times New Roman"/>
                <w:bCs/>
                <w:spacing w:val="5"/>
                <w:kern w:val="0"/>
                <w:sz w:val="24"/>
                <w:szCs w:val="21"/>
                <w:vertAlign w:val="subscript"/>
              </w:rPr>
              <w:t>3</w:t>
            </w:r>
            <w:r w:rsidR="0046243E" w:rsidRPr="0046243E">
              <w:rPr>
                <w:rFonts w:ascii="Times New Roman" w:eastAsia="宋体" w:hAnsi="Times New Roman" w:cs="Times New Roman"/>
                <w:bCs/>
                <w:spacing w:val="5"/>
                <w:kern w:val="0"/>
                <w:sz w:val="24"/>
                <w:szCs w:val="21"/>
              </w:rPr>
              <w:t>-N</w:t>
            </w:r>
            <w:r w:rsidR="0046243E" w:rsidRPr="0046243E">
              <w:rPr>
                <w:rFonts w:ascii="Times New Roman" w:eastAsia="宋体" w:hAnsi="Times New Roman" w:cs="Times New Roman"/>
                <w:bCs/>
                <w:spacing w:val="5"/>
                <w:kern w:val="0"/>
                <w:sz w:val="24"/>
                <w:szCs w:val="21"/>
              </w:rPr>
              <w:t>、</w:t>
            </w:r>
            <w:r w:rsidR="0046243E" w:rsidRPr="0046243E">
              <w:rPr>
                <w:rFonts w:ascii="Times New Roman" w:eastAsia="宋体" w:hAnsi="Times New Roman" w:cs="Times New Roman"/>
                <w:bCs/>
                <w:spacing w:val="5"/>
                <w:kern w:val="0"/>
                <w:sz w:val="24"/>
                <w:szCs w:val="21"/>
              </w:rPr>
              <w:t>TP</w:t>
            </w:r>
            <w:r w:rsidR="0046243E" w:rsidRPr="0046243E">
              <w:rPr>
                <w:rFonts w:ascii="Times New Roman" w:eastAsia="宋体" w:hAnsi="Times New Roman" w:cs="Times New Roman"/>
                <w:bCs/>
                <w:spacing w:val="5"/>
                <w:kern w:val="0"/>
                <w:sz w:val="24"/>
                <w:szCs w:val="21"/>
              </w:rPr>
              <w:t>的排放量分别为</w:t>
            </w:r>
            <w:r w:rsidR="00793078">
              <w:rPr>
                <w:rFonts w:ascii="Times New Roman" w:eastAsia="宋体" w:hAnsi="Times New Roman" w:cs="Times New Roman"/>
                <w:bCs/>
                <w:spacing w:val="5"/>
                <w:kern w:val="0"/>
                <w:sz w:val="24"/>
                <w:szCs w:val="21"/>
              </w:rPr>
              <w:t>0.384</w:t>
            </w:r>
            <w:r w:rsidR="0046243E" w:rsidRPr="0046243E">
              <w:rPr>
                <w:rFonts w:ascii="Times New Roman" w:eastAsia="宋体" w:hAnsi="Times New Roman" w:cs="Times New Roman"/>
                <w:bCs/>
                <w:spacing w:val="5"/>
                <w:kern w:val="0"/>
                <w:sz w:val="24"/>
                <w:szCs w:val="21"/>
              </w:rPr>
              <w:t>t/a</w:t>
            </w:r>
            <w:r w:rsidR="0046243E" w:rsidRPr="0046243E">
              <w:rPr>
                <w:rFonts w:ascii="Times New Roman" w:eastAsia="宋体" w:hAnsi="Times New Roman" w:cs="Times New Roman"/>
                <w:bCs/>
                <w:spacing w:val="5"/>
                <w:kern w:val="0"/>
                <w:sz w:val="24"/>
                <w:szCs w:val="21"/>
              </w:rPr>
              <w:t>、</w:t>
            </w:r>
            <w:r w:rsidR="00793078">
              <w:rPr>
                <w:rFonts w:ascii="Times New Roman" w:eastAsia="宋体" w:hAnsi="Times New Roman" w:cs="Times New Roman"/>
                <w:bCs/>
                <w:spacing w:val="5"/>
                <w:kern w:val="0"/>
                <w:sz w:val="24"/>
                <w:szCs w:val="21"/>
              </w:rPr>
              <w:t>0.240</w:t>
            </w:r>
            <w:r>
              <w:rPr>
                <w:rFonts w:ascii="Times New Roman" w:eastAsia="宋体" w:hAnsi="Times New Roman" w:cs="Times New Roman"/>
                <w:bCs/>
                <w:spacing w:val="5"/>
                <w:kern w:val="0"/>
                <w:sz w:val="24"/>
                <w:szCs w:val="21"/>
              </w:rPr>
              <w:t>t/a</w:t>
            </w:r>
            <w:r>
              <w:rPr>
                <w:rFonts w:ascii="Times New Roman" w:eastAsia="宋体" w:hAnsi="Times New Roman" w:cs="Times New Roman" w:hint="eastAsia"/>
                <w:bCs/>
                <w:spacing w:val="5"/>
                <w:kern w:val="0"/>
                <w:sz w:val="24"/>
                <w:szCs w:val="21"/>
              </w:rPr>
              <w:t>、</w:t>
            </w:r>
            <w:r w:rsidR="00793078">
              <w:rPr>
                <w:rFonts w:ascii="Times New Roman" w:eastAsia="宋体" w:hAnsi="Times New Roman" w:cs="Times New Roman"/>
                <w:bCs/>
                <w:spacing w:val="5"/>
                <w:kern w:val="0"/>
                <w:sz w:val="24"/>
                <w:szCs w:val="21"/>
              </w:rPr>
              <w:t>0.024</w:t>
            </w:r>
            <w:r w:rsidR="0046243E" w:rsidRPr="0046243E">
              <w:rPr>
                <w:rFonts w:ascii="Times New Roman" w:eastAsia="宋体" w:hAnsi="Times New Roman" w:cs="Times New Roman"/>
                <w:bCs/>
                <w:spacing w:val="5"/>
                <w:kern w:val="0"/>
                <w:sz w:val="24"/>
                <w:szCs w:val="21"/>
              </w:rPr>
              <w:t>t/a</w:t>
            </w:r>
            <w:r w:rsidR="00793078">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0.</w:t>
            </w:r>
            <w:r>
              <w:rPr>
                <w:rFonts w:ascii="Times New Roman" w:eastAsia="宋体" w:hAnsi="Times New Roman" w:cs="Times New Roman"/>
                <w:bCs/>
                <w:spacing w:val="5"/>
                <w:kern w:val="0"/>
                <w:sz w:val="24"/>
                <w:szCs w:val="21"/>
              </w:rPr>
              <w:t>00</w:t>
            </w:r>
            <w:r w:rsidR="00793078">
              <w:rPr>
                <w:rFonts w:ascii="Times New Roman" w:eastAsia="宋体" w:hAnsi="Times New Roman" w:cs="Times New Roman"/>
                <w:bCs/>
                <w:spacing w:val="5"/>
                <w:kern w:val="0"/>
                <w:sz w:val="24"/>
                <w:szCs w:val="21"/>
              </w:rPr>
              <w:t>48</w:t>
            </w:r>
            <w:r>
              <w:rPr>
                <w:rFonts w:ascii="Times New Roman" w:eastAsia="宋体" w:hAnsi="Times New Roman" w:cs="Times New Roman"/>
                <w:bCs/>
                <w:spacing w:val="5"/>
                <w:kern w:val="0"/>
                <w:sz w:val="24"/>
                <w:szCs w:val="21"/>
              </w:rPr>
              <w:t>t/a</w:t>
            </w:r>
            <w:r w:rsidR="0046243E" w:rsidRPr="0046243E">
              <w:rPr>
                <w:rFonts w:ascii="Times New Roman" w:eastAsia="宋体" w:hAnsi="Times New Roman" w:cs="Times New Roman"/>
                <w:bCs/>
                <w:spacing w:val="5"/>
                <w:kern w:val="0"/>
                <w:sz w:val="24"/>
                <w:szCs w:val="21"/>
              </w:rPr>
              <w:t>。</w:t>
            </w:r>
            <w:r>
              <w:rPr>
                <w:rFonts w:ascii="Times New Roman" w:eastAsia="宋体" w:hAnsi="Times New Roman" w:cs="Times New Roman" w:hint="eastAsia"/>
                <w:bCs/>
                <w:spacing w:val="5"/>
                <w:kern w:val="0"/>
                <w:sz w:val="24"/>
                <w:szCs w:val="21"/>
              </w:rPr>
              <w:t>项目</w:t>
            </w:r>
            <w:r w:rsidR="0046243E" w:rsidRPr="0046243E">
              <w:rPr>
                <w:rFonts w:ascii="Times New Roman" w:eastAsia="宋体" w:hAnsi="Times New Roman" w:cs="Times New Roman"/>
                <w:bCs/>
                <w:spacing w:val="5"/>
                <w:kern w:val="0"/>
                <w:sz w:val="24"/>
                <w:szCs w:val="21"/>
              </w:rPr>
              <w:t>污水污染物总量控制</w:t>
            </w:r>
            <w:r w:rsidR="0046243E" w:rsidRPr="0046243E">
              <w:rPr>
                <w:rFonts w:ascii="Times New Roman" w:eastAsia="宋体" w:hAnsi="Times New Roman" w:cs="Times New Roman" w:hint="eastAsia"/>
                <w:bCs/>
                <w:spacing w:val="5"/>
                <w:kern w:val="0"/>
                <w:sz w:val="24"/>
                <w:szCs w:val="21"/>
              </w:rPr>
              <w:t>因子在溧阳市</w:t>
            </w:r>
            <w:r w:rsidR="004E4801">
              <w:rPr>
                <w:rFonts w:ascii="Times New Roman" w:eastAsia="宋体" w:hAnsi="Times New Roman" w:cs="Times New Roman" w:hint="eastAsia"/>
                <w:bCs/>
                <w:spacing w:val="5"/>
                <w:kern w:val="0"/>
                <w:sz w:val="24"/>
                <w:szCs w:val="21"/>
              </w:rPr>
              <w:t>南渡综合</w:t>
            </w:r>
            <w:r w:rsidR="0046243E" w:rsidRPr="0046243E">
              <w:rPr>
                <w:rFonts w:ascii="Times New Roman" w:eastAsia="宋体" w:hAnsi="Times New Roman" w:cs="Times New Roman" w:hint="eastAsia"/>
                <w:bCs/>
                <w:spacing w:val="5"/>
                <w:kern w:val="0"/>
                <w:sz w:val="24"/>
                <w:szCs w:val="21"/>
              </w:rPr>
              <w:t>污水处理厂已批复的总量内平衡。</w:t>
            </w:r>
          </w:p>
          <w:p w:rsidR="00CE22B6" w:rsidRPr="00CE22B6" w:rsidRDefault="00CE22B6" w:rsidP="00CE22B6">
            <w:pPr>
              <w:adjustRightInd w:val="0"/>
              <w:snapToGrid w:val="0"/>
              <w:spacing w:line="360" w:lineRule="auto"/>
              <w:ind w:firstLineChars="200" w:firstLine="482"/>
              <w:jc w:val="left"/>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w:t>
            </w:r>
            <w:r w:rsidR="0096654B">
              <w:rPr>
                <w:rFonts w:ascii="Times New Roman" w:eastAsia="宋体" w:hAnsi="Times New Roman" w:cs="Times New Roman"/>
                <w:b/>
                <w:sz w:val="24"/>
                <w:szCs w:val="24"/>
              </w:rPr>
              <w:t>3</w:t>
            </w:r>
            <w:r w:rsidRPr="00CE22B6">
              <w:rPr>
                <w:rFonts w:ascii="Times New Roman" w:eastAsia="宋体" w:hAnsi="Times New Roman" w:cs="Times New Roman" w:hint="eastAsia"/>
                <w:b/>
                <w:sz w:val="24"/>
                <w:szCs w:val="24"/>
              </w:rPr>
              <w:t>）固废</w:t>
            </w:r>
          </w:p>
          <w:p w:rsidR="0040443D" w:rsidRPr="00CE22B6" w:rsidRDefault="00CE22B6" w:rsidP="008F123E">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本项目固废综合处置率</w:t>
            </w:r>
            <w:r w:rsidRPr="00CE22B6">
              <w:rPr>
                <w:rFonts w:ascii="Times New Roman" w:eastAsia="宋体" w:hAnsi="Times New Roman" w:cs="Times New Roman" w:hint="eastAsia"/>
                <w:bCs/>
                <w:spacing w:val="5"/>
                <w:kern w:val="0"/>
                <w:sz w:val="24"/>
                <w:szCs w:val="21"/>
              </w:rPr>
              <w:t>100%</w:t>
            </w:r>
            <w:r w:rsidRPr="00CE22B6">
              <w:rPr>
                <w:rFonts w:ascii="Times New Roman" w:eastAsia="宋体" w:hAnsi="Times New Roman" w:cs="Times New Roman" w:hint="eastAsia"/>
                <w:bCs/>
                <w:spacing w:val="5"/>
                <w:kern w:val="0"/>
                <w:sz w:val="24"/>
                <w:szCs w:val="21"/>
              </w:rPr>
              <w:t>，不外排，因此无需进行总量申请。</w:t>
            </w:r>
          </w:p>
        </w:tc>
      </w:tr>
    </w:tbl>
    <w:p w:rsidR="00CE22B6" w:rsidRPr="00CE22B6" w:rsidRDefault="00CE22B6" w:rsidP="00CE22B6">
      <w:pPr>
        <w:keepNext/>
        <w:keepLines/>
        <w:adjustRightInd w:val="0"/>
        <w:snapToGrid w:val="0"/>
        <w:spacing w:line="360" w:lineRule="auto"/>
        <w:outlineLvl w:val="0"/>
        <w:rPr>
          <w:rFonts w:ascii="Times New Roman" w:eastAsia="黑体" w:hAnsi="Times New Roman" w:cs="Times New Roman"/>
          <w:bCs/>
          <w:kern w:val="44"/>
          <w:sz w:val="30"/>
          <w:szCs w:val="44"/>
        </w:rPr>
      </w:pPr>
      <w:r w:rsidRPr="00CE22B6">
        <w:rPr>
          <w:rFonts w:ascii="黑体" w:eastAsia="黑体" w:hAnsi="Times New Roman" w:cs="Times New Roman"/>
          <w:b/>
          <w:bCs/>
          <w:kern w:val="44"/>
          <w:sz w:val="28"/>
          <w:szCs w:val="28"/>
        </w:rPr>
        <w:lastRenderedPageBreak/>
        <w:t>建设项目工程分析</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86"/>
      </w:tblGrid>
      <w:tr w:rsidR="00CE22B6" w:rsidRPr="00CE22B6" w:rsidTr="004B3D29">
        <w:tc>
          <w:tcPr>
            <w:tcW w:w="5000" w:type="pct"/>
          </w:tcPr>
          <w:p w:rsidR="00CE22B6" w:rsidRDefault="00CE22B6" w:rsidP="00CE22B6">
            <w:pPr>
              <w:adjustRightInd w:val="0"/>
              <w:snapToGrid w:val="0"/>
              <w:spacing w:before="240" w:line="360" w:lineRule="auto"/>
              <w:rPr>
                <w:rFonts w:ascii="Times New Roman" w:eastAsia="宋体" w:hAnsi="Times New Roman" w:cs="Times New Roman"/>
                <w:b/>
                <w:sz w:val="28"/>
                <w:szCs w:val="24"/>
              </w:rPr>
            </w:pPr>
            <w:r w:rsidRPr="00CE22B6">
              <w:rPr>
                <w:rFonts w:ascii="Times New Roman" w:eastAsia="宋体" w:hAnsi="Times New Roman" w:cs="Times New Roman"/>
                <w:b/>
                <w:sz w:val="28"/>
                <w:szCs w:val="24"/>
              </w:rPr>
              <w:t>工艺流程简述（图示）：</w:t>
            </w:r>
          </w:p>
          <w:p w:rsidR="00397524" w:rsidRDefault="00397524" w:rsidP="00B629B4">
            <w:pPr>
              <w:adjustRightInd w:val="0"/>
              <w:snapToGrid w:val="0"/>
              <w:spacing w:line="360" w:lineRule="auto"/>
              <w:rPr>
                <w:rFonts w:ascii="Times New Roman" w:eastAsia="宋体" w:hAnsi="Times New Roman" w:cs="Times New Roman"/>
                <w:b/>
                <w:sz w:val="28"/>
                <w:szCs w:val="24"/>
              </w:rPr>
            </w:pPr>
            <w:r>
              <w:rPr>
                <w:rFonts w:ascii="Times New Roman" w:eastAsia="宋体" w:hAnsi="Times New Roman" w:cs="Times New Roman" w:hint="eastAsia"/>
                <w:b/>
                <w:sz w:val="28"/>
                <w:szCs w:val="24"/>
              </w:rPr>
              <w:t>1</w:t>
            </w:r>
            <w:r>
              <w:rPr>
                <w:rFonts w:ascii="Times New Roman" w:eastAsia="宋体" w:hAnsi="Times New Roman" w:cs="Times New Roman" w:hint="eastAsia"/>
                <w:b/>
                <w:sz w:val="28"/>
                <w:szCs w:val="24"/>
              </w:rPr>
              <w:t>、</w:t>
            </w:r>
            <w:r>
              <w:rPr>
                <w:rFonts w:ascii="Times New Roman" w:eastAsia="宋体" w:hAnsi="Times New Roman" w:cs="Times New Roman"/>
                <w:b/>
                <w:sz w:val="28"/>
                <w:szCs w:val="24"/>
              </w:rPr>
              <w:t>施工期工艺流程</w:t>
            </w:r>
          </w:p>
          <w:p w:rsidR="00397524" w:rsidRDefault="00397524" w:rsidP="00397524">
            <w:pPr>
              <w:pStyle w:val="afff4"/>
              <w:ind w:firstLine="482"/>
            </w:pPr>
            <w:r w:rsidRPr="00397524">
              <w:rPr>
                <w:noProof/>
              </w:rPr>
              <w:drawing>
                <wp:inline distT="0" distB="0" distL="0" distR="0">
                  <wp:extent cx="5057775" cy="1751611"/>
                  <wp:effectExtent l="0" t="0" r="0" b="0"/>
                  <wp:docPr id="3" name="图片 3" descr="d:\Documents\Tencent Files\2529678762\FileRecv\MobileFile\Image\8%4AS%X3`MN)$A_O373)Y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Tencent Files\2529678762\FileRecv\MobileFile\Image\8%4AS%X3`MN)$A_O373)YR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8330" cy="1762193"/>
                          </a:xfrm>
                          <a:prstGeom prst="rect">
                            <a:avLst/>
                          </a:prstGeom>
                          <a:noFill/>
                          <a:ln>
                            <a:noFill/>
                          </a:ln>
                        </pic:spPr>
                      </pic:pic>
                    </a:graphicData>
                  </a:graphic>
                </wp:inline>
              </w:drawing>
            </w:r>
          </w:p>
          <w:p w:rsidR="00397524" w:rsidRDefault="00397524" w:rsidP="00397524">
            <w:pPr>
              <w:pStyle w:val="afff4"/>
              <w:ind w:firstLine="502"/>
            </w:pPr>
            <w:r>
              <w:rPr>
                <w:rFonts w:hint="eastAsia"/>
              </w:rPr>
              <w:t>图</w:t>
            </w:r>
            <w:r>
              <w:rPr>
                <w:rFonts w:hint="eastAsia"/>
              </w:rPr>
              <w:t xml:space="preserve"> 5</w:t>
            </w:r>
            <w:r>
              <w:t>-</w:t>
            </w:r>
            <w:r w:rsidR="006265F3">
              <w:t>1</w:t>
            </w:r>
            <w:r>
              <w:t xml:space="preserve"> </w:t>
            </w:r>
            <w:r>
              <w:rPr>
                <w:rFonts w:hint="eastAsia"/>
              </w:rPr>
              <w:t>施工期</w:t>
            </w:r>
            <w:r>
              <w:t>生产工艺流程图</w:t>
            </w:r>
          </w:p>
          <w:p w:rsidR="00B629B4" w:rsidRDefault="0061180B" w:rsidP="00B629B4">
            <w:pPr>
              <w:pStyle w:val="afff2"/>
              <w:spacing w:before="78" w:after="78"/>
              <w:ind w:firstLine="500"/>
            </w:pPr>
            <w:r>
              <w:rPr>
                <w:rFonts w:hint="eastAsia"/>
              </w:rPr>
              <w:t>二期</w:t>
            </w:r>
            <w:r>
              <w:t>项目施工期主要是生产车间</w:t>
            </w:r>
            <w:r w:rsidR="00B629B4">
              <w:rPr>
                <w:rFonts w:hint="eastAsia"/>
              </w:rPr>
              <w:t>、</w:t>
            </w:r>
            <w:r w:rsidR="00B629B4">
              <w:t>仓库、锅炉房、辅助房的</w:t>
            </w:r>
            <w:r w:rsidR="00B629B4">
              <w:rPr>
                <w:rFonts w:hint="eastAsia"/>
              </w:rPr>
              <w:t>建设</w:t>
            </w:r>
            <w:r w:rsidR="00B629B4">
              <w:t>和设备安装。</w:t>
            </w:r>
            <w:r w:rsidR="00B629B4" w:rsidRPr="00B629B4">
              <w:rPr>
                <w:rFonts w:hint="eastAsia"/>
              </w:rPr>
              <w:t>施工时，一般将软土层挖至天然好土，然后作砂框，用平板振荡器夯实，再进行分层填土，然后用</w:t>
            </w:r>
            <w:r w:rsidR="00B629B4" w:rsidRPr="00B629B4">
              <w:t>10-12</w:t>
            </w:r>
            <w:r w:rsidR="00B629B4" w:rsidRPr="00B629B4">
              <w:t>吨的压路机分批压碾，压碾时需浇水润湿填土以利于夯实。夯实是利用起重机械吊起特制的重锤来冲击基土表面，使地基受到压密。适用于加固稍湿的压缩不均的各种土和人工填土。一般夯打为</w:t>
            </w:r>
            <w:r w:rsidR="00B629B4" w:rsidRPr="00B629B4">
              <w:t>8-12</w:t>
            </w:r>
            <w:r w:rsidR="00B629B4" w:rsidRPr="00B629B4">
              <w:t>遍，重锤夯实应分段进行，第一遍按一夯挨一夯进行，在一次循环中同一夯位应连夯二下，下一循环有</w:t>
            </w:r>
            <w:r w:rsidR="00B629B4" w:rsidRPr="00B629B4">
              <w:t>1/2</w:t>
            </w:r>
            <w:r w:rsidR="00B629B4" w:rsidRPr="00B629B4">
              <w:t>锤底直径搭接，如此反复进行。</w:t>
            </w:r>
            <w:r w:rsidR="00B629B4" w:rsidRPr="00B629B4">
              <w:rPr>
                <w:rFonts w:hint="eastAsia"/>
              </w:rPr>
              <w:t>根据施工图纸，首先进行钢筋的配料和加工，钢筋加工主要包括调直、下料、剪切、接长、弯曲等物理过程，然后进行钢筋的绑扎，安装于架好模板之处；混凝土采用商业砼，不需要现场拌制。按照设计图纸，进行定点、放线，按照管线安装的基本操作技术对管线进行连接、支架及补偿器安装、阀门、建筑给排水管道安装等。</w:t>
            </w:r>
          </w:p>
          <w:p w:rsidR="00B629B4" w:rsidRDefault="00B629B4" w:rsidP="00B629B4">
            <w:pPr>
              <w:pStyle w:val="afff2"/>
              <w:spacing w:before="78" w:after="78"/>
              <w:ind w:firstLine="500"/>
            </w:pPr>
            <w:r w:rsidRPr="00B629B4">
              <w:rPr>
                <w:rFonts w:hint="eastAsia"/>
              </w:rPr>
              <w:t>施工期过程中</w:t>
            </w:r>
            <w:r>
              <w:rPr>
                <w:rFonts w:hint="eastAsia"/>
              </w:rPr>
              <w:t>污染物</w:t>
            </w:r>
            <w:r>
              <w:t>包括</w:t>
            </w:r>
            <w:r>
              <w:rPr>
                <w:rFonts w:hint="eastAsia"/>
              </w:rPr>
              <w:t>废水</w:t>
            </w:r>
            <w:r>
              <w:t>、废气和噪声，其中</w:t>
            </w:r>
            <w:r w:rsidRPr="00B629B4">
              <w:rPr>
                <w:rFonts w:hint="eastAsia"/>
              </w:rPr>
              <w:t>土地平整、土方填挖、物料装卸、水泥搅拌和车辆运输等均会产生地面扬尘</w:t>
            </w:r>
            <w:r>
              <w:rPr>
                <w:rFonts w:hint="eastAsia"/>
              </w:rPr>
              <w:t>；</w:t>
            </w:r>
            <w:r w:rsidRPr="00B629B4">
              <w:rPr>
                <w:rFonts w:hint="eastAsia"/>
              </w:rPr>
              <w:t>燃油机械和运输工具使用过程中产生含有</w:t>
            </w:r>
            <w:r w:rsidRPr="00B629B4">
              <w:t>NOx</w:t>
            </w:r>
            <w:r w:rsidRPr="00B629B4">
              <w:t>、</w:t>
            </w:r>
            <w:r w:rsidRPr="00B629B4">
              <w:t>SO</w:t>
            </w:r>
            <w:r w:rsidRPr="00B629B4">
              <w:rPr>
                <w:vertAlign w:val="subscript"/>
              </w:rPr>
              <w:t>2</w:t>
            </w:r>
            <w:r w:rsidRPr="00B629B4">
              <w:t>、</w:t>
            </w:r>
            <w:r w:rsidRPr="00B629B4">
              <w:t>CO</w:t>
            </w:r>
            <w:r w:rsidRPr="00B629B4">
              <w:t>等废气的尾气</w:t>
            </w:r>
            <w:r>
              <w:rPr>
                <w:rFonts w:hint="eastAsia"/>
              </w:rPr>
              <w:t>；</w:t>
            </w:r>
            <w:r w:rsidRPr="00B629B4">
              <w:rPr>
                <w:rFonts w:hint="eastAsia"/>
              </w:rPr>
              <w:t>各种施工机械设备运转的冷却水、洗涤用水和施工现场清洗、建材清洗、混凝土养护等产生的废水</w:t>
            </w:r>
            <w:r>
              <w:rPr>
                <w:rFonts w:hint="eastAsia"/>
              </w:rPr>
              <w:t>；</w:t>
            </w:r>
            <w:r>
              <w:t>各类设备施工过程中会有噪声产生。</w:t>
            </w:r>
          </w:p>
          <w:p w:rsidR="00B629B4" w:rsidRDefault="00B629B4" w:rsidP="00B629B4">
            <w:pPr>
              <w:pStyle w:val="afff2"/>
              <w:spacing w:before="78" w:after="78"/>
              <w:ind w:firstLine="500"/>
            </w:pPr>
          </w:p>
          <w:p w:rsidR="006265F3" w:rsidRPr="00B629B4" w:rsidRDefault="006265F3" w:rsidP="00B629B4">
            <w:pPr>
              <w:pStyle w:val="afff2"/>
              <w:spacing w:before="78" w:after="78"/>
              <w:ind w:firstLine="500"/>
            </w:pPr>
          </w:p>
          <w:p w:rsidR="00397524" w:rsidRDefault="00397524" w:rsidP="00B629B4">
            <w:pPr>
              <w:adjustRightInd w:val="0"/>
              <w:snapToGrid w:val="0"/>
              <w:spacing w:line="360" w:lineRule="auto"/>
              <w:rPr>
                <w:rFonts w:ascii="Times New Roman" w:eastAsia="宋体" w:hAnsi="Times New Roman" w:cs="Times New Roman"/>
                <w:b/>
                <w:sz w:val="28"/>
                <w:szCs w:val="24"/>
              </w:rPr>
            </w:pPr>
            <w:r>
              <w:rPr>
                <w:rFonts w:ascii="Times New Roman" w:eastAsia="宋体" w:hAnsi="Times New Roman" w:cs="Times New Roman" w:hint="eastAsia"/>
                <w:b/>
                <w:sz w:val="28"/>
                <w:szCs w:val="24"/>
              </w:rPr>
              <w:lastRenderedPageBreak/>
              <w:t>2</w:t>
            </w:r>
            <w:r>
              <w:rPr>
                <w:rFonts w:ascii="Times New Roman" w:eastAsia="宋体" w:hAnsi="Times New Roman" w:cs="Times New Roman" w:hint="eastAsia"/>
                <w:b/>
                <w:sz w:val="28"/>
                <w:szCs w:val="24"/>
              </w:rPr>
              <w:t>、</w:t>
            </w:r>
            <w:r>
              <w:rPr>
                <w:rFonts w:ascii="Times New Roman" w:eastAsia="宋体" w:hAnsi="Times New Roman" w:cs="Times New Roman"/>
                <w:b/>
                <w:sz w:val="28"/>
                <w:szCs w:val="24"/>
              </w:rPr>
              <w:t>运营期生产工艺流程</w:t>
            </w:r>
          </w:p>
          <w:p w:rsidR="00F460BB" w:rsidRPr="00CE22B6" w:rsidRDefault="00B33FA8" w:rsidP="00F460BB">
            <w:pPr>
              <w:pStyle w:val="afff2"/>
              <w:spacing w:before="78" w:after="78"/>
              <w:ind w:firstLine="500"/>
            </w:pPr>
            <w:r>
              <w:rPr>
                <w:rFonts w:hint="eastAsia"/>
              </w:rPr>
              <w:t>二期项目</w:t>
            </w:r>
            <w:r w:rsidR="002175EA">
              <w:rPr>
                <w:rFonts w:hint="eastAsia"/>
              </w:rPr>
              <w:t>猪</w:t>
            </w:r>
            <w:r w:rsidR="0000154F">
              <w:rPr>
                <w:rFonts w:hint="eastAsia"/>
              </w:rPr>
              <w:t>饲料</w:t>
            </w:r>
            <w:r w:rsidR="00F460BB">
              <w:rPr>
                <w:rFonts w:hint="eastAsia"/>
              </w:rPr>
              <w:t>生产工艺流程</w:t>
            </w:r>
          </w:p>
          <w:p w:rsidR="00876255" w:rsidRDefault="00B33FA8" w:rsidP="00D61F3A">
            <w:pPr>
              <w:autoSpaceDE w:val="0"/>
              <w:autoSpaceDN w:val="0"/>
              <w:adjustRightInd w:val="0"/>
              <w:snapToGrid w:val="0"/>
              <w:spacing w:beforeLines="25" w:before="78" w:afterLines="25" w:after="78" w:line="360" w:lineRule="auto"/>
              <w:jc w:val="center"/>
              <w:rPr>
                <w:rFonts w:ascii="Times New Roman" w:eastAsia="宋体" w:hAnsi="Times New Roman" w:cs="Times New Roman"/>
                <w:bCs/>
                <w:spacing w:val="5"/>
                <w:kern w:val="0"/>
                <w:sz w:val="24"/>
                <w:szCs w:val="21"/>
              </w:rPr>
            </w:pPr>
            <w:r>
              <w:rPr>
                <w:rFonts w:ascii="Times New Roman" w:eastAsia="宋体" w:hAnsi="Times New Roman" w:cs="Times New Roman"/>
                <w:bCs/>
                <w:noProof/>
                <w:spacing w:val="5"/>
                <w:kern w:val="0"/>
                <w:sz w:val="24"/>
                <w:szCs w:val="21"/>
              </w:rPr>
              <w:drawing>
                <wp:inline distT="0" distB="0" distL="0" distR="0">
                  <wp:extent cx="5651743" cy="5886450"/>
                  <wp:effectExtent l="0" t="0" r="0" b="0"/>
                  <wp:docPr id="5" name="图片 4" descr="C:\Users\Administrator\Desktop\比利美英伟生产工艺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比利美英伟生产工艺流程图.jpg"/>
                          <pic:cNvPicPr>
                            <a:picLocks noChangeAspect="1" noChangeArrowheads="1"/>
                          </pic:cNvPicPr>
                        </pic:nvPicPr>
                        <pic:blipFill rotWithShape="1">
                          <a:blip r:embed="rId14" cstate="print"/>
                          <a:srcRect t="3264" b="3709"/>
                          <a:stretch/>
                        </pic:blipFill>
                        <pic:spPr bwMode="auto">
                          <a:xfrm>
                            <a:off x="0" y="0"/>
                            <a:ext cx="5652361" cy="5887094"/>
                          </a:xfrm>
                          <a:prstGeom prst="rect">
                            <a:avLst/>
                          </a:prstGeom>
                          <a:noFill/>
                          <a:ln>
                            <a:noFill/>
                          </a:ln>
                          <a:extLst>
                            <a:ext uri="{53640926-AAD7-44D8-BBD7-CCE9431645EC}">
                              <a14:shadowObscured xmlns:a14="http://schemas.microsoft.com/office/drawing/2010/main"/>
                            </a:ext>
                          </a:extLst>
                        </pic:spPr>
                      </pic:pic>
                    </a:graphicData>
                  </a:graphic>
                </wp:inline>
              </w:drawing>
            </w:r>
          </w:p>
          <w:p w:rsidR="00F60069" w:rsidRDefault="00E93E13" w:rsidP="00E93E13">
            <w:pPr>
              <w:pStyle w:val="afff8"/>
              <w:ind w:firstLine="474"/>
            </w:pPr>
            <w:r>
              <w:rPr>
                <w:rFonts w:hint="eastAsia"/>
              </w:rPr>
              <w:t>图</w:t>
            </w:r>
            <w:r>
              <w:rPr>
                <w:rFonts w:hint="eastAsia"/>
              </w:rPr>
              <w:t xml:space="preserve"> </w:t>
            </w:r>
            <w:r>
              <w:t>5</w:t>
            </w:r>
            <w:r>
              <w:rPr>
                <w:rFonts w:hint="eastAsia"/>
              </w:rPr>
              <w:t>-</w:t>
            </w:r>
            <w:r w:rsidR="006265F3">
              <w:t>2</w:t>
            </w:r>
            <w:r>
              <w:t xml:space="preserve">  </w:t>
            </w:r>
            <w:r w:rsidR="002175EA">
              <w:rPr>
                <w:rFonts w:hint="eastAsia"/>
              </w:rPr>
              <w:t>猪</w:t>
            </w:r>
            <w:r w:rsidR="00280ADE">
              <w:rPr>
                <w:rFonts w:hint="eastAsia"/>
              </w:rPr>
              <w:t>饲料</w:t>
            </w:r>
            <w:r>
              <w:rPr>
                <w:rFonts w:hint="eastAsia"/>
              </w:rPr>
              <w:t>生产工艺流程图</w:t>
            </w:r>
          </w:p>
          <w:p w:rsidR="00E93E13" w:rsidRPr="00E93E13" w:rsidRDefault="00E93E13" w:rsidP="00E93E13">
            <w:pPr>
              <w:pStyle w:val="afff2"/>
              <w:spacing w:before="78" w:after="78"/>
              <w:ind w:firstLine="500"/>
            </w:pPr>
            <w:r w:rsidRPr="00E93E13">
              <w:t>工艺流程简述：</w:t>
            </w:r>
          </w:p>
          <w:p w:rsidR="00F420AD" w:rsidRDefault="00F420AD" w:rsidP="00F420AD">
            <w:pPr>
              <w:pStyle w:val="afff2"/>
              <w:spacing w:before="78" w:after="78"/>
              <w:ind w:firstLine="500"/>
            </w:pPr>
            <w:r w:rsidRPr="00F420AD">
              <w:rPr>
                <w:rFonts w:hint="eastAsia"/>
              </w:rPr>
              <w:t>（</w:t>
            </w:r>
            <w:r w:rsidRPr="00F420AD">
              <w:t>1</w:t>
            </w:r>
            <w:r w:rsidRPr="00F420AD">
              <w:t>）全价料、高端饲料</w:t>
            </w:r>
          </w:p>
          <w:p w:rsidR="00F420AD" w:rsidRDefault="00F420AD" w:rsidP="00F420AD">
            <w:pPr>
              <w:pStyle w:val="afff2"/>
              <w:spacing w:before="78" w:after="78"/>
              <w:ind w:firstLine="500"/>
            </w:pPr>
            <w:r>
              <w:rPr>
                <w:rFonts w:hint="eastAsia"/>
              </w:rPr>
              <w:t>●原料接收：外购的各种原料用汽车运进厂区。</w:t>
            </w:r>
            <w:r w:rsidR="00397524">
              <w:rPr>
                <w:rFonts w:hint="eastAsia"/>
              </w:rPr>
              <w:t>除玉米</w:t>
            </w:r>
            <w:r w:rsidR="00397524">
              <w:t>外其他</w:t>
            </w:r>
            <w:r>
              <w:rPr>
                <w:rFonts w:hint="eastAsia"/>
              </w:rPr>
              <w:t>粉状原料均为袋</w:t>
            </w:r>
            <w:r w:rsidR="00397524">
              <w:rPr>
                <w:rFonts w:hint="eastAsia"/>
              </w:rPr>
              <w:t>装，用人工搬运及机械接收两种方式卸料至仓库，</w:t>
            </w:r>
            <w:r w:rsidR="00662B78">
              <w:rPr>
                <w:rFonts w:hint="eastAsia"/>
              </w:rPr>
              <w:t>外购</w:t>
            </w:r>
            <w:r w:rsidR="00662B78">
              <w:t>的散装</w:t>
            </w:r>
            <w:r w:rsidR="00397524">
              <w:t>玉米</w:t>
            </w:r>
            <w:r w:rsidR="00397524">
              <w:rPr>
                <w:rFonts w:hint="eastAsia"/>
              </w:rPr>
              <w:t>原料</w:t>
            </w:r>
            <w:r w:rsidR="00397524">
              <w:t>通过</w:t>
            </w:r>
            <w:r w:rsidR="00662B78">
              <w:rPr>
                <w:rFonts w:hint="eastAsia"/>
              </w:rPr>
              <w:t>汽车</w:t>
            </w:r>
            <w:r w:rsidR="00662B78">
              <w:t>运输至</w:t>
            </w:r>
            <w:r w:rsidR="00662B78">
              <w:rPr>
                <w:rFonts w:hint="eastAsia"/>
              </w:rPr>
              <w:t>厂区</w:t>
            </w:r>
            <w:r w:rsidR="00662B78">
              <w:t>，直接卸料至提升机提斗，利用提升机放入筒仓暂存</w:t>
            </w:r>
            <w:r w:rsidR="00015255">
              <w:rPr>
                <w:rFonts w:hint="eastAsia"/>
              </w:rPr>
              <w:t>，</w:t>
            </w:r>
            <w:r w:rsidR="00015255">
              <w:t>卸料过程中有卸料</w:t>
            </w:r>
            <w:r w:rsidR="00015255">
              <w:rPr>
                <w:rFonts w:hint="eastAsia"/>
              </w:rPr>
              <w:lastRenderedPageBreak/>
              <w:t>粉尘</w:t>
            </w:r>
            <w:r w:rsidR="00015255">
              <w:t>产生</w:t>
            </w:r>
            <w:r>
              <w:rPr>
                <w:rFonts w:hint="eastAsia"/>
              </w:rPr>
              <w:t>。</w:t>
            </w:r>
          </w:p>
          <w:p w:rsidR="00F420AD" w:rsidRDefault="00F420AD" w:rsidP="00F420AD">
            <w:pPr>
              <w:pStyle w:val="afff2"/>
              <w:spacing w:before="78" w:after="78"/>
              <w:ind w:firstLine="500"/>
            </w:pPr>
            <w:r>
              <w:rPr>
                <w:rFonts w:hint="eastAsia"/>
              </w:rPr>
              <w:t>●投料：玉米投料至玉米投料斗，投料斗上配置栅筛及翻板，玉米经初筛后进入投料系统，有刮板输送机、斗式提升机输送至初清工序。玉米投料、输送、提升过程中产生粉尘（</w:t>
            </w:r>
            <w:r>
              <w:t>G1</w:t>
            </w:r>
            <w:r>
              <w:t>），投料斗上栅筛筛选出杂物（</w:t>
            </w:r>
            <w:r>
              <w:t>S1</w:t>
            </w:r>
            <w:r>
              <w:t>）；豆粕由人工投入豆粕投料口，投料斗上配备栅筛及翻板，豆粕经初筛后进入投料系统，由刮板输送机、斗式提升机输送至初清工序。豆粕投料、输送、提升过程中产生粉尘（</w:t>
            </w:r>
            <w:r>
              <w:t>G2</w:t>
            </w:r>
            <w:r>
              <w:t>），投料斗上栅筛筛选出杂物（</w:t>
            </w:r>
            <w:r>
              <w:t>S2</w:t>
            </w:r>
            <w:r>
              <w:t>）。玉米、豆粕在各自的投料系统内输送，不混运。豆粕具有特殊的味道。</w:t>
            </w:r>
          </w:p>
          <w:p w:rsidR="00F420AD" w:rsidRDefault="00F420AD" w:rsidP="00F420AD">
            <w:pPr>
              <w:pStyle w:val="afff2"/>
              <w:spacing w:before="78" w:after="78"/>
              <w:ind w:firstLine="500"/>
            </w:pPr>
            <w:r>
              <w:rPr>
                <w:rFonts w:hint="eastAsia"/>
              </w:rPr>
              <w:t>●初清：饲料原料中的杂质，不仅影响到饲料产品质量，而且直接关系到饲料加工设备及人身安全，严重时可导致整台设备遭到破坏，影响饲料生产的顺利进行，故应及时清除。玉米由提升机送至圆筒初清筛，清理过程产生粉尘（</w:t>
            </w:r>
            <w:r>
              <w:t>G3</w:t>
            </w:r>
            <w:r>
              <w:t>）及杂物（</w:t>
            </w:r>
            <w:r>
              <w:t>S3</w:t>
            </w:r>
            <w:r>
              <w:t>）；豆粕由提升机送至圆筒初清筛，清理过程产生粉尘（</w:t>
            </w:r>
            <w:r>
              <w:t>G4</w:t>
            </w:r>
            <w:r>
              <w:t>）及杂物（</w:t>
            </w:r>
            <w:r>
              <w:t>S4</w:t>
            </w:r>
            <w:r>
              <w:t>）。玉米、豆粕在各自的圆筒初清筛内清理，有</w:t>
            </w:r>
            <w:r>
              <w:t>2</w:t>
            </w:r>
            <w:r>
              <w:t>台初清筛，不混用。豆粕具有特殊香味。</w:t>
            </w:r>
          </w:p>
          <w:p w:rsidR="00F420AD" w:rsidRDefault="00F420AD" w:rsidP="00F420AD">
            <w:pPr>
              <w:pStyle w:val="afff2"/>
              <w:spacing w:before="78" w:after="78"/>
              <w:ind w:firstLine="500"/>
            </w:pPr>
            <w:r>
              <w:rPr>
                <w:rFonts w:hint="eastAsia"/>
              </w:rPr>
              <w:t>●</w:t>
            </w:r>
            <w:r w:rsidR="006C08FF">
              <w:rPr>
                <w:rFonts w:hint="eastAsia"/>
              </w:rPr>
              <w:t>除铁</w:t>
            </w:r>
            <w:r>
              <w:rPr>
                <w:rFonts w:hint="eastAsia"/>
              </w:rPr>
              <w:t>：初清后的玉米送至永磁筒，去除玉米中的铁质杂质，玉米磁选过程产生粉尘（</w:t>
            </w:r>
            <w:r>
              <w:t>G5</w:t>
            </w:r>
            <w:r>
              <w:t>）以及铁质杂质（</w:t>
            </w:r>
            <w:r>
              <w:t>S5</w:t>
            </w:r>
            <w:r>
              <w:t>）；初清后的豆粕送至永磁筒，去除豆粕中的铁质杂质，豆粕磁选过程产生粉尘（</w:t>
            </w:r>
            <w:r>
              <w:t>G6</w:t>
            </w:r>
            <w:r>
              <w:t>）以及铁质杂质（</w:t>
            </w:r>
            <w:r>
              <w:t>S6</w:t>
            </w:r>
            <w:r>
              <w:t>）。豆粕具有特殊香味。</w:t>
            </w:r>
          </w:p>
          <w:p w:rsidR="00F420AD" w:rsidRDefault="00F420AD" w:rsidP="00F420AD">
            <w:pPr>
              <w:pStyle w:val="afff2"/>
              <w:spacing w:before="78" w:after="78"/>
              <w:ind w:firstLine="500"/>
            </w:pPr>
            <w:r>
              <w:rPr>
                <w:rFonts w:hint="eastAsia"/>
              </w:rPr>
              <w:t>●粉碎：根据饲料要求的粒度、饲料的品种来确定饲料的粉碎程度。清理好的玉米暂存在待粉碎仓，由喂料机送入玉米粉碎机内，粉碎机安装消音器，玉米粉碎过程产生粉尘（</w:t>
            </w:r>
            <w:r>
              <w:t>G7</w:t>
            </w:r>
            <w:r>
              <w:t>），粉碎后的玉米粉由螺旋输送器、斗式提升机输送至配料仓暂存；清理好的豆粕暂存在待粉碎仓，由喂料机送入豆粕粉碎机内，粉碎机安装消音器，豆粕粉碎过程产生粉尘（</w:t>
            </w:r>
            <w:r>
              <w:t>G8</w:t>
            </w:r>
            <w:r>
              <w:t>），一粉碎后的豆粕粉由螺旋输送器、斗式提升机输送至配料仓暂存。</w:t>
            </w:r>
          </w:p>
          <w:p w:rsidR="00F420AD" w:rsidRDefault="00F420AD" w:rsidP="00F420AD">
            <w:pPr>
              <w:pStyle w:val="afff2"/>
              <w:spacing w:before="78" w:after="78"/>
              <w:ind w:firstLine="500"/>
            </w:pPr>
            <w:r>
              <w:rPr>
                <w:rFonts w:hint="eastAsia"/>
              </w:rPr>
              <w:t>●配料：玉米粉、豆粕粉暂存在配料仓内，震动出料，由喂料器放料至一配料秤，根据不同饲料的配方要求，通过计算机控制的配料秤自动称料，配料仓安装气动闸门，出料后闸门自动关闭。一些用料较少的添加剂等原料（鱼粉、氨墓酸营养粉、磷酸氢钙、石粉、食盐等）则由小料添加系统投入。配料过程产生粉尘（</w:t>
            </w:r>
            <w:r>
              <w:t>G9</w:t>
            </w:r>
            <w:r>
              <w:t>）。鱼粉具有腥味，豆粕具有特殊味道，混合后形成异味。</w:t>
            </w:r>
          </w:p>
          <w:p w:rsidR="00F420AD" w:rsidRDefault="00F420AD" w:rsidP="00F420AD">
            <w:pPr>
              <w:pStyle w:val="afff2"/>
              <w:spacing w:before="78" w:after="78"/>
              <w:ind w:firstLine="500"/>
            </w:pPr>
            <w:r>
              <w:rPr>
                <w:rFonts w:hint="eastAsia"/>
              </w:rPr>
              <w:t>●混合：配好的各种原料投入双轴桨叶氏混合机内充分混合均匀，该混合机一</w:t>
            </w:r>
            <w:r>
              <w:rPr>
                <w:rFonts w:hint="eastAsia"/>
              </w:rPr>
              <w:lastRenderedPageBreak/>
              <w:t>批可混合</w:t>
            </w:r>
            <w:r>
              <w:t>1000</w:t>
            </w:r>
            <w:r>
              <w:t>千克料，混合过程设备密闭，一条生产线有</w:t>
            </w:r>
            <w:r>
              <w:t>2</w:t>
            </w:r>
            <w:r>
              <w:t>台混合机，混合过程添加</w:t>
            </w:r>
            <w:r w:rsidR="00B51BFA">
              <w:rPr>
                <w:rFonts w:hint="eastAsia"/>
              </w:rPr>
              <w:t>添加剂</w:t>
            </w:r>
            <w:r>
              <w:t>。混合机混合过程产生</w:t>
            </w:r>
            <w:r w:rsidR="00E51FCF">
              <w:t>粉尘</w:t>
            </w:r>
            <w:r>
              <w:t>废气（</w:t>
            </w:r>
            <w:r>
              <w:t>G10</w:t>
            </w:r>
            <w:r>
              <w:t>）。鱼粉具有腥味，豆粕具有特殊味道，混合后形成异味。</w:t>
            </w:r>
          </w:p>
          <w:p w:rsidR="00F420AD" w:rsidRDefault="00F420AD" w:rsidP="00F420AD">
            <w:pPr>
              <w:pStyle w:val="afff2"/>
              <w:spacing w:before="78" w:after="78"/>
              <w:ind w:firstLine="500"/>
            </w:pPr>
            <w:r>
              <w:rPr>
                <w:rFonts w:hint="eastAsia"/>
              </w:rPr>
              <w:t>●粉状饲料出料：按比例混合好的一部分粉状饲料即为成品，成品经检验筛检验合格后即可送入粉状饲料成品仓，可用打包机打包入库或用散装车装载出厂，粉状饲料检验、出料过程产生粉尘（</w:t>
            </w:r>
            <w:r>
              <w:t>G1</w:t>
            </w:r>
            <w:r w:rsidR="00E51FCF">
              <w:rPr>
                <w:rFonts w:hint="eastAsia"/>
              </w:rPr>
              <w:t>1</w:t>
            </w:r>
            <w:r>
              <w:t>）。需要制粒的另一部分粉状饲料由输送机、提升设备送入待制粒仓暂存。</w:t>
            </w:r>
          </w:p>
          <w:p w:rsidR="00F420AD" w:rsidRDefault="00F420AD" w:rsidP="00F420AD">
            <w:pPr>
              <w:pStyle w:val="afff2"/>
              <w:spacing w:before="78" w:after="78"/>
              <w:ind w:firstLine="500"/>
            </w:pPr>
            <w:r>
              <w:rPr>
                <w:rFonts w:hint="eastAsia"/>
              </w:rPr>
              <w:t>●制粒：暂存在待制粒仓内的粉状饲料放料至制粒机，在制粒机内制粒成型，生产线由</w:t>
            </w:r>
            <w:r>
              <w:t>2</w:t>
            </w:r>
            <w:r>
              <w:t>台制粒机。制粒机的工作原理为混合后的物料进入制粒系统，位于压粒系统上部的旋转分料器均匀的把物料散布于压模表面，然后由旋转的压混将物料压入模孔并从底部压出，经模孔出来的棒状饲料由切辊切成需要的长度．制粒过程需添加水。制粒过程产生粉尘（</w:t>
            </w:r>
            <w:r>
              <w:t>G</w:t>
            </w:r>
            <w:r w:rsidR="00E51FCF">
              <w:rPr>
                <w:rFonts w:hint="eastAsia"/>
              </w:rPr>
              <w:t>12</w:t>
            </w:r>
            <w:r>
              <w:t>）。鱼粉具有腥味，豆粕具有特殊味道，受热后形成异味</w:t>
            </w:r>
            <w:r w:rsidR="00E51FCF">
              <w:rPr>
                <w:rFonts w:hint="eastAsia"/>
              </w:rPr>
              <w:t>（</w:t>
            </w:r>
            <w:r w:rsidR="00E51FCF">
              <w:rPr>
                <w:rFonts w:hint="eastAsia"/>
              </w:rPr>
              <w:t>G13</w:t>
            </w:r>
            <w:r w:rsidR="00E51FCF">
              <w:rPr>
                <w:rFonts w:hint="eastAsia"/>
              </w:rPr>
              <w:t>）</w:t>
            </w:r>
            <w:r>
              <w:t>。</w:t>
            </w:r>
          </w:p>
          <w:p w:rsidR="00F420AD" w:rsidRDefault="00F420AD" w:rsidP="00F420AD">
            <w:pPr>
              <w:pStyle w:val="afff2"/>
              <w:spacing w:before="78" w:after="78"/>
              <w:ind w:firstLine="500"/>
            </w:pPr>
            <w:r>
              <w:rPr>
                <w:rFonts w:hint="eastAsia"/>
              </w:rPr>
              <w:t>●冷却：在制粒过程中由于物料被挤压产生大量的热，使得颗粒饲料刚从制粒机出来时含水量达</w:t>
            </w:r>
            <w:r>
              <w:t>16%-18%</w:t>
            </w:r>
            <w:r>
              <w:t>，温度达</w:t>
            </w:r>
            <w:r>
              <w:t>75</w:t>
            </w:r>
            <w:r>
              <w:rPr>
                <w:rFonts w:ascii="宋体" w:hAnsi="宋体" w:cs="宋体" w:hint="eastAsia"/>
              </w:rPr>
              <w:t>℃</w:t>
            </w:r>
            <w:r>
              <w:t>-85</w:t>
            </w:r>
            <w:r>
              <w:rPr>
                <w:rFonts w:ascii="宋体" w:hAnsi="宋体" w:cs="宋体" w:hint="eastAsia"/>
              </w:rPr>
              <w:t>℃</w:t>
            </w:r>
            <w:r>
              <w:t>，在这种条件下，颗粒饲料容易变形破碎、贮藏时也会产生粘结和霉变现象，必须使其水分降至</w:t>
            </w:r>
            <w:r>
              <w:t>14%</w:t>
            </w:r>
            <w:r>
              <w:t>以下，温度降低至比气温高</w:t>
            </w:r>
            <w:r>
              <w:t>8</w:t>
            </w:r>
            <w:r>
              <w:rPr>
                <w:rFonts w:ascii="宋体" w:hAnsi="宋体" w:cs="宋体" w:hint="eastAsia"/>
              </w:rPr>
              <w:t>℃</w:t>
            </w:r>
            <w:r>
              <w:t>以下，这就需要冷却。原有项目采用逆流式冷却器对物料进行冷却，利用冷风对产品进行降温，冷却过程中产生粉尘（</w:t>
            </w:r>
            <w:r>
              <w:t>G1</w:t>
            </w:r>
            <w:r w:rsidR="00E51FCF">
              <w:rPr>
                <w:rFonts w:hint="eastAsia"/>
              </w:rPr>
              <w:t>4</w:t>
            </w:r>
            <w:r>
              <w:t>）。饲料中因为含有豆粕、鱼粉、豆油等具有异味</w:t>
            </w:r>
            <w:r w:rsidR="00E51FCF">
              <w:rPr>
                <w:rFonts w:hint="eastAsia"/>
              </w:rPr>
              <w:t>（</w:t>
            </w:r>
            <w:r w:rsidR="00E51FCF">
              <w:rPr>
                <w:rFonts w:hint="eastAsia"/>
              </w:rPr>
              <w:t>G15</w:t>
            </w:r>
            <w:r w:rsidR="00E51FCF">
              <w:rPr>
                <w:rFonts w:hint="eastAsia"/>
              </w:rPr>
              <w:t>）</w:t>
            </w:r>
            <w:r>
              <w:t>。</w:t>
            </w:r>
          </w:p>
          <w:p w:rsidR="00F420AD" w:rsidRDefault="00F420AD" w:rsidP="00F420AD">
            <w:pPr>
              <w:pStyle w:val="afff2"/>
              <w:spacing w:before="78" w:after="78"/>
              <w:ind w:firstLine="500"/>
            </w:pPr>
            <w:r>
              <w:rPr>
                <w:rFonts w:hint="eastAsia"/>
              </w:rPr>
              <w:t>●</w:t>
            </w:r>
            <w:r w:rsidR="00F85DAC">
              <w:rPr>
                <w:rFonts w:hint="eastAsia"/>
              </w:rPr>
              <w:t>筛分</w:t>
            </w:r>
            <w:r>
              <w:rPr>
                <w:rFonts w:hint="eastAsia"/>
              </w:rPr>
              <w:t>：破碎后的颗粒饲料用回转分筛机进行分级，符合要求、大小均</w:t>
            </w:r>
            <w:r>
              <w:t xml:space="preserve"> </w:t>
            </w:r>
            <w:r>
              <w:t>匀、颗粒整齐的产品有输送设备送入成品仓，筛选出的粉末、碎粒等不符合要求的物料返回到制粒工序重新制粒。分级过程产生粉尘（</w:t>
            </w:r>
            <w:r>
              <w:t>G1</w:t>
            </w:r>
            <w:r w:rsidR="00E51FCF">
              <w:rPr>
                <w:rFonts w:hint="eastAsia"/>
              </w:rPr>
              <w:t>6</w:t>
            </w:r>
            <w:r>
              <w:t>）。饲料中因为含有豆粕、鱼粉、豆油等具有异味。</w:t>
            </w:r>
          </w:p>
          <w:p w:rsidR="001F1356" w:rsidRDefault="001F1356" w:rsidP="00F420AD">
            <w:pPr>
              <w:pStyle w:val="afff2"/>
              <w:spacing w:before="78" w:after="78"/>
              <w:ind w:firstLine="500"/>
            </w:pPr>
            <w:r>
              <w:rPr>
                <w:rFonts w:hint="eastAsia"/>
              </w:rPr>
              <w:t>●膨化</w:t>
            </w:r>
            <w:r>
              <w:t>：</w:t>
            </w:r>
            <w:r w:rsidR="001222E9">
              <w:rPr>
                <w:rFonts w:hint="eastAsia"/>
              </w:rPr>
              <w:t>通过</w:t>
            </w:r>
            <w:r w:rsidR="001222E9">
              <w:t>调制器材料膨化工艺参数，将</w:t>
            </w:r>
            <w:r w:rsidR="001222E9">
              <w:rPr>
                <w:rFonts w:hint="eastAsia"/>
              </w:rPr>
              <w:t>除铁</w:t>
            </w:r>
            <w:r w:rsidR="001222E9">
              <w:t>后</w:t>
            </w:r>
            <w:r w:rsidR="001222E9">
              <w:rPr>
                <w:rFonts w:hint="eastAsia"/>
              </w:rPr>
              <w:t>的</w:t>
            </w:r>
            <w:r w:rsidR="001222E9">
              <w:t>物料进行膨化。膨化</w:t>
            </w:r>
            <w:r w:rsidR="001222E9">
              <w:rPr>
                <w:rFonts w:hint="eastAsia"/>
              </w:rPr>
              <w:t>使用</w:t>
            </w:r>
            <w:r w:rsidR="001222E9">
              <w:t>燃天然气蒸</w:t>
            </w:r>
            <w:r w:rsidR="001222E9">
              <w:rPr>
                <w:rFonts w:hint="eastAsia"/>
              </w:rPr>
              <w:t>汽</w:t>
            </w:r>
            <w:r w:rsidR="001222E9">
              <w:t>锅炉提供的蒸汽进行加热，使原料在加热、加压的情况下突然减压而使之膨胀，含淀粉的物料加热加压后，突然卸除外力和热源，使其迅速膨胀的过程</w:t>
            </w:r>
            <w:r w:rsidR="001222E9">
              <w:rPr>
                <w:rFonts w:hint="eastAsia"/>
              </w:rPr>
              <w:t>。</w:t>
            </w:r>
            <w:r w:rsidR="00E51FCF">
              <w:t>天然气燃烧过程中会有天然气燃烧</w:t>
            </w:r>
            <w:r w:rsidR="00E51FCF">
              <w:rPr>
                <w:rFonts w:hint="eastAsia"/>
              </w:rPr>
              <w:t>SO</w:t>
            </w:r>
            <w:r w:rsidR="00E51FCF" w:rsidRPr="00E51FCF">
              <w:rPr>
                <w:rFonts w:hint="eastAsia"/>
                <w:vertAlign w:val="subscript"/>
              </w:rPr>
              <w:t>2</w:t>
            </w:r>
            <w:r w:rsidR="00E51FCF">
              <w:rPr>
                <w:rFonts w:hint="eastAsia"/>
              </w:rPr>
              <w:t>、</w:t>
            </w:r>
            <w:r w:rsidR="00E51FCF">
              <w:rPr>
                <w:rFonts w:hint="eastAsia"/>
              </w:rPr>
              <w:t>NOx</w:t>
            </w:r>
            <w:r w:rsidR="00E51FCF">
              <w:rPr>
                <w:rFonts w:hint="eastAsia"/>
              </w:rPr>
              <w:t>、烟尘</w:t>
            </w:r>
            <w:r w:rsidR="00E51FCF">
              <w:t>废气</w:t>
            </w:r>
            <w:r w:rsidR="00E51FCF">
              <w:rPr>
                <w:rFonts w:hint="eastAsia"/>
              </w:rPr>
              <w:t>（</w:t>
            </w:r>
            <w:r w:rsidR="00E51FCF">
              <w:rPr>
                <w:rFonts w:hint="eastAsia"/>
              </w:rPr>
              <w:t>G17</w:t>
            </w:r>
            <w:r w:rsidR="00E51FCF">
              <w:rPr>
                <w:rFonts w:hint="eastAsia"/>
              </w:rPr>
              <w:t>）产生，同时产生锅炉强排水（</w:t>
            </w:r>
            <w:r w:rsidR="00E51FCF">
              <w:rPr>
                <w:rFonts w:hint="eastAsia"/>
              </w:rPr>
              <w:t>W1</w:t>
            </w:r>
            <w:r w:rsidR="00E51FCF">
              <w:rPr>
                <w:rFonts w:hint="eastAsia"/>
              </w:rPr>
              <w:t>），同时膨化工段产生粉尘（</w:t>
            </w:r>
            <w:r w:rsidR="00E51FCF">
              <w:rPr>
                <w:rFonts w:hint="eastAsia"/>
              </w:rPr>
              <w:t>G18</w:t>
            </w:r>
            <w:r w:rsidR="00E51FCF">
              <w:rPr>
                <w:rFonts w:hint="eastAsia"/>
              </w:rPr>
              <w:t>）和异味（</w:t>
            </w:r>
            <w:r w:rsidR="00E51FCF">
              <w:rPr>
                <w:rFonts w:hint="eastAsia"/>
              </w:rPr>
              <w:t>G19</w:t>
            </w:r>
            <w:r w:rsidR="00E51FCF">
              <w:rPr>
                <w:rFonts w:hint="eastAsia"/>
              </w:rPr>
              <w:t>）。</w:t>
            </w:r>
          </w:p>
          <w:p w:rsidR="00280ADE" w:rsidRDefault="00280ADE" w:rsidP="00280ADE">
            <w:pPr>
              <w:pStyle w:val="afff2"/>
              <w:spacing w:before="78" w:after="78"/>
              <w:ind w:firstLine="500"/>
            </w:pPr>
            <w:r>
              <w:rPr>
                <w:rFonts w:hint="eastAsia"/>
              </w:rPr>
              <w:lastRenderedPageBreak/>
              <w:t>（</w:t>
            </w:r>
            <w:r>
              <w:t>2</w:t>
            </w:r>
            <w:r>
              <w:t>）预混料</w:t>
            </w:r>
          </w:p>
          <w:p w:rsidR="00CC57DE" w:rsidRDefault="00280ADE" w:rsidP="00280ADE">
            <w:pPr>
              <w:pStyle w:val="afff2"/>
              <w:spacing w:before="78" w:after="78"/>
              <w:ind w:firstLine="500"/>
            </w:pPr>
            <w:r>
              <w:rPr>
                <w:rFonts w:hint="eastAsia"/>
              </w:rPr>
              <w:t>部分原料按比例投料，经初清、除铁后进入待粉碎仓，粉碎后的物料与其他添加剂等原料混合，混合均匀后即为产品</w:t>
            </w:r>
            <w:r w:rsidR="008076B0" w:rsidRPr="008076B0">
              <w:t>。</w:t>
            </w:r>
          </w:p>
          <w:p w:rsidR="00323FE5" w:rsidRDefault="00323FE5" w:rsidP="00E93E13">
            <w:pPr>
              <w:pStyle w:val="afff2"/>
              <w:spacing w:before="78" w:after="78"/>
              <w:ind w:firstLine="500"/>
            </w:pPr>
            <w:r>
              <w:rPr>
                <w:rFonts w:hint="eastAsia"/>
              </w:rPr>
              <w:t>产污环节：</w:t>
            </w:r>
          </w:p>
          <w:p w:rsidR="00280ADE" w:rsidRDefault="00280ADE" w:rsidP="00280ADE">
            <w:pPr>
              <w:pStyle w:val="afff2"/>
              <w:spacing w:before="78" w:after="78"/>
              <w:ind w:firstLine="500"/>
            </w:pPr>
            <w:r>
              <w:rPr>
                <w:rFonts w:hint="eastAsia"/>
              </w:rPr>
              <w:t>（</w:t>
            </w:r>
            <w:r>
              <w:t>1</w:t>
            </w:r>
            <w:r w:rsidR="009A3CED">
              <w:t>）废水：项目生产过程产生的废水为锅炉强排废水</w:t>
            </w:r>
            <w:r>
              <w:t>；</w:t>
            </w:r>
          </w:p>
          <w:p w:rsidR="00280ADE" w:rsidRDefault="00280ADE" w:rsidP="00280ADE">
            <w:pPr>
              <w:pStyle w:val="afff2"/>
              <w:spacing w:before="78" w:after="78"/>
              <w:ind w:firstLine="500"/>
            </w:pPr>
            <w:r>
              <w:rPr>
                <w:rFonts w:hint="eastAsia"/>
              </w:rPr>
              <w:t>（</w:t>
            </w:r>
            <w:r>
              <w:t>2</w:t>
            </w:r>
            <w:r>
              <w:t>）废气：原辅材料在初清、清理、粉碎、混合、制粒、膨化和筛分工序</w:t>
            </w:r>
            <w:r w:rsidR="00BA6643">
              <w:t>产生的粉尘，制粒、膨化及冷却产生的异味，</w:t>
            </w:r>
            <w:r w:rsidR="00320F5E">
              <w:rPr>
                <w:rFonts w:hint="eastAsia"/>
              </w:rPr>
              <w:t>天然气</w:t>
            </w:r>
            <w:r w:rsidR="00320F5E">
              <w:t>燃烧</w:t>
            </w:r>
            <w:r w:rsidR="00BA6643">
              <w:t>供热锅炉产生的燃烧废气</w:t>
            </w:r>
            <w:r>
              <w:t>；</w:t>
            </w:r>
          </w:p>
          <w:p w:rsidR="00280ADE" w:rsidRDefault="00280ADE" w:rsidP="00280ADE">
            <w:pPr>
              <w:pStyle w:val="afff2"/>
              <w:spacing w:before="78" w:after="78"/>
              <w:ind w:firstLine="500"/>
            </w:pPr>
            <w:r>
              <w:rPr>
                <w:rFonts w:hint="eastAsia"/>
              </w:rPr>
              <w:t>（</w:t>
            </w:r>
            <w:r>
              <w:t>3</w:t>
            </w:r>
            <w:r>
              <w:t>）固废：</w:t>
            </w:r>
            <w:r w:rsidR="00320F5E">
              <w:rPr>
                <w:rFonts w:hint="eastAsia"/>
              </w:rPr>
              <w:t>投料</w:t>
            </w:r>
            <w:r w:rsidR="00320F5E">
              <w:t>、</w:t>
            </w:r>
            <w:r>
              <w:t>初清</w:t>
            </w:r>
            <w:r w:rsidR="00320F5E">
              <w:rPr>
                <w:rFonts w:hint="eastAsia"/>
              </w:rPr>
              <w:t>、</w:t>
            </w:r>
            <w:r>
              <w:t>清理</w:t>
            </w:r>
            <w:r w:rsidR="00320F5E">
              <w:rPr>
                <w:rFonts w:hint="eastAsia"/>
              </w:rPr>
              <w:t>和</w:t>
            </w:r>
            <w:r w:rsidR="00320F5E">
              <w:t>除铁</w:t>
            </w:r>
            <w:r w:rsidR="00BA6643">
              <w:t>工序产生的废料，除尘器收集的粉尘和废料，清扫地面粉尘</w:t>
            </w:r>
            <w:r>
              <w:t>；</w:t>
            </w:r>
          </w:p>
          <w:p w:rsidR="00280ADE" w:rsidRDefault="00280ADE" w:rsidP="00280ADE">
            <w:pPr>
              <w:pStyle w:val="afff2"/>
              <w:spacing w:before="78" w:after="78"/>
              <w:ind w:firstLine="500"/>
            </w:pPr>
            <w:r>
              <w:rPr>
                <w:rFonts w:hint="eastAsia"/>
              </w:rPr>
              <w:t>（</w:t>
            </w:r>
            <w:r>
              <w:t>4</w:t>
            </w:r>
            <w:r>
              <w:t>）噪声：各生产设备在运行中产生的机械噪声。</w:t>
            </w:r>
          </w:p>
          <w:p w:rsidR="00CE22B6" w:rsidRPr="00CE22B6" w:rsidRDefault="00CE22B6" w:rsidP="007C37AC">
            <w:pPr>
              <w:adjustRightInd w:val="0"/>
              <w:snapToGrid w:val="0"/>
              <w:spacing w:line="360" w:lineRule="auto"/>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主要污染工序</w:t>
            </w:r>
          </w:p>
          <w:p w:rsidR="002A1804" w:rsidRPr="002769A0" w:rsidRDefault="002A1804" w:rsidP="002A1804">
            <w:pPr>
              <w:pStyle w:val="afff2"/>
              <w:spacing w:before="78" w:after="78"/>
              <w:ind w:firstLine="502"/>
              <w:rPr>
                <w:b/>
              </w:rPr>
            </w:pPr>
            <w:r w:rsidRPr="002769A0">
              <w:rPr>
                <w:rFonts w:hint="eastAsia"/>
                <w:b/>
              </w:rPr>
              <w:t>一、施工期污染工序</w:t>
            </w:r>
          </w:p>
          <w:p w:rsidR="002A1804" w:rsidRDefault="002A1804" w:rsidP="002A1804">
            <w:pPr>
              <w:pStyle w:val="afff2"/>
              <w:spacing w:before="78" w:after="78"/>
              <w:ind w:firstLine="500"/>
            </w:pPr>
            <w:r>
              <w:t>1</w:t>
            </w:r>
            <w:r>
              <w:t>、施工废水</w:t>
            </w:r>
          </w:p>
          <w:p w:rsidR="002A1804" w:rsidRDefault="002A1804" w:rsidP="002A1804">
            <w:pPr>
              <w:pStyle w:val="afff2"/>
              <w:spacing w:before="78" w:after="78"/>
              <w:ind w:firstLine="500"/>
            </w:pPr>
            <w:r>
              <w:rPr>
                <w:rFonts w:hint="eastAsia"/>
              </w:rPr>
              <w:t>本项目不设置施工营地，施工人员不在场内食宿，其生活所需设施均依托周边社会服务设施解决，因此，项目内不产生施工人员的生活污水。</w:t>
            </w:r>
          </w:p>
          <w:p w:rsidR="002A1804" w:rsidRDefault="002A1804" w:rsidP="002A1804">
            <w:pPr>
              <w:pStyle w:val="afff2"/>
              <w:spacing w:before="78" w:after="78"/>
              <w:ind w:firstLine="500"/>
            </w:pPr>
            <w:r>
              <w:rPr>
                <w:rFonts w:hint="eastAsia"/>
              </w:rPr>
              <w:t>项目施工过程中，废水主要来源于暴雨的地表径流、地下水、施工废水。暴雨地表径流冲刷浮土、建筑砂石、垃圾等，不但会夹带大量泥沙，而且会携带水泥、油类、化学品等各种污染物；地下水主要指开挖断面含水地层的排水；施工废水包括开挖和钻孔产生的泥浆水、机械设备运转的冷却水、混凝土运输车及输送系统冲洗废水。</w:t>
            </w:r>
          </w:p>
          <w:p w:rsidR="002A1804" w:rsidRDefault="002A1804" w:rsidP="002A1804">
            <w:pPr>
              <w:pStyle w:val="afff2"/>
              <w:spacing w:before="78" w:after="78"/>
              <w:ind w:firstLine="500"/>
            </w:pPr>
            <w:r>
              <w:t>2</w:t>
            </w:r>
            <w:r>
              <w:t>、施工期大气源强分析</w:t>
            </w:r>
          </w:p>
          <w:p w:rsidR="002A1804" w:rsidRDefault="002A1804" w:rsidP="002A1804">
            <w:pPr>
              <w:pStyle w:val="afff2"/>
              <w:spacing w:before="78" w:after="78"/>
              <w:ind w:firstLine="500"/>
            </w:pPr>
            <w:r>
              <w:rPr>
                <w:rFonts w:hint="eastAsia"/>
              </w:rPr>
              <w:t>本项目不设置施工营地，项目对施工人员</w:t>
            </w:r>
            <w:r w:rsidR="00320F5E">
              <w:rPr>
                <w:rFonts w:hint="eastAsia"/>
              </w:rPr>
              <w:t>就餐依托</w:t>
            </w:r>
            <w:r w:rsidR="00320F5E">
              <w:t>一期食堂</w:t>
            </w:r>
            <w:r>
              <w:rPr>
                <w:rFonts w:hint="eastAsia"/>
              </w:rPr>
              <w:t>，无施工营地生活废气产生。因此项目施工期间废气的来源主要为扬尘及施工机械废气。</w:t>
            </w:r>
          </w:p>
          <w:p w:rsidR="002A1804" w:rsidRDefault="002A1804" w:rsidP="002A1804">
            <w:pPr>
              <w:pStyle w:val="afff2"/>
              <w:spacing w:before="78" w:after="78"/>
              <w:ind w:firstLine="500"/>
            </w:pPr>
            <w:r>
              <w:rPr>
                <w:rFonts w:hint="eastAsia"/>
              </w:rPr>
              <w:t>（</w:t>
            </w:r>
            <w:r>
              <w:t>1</w:t>
            </w:r>
            <w:r>
              <w:t>）施工扬尘源强分析</w:t>
            </w:r>
          </w:p>
          <w:p w:rsidR="002A1804" w:rsidRDefault="002A1804" w:rsidP="002A1804">
            <w:pPr>
              <w:pStyle w:val="afff2"/>
              <w:spacing w:before="78" w:after="78"/>
              <w:ind w:firstLine="500"/>
            </w:pPr>
            <w:r>
              <w:rPr>
                <w:rFonts w:hint="eastAsia"/>
              </w:rPr>
              <w:t>对项目施工期而言，施工产生的扬尘主要集中在场地开挖和土建施工阶段，整理场地、打桩、挖土、材料运输、装卸等过程都会产生扬尘污染。按起尘的原因可分为风力起尘和动力起尘，其中风力起尘主要是由于土方运输车辆行驶在有浮尘的</w:t>
            </w:r>
            <w:r>
              <w:rPr>
                <w:rFonts w:hint="eastAsia"/>
              </w:rPr>
              <w:lastRenderedPageBreak/>
              <w:t>道路上的卷携；而动力起尘，主要是在建材的装卸过程中，由于外力而产生的尘粒再悬浮而造成。其中土方运输及装卸车辆造成的扬尘最为严重。据有关文献资料介绍，车辆行驶产生的扬尘占总扬尘的</w:t>
            </w:r>
            <w:r>
              <w:t>60%</w:t>
            </w:r>
            <w:r>
              <w:t>上。施工扬尘属无组织面源排放，源强不易确定，产生点多，影响范围较大。</w:t>
            </w:r>
          </w:p>
          <w:p w:rsidR="002A1804" w:rsidRDefault="002A1804" w:rsidP="002A1804">
            <w:pPr>
              <w:pStyle w:val="afff2"/>
              <w:spacing w:before="78" w:after="78"/>
              <w:ind w:firstLine="500"/>
            </w:pPr>
            <w:r>
              <w:rPr>
                <w:rFonts w:hint="eastAsia"/>
              </w:rPr>
              <w:t>施工期扬尘的另一个主要原因是露天堆场和裸露场地的风力扬尘。由于施工需要，一些建筑材料需露天堆放，一些施工作业点表层土壤需人工开挖且临时堆放，在气候干燥又有风的情况下，会产生一定量扬尘。</w:t>
            </w:r>
          </w:p>
          <w:p w:rsidR="002A1804" w:rsidRDefault="002A1804" w:rsidP="002A1804">
            <w:pPr>
              <w:pStyle w:val="afff2"/>
              <w:spacing w:before="78" w:after="78"/>
              <w:ind w:firstLine="500"/>
            </w:pPr>
            <w:r>
              <w:rPr>
                <w:rFonts w:hint="eastAsia"/>
              </w:rPr>
              <w:t>（</w:t>
            </w:r>
            <w:r>
              <w:t>2</w:t>
            </w:r>
            <w:r>
              <w:t>）施工机械废气源强分析</w:t>
            </w:r>
          </w:p>
          <w:p w:rsidR="002A1804" w:rsidRDefault="002A1804" w:rsidP="002A1804">
            <w:pPr>
              <w:pStyle w:val="afff2"/>
              <w:spacing w:before="78" w:after="78"/>
              <w:ind w:firstLine="500"/>
            </w:pPr>
            <w:r>
              <w:rPr>
                <w:rFonts w:hint="eastAsia"/>
              </w:rPr>
              <w:t>施工车辆、静压打桩机、挖土机等因燃油会产生一氧化碳、氮氧化物、二氧化硫等污染物，会对大气造成不良影响，但这种污染源较分散且为流动性，污染物排放量不大，表现为局部和间歇性。</w:t>
            </w:r>
          </w:p>
          <w:p w:rsidR="002A1804" w:rsidRDefault="002A1804" w:rsidP="002A1804">
            <w:pPr>
              <w:pStyle w:val="afff2"/>
              <w:spacing w:before="78" w:after="78"/>
              <w:ind w:firstLine="500"/>
            </w:pPr>
            <w:r>
              <w:t>3</w:t>
            </w:r>
            <w:r>
              <w:t>、施工期噪声源强分析</w:t>
            </w:r>
          </w:p>
          <w:p w:rsidR="00134C56" w:rsidRDefault="002A1804" w:rsidP="002A1804">
            <w:pPr>
              <w:pStyle w:val="afff2"/>
              <w:spacing w:before="78" w:after="78"/>
              <w:ind w:firstLine="500"/>
            </w:pPr>
            <w:r>
              <w:rPr>
                <w:rFonts w:hint="eastAsia"/>
              </w:rPr>
              <w:t>项目施工建设过程中的施工机械的功率、声级较大。土石方阶段产噪设备主要为挖掘机和运输车辆等，打桩阶段产噪设备主要为打桩机，结构施工阶段产噪设备主要为电锯、切割机、升降机等，装修施工阶段产噪设备主要为吊车、升降机、电锯等，各施工设备噪声级见下表。</w:t>
            </w:r>
          </w:p>
          <w:p w:rsidR="002A1804" w:rsidRDefault="002A1804" w:rsidP="00AB504C">
            <w:pPr>
              <w:pStyle w:val="afff4"/>
              <w:ind w:firstLine="502"/>
            </w:pPr>
            <w:r>
              <w:t>表</w:t>
            </w:r>
            <w:r w:rsidR="00AB504C">
              <w:t xml:space="preserve"> 5-1 </w:t>
            </w:r>
            <w:r>
              <w:rPr>
                <w:rFonts w:hint="eastAsia"/>
              </w:rPr>
              <w:t xml:space="preserve"> </w:t>
            </w:r>
            <w:r>
              <w:t xml:space="preserve"> </w:t>
            </w:r>
            <w:r>
              <w:rPr>
                <w:rFonts w:hint="eastAsia"/>
              </w:rPr>
              <w:t>不同施工阶段各类施工机械在距离噪声源</w:t>
            </w:r>
            <w:r>
              <w:t>5m</w:t>
            </w:r>
            <w:r>
              <w:rPr>
                <w:rFonts w:hint="eastAsia"/>
              </w:rPr>
              <w:t>的声级</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7"/>
              <w:gridCol w:w="2108"/>
              <w:gridCol w:w="2975"/>
              <w:gridCol w:w="3100"/>
            </w:tblGrid>
            <w:tr w:rsidR="00AA6F3A" w:rsidTr="004B3D29">
              <w:trPr>
                <w:trHeight w:val="369"/>
                <w:tblHeader/>
                <w:jc w:val="center"/>
              </w:trPr>
              <w:tc>
                <w:tcPr>
                  <w:tcW w:w="489" w:type="pct"/>
                  <w:vAlign w:val="center"/>
                </w:tcPr>
                <w:p w:rsidR="00AA6F3A" w:rsidRPr="00AA6F3A" w:rsidRDefault="00AA6F3A" w:rsidP="00AA6F3A">
                  <w:pPr>
                    <w:pStyle w:val="afffd"/>
                    <w:rPr>
                      <w:b/>
                    </w:rPr>
                  </w:pPr>
                  <w:r w:rsidRPr="00AA6F3A">
                    <w:rPr>
                      <w:rFonts w:hint="eastAsia"/>
                      <w:b/>
                    </w:rPr>
                    <w:t>序号</w:t>
                  </w:r>
                </w:p>
              </w:tc>
              <w:tc>
                <w:tcPr>
                  <w:tcW w:w="1162" w:type="pct"/>
                  <w:vAlign w:val="center"/>
                </w:tcPr>
                <w:p w:rsidR="00AA6F3A" w:rsidRPr="00AA6F3A" w:rsidRDefault="00AA6F3A" w:rsidP="00AA6F3A">
                  <w:pPr>
                    <w:pStyle w:val="afffd"/>
                    <w:rPr>
                      <w:b/>
                    </w:rPr>
                  </w:pPr>
                  <w:r w:rsidRPr="00AA6F3A">
                    <w:rPr>
                      <w:rFonts w:hint="eastAsia"/>
                      <w:b/>
                    </w:rPr>
                    <w:t>机械设备名称</w:t>
                  </w:r>
                </w:p>
              </w:tc>
              <w:tc>
                <w:tcPr>
                  <w:tcW w:w="1640" w:type="pct"/>
                  <w:vAlign w:val="center"/>
                </w:tcPr>
                <w:p w:rsidR="00AA6F3A" w:rsidRPr="00AA6F3A" w:rsidRDefault="00AA6F3A" w:rsidP="00AA6F3A">
                  <w:pPr>
                    <w:pStyle w:val="afffd"/>
                    <w:rPr>
                      <w:b/>
                    </w:rPr>
                  </w:pPr>
                  <w:r w:rsidRPr="00AA6F3A">
                    <w:rPr>
                      <w:rFonts w:hint="eastAsia"/>
                      <w:b/>
                    </w:rPr>
                    <w:t>测点距施工设备距离（</w:t>
                  </w:r>
                  <w:r w:rsidRPr="00AA6F3A">
                    <w:rPr>
                      <w:b/>
                    </w:rPr>
                    <w:t>m</w:t>
                  </w:r>
                  <w:r w:rsidRPr="00AA6F3A">
                    <w:rPr>
                      <w:b/>
                    </w:rPr>
                    <w:t>）</w:t>
                  </w:r>
                </w:p>
              </w:tc>
              <w:tc>
                <w:tcPr>
                  <w:tcW w:w="1709" w:type="pct"/>
                  <w:vAlign w:val="center"/>
                </w:tcPr>
                <w:p w:rsidR="00AA6F3A" w:rsidRPr="00AA6F3A" w:rsidRDefault="00AA6F3A" w:rsidP="00AA6F3A">
                  <w:pPr>
                    <w:pStyle w:val="afffd"/>
                    <w:rPr>
                      <w:b/>
                    </w:rPr>
                  </w:pPr>
                  <w:r w:rsidRPr="00AA6F3A">
                    <w:rPr>
                      <w:rFonts w:hint="eastAsia"/>
                      <w:b/>
                    </w:rPr>
                    <w:t>最高噪声源强</w:t>
                  </w:r>
                  <w:r w:rsidRPr="00AA6F3A">
                    <w:rPr>
                      <w:b/>
                    </w:rPr>
                    <w:t>Leq[dB</w:t>
                  </w:r>
                  <w:r w:rsidRPr="00AA6F3A">
                    <w:rPr>
                      <w:b/>
                    </w:rPr>
                    <w:t>（</w:t>
                  </w:r>
                  <w:r w:rsidRPr="00AA6F3A">
                    <w:rPr>
                      <w:b/>
                    </w:rPr>
                    <w:t>A</w:t>
                  </w:r>
                  <w:r w:rsidRPr="00AA6F3A">
                    <w:rPr>
                      <w:b/>
                    </w:rPr>
                    <w:t>）</w:t>
                  </w:r>
                  <w:r w:rsidRPr="00AA6F3A">
                    <w:rPr>
                      <w:b/>
                    </w:rPr>
                    <w:t>]</w:t>
                  </w:r>
                </w:p>
              </w:tc>
            </w:tr>
            <w:tr w:rsidR="00AA6F3A" w:rsidTr="004B3D29">
              <w:trPr>
                <w:trHeight w:val="369"/>
                <w:jc w:val="center"/>
              </w:trPr>
              <w:tc>
                <w:tcPr>
                  <w:tcW w:w="489" w:type="pct"/>
                  <w:vAlign w:val="center"/>
                </w:tcPr>
                <w:p w:rsidR="00AA6F3A" w:rsidRDefault="00AA6F3A" w:rsidP="00AA6F3A">
                  <w:pPr>
                    <w:pStyle w:val="afffd"/>
                  </w:pPr>
                  <w:r>
                    <w:t>1</w:t>
                  </w:r>
                </w:p>
              </w:tc>
              <w:tc>
                <w:tcPr>
                  <w:tcW w:w="1162" w:type="pct"/>
                  <w:vAlign w:val="center"/>
                </w:tcPr>
                <w:p w:rsidR="00AA6F3A" w:rsidRDefault="00AA6F3A" w:rsidP="00AA6F3A">
                  <w:pPr>
                    <w:pStyle w:val="afffd"/>
                  </w:pPr>
                  <w:r>
                    <w:rPr>
                      <w:rFonts w:hint="eastAsia"/>
                    </w:rPr>
                    <w:t>静压桩机</w:t>
                  </w:r>
                </w:p>
              </w:tc>
              <w:tc>
                <w:tcPr>
                  <w:tcW w:w="1640" w:type="pct"/>
                  <w:vAlign w:val="center"/>
                </w:tcPr>
                <w:p w:rsidR="00AA6F3A" w:rsidRDefault="00AA6F3A" w:rsidP="00AA6F3A">
                  <w:pPr>
                    <w:pStyle w:val="afffd"/>
                  </w:pPr>
                  <w:r>
                    <w:t>5</w:t>
                  </w:r>
                </w:p>
              </w:tc>
              <w:tc>
                <w:tcPr>
                  <w:tcW w:w="1709" w:type="pct"/>
                  <w:vAlign w:val="center"/>
                </w:tcPr>
                <w:p w:rsidR="00AA6F3A" w:rsidRDefault="00AA6F3A" w:rsidP="00AA6F3A">
                  <w:pPr>
                    <w:pStyle w:val="afffd"/>
                  </w:pPr>
                  <w:r>
                    <w:t>80</w:t>
                  </w:r>
                </w:p>
              </w:tc>
            </w:tr>
            <w:tr w:rsidR="00AA6F3A" w:rsidTr="004B3D29">
              <w:trPr>
                <w:trHeight w:val="369"/>
                <w:jc w:val="center"/>
              </w:trPr>
              <w:tc>
                <w:tcPr>
                  <w:tcW w:w="489" w:type="pct"/>
                  <w:vAlign w:val="center"/>
                </w:tcPr>
                <w:p w:rsidR="00AA6F3A" w:rsidRDefault="008E318F" w:rsidP="00AA6F3A">
                  <w:pPr>
                    <w:pStyle w:val="afffd"/>
                  </w:pPr>
                  <w:r>
                    <w:rPr>
                      <w:rFonts w:hint="eastAsia"/>
                    </w:rPr>
                    <w:t>2</w:t>
                  </w:r>
                </w:p>
              </w:tc>
              <w:tc>
                <w:tcPr>
                  <w:tcW w:w="1162" w:type="pct"/>
                  <w:vAlign w:val="center"/>
                </w:tcPr>
                <w:p w:rsidR="00AA6F3A" w:rsidRDefault="00AA6F3A" w:rsidP="00AA6F3A">
                  <w:pPr>
                    <w:pStyle w:val="afffd"/>
                  </w:pPr>
                  <w:r>
                    <w:rPr>
                      <w:rFonts w:hint="eastAsia"/>
                    </w:rPr>
                    <w:t>混凝土运输车</w:t>
                  </w:r>
                </w:p>
              </w:tc>
              <w:tc>
                <w:tcPr>
                  <w:tcW w:w="1640" w:type="pct"/>
                  <w:vAlign w:val="center"/>
                </w:tcPr>
                <w:p w:rsidR="00AA6F3A" w:rsidRDefault="00AA6F3A" w:rsidP="00AA6F3A">
                  <w:pPr>
                    <w:pStyle w:val="afffd"/>
                  </w:pPr>
                  <w:r>
                    <w:t>5</w:t>
                  </w:r>
                </w:p>
              </w:tc>
              <w:tc>
                <w:tcPr>
                  <w:tcW w:w="1709" w:type="pct"/>
                  <w:vAlign w:val="center"/>
                </w:tcPr>
                <w:p w:rsidR="00AA6F3A" w:rsidRDefault="00AA6F3A" w:rsidP="00AA6F3A">
                  <w:pPr>
                    <w:pStyle w:val="afffd"/>
                  </w:pPr>
                  <w:r>
                    <w:t>95</w:t>
                  </w:r>
                </w:p>
              </w:tc>
            </w:tr>
            <w:tr w:rsidR="008E318F" w:rsidTr="004B3D29">
              <w:trPr>
                <w:trHeight w:val="369"/>
                <w:jc w:val="center"/>
              </w:trPr>
              <w:tc>
                <w:tcPr>
                  <w:tcW w:w="489" w:type="pct"/>
                  <w:vAlign w:val="center"/>
                </w:tcPr>
                <w:p w:rsidR="008E318F" w:rsidRDefault="008E318F" w:rsidP="008E318F">
                  <w:pPr>
                    <w:pStyle w:val="afffd"/>
                  </w:pPr>
                  <w:r>
                    <w:t>3</w:t>
                  </w:r>
                </w:p>
              </w:tc>
              <w:tc>
                <w:tcPr>
                  <w:tcW w:w="1162" w:type="pct"/>
                  <w:vAlign w:val="center"/>
                </w:tcPr>
                <w:p w:rsidR="008E318F" w:rsidRDefault="008E318F" w:rsidP="008E318F">
                  <w:pPr>
                    <w:pStyle w:val="afffd"/>
                  </w:pPr>
                  <w:r>
                    <w:rPr>
                      <w:rFonts w:hint="eastAsia"/>
                    </w:rPr>
                    <w:t>振捣棒</w:t>
                  </w:r>
                </w:p>
              </w:tc>
              <w:tc>
                <w:tcPr>
                  <w:tcW w:w="1640" w:type="pct"/>
                  <w:vAlign w:val="center"/>
                </w:tcPr>
                <w:p w:rsidR="008E318F" w:rsidRDefault="008E318F" w:rsidP="008E318F">
                  <w:pPr>
                    <w:pStyle w:val="afffd"/>
                  </w:pPr>
                  <w:r>
                    <w:t>5</w:t>
                  </w:r>
                </w:p>
              </w:tc>
              <w:tc>
                <w:tcPr>
                  <w:tcW w:w="1709" w:type="pct"/>
                  <w:vAlign w:val="center"/>
                </w:tcPr>
                <w:p w:rsidR="008E318F" w:rsidRDefault="008E318F" w:rsidP="008E318F">
                  <w:pPr>
                    <w:pStyle w:val="afffd"/>
                  </w:pPr>
                  <w:r>
                    <w:t>95</w:t>
                  </w:r>
                </w:p>
              </w:tc>
            </w:tr>
            <w:tr w:rsidR="008E318F" w:rsidTr="004B3D29">
              <w:trPr>
                <w:trHeight w:val="369"/>
                <w:jc w:val="center"/>
              </w:trPr>
              <w:tc>
                <w:tcPr>
                  <w:tcW w:w="489" w:type="pct"/>
                  <w:vAlign w:val="center"/>
                </w:tcPr>
                <w:p w:rsidR="008E318F" w:rsidRDefault="008E318F" w:rsidP="008E318F">
                  <w:pPr>
                    <w:pStyle w:val="afffd"/>
                  </w:pPr>
                  <w:r>
                    <w:t>4</w:t>
                  </w:r>
                </w:p>
              </w:tc>
              <w:tc>
                <w:tcPr>
                  <w:tcW w:w="1162" w:type="pct"/>
                  <w:vAlign w:val="center"/>
                </w:tcPr>
                <w:p w:rsidR="008E318F" w:rsidRDefault="008E318F" w:rsidP="008E318F">
                  <w:pPr>
                    <w:pStyle w:val="afffd"/>
                  </w:pPr>
                  <w:r>
                    <w:rPr>
                      <w:rFonts w:hint="eastAsia"/>
                    </w:rPr>
                    <w:t>钻孔机</w:t>
                  </w:r>
                </w:p>
              </w:tc>
              <w:tc>
                <w:tcPr>
                  <w:tcW w:w="1640" w:type="pct"/>
                  <w:vAlign w:val="center"/>
                </w:tcPr>
                <w:p w:rsidR="008E318F" w:rsidRDefault="008E318F" w:rsidP="008E318F">
                  <w:pPr>
                    <w:pStyle w:val="afffd"/>
                  </w:pPr>
                  <w:r>
                    <w:t>5</w:t>
                  </w:r>
                </w:p>
              </w:tc>
              <w:tc>
                <w:tcPr>
                  <w:tcW w:w="1709" w:type="pct"/>
                  <w:vAlign w:val="center"/>
                </w:tcPr>
                <w:p w:rsidR="008E318F" w:rsidRDefault="008E318F" w:rsidP="008E318F">
                  <w:pPr>
                    <w:pStyle w:val="afffd"/>
                  </w:pPr>
                  <w:r>
                    <w:t>100</w:t>
                  </w:r>
                </w:p>
              </w:tc>
            </w:tr>
            <w:tr w:rsidR="008E318F" w:rsidTr="004B3D29">
              <w:trPr>
                <w:trHeight w:val="369"/>
                <w:jc w:val="center"/>
              </w:trPr>
              <w:tc>
                <w:tcPr>
                  <w:tcW w:w="489" w:type="pct"/>
                  <w:vAlign w:val="center"/>
                </w:tcPr>
                <w:p w:rsidR="008E318F" w:rsidRDefault="008E318F" w:rsidP="008E318F">
                  <w:pPr>
                    <w:pStyle w:val="afffd"/>
                  </w:pPr>
                  <w:r>
                    <w:t>5</w:t>
                  </w:r>
                </w:p>
              </w:tc>
              <w:tc>
                <w:tcPr>
                  <w:tcW w:w="1162" w:type="pct"/>
                  <w:vAlign w:val="center"/>
                </w:tcPr>
                <w:p w:rsidR="008E318F" w:rsidRDefault="008E318F" w:rsidP="008E318F">
                  <w:pPr>
                    <w:pStyle w:val="afffd"/>
                  </w:pPr>
                  <w:r>
                    <w:rPr>
                      <w:rFonts w:hint="eastAsia"/>
                    </w:rPr>
                    <w:t>装载车</w:t>
                  </w:r>
                </w:p>
              </w:tc>
              <w:tc>
                <w:tcPr>
                  <w:tcW w:w="1640" w:type="pct"/>
                  <w:vAlign w:val="center"/>
                </w:tcPr>
                <w:p w:rsidR="008E318F" w:rsidRDefault="008E318F" w:rsidP="008E318F">
                  <w:pPr>
                    <w:pStyle w:val="afffd"/>
                  </w:pPr>
                  <w:r>
                    <w:rPr>
                      <w:rFonts w:hint="eastAsia"/>
                    </w:rPr>
                    <w:t>5</w:t>
                  </w:r>
                </w:p>
              </w:tc>
              <w:tc>
                <w:tcPr>
                  <w:tcW w:w="1709" w:type="pct"/>
                  <w:vAlign w:val="center"/>
                </w:tcPr>
                <w:p w:rsidR="008E318F" w:rsidRDefault="008E318F" w:rsidP="008E318F">
                  <w:pPr>
                    <w:pStyle w:val="afffd"/>
                  </w:pPr>
                  <w:r>
                    <w:rPr>
                      <w:rFonts w:hint="eastAsia"/>
                    </w:rPr>
                    <w:t>90</w:t>
                  </w:r>
                </w:p>
              </w:tc>
            </w:tr>
            <w:tr w:rsidR="008E318F" w:rsidTr="004B3D29">
              <w:trPr>
                <w:trHeight w:val="369"/>
                <w:jc w:val="center"/>
              </w:trPr>
              <w:tc>
                <w:tcPr>
                  <w:tcW w:w="489" w:type="pct"/>
                  <w:vAlign w:val="center"/>
                </w:tcPr>
                <w:p w:rsidR="008E318F" w:rsidRDefault="008E318F" w:rsidP="008E318F">
                  <w:pPr>
                    <w:pStyle w:val="afffd"/>
                  </w:pPr>
                  <w:r>
                    <w:rPr>
                      <w:rFonts w:hint="eastAsia"/>
                    </w:rPr>
                    <w:t>6</w:t>
                  </w:r>
                </w:p>
              </w:tc>
              <w:tc>
                <w:tcPr>
                  <w:tcW w:w="1162" w:type="pct"/>
                  <w:vAlign w:val="center"/>
                </w:tcPr>
                <w:p w:rsidR="008E318F" w:rsidRDefault="008E318F" w:rsidP="008E318F">
                  <w:pPr>
                    <w:pStyle w:val="afffd"/>
                  </w:pPr>
                  <w:r>
                    <w:rPr>
                      <w:rFonts w:hint="eastAsia"/>
                    </w:rPr>
                    <w:t>推土机</w:t>
                  </w:r>
                </w:p>
              </w:tc>
              <w:tc>
                <w:tcPr>
                  <w:tcW w:w="1640" w:type="pct"/>
                  <w:vAlign w:val="center"/>
                </w:tcPr>
                <w:p w:rsidR="008E318F" w:rsidRDefault="008E318F" w:rsidP="008E318F">
                  <w:pPr>
                    <w:pStyle w:val="afffd"/>
                  </w:pPr>
                  <w:r>
                    <w:t>5</w:t>
                  </w:r>
                </w:p>
              </w:tc>
              <w:tc>
                <w:tcPr>
                  <w:tcW w:w="1709" w:type="pct"/>
                  <w:vAlign w:val="center"/>
                </w:tcPr>
                <w:p w:rsidR="008E318F" w:rsidRDefault="008E318F" w:rsidP="008E318F">
                  <w:pPr>
                    <w:pStyle w:val="afffd"/>
                  </w:pPr>
                  <w:r>
                    <w:t>9</w:t>
                  </w:r>
                  <w:r>
                    <w:rPr>
                      <w:rFonts w:hint="eastAsia"/>
                    </w:rPr>
                    <w:t>0</w:t>
                  </w:r>
                </w:p>
              </w:tc>
            </w:tr>
            <w:tr w:rsidR="008E318F" w:rsidTr="004B3D29">
              <w:trPr>
                <w:trHeight w:val="369"/>
                <w:jc w:val="center"/>
              </w:trPr>
              <w:tc>
                <w:tcPr>
                  <w:tcW w:w="489" w:type="pct"/>
                  <w:vAlign w:val="center"/>
                </w:tcPr>
                <w:p w:rsidR="008E318F" w:rsidRDefault="008E318F" w:rsidP="008E318F">
                  <w:pPr>
                    <w:pStyle w:val="afffd"/>
                  </w:pPr>
                  <w:r>
                    <w:t>7</w:t>
                  </w:r>
                </w:p>
              </w:tc>
              <w:tc>
                <w:tcPr>
                  <w:tcW w:w="1162" w:type="pct"/>
                  <w:vAlign w:val="center"/>
                </w:tcPr>
                <w:p w:rsidR="008E318F" w:rsidRDefault="008E318F" w:rsidP="008E318F">
                  <w:pPr>
                    <w:pStyle w:val="afffd"/>
                  </w:pPr>
                  <w:r>
                    <w:rPr>
                      <w:rFonts w:hint="eastAsia"/>
                    </w:rPr>
                    <w:t>挖掘机</w:t>
                  </w:r>
                </w:p>
              </w:tc>
              <w:tc>
                <w:tcPr>
                  <w:tcW w:w="1640" w:type="pct"/>
                  <w:vAlign w:val="center"/>
                </w:tcPr>
                <w:p w:rsidR="008E318F" w:rsidRDefault="008E318F" w:rsidP="008E318F">
                  <w:pPr>
                    <w:pStyle w:val="afffd"/>
                  </w:pPr>
                  <w:r>
                    <w:t>5</w:t>
                  </w:r>
                </w:p>
              </w:tc>
              <w:tc>
                <w:tcPr>
                  <w:tcW w:w="1709" w:type="pct"/>
                  <w:vAlign w:val="center"/>
                </w:tcPr>
                <w:p w:rsidR="008E318F" w:rsidRDefault="008E318F" w:rsidP="008E318F">
                  <w:pPr>
                    <w:pStyle w:val="afffd"/>
                  </w:pPr>
                  <w:r>
                    <w:t>95</w:t>
                  </w:r>
                </w:p>
              </w:tc>
            </w:tr>
            <w:tr w:rsidR="008E318F" w:rsidTr="004B3D29">
              <w:trPr>
                <w:trHeight w:val="369"/>
                <w:jc w:val="center"/>
              </w:trPr>
              <w:tc>
                <w:tcPr>
                  <w:tcW w:w="489" w:type="pct"/>
                  <w:vAlign w:val="center"/>
                </w:tcPr>
                <w:p w:rsidR="008E318F" w:rsidRDefault="008E318F" w:rsidP="008E318F">
                  <w:pPr>
                    <w:pStyle w:val="afffd"/>
                  </w:pPr>
                  <w:r>
                    <w:t>8</w:t>
                  </w:r>
                </w:p>
              </w:tc>
              <w:tc>
                <w:tcPr>
                  <w:tcW w:w="1162" w:type="pct"/>
                  <w:vAlign w:val="center"/>
                </w:tcPr>
                <w:p w:rsidR="008E318F" w:rsidRDefault="008E318F" w:rsidP="008E318F">
                  <w:pPr>
                    <w:pStyle w:val="afffd"/>
                  </w:pPr>
                  <w:r>
                    <w:rPr>
                      <w:rFonts w:hint="eastAsia"/>
                    </w:rPr>
                    <w:t>卷扬机</w:t>
                  </w:r>
                </w:p>
              </w:tc>
              <w:tc>
                <w:tcPr>
                  <w:tcW w:w="1640" w:type="pct"/>
                  <w:vAlign w:val="center"/>
                </w:tcPr>
                <w:p w:rsidR="008E318F" w:rsidRDefault="008E318F" w:rsidP="008E318F">
                  <w:pPr>
                    <w:pStyle w:val="afffd"/>
                  </w:pPr>
                  <w:r>
                    <w:t>5</w:t>
                  </w:r>
                </w:p>
              </w:tc>
              <w:tc>
                <w:tcPr>
                  <w:tcW w:w="1709" w:type="pct"/>
                  <w:vAlign w:val="center"/>
                </w:tcPr>
                <w:p w:rsidR="008E318F" w:rsidRDefault="008E318F" w:rsidP="008E318F">
                  <w:pPr>
                    <w:pStyle w:val="afffd"/>
                  </w:pPr>
                  <w:r>
                    <w:t>80</w:t>
                  </w:r>
                </w:p>
              </w:tc>
            </w:tr>
            <w:tr w:rsidR="008E318F" w:rsidTr="004B3D29">
              <w:trPr>
                <w:trHeight w:val="369"/>
                <w:jc w:val="center"/>
              </w:trPr>
              <w:tc>
                <w:tcPr>
                  <w:tcW w:w="489" w:type="pct"/>
                  <w:vAlign w:val="center"/>
                </w:tcPr>
                <w:p w:rsidR="008E318F" w:rsidRDefault="008E318F" w:rsidP="008E318F">
                  <w:pPr>
                    <w:pStyle w:val="afffd"/>
                  </w:pPr>
                  <w:r>
                    <w:rPr>
                      <w:rFonts w:hint="eastAsia"/>
                    </w:rPr>
                    <w:t>9</w:t>
                  </w:r>
                </w:p>
              </w:tc>
              <w:tc>
                <w:tcPr>
                  <w:tcW w:w="1162" w:type="pct"/>
                  <w:vAlign w:val="center"/>
                </w:tcPr>
                <w:p w:rsidR="008E318F" w:rsidRDefault="008E318F" w:rsidP="008E318F">
                  <w:pPr>
                    <w:pStyle w:val="afffd"/>
                  </w:pPr>
                  <w:r>
                    <w:rPr>
                      <w:rFonts w:hint="eastAsia"/>
                    </w:rPr>
                    <w:t>卡车</w:t>
                  </w:r>
                </w:p>
              </w:tc>
              <w:tc>
                <w:tcPr>
                  <w:tcW w:w="1640" w:type="pct"/>
                  <w:vAlign w:val="center"/>
                </w:tcPr>
                <w:p w:rsidR="008E318F" w:rsidRDefault="008E318F" w:rsidP="008E318F">
                  <w:pPr>
                    <w:pStyle w:val="afffd"/>
                  </w:pPr>
                  <w:r>
                    <w:t>5</w:t>
                  </w:r>
                </w:p>
              </w:tc>
              <w:tc>
                <w:tcPr>
                  <w:tcW w:w="1709" w:type="pct"/>
                  <w:vAlign w:val="center"/>
                </w:tcPr>
                <w:p w:rsidR="008E318F" w:rsidRDefault="008E318F" w:rsidP="008E318F">
                  <w:pPr>
                    <w:pStyle w:val="afffd"/>
                  </w:pPr>
                  <w:r>
                    <w:t>85</w:t>
                  </w:r>
                </w:p>
              </w:tc>
            </w:tr>
          </w:tbl>
          <w:p w:rsidR="002A1804" w:rsidRDefault="002A1804" w:rsidP="002A1804">
            <w:pPr>
              <w:pStyle w:val="afff2"/>
              <w:spacing w:before="78" w:after="78"/>
              <w:ind w:firstLine="500"/>
            </w:pPr>
            <w:r>
              <w:rPr>
                <w:rFonts w:hint="eastAsia"/>
              </w:rPr>
              <w:t>施工建设程序包括地基基础工程、上部构筑物施工等，其中，土石方和其它建筑材料以及设备物资需车辆运输来实现。</w:t>
            </w:r>
          </w:p>
          <w:p w:rsidR="002A1804" w:rsidRDefault="002A1804" w:rsidP="002A1804">
            <w:pPr>
              <w:pStyle w:val="afff2"/>
              <w:spacing w:before="78" w:after="78"/>
              <w:ind w:firstLine="500"/>
            </w:pPr>
            <w:r>
              <w:rPr>
                <w:rFonts w:hint="eastAsia"/>
              </w:rPr>
              <w:lastRenderedPageBreak/>
              <w:t>不同施工阶段使用的设备不同，其造成的噪声影响不同。地基基础工程将使用到静压打桩机、锤击桩基等设备；构筑物施工需要使用振捣棒等机械设备，装修需使用电锯和电刨等设备；安装需使用电焊机、切割机等设备。在多设备同时作业时，各台设备产生的噪声会叠加，根据类比调查，叠加后噪声增值约为</w:t>
            </w:r>
            <w:r>
              <w:rPr>
                <w:rFonts w:hint="eastAsia"/>
              </w:rPr>
              <w:t>3</w:t>
            </w:r>
            <w:r>
              <w:rPr>
                <w:rFonts w:hint="eastAsia"/>
              </w:rPr>
              <w:t>～</w:t>
            </w:r>
            <w:r>
              <w:rPr>
                <w:rFonts w:hint="eastAsia"/>
              </w:rPr>
              <w:t>8dB</w:t>
            </w:r>
            <w:r>
              <w:rPr>
                <w:rFonts w:hint="eastAsia"/>
              </w:rPr>
              <w:t>（</w:t>
            </w:r>
            <w:r>
              <w:rPr>
                <w:rFonts w:hint="eastAsia"/>
              </w:rPr>
              <w:t>A</w:t>
            </w:r>
            <w:r>
              <w:rPr>
                <w:rFonts w:hint="eastAsia"/>
              </w:rPr>
              <w:t>），一般不会超过</w:t>
            </w:r>
            <w:r>
              <w:rPr>
                <w:rFonts w:hint="eastAsia"/>
              </w:rPr>
              <w:t>10dB</w:t>
            </w:r>
            <w:r>
              <w:rPr>
                <w:rFonts w:hint="eastAsia"/>
              </w:rPr>
              <w:t>（</w:t>
            </w:r>
            <w:r>
              <w:rPr>
                <w:rFonts w:hint="eastAsia"/>
              </w:rPr>
              <w:t>A</w:t>
            </w:r>
            <w:r>
              <w:rPr>
                <w:rFonts w:hint="eastAsia"/>
              </w:rPr>
              <w:t>）。在施工场地周围，因施工单位尚不能完全做到封闭性施工，施工设备的噪声会进行传播。</w:t>
            </w:r>
          </w:p>
          <w:p w:rsidR="002A1804" w:rsidRDefault="002A1804" w:rsidP="002A1804">
            <w:pPr>
              <w:pStyle w:val="afff2"/>
              <w:spacing w:before="78" w:after="78"/>
              <w:ind w:firstLine="500"/>
            </w:pPr>
            <w:r>
              <w:t>4</w:t>
            </w:r>
            <w:r>
              <w:t>、施工期固废源强分析</w:t>
            </w:r>
          </w:p>
          <w:p w:rsidR="002A1804" w:rsidRDefault="002A1804" w:rsidP="002A1804">
            <w:pPr>
              <w:pStyle w:val="afff2"/>
              <w:spacing w:before="78" w:after="78"/>
              <w:ind w:firstLine="500"/>
            </w:pPr>
            <w:r>
              <w:t>本项目施工阶段的开挖土地、运送建筑材料以及投入使用前的装修，都将产生大量弃土、建筑和装修过程中的施工固废。</w:t>
            </w:r>
          </w:p>
          <w:p w:rsidR="002A1804" w:rsidRDefault="002A1804" w:rsidP="002A1804">
            <w:pPr>
              <w:pStyle w:val="afff2"/>
              <w:spacing w:before="78" w:after="78"/>
              <w:ind w:firstLine="500"/>
            </w:pPr>
            <w:r>
              <w:rPr>
                <w:rFonts w:ascii="宋体" w:hAnsi="宋体" w:cs="宋体" w:hint="eastAsia"/>
              </w:rPr>
              <w:t>⑴</w:t>
            </w:r>
            <w:r>
              <w:t>工程弃土</w:t>
            </w:r>
          </w:p>
          <w:p w:rsidR="002A1804" w:rsidRDefault="002A1804" w:rsidP="002A1804">
            <w:pPr>
              <w:pStyle w:val="afff2"/>
              <w:spacing w:before="78" w:after="78"/>
              <w:ind w:firstLine="500"/>
            </w:pPr>
            <w:r>
              <w:t>项目</w:t>
            </w:r>
            <w:r>
              <w:rPr>
                <w:rFonts w:hint="eastAsia"/>
              </w:rPr>
              <w:t>弃土</w:t>
            </w:r>
            <w:r>
              <w:t>主要来源于</w:t>
            </w:r>
            <w:r>
              <w:rPr>
                <w:rFonts w:hint="eastAsia"/>
              </w:rPr>
              <w:t>场地平整和地基开挖</w:t>
            </w:r>
            <w:r>
              <w:t>，根据</w:t>
            </w:r>
            <w:r>
              <w:rPr>
                <w:rFonts w:hint="eastAsia"/>
              </w:rPr>
              <w:t>建设单位提供资料，项目挖方均用作自身回填，</w:t>
            </w:r>
            <w:r>
              <w:rPr>
                <w:rFonts w:hint="eastAsia"/>
                <w:szCs w:val="22"/>
              </w:rPr>
              <w:t>不产生弃土石方。</w:t>
            </w:r>
          </w:p>
          <w:p w:rsidR="002A1804" w:rsidRDefault="002A1804" w:rsidP="002A1804">
            <w:pPr>
              <w:pStyle w:val="afff2"/>
              <w:spacing w:before="78" w:after="78"/>
              <w:ind w:firstLine="500"/>
            </w:pPr>
            <w:r>
              <w:rPr>
                <w:rFonts w:ascii="宋体" w:hAnsi="宋体" w:cs="宋体" w:hint="eastAsia"/>
              </w:rPr>
              <w:t>⑵</w:t>
            </w:r>
            <w:r>
              <w:t>建筑垃圾</w:t>
            </w:r>
          </w:p>
          <w:p w:rsidR="002A1804" w:rsidRDefault="002A1804" w:rsidP="002A1804">
            <w:pPr>
              <w:pStyle w:val="afff2"/>
              <w:spacing w:before="78" w:after="78"/>
              <w:ind w:firstLine="500"/>
            </w:pPr>
            <w:r>
              <w:t>本</w:t>
            </w:r>
            <w:r w:rsidR="00320F5E">
              <w:rPr>
                <w:rFonts w:hint="eastAsia"/>
              </w:rPr>
              <w:t>次</w:t>
            </w:r>
            <w:r w:rsidR="00320F5E">
              <w:t>二期</w:t>
            </w:r>
            <w:r>
              <w:t>项目总建筑面积</w:t>
            </w:r>
            <w:r w:rsidR="008E675B">
              <w:rPr>
                <w:rFonts w:hint="eastAsia"/>
              </w:rPr>
              <w:t>约</w:t>
            </w:r>
            <w:r>
              <w:rPr>
                <w:rFonts w:hint="eastAsia"/>
              </w:rPr>
              <w:t>21548.92</w:t>
            </w:r>
            <w:r>
              <w:t>m</w:t>
            </w:r>
            <w:r>
              <w:rPr>
                <w:vertAlign w:val="superscript"/>
              </w:rPr>
              <w:t>2</w:t>
            </w:r>
            <w:r>
              <w:t>，按经验数据</w:t>
            </w:r>
            <w:r>
              <w:t>4.4kg/m</w:t>
            </w:r>
            <w:r>
              <w:rPr>
                <w:vertAlign w:val="superscript"/>
              </w:rPr>
              <w:t>2</w:t>
            </w:r>
            <w:r>
              <w:t>计算施工期建筑固废产生量，预计施工期固废产生量约</w:t>
            </w:r>
            <w:r>
              <w:rPr>
                <w:rFonts w:hint="eastAsia"/>
              </w:rPr>
              <w:t>95</w:t>
            </w:r>
            <w:r>
              <w:t>t</w:t>
            </w:r>
            <w:r>
              <w:t>。</w:t>
            </w:r>
          </w:p>
          <w:p w:rsidR="002A1804" w:rsidRDefault="002A1804" w:rsidP="002A1804">
            <w:pPr>
              <w:pStyle w:val="afff2"/>
              <w:spacing w:before="78" w:after="78"/>
              <w:ind w:firstLine="500"/>
            </w:pPr>
            <w:r>
              <w:t>建筑垃圾的主要包括：废弃的土沙石、水泥、木屑、碎木块、弃砖、纤维、碎玻璃、废金属、废瓷砖等。</w:t>
            </w:r>
          </w:p>
          <w:p w:rsidR="002C0A98" w:rsidRPr="002769A0" w:rsidRDefault="002C0A98" w:rsidP="002769A0">
            <w:pPr>
              <w:pStyle w:val="afff9"/>
              <w:ind w:firstLine="482"/>
              <w:rPr>
                <w:rFonts w:ascii="宋体" w:eastAsia="宋体" w:hAnsi="宋体"/>
                <w:b/>
              </w:rPr>
            </w:pPr>
            <w:r w:rsidRPr="002769A0">
              <w:rPr>
                <w:rFonts w:ascii="宋体" w:eastAsia="宋体" w:hAnsi="宋体"/>
                <w:b/>
              </w:rPr>
              <w:t>二、营运期</w:t>
            </w:r>
            <w:r w:rsidRPr="002769A0">
              <w:rPr>
                <w:rFonts w:ascii="宋体" w:eastAsia="宋体" w:hAnsi="宋体" w:hint="eastAsia"/>
                <w:b/>
              </w:rPr>
              <w:t>污染源及源强分析</w:t>
            </w:r>
          </w:p>
          <w:p w:rsidR="002C0A98" w:rsidRPr="002769A0" w:rsidRDefault="002C0A98" w:rsidP="002769A0">
            <w:pPr>
              <w:pStyle w:val="afff9"/>
              <w:ind w:firstLine="482"/>
              <w:rPr>
                <w:rFonts w:ascii="宋体" w:eastAsia="宋体" w:hAnsi="宋体"/>
                <w:b/>
              </w:rPr>
            </w:pPr>
            <w:r w:rsidRPr="002769A0">
              <w:rPr>
                <w:rFonts w:ascii="宋体" w:eastAsia="宋体" w:hAnsi="宋体"/>
                <w:b/>
              </w:rPr>
              <w:t>1</w:t>
            </w:r>
            <w:r w:rsidRPr="002769A0">
              <w:rPr>
                <w:rFonts w:ascii="宋体" w:eastAsia="宋体" w:hAnsi="宋体" w:hint="eastAsia"/>
                <w:b/>
              </w:rPr>
              <w:t>、废水污染源及源强分析</w:t>
            </w:r>
          </w:p>
          <w:p w:rsidR="002C0A98" w:rsidRDefault="00B117FF" w:rsidP="002C0A98">
            <w:pPr>
              <w:pStyle w:val="afff2"/>
              <w:spacing w:before="78" w:after="78"/>
              <w:ind w:firstLine="500"/>
              <w:rPr>
                <w:szCs w:val="24"/>
                <w:lang w:val="de-DE"/>
              </w:rPr>
            </w:pPr>
            <w:r>
              <w:rPr>
                <w:rFonts w:hint="eastAsia"/>
              </w:rPr>
              <w:t>本项目主要的废水为员工生活污水，食堂废水，锅炉废水</w:t>
            </w:r>
            <w:r w:rsidR="002C0A98">
              <w:rPr>
                <w:rFonts w:hint="eastAsia"/>
              </w:rPr>
              <w:t>。</w:t>
            </w:r>
          </w:p>
          <w:p w:rsidR="002C0A98" w:rsidRDefault="002C0A98" w:rsidP="002C0A98">
            <w:pPr>
              <w:pStyle w:val="afff2"/>
              <w:spacing w:before="78" w:after="78"/>
              <w:ind w:firstLine="464"/>
              <w:rPr>
                <w:spacing w:val="-4"/>
              </w:rPr>
            </w:pPr>
            <w:r>
              <w:rPr>
                <w:rFonts w:hint="eastAsia"/>
                <w:spacing w:val="-4"/>
              </w:rPr>
              <w:t>（</w:t>
            </w:r>
            <w:r>
              <w:rPr>
                <w:rFonts w:hint="eastAsia"/>
                <w:spacing w:val="-4"/>
              </w:rPr>
              <w:t>1</w:t>
            </w:r>
            <w:r>
              <w:rPr>
                <w:rFonts w:hint="eastAsia"/>
                <w:spacing w:val="-4"/>
              </w:rPr>
              <w:t>）生活污水、食堂废水</w:t>
            </w:r>
          </w:p>
          <w:p w:rsidR="002C0A98" w:rsidRDefault="00B117FF" w:rsidP="002C0A98">
            <w:pPr>
              <w:pStyle w:val="afff2"/>
              <w:spacing w:before="78" w:after="78"/>
              <w:ind w:firstLine="500"/>
            </w:pPr>
            <w:r w:rsidRPr="00B117FF">
              <w:rPr>
                <w:rFonts w:hint="eastAsia"/>
              </w:rPr>
              <w:t>本项目新增员工人数</w:t>
            </w:r>
            <w:r>
              <w:t>4</w:t>
            </w:r>
            <w:r w:rsidRPr="00B117FF">
              <w:t>0</w:t>
            </w:r>
            <w:r w:rsidRPr="00B117FF">
              <w:t>人，</w:t>
            </w:r>
            <w:r w:rsidR="00320F5E">
              <w:rPr>
                <w:rFonts w:hint="eastAsia"/>
              </w:rPr>
              <w:t>实行</w:t>
            </w:r>
            <w:r>
              <w:rPr>
                <w:rFonts w:hint="eastAsia"/>
              </w:rPr>
              <w:t>两</w:t>
            </w:r>
            <w:r w:rsidRPr="00B117FF">
              <w:t>班制生产，年工作日</w:t>
            </w:r>
            <w:r w:rsidRPr="00B117FF">
              <w:t>300</w:t>
            </w:r>
            <w:r w:rsidRPr="00B117FF">
              <w:t>天，员工用水定额按</w:t>
            </w:r>
            <w:r w:rsidRPr="00B117FF">
              <w:t>100L/</w:t>
            </w:r>
            <w:r w:rsidRPr="00B117FF">
              <w:t>人</w:t>
            </w:r>
            <w:r w:rsidRPr="00B117FF">
              <w:t>·d</w:t>
            </w:r>
            <w:r w:rsidRPr="00B117FF">
              <w:t>计（其中员工生活按</w:t>
            </w:r>
            <w:r w:rsidRPr="00B117FF">
              <w:t>80L/</w:t>
            </w:r>
            <w:r w:rsidRPr="00B117FF">
              <w:t>人</w:t>
            </w:r>
            <w:r w:rsidRPr="00B117FF">
              <w:t>·d</w:t>
            </w:r>
            <w:r w:rsidRPr="00B117FF">
              <w:t>，食堂用水定额按</w:t>
            </w:r>
            <w:r w:rsidRPr="00B117FF">
              <w:t>20L/</w:t>
            </w:r>
            <w:r w:rsidRPr="00B117FF">
              <w:t>人</w:t>
            </w:r>
            <w:r w:rsidRPr="00B117FF">
              <w:t>·d</w:t>
            </w:r>
            <w:r w:rsidRPr="00B117FF">
              <w:t>），则本项目新增生活和食堂用水量约</w:t>
            </w:r>
            <w:r>
              <w:t>12</w:t>
            </w:r>
            <w:r w:rsidRPr="00B117FF">
              <w:t>00t/a</w:t>
            </w:r>
            <w:r w:rsidRPr="00B117FF">
              <w:t>，排污系数均按</w:t>
            </w:r>
            <w:r w:rsidRPr="00B117FF">
              <w:t>0.8</w:t>
            </w:r>
            <w:r w:rsidRPr="00B117FF">
              <w:t>计，则</w:t>
            </w:r>
            <w:r>
              <w:rPr>
                <w:rFonts w:hint="eastAsia"/>
              </w:rPr>
              <w:t>本</w:t>
            </w:r>
            <w:r w:rsidRPr="00B117FF">
              <w:t>生活污水</w:t>
            </w:r>
            <w:r>
              <w:rPr>
                <w:rFonts w:hint="eastAsia"/>
              </w:rPr>
              <w:t>连同</w:t>
            </w:r>
            <w:r>
              <w:t>食堂餐饮废水</w:t>
            </w:r>
            <w:r w:rsidRPr="00B117FF">
              <w:t>产生量约</w:t>
            </w:r>
            <w:r>
              <w:t>960</w:t>
            </w:r>
            <w:r w:rsidRPr="00B117FF">
              <w:t>t/a</w:t>
            </w:r>
            <w:r w:rsidRPr="00B117FF">
              <w:t>。</w:t>
            </w:r>
            <w:r w:rsidR="00EB7C49" w:rsidRPr="00EB7C49">
              <w:rPr>
                <w:rFonts w:hint="eastAsia"/>
              </w:rPr>
              <w:t>食堂废水和生活污水的水质相似，且较简单，主要污染物为</w:t>
            </w:r>
            <w:r w:rsidR="00EB7C49" w:rsidRPr="00EB7C49">
              <w:t>COD</w:t>
            </w:r>
            <w:r w:rsidR="00EB7C49" w:rsidRPr="00EB7C49">
              <w:t>、</w:t>
            </w:r>
            <w:r w:rsidR="00EB7C49" w:rsidRPr="00EB7C49">
              <w:t>NH</w:t>
            </w:r>
            <w:r w:rsidR="00EB7C49" w:rsidRPr="00EB7C49">
              <w:rPr>
                <w:vertAlign w:val="subscript"/>
              </w:rPr>
              <w:t>3</w:t>
            </w:r>
            <w:r w:rsidR="00EB7C49" w:rsidRPr="00EB7C49">
              <w:t>-N</w:t>
            </w:r>
            <w:r w:rsidR="00EB7C49" w:rsidRPr="00EB7C49">
              <w:t>、</w:t>
            </w:r>
            <w:r w:rsidR="00EB7C49" w:rsidRPr="00EB7C49">
              <w:t>SS</w:t>
            </w:r>
            <w:r w:rsidR="00EB7C49">
              <w:rPr>
                <w:rFonts w:hint="eastAsia"/>
              </w:rPr>
              <w:t>、</w:t>
            </w:r>
            <w:r w:rsidR="00EB7C49">
              <w:rPr>
                <w:rFonts w:hint="eastAsia"/>
              </w:rPr>
              <w:t>TP</w:t>
            </w:r>
            <w:r w:rsidR="00EB7C49" w:rsidRPr="00EB7C49">
              <w:t>，</w:t>
            </w:r>
            <w:r w:rsidR="004B1191">
              <w:rPr>
                <w:rFonts w:hint="eastAsia"/>
              </w:rPr>
              <w:t>同时</w:t>
            </w:r>
            <w:r w:rsidR="00EB7C49" w:rsidRPr="00EB7C49">
              <w:t>食堂废水的污染物还包括动植物油。污染物</w:t>
            </w:r>
            <w:r w:rsidR="00EB7C49" w:rsidRPr="00EB7C49">
              <w:t>COD</w:t>
            </w:r>
            <w:r w:rsidR="00EB7C49" w:rsidRPr="00EB7C49">
              <w:t>、</w:t>
            </w:r>
            <w:r w:rsidR="00EB7C49">
              <w:t>SS</w:t>
            </w:r>
            <w:r w:rsidR="00EB7C49" w:rsidRPr="00EB7C49">
              <w:t>产生源强参考《废水污染控制技术手册》（</w:t>
            </w:r>
            <w:r w:rsidR="00EB7C49" w:rsidRPr="00EB7C49">
              <w:t>2013</w:t>
            </w:r>
            <w:r w:rsidR="00EB7C49" w:rsidRPr="00EB7C49">
              <w:t>版）中生活污水水质低浓度水质的数值，</w:t>
            </w:r>
            <w:r w:rsidR="004B1191">
              <w:rPr>
                <w:rFonts w:hint="eastAsia"/>
              </w:rPr>
              <w:t>TP</w:t>
            </w:r>
            <w:r w:rsidR="004B1191">
              <w:rPr>
                <w:rFonts w:hint="eastAsia"/>
              </w:rPr>
              <w:t>和</w:t>
            </w:r>
            <w:r w:rsidR="00EB7C49" w:rsidRPr="00EB7C49">
              <w:t>NH</w:t>
            </w:r>
            <w:r w:rsidR="00EB7C49" w:rsidRPr="00EB7C49">
              <w:rPr>
                <w:vertAlign w:val="subscript"/>
              </w:rPr>
              <w:t>3</w:t>
            </w:r>
            <w:r w:rsidR="00EB7C49" w:rsidRPr="00EB7C49">
              <w:t>-N</w:t>
            </w:r>
            <w:r w:rsidR="00EB7C49" w:rsidRPr="00EB7C49">
              <w:t>参考其他项目的污水产生源强，动植物油参考《废水污染控制技术手册》</w:t>
            </w:r>
            <w:r w:rsidR="00EB7C49" w:rsidRPr="00EB7C49">
              <w:lastRenderedPageBreak/>
              <w:t>（</w:t>
            </w:r>
            <w:r w:rsidR="00EB7C49" w:rsidRPr="00EB7C49">
              <w:t>2013</w:t>
            </w:r>
            <w:r w:rsidR="00EB7C49" w:rsidRPr="00EB7C49">
              <w:t>版）中表</w:t>
            </w:r>
            <w:r w:rsidR="00EB7C49" w:rsidRPr="00EB7C49">
              <w:t>1-1-1</w:t>
            </w:r>
            <w:r w:rsidR="00EB7C49" w:rsidRPr="00EB7C49">
              <w:t>典型生活污水水质高浓度水质浓度。</w:t>
            </w:r>
            <w:r w:rsidRPr="00B117FF">
              <w:t>其中</w:t>
            </w:r>
            <w:r w:rsidR="00EB7C49">
              <w:rPr>
                <w:rFonts w:hint="eastAsia"/>
              </w:rPr>
              <w:t>食堂</w:t>
            </w:r>
            <w:r w:rsidRPr="00B117FF">
              <w:t>废水经隔油池隔油后与生活污水一同</w:t>
            </w:r>
            <w:r w:rsidR="002769A0">
              <w:rPr>
                <w:rFonts w:hint="eastAsia"/>
              </w:rPr>
              <w:t>经过</w:t>
            </w:r>
            <w:r w:rsidR="002769A0">
              <w:t>化粪池处理，最后</w:t>
            </w:r>
            <w:r w:rsidRPr="00B117FF">
              <w:t>通过市政污水管网进入</w:t>
            </w:r>
            <w:r w:rsidR="002769A0">
              <w:rPr>
                <w:rFonts w:hint="eastAsia"/>
              </w:rPr>
              <w:t>南渡</w:t>
            </w:r>
            <w:r w:rsidR="002769A0">
              <w:t>综合污水处理厂处理</w:t>
            </w:r>
            <w:r w:rsidR="002C0A98">
              <w:rPr>
                <w:rFonts w:hint="eastAsia"/>
              </w:rPr>
              <w:t>。</w:t>
            </w:r>
          </w:p>
          <w:p w:rsidR="005B6DB6" w:rsidRDefault="005B6DB6" w:rsidP="005B6DB6">
            <w:pPr>
              <w:pStyle w:val="afff2"/>
              <w:spacing w:before="78" w:after="78"/>
              <w:ind w:firstLine="500"/>
            </w:pPr>
            <w:r>
              <w:rPr>
                <w:rFonts w:hint="eastAsia"/>
              </w:rPr>
              <w:t>（</w:t>
            </w:r>
            <w:r>
              <w:t>2</w:t>
            </w:r>
            <w:r>
              <w:t>）锅炉废水</w:t>
            </w:r>
          </w:p>
          <w:p w:rsidR="00580640" w:rsidRDefault="00580640" w:rsidP="00580640">
            <w:pPr>
              <w:pStyle w:val="afff2"/>
              <w:spacing w:before="78" w:after="78"/>
              <w:ind w:firstLine="500"/>
            </w:pPr>
            <w:r>
              <w:rPr>
                <w:rFonts w:hint="eastAsia"/>
              </w:rPr>
              <w:t>项目膨化和制粒工序需使用蒸汽锅炉进行间接加热，锅炉因蒸发损耗需定期补充新鲜自来水。根据建设单位提供资料，蒸发损耗量约占用水量的</w:t>
            </w:r>
            <w:r>
              <w:t>30%</w:t>
            </w:r>
            <w:r>
              <w:t>，</w:t>
            </w:r>
            <w:r w:rsidR="00320F5E">
              <w:rPr>
                <w:rFonts w:hint="eastAsia"/>
              </w:rPr>
              <w:t>本次二期</w:t>
            </w:r>
            <w:r>
              <w:t>项目</w:t>
            </w:r>
            <w:r w:rsidR="00320F5E">
              <w:rPr>
                <w:rFonts w:hint="eastAsia"/>
              </w:rPr>
              <w:t>共</w:t>
            </w:r>
            <w:r w:rsidR="00320F5E">
              <w:t>设置</w:t>
            </w:r>
            <w:r w:rsidR="00320F5E">
              <w:rPr>
                <w:rFonts w:hint="eastAsia"/>
              </w:rPr>
              <w:t>两个</w:t>
            </w:r>
            <w:r w:rsidR="00320F5E">
              <w:t>锅炉房，其中</w:t>
            </w:r>
            <w:r w:rsidR="00A947EA">
              <w:rPr>
                <w:rFonts w:hint="eastAsia"/>
              </w:rPr>
              <w:t>锅炉房一</w:t>
            </w:r>
            <w:r>
              <w:t>使用的锅炉为</w:t>
            </w:r>
            <w:r>
              <w:t>4t/h</w:t>
            </w:r>
            <w:r>
              <w:t>蒸汽锅炉，锅炉每小时需补充的新鲜水量为</w:t>
            </w:r>
            <w:r>
              <w:t>1.2m</w:t>
            </w:r>
            <w:r w:rsidRPr="00580640">
              <w:rPr>
                <w:vertAlign w:val="superscript"/>
              </w:rPr>
              <w:t>3</w:t>
            </w:r>
            <w:r>
              <w:t>，锅炉每天运行</w:t>
            </w:r>
            <w:r w:rsidR="00A947EA">
              <w:rPr>
                <w:rFonts w:hint="eastAsia"/>
              </w:rPr>
              <w:t>16</w:t>
            </w:r>
            <w:r>
              <w:t>小时，每年运行</w:t>
            </w:r>
            <w:r w:rsidR="00A947EA">
              <w:rPr>
                <w:rFonts w:hint="eastAsia"/>
              </w:rPr>
              <w:t>30</w:t>
            </w:r>
            <w:r>
              <w:t>0</w:t>
            </w:r>
            <w:r>
              <w:t>天，则锅炉</w:t>
            </w:r>
            <w:r w:rsidR="00A947EA">
              <w:t>房一</w:t>
            </w:r>
            <w:r>
              <w:t>补充用水量为</w:t>
            </w:r>
            <w:r w:rsidR="00DB4E69">
              <w:rPr>
                <w:rFonts w:hint="eastAsia"/>
              </w:rPr>
              <w:t>19.2</w:t>
            </w:r>
            <w:r>
              <w:t>m</w:t>
            </w:r>
            <w:r w:rsidRPr="00DB4E69">
              <w:rPr>
                <w:vertAlign w:val="superscript"/>
              </w:rPr>
              <w:t>3</w:t>
            </w:r>
            <w:r>
              <w:t>/d</w:t>
            </w:r>
            <w:r>
              <w:t>（</w:t>
            </w:r>
            <w:r w:rsidR="00DB4E69">
              <w:rPr>
                <w:rFonts w:hint="eastAsia"/>
              </w:rPr>
              <w:t>5760</w:t>
            </w:r>
            <w:r>
              <w:t>m</w:t>
            </w:r>
            <w:r w:rsidRPr="00A947EA">
              <w:rPr>
                <w:vertAlign w:val="superscript"/>
              </w:rPr>
              <w:t>3</w:t>
            </w:r>
            <w:r>
              <w:t>/a</w:t>
            </w:r>
            <w:r>
              <w:t>）</w:t>
            </w:r>
            <w:r w:rsidR="00A947EA">
              <w:rPr>
                <w:rFonts w:hint="eastAsia"/>
              </w:rPr>
              <w:t>；锅炉房二</w:t>
            </w:r>
            <w:r w:rsidR="00A947EA">
              <w:t>使用的锅炉为</w:t>
            </w:r>
            <w:r w:rsidR="00A947EA">
              <w:rPr>
                <w:rFonts w:hint="eastAsia"/>
              </w:rPr>
              <w:t>2</w:t>
            </w:r>
            <w:r w:rsidR="00A947EA">
              <w:t>t/h</w:t>
            </w:r>
            <w:r w:rsidR="00A947EA">
              <w:t>蒸汽锅炉，锅炉每小时需补充的新鲜水量为</w:t>
            </w:r>
            <w:r w:rsidR="00A947EA">
              <w:rPr>
                <w:rFonts w:hint="eastAsia"/>
              </w:rPr>
              <w:t>0.6</w:t>
            </w:r>
            <w:r w:rsidR="00A947EA">
              <w:t>m</w:t>
            </w:r>
            <w:r w:rsidR="00A947EA" w:rsidRPr="00580640">
              <w:rPr>
                <w:vertAlign w:val="superscript"/>
              </w:rPr>
              <w:t>3</w:t>
            </w:r>
            <w:r w:rsidR="00A947EA">
              <w:t>，锅炉每天运行</w:t>
            </w:r>
            <w:r w:rsidR="00A947EA">
              <w:rPr>
                <w:rFonts w:hint="eastAsia"/>
              </w:rPr>
              <w:t>16</w:t>
            </w:r>
            <w:r w:rsidR="00A947EA">
              <w:t>小时，每年运行</w:t>
            </w:r>
            <w:r w:rsidR="00A947EA">
              <w:rPr>
                <w:rFonts w:hint="eastAsia"/>
              </w:rPr>
              <w:t>30</w:t>
            </w:r>
            <w:r w:rsidR="00A947EA">
              <w:t>0</w:t>
            </w:r>
            <w:r w:rsidR="00A947EA">
              <w:t>天，则锅炉房</w:t>
            </w:r>
            <w:r w:rsidR="00320F5E">
              <w:rPr>
                <w:rFonts w:hint="eastAsia"/>
              </w:rPr>
              <w:t>二</w:t>
            </w:r>
            <w:r w:rsidR="00A947EA">
              <w:t>补充用水量为</w:t>
            </w:r>
            <w:r w:rsidR="00DB4E69">
              <w:rPr>
                <w:rFonts w:hint="eastAsia"/>
              </w:rPr>
              <w:t>9.6</w:t>
            </w:r>
            <w:r w:rsidR="00A947EA">
              <w:t>m</w:t>
            </w:r>
            <w:r w:rsidR="00A947EA" w:rsidRPr="00A947EA">
              <w:rPr>
                <w:vertAlign w:val="superscript"/>
              </w:rPr>
              <w:t>3</w:t>
            </w:r>
            <w:r w:rsidR="00A947EA">
              <w:t>/d</w:t>
            </w:r>
            <w:r w:rsidR="00A947EA">
              <w:t>（</w:t>
            </w:r>
            <w:r w:rsidR="00DB4E69">
              <w:rPr>
                <w:rFonts w:hint="eastAsia"/>
              </w:rPr>
              <w:t>2880</w:t>
            </w:r>
            <w:r w:rsidR="00A947EA">
              <w:t>m</w:t>
            </w:r>
            <w:r w:rsidR="00A947EA" w:rsidRPr="00A947EA">
              <w:rPr>
                <w:vertAlign w:val="superscript"/>
              </w:rPr>
              <w:t>3</w:t>
            </w:r>
            <w:r w:rsidR="00A947EA">
              <w:t>/a</w:t>
            </w:r>
            <w:r w:rsidR="00A947EA">
              <w:t>）</w:t>
            </w:r>
          </w:p>
          <w:p w:rsidR="00580640" w:rsidRDefault="00580640" w:rsidP="00580640">
            <w:pPr>
              <w:pStyle w:val="afff2"/>
              <w:spacing w:before="78" w:after="78"/>
              <w:ind w:firstLine="500"/>
            </w:pPr>
            <w:r>
              <w:rPr>
                <w:rFonts w:hint="eastAsia"/>
              </w:rPr>
              <w:t>根据《第一次全国污染源普查工业污染源产排污系数手册（</w:t>
            </w:r>
            <w:r>
              <w:t>2010</w:t>
            </w:r>
            <w:r>
              <w:t>修订）》（下册）</w:t>
            </w:r>
            <w:r>
              <w:t>“44</w:t>
            </w:r>
            <w:r>
              <w:t>电力、热力的生产和供应业</w:t>
            </w:r>
            <w:r>
              <w:t>”</w:t>
            </w:r>
            <w:r>
              <w:t>的</w:t>
            </w:r>
            <w:r>
              <w:t>“4430</w:t>
            </w:r>
            <w:r>
              <w:t>工业锅炉</w:t>
            </w:r>
            <w:r>
              <w:t>”</w:t>
            </w:r>
            <w:r>
              <w:t>，燃气工业蒸汽锅炉锅内水的工业废水量产污系数为</w:t>
            </w:r>
            <w:r>
              <w:t>9.86</w:t>
            </w:r>
            <w:r>
              <w:t>吨</w:t>
            </w:r>
            <w:r>
              <w:t>/</w:t>
            </w:r>
            <w:r>
              <w:t>万立方米</w:t>
            </w:r>
            <w:r>
              <w:t>-</w:t>
            </w:r>
            <w:r>
              <w:t>原料，项目天然气使用量为</w:t>
            </w:r>
            <w:r w:rsidR="00AA0B02">
              <w:rPr>
                <w:rFonts w:hint="eastAsia"/>
              </w:rPr>
              <w:t>224.3</w:t>
            </w:r>
            <w:r>
              <w:t>万</w:t>
            </w:r>
            <w:r>
              <w:t>m</w:t>
            </w:r>
            <w:r w:rsidRPr="00DB4E69">
              <w:rPr>
                <w:vertAlign w:val="superscript"/>
              </w:rPr>
              <w:t>3</w:t>
            </w:r>
            <w:r>
              <w:t>，则本项目锅炉排污水产生量为</w:t>
            </w:r>
            <w:r w:rsidR="00AA0B02">
              <w:rPr>
                <w:rFonts w:hint="eastAsia"/>
              </w:rPr>
              <w:t>2212</w:t>
            </w:r>
            <w:r>
              <w:t>t/a</w:t>
            </w:r>
            <w:r>
              <w:t>。</w:t>
            </w:r>
          </w:p>
          <w:p w:rsidR="00580640" w:rsidRDefault="00580640" w:rsidP="00580640">
            <w:pPr>
              <w:pStyle w:val="afff2"/>
              <w:spacing w:before="78" w:after="78"/>
              <w:ind w:firstLine="500"/>
            </w:pPr>
            <w:r>
              <w:rPr>
                <w:rFonts w:hint="eastAsia"/>
              </w:rPr>
              <w:t>由于锅炉对水质有一定要求，故新鲜水进入锅炉前要先进行预处理及软化、除碱、除盐等，使水质达到锅炉的要求，在此过程会产生软化处理废水，同时锅炉运行过程会产生锅炉排污水，故锅外水同时考虑锅炉排污水和软化处理废水。根据《第一次全国污染源普查工业污染源产排污系数手册（</w:t>
            </w:r>
            <w:r>
              <w:t>2010</w:t>
            </w:r>
            <w:r>
              <w:t>修订）》（下册）</w:t>
            </w:r>
            <w:r>
              <w:t>“44</w:t>
            </w:r>
            <w:r>
              <w:t>电力、热力的生产和供应业</w:t>
            </w:r>
            <w:r>
              <w:t>”</w:t>
            </w:r>
            <w:r>
              <w:t>的</w:t>
            </w:r>
            <w:r>
              <w:t>“4430</w:t>
            </w:r>
            <w:r>
              <w:t>工业锅炉</w:t>
            </w:r>
            <w:r>
              <w:t>”</w:t>
            </w:r>
            <w:r>
              <w:t>，燃气工业蒸汽锅炉锅外水的工业废水量产污系数为</w:t>
            </w:r>
            <w:r>
              <w:t>13.56</w:t>
            </w:r>
            <w:r>
              <w:t>吨</w:t>
            </w:r>
            <w:r>
              <w:t>/</w:t>
            </w:r>
            <w:r>
              <w:t>万立方米</w:t>
            </w:r>
            <w:r>
              <w:t>-</w:t>
            </w:r>
            <w:r>
              <w:t>原料，项目天然气使用量为</w:t>
            </w:r>
            <w:r>
              <w:t>2</w:t>
            </w:r>
            <w:r w:rsidR="001A5499">
              <w:rPr>
                <w:rFonts w:hint="eastAsia"/>
              </w:rPr>
              <w:t>24.3</w:t>
            </w:r>
            <w:r>
              <w:t>万</w:t>
            </w:r>
            <w:r>
              <w:t>m</w:t>
            </w:r>
            <w:r w:rsidRPr="001A5499">
              <w:rPr>
                <w:vertAlign w:val="superscript"/>
              </w:rPr>
              <w:t>3</w:t>
            </w:r>
            <w:r>
              <w:t>，则本项目锅炉锅外水产生量为</w:t>
            </w:r>
            <w:r w:rsidR="002257D2">
              <w:rPr>
                <w:rFonts w:hint="eastAsia"/>
              </w:rPr>
              <w:t>3041</w:t>
            </w:r>
            <w:r>
              <w:t>t/a</w:t>
            </w:r>
            <w:r>
              <w:t>。</w:t>
            </w:r>
          </w:p>
          <w:p w:rsidR="005B6DB6" w:rsidRDefault="005B6DB6" w:rsidP="005B6DB6">
            <w:pPr>
              <w:pStyle w:val="afff2"/>
              <w:spacing w:before="78" w:after="78"/>
              <w:ind w:firstLine="500"/>
            </w:pPr>
            <w:r>
              <w:rPr>
                <w:rFonts w:hint="eastAsia"/>
              </w:rPr>
              <w:t>为了控制锅炉锅水的水质符合规定的标准，使炉水中杂质保持在一定限度以内，需要从锅炉中不断地排除含盐、碱量较大的炉水，该类废水连续不断地从炉水盐碱浓度最高部位排出部分炉水，以减少炉水中含盐、碱量，含硅酸量及处于悬浮状态的渣滓物含量。同时新鲜水进入锅炉前要先进行预处理及软化、除碱、除盐等，使水质达到锅炉的要求，且锅炉运行过程会产生锅炉排污水，故锅外水同时考虑锅炉排污水和软化处理废水。</w:t>
            </w:r>
          </w:p>
          <w:p w:rsidR="005B6DB6" w:rsidRDefault="005B6DB6" w:rsidP="005B6DB6">
            <w:pPr>
              <w:pStyle w:val="afff2"/>
              <w:spacing w:before="78" w:after="78"/>
              <w:ind w:firstLine="500"/>
            </w:pPr>
            <w:r>
              <w:rPr>
                <w:rFonts w:hint="eastAsia"/>
              </w:rPr>
              <w:lastRenderedPageBreak/>
              <w:t>根据前文分析，锅炉排污水产生量为</w:t>
            </w:r>
            <w:r w:rsidR="00AA0B02">
              <w:rPr>
                <w:rFonts w:hint="eastAsia"/>
              </w:rPr>
              <w:t>2212</w:t>
            </w:r>
            <w:r>
              <w:t>t/a</w:t>
            </w:r>
            <w:r>
              <w:t>，锅外水产生量为</w:t>
            </w:r>
            <w:r w:rsidR="00AA0B02">
              <w:rPr>
                <w:rFonts w:hint="eastAsia"/>
              </w:rPr>
              <w:t>3041</w:t>
            </w:r>
            <w:r>
              <w:t>t/a</w:t>
            </w:r>
            <w:r>
              <w:t>，</w:t>
            </w:r>
            <w:r w:rsidR="00EB7C49">
              <w:rPr>
                <w:rFonts w:hint="eastAsia"/>
              </w:rPr>
              <w:t>则</w:t>
            </w:r>
            <w:r>
              <w:t>锅炉废水总产生量</w:t>
            </w:r>
            <w:r w:rsidR="00AA0B02">
              <w:rPr>
                <w:rFonts w:hint="eastAsia"/>
              </w:rPr>
              <w:t>5253</w:t>
            </w:r>
            <w:r>
              <w:t>t/a</w:t>
            </w:r>
            <w:r>
              <w:t>。《第一次全国污染源普查工业污染源产排污系数手册（</w:t>
            </w:r>
            <w:r>
              <w:t>2010</w:t>
            </w:r>
            <w:r>
              <w:t>修订）》（下册）</w:t>
            </w:r>
            <w:r>
              <w:t>“44</w:t>
            </w:r>
            <w:r>
              <w:t>电力、热力的生产和供应业</w:t>
            </w:r>
            <w:r>
              <w:t xml:space="preserve">” </w:t>
            </w:r>
            <w:r>
              <w:t>的</w:t>
            </w:r>
            <w:r>
              <w:t>“4430</w:t>
            </w:r>
            <w:r>
              <w:t>工业锅炉</w:t>
            </w:r>
            <w:r>
              <w:t>”</w:t>
            </w:r>
            <w:r>
              <w:t>，燃气工业蒸汽锅炉锅内水的化学需氧量产污系数为</w:t>
            </w:r>
            <w:r>
              <w:t>790</w:t>
            </w:r>
            <w:r>
              <w:t>克</w:t>
            </w:r>
            <w:r>
              <w:t>/</w:t>
            </w:r>
            <w:r>
              <w:t>万立方米</w:t>
            </w:r>
            <w:r>
              <w:t>-</w:t>
            </w:r>
            <w:r>
              <w:t>原料，锅外水的化学需氧量产污系数为</w:t>
            </w:r>
            <w:r>
              <w:t>1080</w:t>
            </w:r>
            <w:r>
              <w:t>克</w:t>
            </w:r>
            <w:r>
              <w:t>/</w:t>
            </w:r>
            <w:r>
              <w:t>万立方米</w:t>
            </w:r>
            <w:r>
              <w:t>-</w:t>
            </w:r>
            <w:r>
              <w:t>原料，本项目天然气</w:t>
            </w:r>
            <w:r w:rsidR="00EB7C49">
              <w:rPr>
                <w:rFonts w:hint="eastAsia"/>
              </w:rPr>
              <w:t>总</w:t>
            </w:r>
            <w:r>
              <w:t>用量为</w:t>
            </w:r>
            <w:r w:rsidR="00AA0B02">
              <w:rPr>
                <w:rFonts w:hint="eastAsia"/>
              </w:rPr>
              <w:t>224.3</w:t>
            </w:r>
            <w:r>
              <w:t>万</w:t>
            </w:r>
            <w:r>
              <w:t>m</w:t>
            </w:r>
            <w:r w:rsidRPr="008A091A">
              <w:rPr>
                <w:vertAlign w:val="superscript"/>
              </w:rPr>
              <w:t>3</w:t>
            </w:r>
            <w:r>
              <w:t>，则</w:t>
            </w:r>
            <w:r w:rsidR="00EB7C49">
              <w:rPr>
                <w:rFonts w:hint="eastAsia"/>
              </w:rPr>
              <w:t>锅炉</w:t>
            </w:r>
            <w:r w:rsidR="00EB7C49">
              <w:t>内水和锅炉外水</w:t>
            </w:r>
            <w:r>
              <w:t>化学需氧量的产生总量为</w:t>
            </w:r>
            <w:r w:rsidR="0060733C">
              <w:rPr>
                <w:rFonts w:hint="eastAsia"/>
              </w:rPr>
              <w:t>0.419</w:t>
            </w:r>
            <w:r>
              <w:t>t/a</w:t>
            </w:r>
            <w:r>
              <w:t>，产生浓度约为</w:t>
            </w:r>
            <w:r>
              <w:t>80mg/L</w:t>
            </w:r>
            <w:r>
              <w:t>。</w:t>
            </w:r>
          </w:p>
          <w:p w:rsidR="005B6DB6" w:rsidRDefault="005B6DB6" w:rsidP="005B6DB6">
            <w:pPr>
              <w:pStyle w:val="afff2"/>
              <w:spacing w:before="78" w:after="78"/>
              <w:ind w:firstLine="500"/>
            </w:pPr>
            <w:r>
              <w:rPr>
                <w:rFonts w:hint="eastAsia"/>
              </w:rPr>
              <w:t>锅炉废水水质较为简单且污染物浓度低，可直接经过</w:t>
            </w:r>
            <w:r w:rsidR="0060733C">
              <w:rPr>
                <w:rFonts w:hint="eastAsia"/>
              </w:rPr>
              <w:t>市政</w:t>
            </w:r>
            <w:r>
              <w:rPr>
                <w:rFonts w:hint="eastAsia"/>
              </w:rPr>
              <w:t>污水管网排入南渡污水处理厂进行处理，最终排入北河。</w:t>
            </w:r>
          </w:p>
          <w:p w:rsidR="00592085" w:rsidRDefault="00592085" w:rsidP="00592085">
            <w:pPr>
              <w:pStyle w:val="afff8"/>
              <w:ind w:firstLine="474"/>
            </w:pPr>
            <w:r>
              <w:t>表</w:t>
            </w:r>
            <w:r>
              <w:rPr>
                <w:rFonts w:hint="eastAsia"/>
              </w:rPr>
              <w:t xml:space="preserve"> </w:t>
            </w:r>
            <w:r>
              <w:t>5-</w:t>
            </w:r>
            <w:r w:rsidR="0076274D">
              <w:t>2</w:t>
            </w:r>
            <w:r>
              <w:rPr>
                <w:rFonts w:hint="eastAsia"/>
              </w:rPr>
              <w:t xml:space="preserve"> </w:t>
            </w:r>
            <w:r>
              <w:t xml:space="preserve"> </w:t>
            </w:r>
            <w:r>
              <w:rPr>
                <w:rFonts w:hint="eastAsia"/>
              </w:rPr>
              <w:t>本</w:t>
            </w:r>
            <w:r w:rsidR="00C33E80">
              <w:rPr>
                <w:rFonts w:hint="eastAsia"/>
              </w:rPr>
              <w:t>二期</w:t>
            </w:r>
            <w:r>
              <w:t>项目新增废水产生与排放情况一览表</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738"/>
              <w:gridCol w:w="940"/>
              <w:gridCol w:w="1157"/>
              <w:gridCol w:w="992"/>
              <w:gridCol w:w="992"/>
              <w:gridCol w:w="1234"/>
              <w:gridCol w:w="1190"/>
              <w:gridCol w:w="994"/>
              <w:gridCol w:w="833"/>
            </w:tblGrid>
            <w:tr w:rsidR="00592085" w:rsidRPr="006F65CF" w:rsidTr="004B3D29">
              <w:trPr>
                <w:trHeight w:val="340"/>
                <w:jc w:val="center"/>
              </w:trPr>
              <w:tc>
                <w:tcPr>
                  <w:tcW w:w="407" w:type="pct"/>
                  <w:vMerge w:val="restart"/>
                  <w:shd w:val="clear" w:color="auto" w:fill="auto"/>
                  <w:vAlign w:val="center"/>
                </w:tcPr>
                <w:p w:rsidR="00592085" w:rsidRPr="00592085" w:rsidRDefault="00592085" w:rsidP="00592085">
                  <w:pPr>
                    <w:pStyle w:val="afff7"/>
                    <w:ind w:left="21" w:right="21"/>
                    <w:rPr>
                      <w:b/>
                      <w:color w:val="000000"/>
                    </w:rPr>
                  </w:pPr>
                  <w:r w:rsidRPr="00592085">
                    <w:rPr>
                      <w:b/>
                      <w:color w:val="000000"/>
                    </w:rPr>
                    <w:t>废水来源</w:t>
                  </w:r>
                </w:p>
              </w:tc>
              <w:tc>
                <w:tcPr>
                  <w:tcW w:w="518" w:type="pct"/>
                  <w:vMerge w:val="restart"/>
                  <w:shd w:val="clear" w:color="auto" w:fill="auto"/>
                  <w:vAlign w:val="center"/>
                </w:tcPr>
                <w:p w:rsidR="00592085" w:rsidRPr="00592085" w:rsidRDefault="00592085" w:rsidP="00592085">
                  <w:pPr>
                    <w:pStyle w:val="afff7"/>
                    <w:ind w:left="21" w:right="21"/>
                    <w:rPr>
                      <w:b/>
                      <w:color w:val="000000"/>
                    </w:rPr>
                  </w:pPr>
                  <w:r w:rsidRPr="00592085">
                    <w:rPr>
                      <w:b/>
                      <w:color w:val="000000"/>
                    </w:rPr>
                    <w:t>废水量</w:t>
                  </w:r>
                  <w:r w:rsidRPr="00592085">
                    <w:rPr>
                      <w:rFonts w:hint="eastAsia"/>
                      <w:b/>
                      <w:color w:val="000000"/>
                    </w:rPr>
                    <w:t>（</w:t>
                  </w:r>
                  <w:r w:rsidRPr="00592085">
                    <w:rPr>
                      <w:b/>
                      <w:color w:val="000000"/>
                    </w:rPr>
                    <w:t>t/a</w:t>
                  </w:r>
                  <w:r w:rsidRPr="00592085">
                    <w:rPr>
                      <w:rFonts w:hint="eastAsia"/>
                      <w:b/>
                      <w:color w:val="000000"/>
                    </w:rPr>
                    <w:t>）</w:t>
                  </w:r>
                </w:p>
              </w:tc>
              <w:tc>
                <w:tcPr>
                  <w:tcW w:w="638" w:type="pct"/>
                  <w:vMerge w:val="restart"/>
                  <w:shd w:val="clear" w:color="auto" w:fill="auto"/>
                  <w:vAlign w:val="center"/>
                </w:tcPr>
                <w:p w:rsidR="00592085" w:rsidRPr="00592085" w:rsidRDefault="00592085" w:rsidP="00592085">
                  <w:pPr>
                    <w:pStyle w:val="afff7"/>
                    <w:ind w:left="21" w:right="21"/>
                    <w:rPr>
                      <w:b/>
                      <w:color w:val="000000"/>
                    </w:rPr>
                  </w:pPr>
                  <w:r w:rsidRPr="00592085">
                    <w:rPr>
                      <w:b/>
                      <w:color w:val="000000"/>
                    </w:rPr>
                    <w:t>污染物</w:t>
                  </w:r>
                </w:p>
                <w:p w:rsidR="00592085" w:rsidRPr="00592085" w:rsidRDefault="00592085" w:rsidP="00592085">
                  <w:pPr>
                    <w:pStyle w:val="afff7"/>
                    <w:ind w:left="21" w:right="21"/>
                    <w:rPr>
                      <w:b/>
                      <w:color w:val="000000"/>
                    </w:rPr>
                  </w:pPr>
                  <w:r w:rsidRPr="00592085">
                    <w:rPr>
                      <w:b/>
                      <w:color w:val="000000"/>
                    </w:rPr>
                    <w:t>名称</w:t>
                  </w:r>
                </w:p>
              </w:tc>
              <w:tc>
                <w:tcPr>
                  <w:tcW w:w="1094" w:type="pct"/>
                  <w:gridSpan w:val="2"/>
                  <w:shd w:val="clear" w:color="auto" w:fill="auto"/>
                  <w:vAlign w:val="center"/>
                </w:tcPr>
                <w:p w:rsidR="00592085" w:rsidRPr="00592085" w:rsidRDefault="00592085" w:rsidP="00592085">
                  <w:pPr>
                    <w:pStyle w:val="afff7"/>
                    <w:ind w:left="21" w:right="21"/>
                    <w:rPr>
                      <w:b/>
                      <w:color w:val="000000"/>
                    </w:rPr>
                  </w:pPr>
                  <w:r w:rsidRPr="00592085">
                    <w:rPr>
                      <w:b/>
                      <w:color w:val="000000"/>
                    </w:rPr>
                    <w:t>污染物产生情况</w:t>
                  </w:r>
                </w:p>
              </w:tc>
              <w:tc>
                <w:tcPr>
                  <w:tcW w:w="680" w:type="pct"/>
                  <w:vMerge w:val="restart"/>
                  <w:shd w:val="clear" w:color="auto" w:fill="auto"/>
                  <w:vAlign w:val="center"/>
                </w:tcPr>
                <w:p w:rsidR="00592085" w:rsidRPr="00592085" w:rsidRDefault="00592085" w:rsidP="00592085">
                  <w:pPr>
                    <w:pStyle w:val="afff7"/>
                    <w:ind w:left="21" w:right="21"/>
                    <w:rPr>
                      <w:b/>
                      <w:color w:val="000000"/>
                    </w:rPr>
                  </w:pPr>
                  <w:r w:rsidRPr="00592085">
                    <w:rPr>
                      <w:b/>
                      <w:color w:val="000000"/>
                    </w:rPr>
                    <w:t>治理措施</w:t>
                  </w:r>
                </w:p>
              </w:tc>
              <w:tc>
                <w:tcPr>
                  <w:tcW w:w="1204" w:type="pct"/>
                  <w:gridSpan w:val="2"/>
                  <w:shd w:val="clear" w:color="auto" w:fill="auto"/>
                  <w:vAlign w:val="center"/>
                </w:tcPr>
                <w:p w:rsidR="00592085" w:rsidRPr="00592085" w:rsidRDefault="00592085" w:rsidP="00592085">
                  <w:pPr>
                    <w:pStyle w:val="afff7"/>
                    <w:ind w:left="21" w:right="21"/>
                    <w:rPr>
                      <w:b/>
                      <w:color w:val="000000"/>
                    </w:rPr>
                  </w:pPr>
                  <w:r w:rsidRPr="00592085">
                    <w:rPr>
                      <w:b/>
                      <w:color w:val="000000"/>
                    </w:rPr>
                    <w:t>污染物排放情况</w:t>
                  </w:r>
                </w:p>
              </w:tc>
              <w:tc>
                <w:tcPr>
                  <w:tcW w:w="459" w:type="pct"/>
                  <w:vMerge w:val="restart"/>
                  <w:shd w:val="clear" w:color="auto" w:fill="auto"/>
                  <w:vAlign w:val="center"/>
                </w:tcPr>
                <w:p w:rsidR="00592085" w:rsidRPr="00592085" w:rsidRDefault="00592085" w:rsidP="00592085">
                  <w:pPr>
                    <w:pStyle w:val="afff7"/>
                    <w:ind w:left="21" w:right="21"/>
                    <w:rPr>
                      <w:b/>
                      <w:color w:val="000000"/>
                    </w:rPr>
                  </w:pPr>
                  <w:r w:rsidRPr="00592085">
                    <w:rPr>
                      <w:b/>
                      <w:color w:val="000000"/>
                    </w:rPr>
                    <w:t>排放去向</w:t>
                  </w:r>
                </w:p>
              </w:tc>
            </w:tr>
            <w:tr w:rsidR="00592085" w:rsidRPr="006F65CF" w:rsidTr="004B3D29">
              <w:trPr>
                <w:trHeight w:val="340"/>
                <w:jc w:val="center"/>
              </w:trPr>
              <w:tc>
                <w:tcPr>
                  <w:tcW w:w="407" w:type="pct"/>
                  <w:vMerge/>
                  <w:shd w:val="clear" w:color="auto" w:fill="auto"/>
                  <w:vAlign w:val="center"/>
                </w:tcPr>
                <w:p w:rsidR="00592085" w:rsidRPr="006F65CF" w:rsidRDefault="00592085" w:rsidP="00592085">
                  <w:pPr>
                    <w:pStyle w:val="afff7"/>
                    <w:ind w:left="21" w:right="21"/>
                    <w:rPr>
                      <w:color w:val="000000"/>
                    </w:rPr>
                  </w:pPr>
                </w:p>
              </w:tc>
              <w:tc>
                <w:tcPr>
                  <w:tcW w:w="518" w:type="pct"/>
                  <w:vMerge/>
                  <w:shd w:val="clear" w:color="auto" w:fill="auto"/>
                  <w:vAlign w:val="center"/>
                </w:tcPr>
                <w:p w:rsidR="00592085" w:rsidRPr="006F65CF" w:rsidRDefault="00592085" w:rsidP="00592085">
                  <w:pPr>
                    <w:pStyle w:val="afff7"/>
                    <w:ind w:left="21" w:right="21"/>
                    <w:rPr>
                      <w:color w:val="000000"/>
                    </w:rPr>
                  </w:pPr>
                </w:p>
              </w:tc>
              <w:tc>
                <w:tcPr>
                  <w:tcW w:w="638" w:type="pct"/>
                  <w:vMerge/>
                  <w:shd w:val="clear" w:color="auto" w:fill="auto"/>
                  <w:vAlign w:val="center"/>
                </w:tcPr>
                <w:p w:rsidR="00592085" w:rsidRPr="006F65CF" w:rsidRDefault="00592085" w:rsidP="00592085">
                  <w:pPr>
                    <w:pStyle w:val="afff7"/>
                    <w:ind w:left="21" w:right="21"/>
                    <w:rPr>
                      <w:color w:val="000000"/>
                    </w:rPr>
                  </w:pPr>
                </w:p>
              </w:tc>
              <w:tc>
                <w:tcPr>
                  <w:tcW w:w="547" w:type="pct"/>
                  <w:shd w:val="clear" w:color="auto" w:fill="auto"/>
                  <w:vAlign w:val="center"/>
                </w:tcPr>
                <w:p w:rsidR="00592085" w:rsidRPr="00592085" w:rsidRDefault="00592085" w:rsidP="004B3D29">
                  <w:pPr>
                    <w:pStyle w:val="afff7"/>
                    <w:ind w:leftChars="-51" w:left="-107" w:rightChars="-51" w:right="-107"/>
                    <w:rPr>
                      <w:b/>
                      <w:color w:val="000000"/>
                    </w:rPr>
                  </w:pPr>
                  <w:r w:rsidRPr="00592085">
                    <w:rPr>
                      <w:b/>
                      <w:color w:val="000000"/>
                    </w:rPr>
                    <w:t>浓度</w:t>
                  </w:r>
                  <w:r w:rsidRPr="00592085">
                    <w:rPr>
                      <w:rFonts w:hint="eastAsia"/>
                      <w:b/>
                      <w:color w:val="000000"/>
                    </w:rPr>
                    <w:t>（</w:t>
                  </w:r>
                  <w:r w:rsidRPr="00592085">
                    <w:rPr>
                      <w:b/>
                      <w:color w:val="000000"/>
                    </w:rPr>
                    <w:t>mg/L</w:t>
                  </w:r>
                  <w:r w:rsidRPr="00592085">
                    <w:rPr>
                      <w:rFonts w:hint="eastAsia"/>
                      <w:b/>
                      <w:color w:val="000000"/>
                    </w:rPr>
                    <w:t>）</w:t>
                  </w:r>
                </w:p>
              </w:tc>
              <w:tc>
                <w:tcPr>
                  <w:tcW w:w="547" w:type="pct"/>
                  <w:shd w:val="clear" w:color="auto" w:fill="auto"/>
                  <w:vAlign w:val="center"/>
                </w:tcPr>
                <w:p w:rsidR="00592085" w:rsidRPr="00592085" w:rsidRDefault="00592085" w:rsidP="00592085">
                  <w:pPr>
                    <w:pStyle w:val="afff7"/>
                    <w:ind w:left="21" w:right="21"/>
                    <w:rPr>
                      <w:b/>
                      <w:color w:val="000000"/>
                    </w:rPr>
                  </w:pPr>
                  <w:r w:rsidRPr="00592085">
                    <w:rPr>
                      <w:b/>
                      <w:color w:val="000000"/>
                    </w:rPr>
                    <w:t>产生量</w:t>
                  </w:r>
                  <w:r w:rsidRPr="00592085">
                    <w:rPr>
                      <w:rFonts w:hint="eastAsia"/>
                      <w:b/>
                      <w:color w:val="000000"/>
                    </w:rPr>
                    <w:t>（</w:t>
                  </w:r>
                  <w:r w:rsidRPr="00592085">
                    <w:rPr>
                      <w:b/>
                      <w:color w:val="000000"/>
                    </w:rPr>
                    <w:t>t/a</w:t>
                  </w:r>
                  <w:r w:rsidRPr="00592085">
                    <w:rPr>
                      <w:rFonts w:hint="eastAsia"/>
                      <w:b/>
                      <w:color w:val="000000"/>
                    </w:rPr>
                    <w:t>）</w:t>
                  </w:r>
                </w:p>
              </w:tc>
              <w:tc>
                <w:tcPr>
                  <w:tcW w:w="680" w:type="pct"/>
                  <w:vMerge/>
                  <w:shd w:val="clear" w:color="auto" w:fill="auto"/>
                  <w:vAlign w:val="center"/>
                </w:tcPr>
                <w:p w:rsidR="00592085" w:rsidRPr="006F65CF" w:rsidRDefault="00592085" w:rsidP="00592085">
                  <w:pPr>
                    <w:pStyle w:val="afff7"/>
                    <w:ind w:left="21" w:right="21"/>
                    <w:rPr>
                      <w:color w:val="000000"/>
                    </w:rPr>
                  </w:pPr>
                </w:p>
              </w:tc>
              <w:tc>
                <w:tcPr>
                  <w:tcW w:w="656" w:type="pct"/>
                  <w:shd w:val="clear" w:color="auto" w:fill="auto"/>
                  <w:vAlign w:val="center"/>
                </w:tcPr>
                <w:p w:rsidR="00592085" w:rsidRPr="00592085" w:rsidRDefault="00592085" w:rsidP="00592085">
                  <w:pPr>
                    <w:pStyle w:val="afff7"/>
                    <w:ind w:left="21" w:right="21"/>
                    <w:rPr>
                      <w:b/>
                      <w:color w:val="000000"/>
                    </w:rPr>
                  </w:pPr>
                  <w:r w:rsidRPr="00592085">
                    <w:rPr>
                      <w:b/>
                      <w:color w:val="000000"/>
                    </w:rPr>
                    <w:t>浓度</w:t>
                  </w:r>
                  <w:r w:rsidRPr="00592085">
                    <w:rPr>
                      <w:rFonts w:hint="eastAsia"/>
                      <w:b/>
                      <w:color w:val="000000"/>
                    </w:rPr>
                    <w:t>（</w:t>
                  </w:r>
                  <w:r w:rsidRPr="00592085">
                    <w:rPr>
                      <w:b/>
                      <w:color w:val="000000"/>
                    </w:rPr>
                    <w:t>mg/L</w:t>
                  </w:r>
                  <w:r w:rsidRPr="00592085">
                    <w:rPr>
                      <w:rFonts w:hint="eastAsia"/>
                      <w:b/>
                      <w:color w:val="000000"/>
                    </w:rPr>
                    <w:t>）</w:t>
                  </w:r>
                </w:p>
              </w:tc>
              <w:tc>
                <w:tcPr>
                  <w:tcW w:w="548" w:type="pct"/>
                  <w:shd w:val="clear" w:color="auto" w:fill="auto"/>
                  <w:vAlign w:val="center"/>
                </w:tcPr>
                <w:p w:rsidR="00592085" w:rsidRPr="00592085" w:rsidRDefault="00592085" w:rsidP="00592085">
                  <w:pPr>
                    <w:pStyle w:val="afff7"/>
                    <w:ind w:left="21" w:right="21"/>
                    <w:rPr>
                      <w:b/>
                      <w:color w:val="000000"/>
                    </w:rPr>
                  </w:pPr>
                  <w:r w:rsidRPr="00592085">
                    <w:rPr>
                      <w:b/>
                      <w:color w:val="000000"/>
                    </w:rPr>
                    <w:t>排放量</w:t>
                  </w:r>
                  <w:r w:rsidRPr="00592085">
                    <w:rPr>
                      <w:rFonts w:hint="eastAsia"/>
                      <w:b/>
                      <w:color w:val="000000"/>
                    </w:rPr>
                    <w:t>（</w:t>
                  </w:r>
                  <w:r w:rsidRPr="00592085">
                    <w:rPr>
                      <w:b/>
                      <w:color w:val="000000"/>
                    </w:rPr>
                    <w:t>t/a</w:t>
                  </w:r>
                  <w:r w:rsidRPr="00592085">
                    <w:rPr>
                      <w:rFonts w:hint="eastAsia"/>
                      <w:b/>
                      <w:color w:val="000000"/>
                    </w:rPr>
                    <w:t>）</w:t>
                  </w:r>
                </w:p>
              </w:tc>
              <w:tc>
                <w:tcPr>
                  <w:tcW w:w="459" w:type="pct"/>
                  <w:vMerge/>
                  <w:shd w:val="clear" w:color="auto" w:fill="auto"/>
                  <w:vAlign w:val="center"/>
                </w:tcPr>
                <w:p w:rsidR="00592085" w:rsidRPr="00592085" w:rsidRDefault="00592085" w:rsidP="00592085">
                  <w:pPr>
                    <w:pStyle w:val="afff7"/>
                    <w:ind w:left="21" w:right="21"/>
                    <w:rPr>
                      <w:b/>
                      <w:color w:val="000000"/>
                    </w:rPr>
                  </w:pPr>
                </w:p>
              </w:tc>
            </w:tr>
            <w:tr w:rsidR="00D2221D" w:rsidRPr="006F65CF" w:rsidTr="004B3D29">
              <w:trPr>
                <w:trHeight w:val="340"/>
                <w:jc w:val="center"/>
              </w:trPr>
              <w:tc>
                <w:tcPr>
                  <w:tcW w:w="407" w:type="pct"/>
                  <w:vMerge w:val="restart"/>
                  <w:shd w:val="clear" w:color="auto" w:fill="auto"/>
                  <w:vAlign w:val="center"/>
                </w:tcPr>
                <w:p w:rsidR="00D2221D" w:rsidRPr="006F65CF" w:rsidRDefault="00D2221D" w:rsidP="004B3D29">
                  <w:pPr>
                    <w:pStyle w:val="afff7"/>
                    <w:ind w:left="21" w:right="21"/>
                    <w:rPr>
                      <w:color w:val="000000"/>
                    </w:rPr>
                  </w:pPr>
                  <w:r w:rsidRPr="006F65CF">
                    <w:rPr>
                      <w:color w:val="000000"/>
                    </w:rPr>
                    <w:t>生活污水</w:t>
                  </w:r>
                  <w:r w:rsidR="004B3D29">
                    <w:rPr>
                      <w:rFonts w:hint="eastAsia"/>
                      <w:color w:val="000000"/>
                    </w:rPr>
                    <w:t>以及</w:t>
                  </w:r>
                  <w:r w:rsidR="004B3D29">
                    <w:rPr>
                      <w:color w:val="000000"/>
                    </w:rPr>
                    <w:t>食堂废水</w:t>
                  </w:r>
                </w:p>
              </w:tc>
              <w:tc>
                <w:tcPr>
                  <w:tcW w:w="518" w:type="pct"/>
                  <w:vMerge w:val="restart"/>
                  <w:shd w:val="clear" w:color="auto" w:fill="auto"/>
                  <w:vAlign w:val="center"/>
                </w:tcPr>
                <w:p w:rsidR="00D2221D" w:rsidRPr="00C208CB" w:rsidRDefault="00D2221D" w:rsidP="00592085">
                  <w:pPr>
                    <w:pStyle w:val="afff7"/>
                    <w:ind w:left="21" w:right="21"/>
                    <w:rPr>
                      <w:color w:val="000000"/>
                      <w:highlight w:val="yellow"/>
                    </w:rPr>
                  </w:pPr>
                  <w:r w:rsidRPr="004B3D29">
                    <w:rPr>
                      <w:rFonts w:hint="eastAsia"/>
                      <w:color w:val="000000"/>
                    </w:rPr>
                    <w:t>96</w:t>
                  </w:r>
                  <w:r w:rsidRPr="004B3D29">
                    <w:rPr>
                      <w:color w:val="000000"/>
                    </w:rPr>
                    <w:t>0</w:t>
                  </w:r>
                </w:p>
              </w:tc>
              <w:tc>
                <w:tcPr>
                  <w:tcW w:w="638" w:type="pct"/>
                  <w:shd w:val="clear" w:color="auto" w:fill="auto"/>
                  <w:vAlign w:val="center"/>
                </w:tcPr>
                <w:p w:rsidR="00D2221D" w:rsidRPr="004B3D29" w:rsidRDefault="00D2221D" w:rsidP="00592085">
                  <w:pPr>
                    <w:pStyle w:val="afff7"/>
                    <w:ind w:left="21" w:right="21"/>
                    <w:rPr>
                      <w:color w:val="000000"/>
                    </w:rPr>
                  </w:pPr>
                  <w:r w:rsidRPr="004B3D29">
                    <w:rPr>
                      <w:color w:val="000000"/>
                    </w:rPr>
                    <w:t>COD</w:t>
                  </w:r>
                </w:p>
              </w:tc>
              <w:tc>
                <w:tcPr>
                  <w:tcW w:w="547" w:type="pct"/>
                  <w:shd w:val="clear" w:color="auto" w:fill="auto"/>
                  <w:vAlign w:val="center"/>
                </w:tcPr>
                <w:p w:rsidR="00D2221D" w:rsidRPr="004B3D29" w:rsidRDefault="00D2221D" w:rsidP="00592085">
                  <w:pPr>
                    <w:pStyle w:val="afff7"/>
                    <w:ind w:left="21" w:right="21"/>
                    <w:rPr>
                      <w:color w:val="000000"/>
                    </w:rPr>
                  </w:pPr>
                  <w:r w:rsidRPr="004B3D29">
                    <w:rPr>
                      <w:color w:val="000000"/>
                    </w:rPr>
                    <w:t>400</w:t>
                  </w:r>
                </w:p>
              </w:tc>
              <w:tc>
                <w:tcPr>
                  <w:tcW w:w="547" w:type="pct"/>
                  <w:shd w:val="clear" w:color="auto" w:fill="auto"/>
                  <w:vAlign w:val="center"/>
                </w:tcPr>
                <w:p w:rsidR="00D2221D" w:rsidRPr="006F65CF" w:rsidRDefault="00D2221D" w:rsidP="00592085">
                  <w:pPr>
                    <w:pStyle w:val="afff7"/>
                    <w:ind w:left="21" w:right="21"/>
                    <w:rPr>
                      <w:color w:val="000000"/>
                    </w:rPr>
                  </w:pPr>
                  <w:r>
                    <w:rPr>
                      <w:rFonts w:hint="eastAsia"/>
                      <w:color w:val="000000"/>
                    </w:rPr>
                    <w:t>0.384</w:t>
                  </w:r>
                </w:p>
              </w:tc>
              <w:tc>
                <w:tcPr>
                  <w:tcW w:w="680" w:type="pct"/>
                  <w:vMerge w:val="restart"/>
                  <w:shd w:val="clear" w:color="auto" w:fill="auto"/>
                  <w:vAlign w:val="center"/>
                </w:tcPr>
                <w:p w:rsidR="00D2221D" w:rsidRPr="006F65CF" w:rsidRDefault="004B3D29" w:rsidP="004B3D29">
                  <w:pPr>
                    <w:pStyle w:val="afff7"/>
                    <w:ind w:leftChars="-50" w:left="-105" w:rightChars="-4" w:right="-8"/>
                    <w:rPr>
                      <w:color w:val="000000"/>
                    </w:rPr>
                  </w:pPr>
                  <w:r w:rsidRPr="004B3D29">
                    <w:rPr>
                      <w:rFonts w:hint="eastAsia"/>
                      <w:color w:val="000000"/>
                    </w:rPr>
                    <w:t>食堂废水经隔油池隔油后与生活污水一同经过化粪池处理</w:t>
                  </w:r>
                </w:p>
              </w:tc>
              <w:tc>
                <w:tcPr>
                  <w:tcW w:w="1204" w:type="pct"/>
                  <w:gridSpan w:val="2"/>
                  <w:vMerge w:val="restart"/>
                  <w:shd w:val="clear" w:color="auto" w:fill="auto"/>
                  <w:vAlign w:val="center"/>
                </w:tcPr>
                <w:p w:rsidR="00D2221D" w:rsidRPr="006F65CF" w:rsidRDefault="00D2221D" w:rsidP="00592085">
                  <w:pPr>
                    <w:pStyle w:val="afff7"/>
                    <w:ind w:left="21" w:right="21"/>
                    <w:rPr>
                      <w:color w:val="000000"/>
                    </w:rPr>
                  </w:pPr>
                  <w:r w:rsidRPr="006F65CF">
                    <w:rPr>
                      <w:rFonts w:hint="eastAsia"/>
                      <w:color w:val="000000"/>
                    </w:rPr>
                    <w:t>-</w:t>
                  </w:r>
                </w:p>
              </w:tc>
              <w:tc>
                <w:tcPr>
                  <w:tcW w:w="459" w:type="pct"/>
                  <w:vMerge w:val="restart"/>
                  <w:shd w:val="clear" w:color="auto" w:fill="auto"/>
                  <w:vAlign w:val="center"/>
                </w:tcPr>
                <w:p w:rsidR="00D2221D" w:rsidRPr="006F65CF" w:rsidRDefault="00D2221D" w:rsidP="00592085">
                  <w:pPr>
                    <w:pStyle w:val="afff7"/>
                    <w:ind w:left="21" w:right="21"/>
                    <w:rPr>
                      <w:color w:val="000000"/>
                    </w:rPr>
                  </w:pPr>
                  <w:r w:rsidRPr="006F65CF">
                    <w:rPr>
                      <w:color w:val="000000"/>
                    </w:rPr>
                    <w:t>通过市政管网排至</w:t>
                  </w:r>
                  <w:r>
                    <w:rPr>
                      <w:rFonts w:hint="eastAsia"/>
                      <w:color w:val="000000"/>
                    </w:rPr>
                    <w:t>南渡</w:t>
                  </w:r>
                  <w:r>
                    <w:rPr>
                      <w:color w:val="000000"/>
                    </w:rPr>
                    <w:t>综合</w:t>
                  </w:r>
                  <w:r w:rsidRPr="006F65CF">
                    <w:rPr>
                      <w:color w:val="000000"/>
                    </w:rPr>
                    <w:t>污水处理厂</w:t>
                  </w:r>
                </w:p>
              </w:tc>
            </w:tr>
            <w:tr w:rsidR="00D2221D" w:rsidRPr="006F65CF" w:rsidTr="004B3D29">
              <w:trPr>
                <w:trHeight w:val="340"/>
                <w:jc w:val="center"/>
              </w:trPr>
              <w:tc>
                <w:tcPr>
                  <w:tcW w:w="407" w:type="pct"/>
                  <w:vMerge/>
                  <w:shd w:val="clear" w:color="auto" w:fill="auto"/>
                  <w:vAlign w:val="center"/>
                </w:tcPr>
                <w:p w:rsidR="00D2221D" w:rsidRPr="006F65CF" w:rsidRDefault="00D2221D" w:rsidP="00592085">
                  <w:pPr>
                    <w:pStyle w:val="afff7"/>
                    <w:ind w:left="21" w:right="21"/>
                    <w:rPr>
                      <w:color w:val="000000"/>
                    </w:rPr>
                  </w:pPr>
                </w:p>
              </w:tc>
              <w:tc>
                <w:tcPr>
                  <w:tcW w:w="518" w:type="pct"/>
                  <w:vMerge/>
                  <w:shd w:val="clear" w:color="auto" w:fill="auto"/>
                  <w:vAlign w:val="center"/>
                </w:tcPr>
                <w:p w:rsidR="00D2221D" w:rsidRPr="00C208CB" w:rsidRDefault="00D2221D" w:rsidP="00592085">
                  <w:pPr>
                    <w:pStyle w:val="afff7"/>
                    <w:ind w:left="21" w:right="21"/>
                    <w:rPr>
                      <w:color w:val="000000"/>
                      <w:highlight w:val="yellow"/>
                    </w:rPr>
                  </w:pPr>
                </w:p>
              </w:tc>
              <w:tc>
                <w:tcPr>
                  <w:tcW w:w="638" w:type="pct"/>
                  <w:shd w:val="clear" w:color="auto" w:fill="auto"/>
                  <w:vAlign w:val="center"/>
                </w:tcPr>
                <w:p w:rsidR="00D2221D" w:rsidRPr="004B3D29" w:rsidRDefault="00D2221D" w:rsidP="00592085">
                  <w:pPr>
                    <w:pStyle w:val="afff7"/>
                    <w:ind w:left="21" w:right="21"/>
                    <w:rPr>
                      <w:color w:val="000000"/>
                    </w:rPr>
                  </w:pPr>
                  <w:r w:rsidRPr="004B3D29">
                    <w:rPr>
                      <w:color w:val="000000"/>
                    </w:rPr>
                    <w:t>SS</w:t>
                  </w:r>
                </w:p>
              </w:tc>
              <w:tc>
                <w:tcPr>
                  <w:tcW w:w="547" w:type="pct"/>
                  <w:shd w:val="clear" w:color="auto" w:fill="auto"/>
                  <w:vAlign w:val="center"/>
                </w:tcPr>
                <w:p w:rsidR="00D2221D" w:rsidRPr="004B3D29" w:rsidRDefault="00D2221D" w:rsidP="00592085">
                  <w:pPr>
                    <w:pStyle w:val="afff7"/>
                    <w:ind w:left="21" w:right="21"/>
                    <w:rPr>
                      <w:color w:val="000000"/>
                    </w:rPr>
                  </w:pPr>
                  <w:r w:rsidRPr="004B3D29">
                    <w:rPr>
                      <w:color w:val="000000"/>
                    </w:rPr>
                    <w:t>250</w:t>
                  </w:r>
                </w:p>
              </w:tc>
              <w:tc>
                <w:tcPr>
                  <w:tcW w:w="547" w:type="pct"/>
                  <w:shd w:val="clear" w:color="auto" w:fill="auto"/>
                  <w:vAlign w:val="center"/>
                </w:tcPr>
                <w:p w:rsidR="00D2221D" w:rsidRPr="006F65CF" w:rsidRDefault="00D2221D" w:rsidP="00592085">
                  <w:pPr>
                    <w:pStyle w:val="afff7"/>
                    <w:ind w:left="21" w:right="21"/>
                    <w:rPr>
                      <w:color w:val="000000"/>
                    </w:rPr>
                  </w:pPr>
                  <w:r>
                    <w:rPr>
                      <w:rFonts w:hint="eastAsia"/>
                      <w:color w:val="000000"/>
                    </w:rPr>
                    <w:t>0.240</w:t>
                  </w:r>
                </w:p>
              </w:tc>
              <w:tc>
                <w:tcPr>
                  <w:tcW w:w="680" w:type="pct"/>
                  <w:vMerge/>
                  <w:shd w:val="clear" w:color="auto" w:fill="auto"/>
                  <w:vAlign w:val="center"/>
                </w:tcPr>
                <w:p w:rsidR="00D2221D" w:rsidRPr="006F65CF" w:rsidRDefault="00D2221D" w:rsidP="00592085">
                  <w:pPr>
                    <w:pStyle w:val="afff7"/>
                    <w:ind w:left="21" w:right="21"/>
                    <w:rPr>
                      <w:color w:val="000000"/>
                    </w:rPr>
                  </w:pPr>
                </w:p>
              </w:tc>
              <w:tc>
                <w:tcPr>
                  <w:tcW w:w="1204" w:type="pct"/>
                  <w:gridSpan w:val="2"/>
                  <w:vMerge/>
                  <w:shd w:val="clear" w:color="auto" w:fill="auto"/>
                  <w:vAlign w:val="center"/>
                </w:tcPr>
                <w:p w:rsidR="00D2221D" w:rsidRPr="006F65CF" w:rsidRDefault="00D2221D" w:rsidP="00592085">
                  <w:pPr>
                    <w:pStyle w:val="afff7"/>
                    <w:ind w:left="21" w:right="21"/>
                    <w:rPr>
                      <w:color w:val="000000"/>
                    </w:rPr>
                  </w:pPr>
                </w:p>
              </w:tc>
              <w:tc>
                <w:tcPr>
                  <w:tcW w:w="459" w:type="pct"/>
                  <w:vMerge/>
                  <w:shd w:val="clear" w:color="auto" w:fill="auto"/>
                  <w:vAlign w:val="center"/>
                </w:tcPr>
                <w:p w:rsidR="00D2221D" w:rsidRPr="006F65CF" w:rsidRDefault="00D2221D" w:rsidP="00592085">
                  <w:pPr>
                    <w:pStyle w:val="afff7"/>
                    <w:ind w:left="21" w:right="21"/>
                    <w:rPr>
                      <w:color w:val="000000"/>
                    </w:rPr>
                  </w:pPr>
                </w:p>
              </w:tc>
            </w:tr>
            <w:tr w:rsidR="00D2221D" w:rsidRPr="006F65CF" w:rsidTr="004B3D29">
              <w:trPr>
                <w:trHeight w:val="340"/>
                <w:jc w:val="center"/>
              </w:trPr>
              <w:tc>
                <w:tcPr>
                  <w:tcW w:w="407" w:type="pct"/>
                  <w:vMerge/>
                  <w:shd w:val="clear" w:color="auto" w:fill="auto"/>
                  <w:vAlign w:val="center"/>
                </w:tcPr>
                <w:p w:rsidR="00D2221D" w:rsidRPr="006F65CF" w:rsidRDefault="00D2221D" w:rsidP="00592085">
                  <w:pPr>
                    <w:pStyle w:val="afff7"/>
                    <w:ind w:left="21" w:right="21"/>
                    <w:rPr>
                      <w:color w:val="000000"/>
                    </w:rPr>
                  </w:pPr>
                </w:p>
              </w:tc>
              <w:tc>
                <w:tcPr>
                  <w:tcW w:w="518" w:type="pct"/>
                  <w:vMerge/>
                  <w:shd w:val="clear" w:color="auto" w:fill="auto"/>
                  <w:vAlign w:val="center"/>
                </w:tcPr>
                <w:p w:rsidR="00D2221D" w:rsidRPr="00C208CB" w:rsidRDefault="00D2221D" w:rsidP="00592085">
                  <w:pPr>
                    <w:pStyle w:val="afff7"/>
                    <w:ind w:left="21" w:right="21"/>
                    <w:rPr>
                      <w:color w:val="000000"/>
                      <w:highlight w:val="yellow"/>
                    </w:rPr>
                  </w:pPr>
                </w:p>
              </w:tc>
              <w:tc>
                <w:tcPr>
                  <w:tcW w:w="638" w:type="pct"/>
                  <w:shd w:val="clear" w:color="auto" w:fill="auto"/>
                  <w:vAlign w:val="center"/>
                </w:tcPr>
                <w:p w:rsidR="00D2221D" w:rsidRPr="004B3D29" w:rsidRDefault="00D2221D" w:rsidP="00592085">
                  <w:pPr>
                    <w:pStyle w:val="afff7"/>
                    <w:ind w:left="21" w:right="21"/>
                    <w:rPr>
                      <w:color w:val="000000"/>
                    </w:rPr>
                  </w:pPr>
                  <w:r w:rsidRPr="004B3D29">
                    <w:rPr>
                      <w:color w:val="000000"/>
                    </w:rPr>
                    <w:t>NH</w:t>
                  </w:r>
                  <w:r w:rsidRPr="004B3D29">
                    <w:rPr>
                      <w:color w:val="000000"/>
                      <w:vertAlign w:val="subscript"/>
                    </w:rPr>
                    <w:t>3</w:t>
                  </w:r>
                  <w:r w:rsidRPr="004B3D29">
                    <w:rPr>
                      <w:color w:val="000000"/>
                    </w:rPr>
                    <w:t>-N</w:t>
                  </w:r>
                </w:p>
              </w:tc>
              <w:tc>
                <w:tcPr>
                  <w:tcW w:w="547" w:type="pct"/>
                  <w:shd w:val="clear" w:color="auto" w:fill="auto"/>
                  <w:vAlign w:val="center"/>
                </w:tcPr>
                <w:p w:rsidR="00D2221D" w:rsidRPr="004B3D29" w:rsidRDefault="00D2221D" w:rsidP="00592085">
                  <w:pPr>
                    <w:pStyle w:val="afff7"/>
                    <w:ind w:left="21" w:right="21"/>
                    <w:rPr>
                      <w:color w:val="000000"/>
                    </w:rPr>
                  </w:pPr>
                  <w:r w:rsidRPr="004B3D29">
                    <w:rPr>
                      <w:color w:val="000000"/>
                    </w:rPr>
                    <w:t>25</w:t>
                  </w:r>
                </w:p>
              </w:tc>
              <w:tc>
                <w:tcPr>
                  <w:tcW w:w="547" w:type="pct"/>
                  <w:shd w:val="clear" w:color="auto" w:fill="auto"/>
                  <w:vAlign w:val="center"/>
                </w:tcPr>
                <w:p w:rsidR="00D2221D" w:rsidRPr="006F65CF" w:rsidRDefault="00D2221D" w:rsidP="00592085">
                  <w:pPr>
                    <w:pStyle w:val="afff7"/>
                    <w:ind w:left="21" w:right="21"/>
                    <w:rPr>
                      <w:color w:val="000000"/>
                    </w:rPr>
                  </w:pPr>
                  <w:r>
                    <w:rPr>
                      <w:rFonts w:hint="eastAsia"/>
                      <w:color w:val="000000"/>
                    </w:rPr>
                    <w:t>0.024</w:t>
                  </w:r>
                </w:p>
              </w:tc>
              <w:tc>
                <w:tcPr>
                  <w:tcW w:w="680" w:type="pct"/>
                  <w:vMerge/>
                  <w:shd w:val="clear" w:color="auto" w:fill="auto"/>
                  <w:vAlign w:val="center"/>
                </w:tcPr>
                <w:p w:rsidR="00D2221D" w:rsidRPr="006F65CF" w:rsidRDefault="00D2221D" w:rsidP="00592085">
                  <w:pPr>
                    <w:pStyle w:val="afff7"/>
                    <w:ind w:left="21" w:right="21"/>
                    <w:rPr>
                      <w:color w:val="000000"/>
                    </w:rPr>
                  </w:pPr>
                </w:p>
              </w:tc>
              <w:tc>
                <w:tcPr>
                  <w:tcW w:w="1204" w:type="pct"/>
                  <w:gridSpan w:val="2"/>
                  <w:vMerge/>
                  <w:shd w:val="clear" w:color="auto" w:fill="auto"/>
                  <w:vAlign w:val="center"/>
                </w:tcPr>
                <w:p w:rsidR="00D2221D" w:rsidRPr="006F65CF" w:rsidRDefault="00D2221D" w:rsidP="00592085">
                  <w:pPr>
                    <w:pStyle w:val="afff7"/>
                    <w:ind w:left="21" w:right="21"/>
                    <w:rPr>
                      <w:color w:val="000000"/>
                    </w:rPr>
                  </w:pPr>
                </w:p>
              </w:tc>
              <w:tc>
                <w:tcPr>
                  <w:tcW w:w="459" w:type="pct"/>
                  <w:vMerge/>
                  <w:shd w:val="clear" w:color="auto" w:fill="auto"/>
                  <w:vAlign w:val="center"/>
                </w:tcPr>
                <w:p w:rsidR="00D2221D" w:rsidRPr="006F65CF" w:rsidRDefault="00D2221D" w:rsidP="00592085">
                  <w:pPr>
                    <w:pStyle w:val="afff7"/>
                    <w:ind w:left="21" w:right="21"/>
                    <w:rPr>
                      <w:color w:val="000000"/>
                    </w:rPr>
                  </w:pPr>
                </w:p>
              </w:tc>
            </w:tr>
            <w:tr w:rsidR="00D2221D" w:rsidRPr="006F65CF" w:rsidTr="004B3D29">
              <w:trPr>
                <w:trHeight w:val="340"/>
                <w:jc w:val="center"/>
              </w:trPr>
              <w:tc>
                <w:tcPr>
                  <w:tcW w:w="407" w:type="pct"/>
                  <w:vMerge/>
                  <w:shd w:val="clear" w:color="auto" w:fill="auto"/>
                  <w:vAlign w:val="center"/>
                </w:tcPr>
                <w:p w:rsidR="00D2221D" w:rsidRPr="006F65CF" w:rsidRDefault="00D2221D" w:rsidP="00592085">
                  <w:pPr>
                    <w:pStyle w:val="afff7"/>
                    <w:ind w:left="21" w:right="21"/>
                    <w:rPr>
                      <w:color w:val="000000"/>
                    </w:rPr>
                  </w:pPr>
                </w:p>
              </w:tc>
              <w:tc>
                <w:tcPr>
                  <w:tcW w:w="518" w:type="pct"/>
                  <w:vMerge/>
                  <w:shd w:val="clear" w:color="auto" w:fill="auto"/>
                  <w:vAlign w:val="center"/>
                </w:tcPr>
                <w:p w:rsidR="00D2221D" w:rsidRPr="00C208CB" w:rsidRDefault="00D2221D" w:rsidP="00592085">
                  <w:pPr>
                    <w:pStyle w:val="afff7"/>
                    <w:ind w:left="21" w:right="21"/>
                    <w:rPr>
                      <w:color w:val="000000"/>
                      <w:highlight w:val="yellow"/>
                    </w:rPr>
                  </w:pPr>
                </w:p>
              </w:tc>
              <w:tc>
                <w:tcPr>
                  <w:tcW w:w="638" w:type="pct"/>
                  <w:shd w:val="clear" w:color="auto" w:fill="auto"/>
                  <w:vAlign w:val="center"/>
                </w:tcPr>
                <w:p w:rsidR="00D2221D" w:rsidRPr="004B3D29" w:rsidRDefault="00D2221D" w:rsidP="00592085">
                  <w:pPr>
                    <w:pStyle w:val="afff7"/>
                    <w:ind w:left="21" w:right="21"/>
                    <w:rPr>
                      <w:color w:val="000000"/>
                    </w:rPr>
                  </w:pPr>
                  <w:r w:rsidRPr="004B3D29">
                    <w:rPr>
                      <w:color w:val="000000"/>
                    </w:rPr>
                    <w:t>TP</w:t>
                  </w:r>
                </w:p>
              </w:tc>
              <w:tc>
                <w:tcPr>
                  <w:tcW w:w="547" w:type="pct"/>
                  <w:shd w:val="clear" w:color="auto" w:fill="auto"/>
                  <w:vAlign w:val="center"/>
                </w:tcPr>
                <w:p w:rsidR="00D2221D" w:rsidRPr="004B3D29" w:rsidRDefault="00D2221D" w:rsidP="00592085">
                  <w:pPr>
                    <w:pStyle w:val="afff7"/>
                    <w:ind w:left="21" w:right="21"/>
                    <w:rPr>
                      <w:color w:val="000000"/>
                    </w:rPr>
                  </w:pPr>
                  <w:r w:rsidRPr="004B3D29">
                    <w:rPr>
                      <w:color w:val="000000"/>
                    </w:rPr>
                    <w:t>5</w:t>
                  </w:r>
                </w:p>
              </w:tc>
              <w:tc>
                <w:tcPr>
                  <w:tcW w:w="547" w:type="pct"/>
                  <w:shd w:val="clear" w:color="auto" w:fill="auto"/>
                  <w:vAlign w:val="center"/>
                </w:tcPr>
                <w:p w:rsidR="00D2221D" w:rsidRPr="006F65CF" w:rsidRDefault="00D2221D" w:rsidP="00592085">
                  <w:pPr>
                    <w:pStyle w:val="afff7"/>
                    <w:ind w:left="21" w:right="21"/>
                    <w:rPr>
                      <w:color w:val="000000"/>
                    </w:rPr>
                  </w:pPr>
                  <w:r>
                    <w:rPr>
                      <w:rFonts w:hint="eastAsia"/>
                      <w:color w:val="000000"/>
                    </w:rPr>
                    <w:t>0.0</w:t>
                  </w:r>
                  <w:r>
                    <w:rPr>
                      <w:color w:val="000000"/>
                    </w:rPr>
                    <w:t>0</w:t>
                  </w:r>
                  <w:r>
                    <w:rPr>
                      <w:rFonts w:hint="eastAsia"/>
                      <w:color w:val="000000"/>
                    </w:rPr>
                    <w:t>48</w:t>
                  </w:r>
                </w:p>
              </w:tc>
              <w:tc>
                <w:tcPr>
                  <w:tcW w:w="680" w:type="pct"/>
                  <w:vMerge/>
                  <w:shd w:val="clear" w:color="auto" w:fill="auto"/>
                  <w:vAlign w:val="center"/>
                </w:tcPr>
                <w:p w:rsidR="00D2221D" w:rsidRPr="006F65CF" w:rsidRDefault="00D2221D" w:rsidP="00592085">
                  <w:pPr>
                    <w:pStyle w:val="afff7"/>
                    <w:ind w:left="21" w:right="21"/>
                    <w:rPr>
                      <w:color w:val="000000"/>
                    </w:rPr>
                  </w:pPr>
                </w:p>
              </w:tc>
              <w:tc>
                <w:tcPr>
                  <w:tcW w:w="1204" w:type="pct"/>
                  <w:gridSpan w:val="2"/>
                  <w:vMerge/>
                  <w:shd w:val="clear" w:color="auto" w:fill="auto"/>
                  <w:vAlign w:val="center"/>
                </w:tcPr>
                <w:p w:rsidR="00D2221D" w:rsidRPr="006F65CF" w:rsidRDefault="00D2221D" w:rsidP="00592085">
                  <w:pPr>
                    <w:pStyle w:val="afff7"/>
                    <w:ind w:left="21" w:right="21"/>
                    <w:rPr>
                      <w:color w:val="000000"/>
                    </w:rPr>
                  </w:pPr>
                </w:p>
              </w:tc>
              <w:tc>
                <w:tcPr>
                  <w:tcW w:w="459" w:type="pct"/>
                  <w:vMerge/>
                  <w:shd w:val="clear" w:color="auto" w:fill="auto"/>
                  <w:vAlign w:val="center"/>
                </w:tcPr>
                <w:p w:rsidR="00D2221D" w:rsidRPr="006F65CF" w:rsidRDefault="00D2221D" w:rsidP="00592085">
                  <w:pPr>
                    <w:pStyle w:val="afff7"/>
                    <w:ind w:left="21" w:right="21"/>
                    <w:rPr>
                      <w:color w:val="000000"/>
                    </w:rPr>
                  </w:pPr>
                </w:p>
              </w:tc>
            </w:tr>
            <w:tr w:rsidR="00D2221D" w:rsidRPr="006F65CF" w:rsidTr="004B3D29">
              <w:trPr>
                <w:trHeight w:val="340"/>
                <w:jc w:val="center"/>
              </w:trPr>
              <w:tc>
                <w:tcPr>
                  <w:tcW w:w="407" w:type="pct"/>
                  <w:vMerge/>
                  <w:shd w:val="clear" w:color="auto" w:fill="auto"/>
                  <w:vAlign w:val="center"/>
                </w:tcPr>
                <w:p w:rsidR="00D2221D" w:rsidRPr="006F65CF" w:rsidRDefault="00D2221D" w:rsidP="00592085">
                  <w:pPr>
                    <w:pStyle w:val="afff7"/>
                    <w:ind w:left="21" w:right="21"/>
                    <w:rPr>
                      <w:color w:val="000000"/>
                    </w:rPr>
                  </w:pPr>
                </w:p>
              </w:tc>
              <w:tc>
                <w:tcPr>
                  <w:tcW w:w="518" w:type="pct"/>
                  <w:vMerge/>
                  <w:shd w:val="clear" w:color="auto" w:fill="auto"/>
                  <w:vAlign w:val="center"/>
                </w:tcPr>
                <w:p w:rsidR="00D2221D" w:rsidRPr="00C208CB" w:rsidRDefault="00D2221D" w:rsidP="00592085">
                  <w:pPr>
                    <w:pStyle w:val="afff7"/>
                    <w:ind w:left="21" w:right="21"/>
                    <w:rPr>
                      <w:color w:val="000000"/>
                      <w:highlight w:val="yellow"/>
                    </w:rPr>
                  </w:pPr>
                </w:p>
              </w:tc>
              <w:tc>
                <w:tcPr>
                  <w:tcW w:w="638" w:type="pct"/>
                  <w:shd w:val="clear" w:color="auto" w:fill="auto"/>
                  <w:vAlign w:val="center"/>
                </w:tcPr>
                <w:p w:rsidR="00D2221D" w:rsidRPr="004B3D29" w:rsidRDefault="00D2221D" w:rsidP="00592085">
                  <w:pPr>
                    <w:pStyle w:val="afff7"/>
                    <w:ind w:left="21" w:right="21"/>
                    <w:rPr>
                      <w:color w:val="000000"/>
                    </w:rPr>
                  </w:pPr>
                  <w:r w:rsidRPr="004B3D29">
                    <w:rPr>
                      <w:color w:val="000000"/>
                    </w:rPr>
                    <w:t>动植物油</w:t>
                  </w:r>
                </w:p>
              </w:tc>
              <w:tc>
                <w:tcPr>
                  <w:tcW w:w="547" w:type="pct"/>
                  <w:shd w:val="clear" w:color="auto" w:fill="auto"/>
                  <w:vAlign w:val="center"/>
                </w:tcPr>
                <w:p w:rsidR="00D2221D" w:rsidRPr="004B3D29" w:rsidRDefault="004B3D29" w:rsidP="00592085">
                  <w:pPr>
                    <w:pStyle w:val="afff7"/>
                    <w:ind w:left="21" w:right="21"/>
                    <w:rPr>
                      <w:color w:val="000000"/>
                    </w:rPr>
                  </w:pPr>
                  <w:r w:rsidRPr="004B3D29">
                    <w:rPr>
                      <w:color w:val="000000"/>
                    </w:rPr>
                    <w:t>100</w:t>
                  </w:r>
                </w:p>
              </w:tc>
              <w:tc>
                <w:tcPr>
                  <w:tcW w:w="547" w:type="pct"/>
                  <w:shd w:val="clear" w:color="auto" w:fill="auto"/>
                  <w:vAlign w:val="center"/>
                </w:tcPr>
                <w:p w:rsidR="00D2221D" w:rsidRPr="006F65CF" w:rsidRDefault="00D2221D" w:rsidP="00592085">
                  <w:pPr>
                    <w:pStyle w:val="afff7"/>
                    <w:ind w:left="21" w:right="21"/>
                    <w:rPr>
                      <w:color w:val="000000"/>
                    </w:rPr>
                  </w:pPr>
                  <w:r>
                    <w:rPr>
                      <w:rFonts w:hint="eastAsia"/>
                      <w:color w:val="000000"/>
                    </w:rPr>
                    <w:t>0.</w:t>
                  </w:r>
                  <w:r>
                    <w:rPr>
                      <w:color w:val="000000"/>
                    </w:rPr>
                    <w:t>048</w:t>
                  </w:r>
                </w:p>
              </w:tc>
              <w:tc>
                <w:tcPr>
                  <w:tcW w:w="680" w:type="pct"/>
                  <w:vMerge/>
                  <w:shd w:val="clear" w:color="auto" w:fill="auto"/>
                  <w:vAlign w:val="center"/>
                </w:tcPr>
                <w:p w:rsidR="00D2221D" w:rsidRPr="006F65CF" w:rsidRDefault="00D2221D" w:rsidP="00592085">
                  <w:pPr>
                    <w:pStyle w:val="afff7"/>
                    <w:ind w:left="21" w:right="21"/>
                    <w:rPr>
                      <w:color w:val="000000"/>
                    </w:rPr>
                  </w:pPr>
                </w:p>
              </w:tc>
              <w:tc>
                <w:tcPr>
                  <w:tcW w:w="1204" w:type="pct"/>
                  <w:gridSpan w:val="2"/>
                  <w:vMerge/>
                  <w:shd w:val="clear" w:color="auto" w:fill="auto"/>
                  <w:vAlign w:val="center"/>
                </w:tcPr>
                <w:p w:rsidR="00D2221D" w:rsidRPr="006F65CF" w:rsidRDefault="00D2221D" w:rsidP="00592085">
                  <w:pPr>
                    <w:pStyle w:val="afff7"/>
                    <w:ind w:left="21" w:right="21"/>
                    <w:rPr>
                      <w:color w:val="000000"/>
                    </w:rPr>
                  </w:pPr>
                </w:p>
              </w:tc>
              <w:tc>
                <w:tcPr>
                  <w:tcW w:w="459" w:type="pct"/>
                  <w:vMerge/>
                  <w:shd w:val="clear" w:color="auto" w:fill="auto"/>
                  <w:vAlign w:val="center"/>
                </w:tcPr>
                <w:p w:rsidR="00D2221D" w:rsidRPr="006F65CF" w:rsidRDefault="00D2221D" w:rsidP="00592085">
                  <w:pPr>
                    <w:pStyle w:val="afff7"/>
                    <w:ind w:left="21" w:right="21"/>
                    <w:rPr>
                      <w:color w:val="000000"/>
                    </w:rPr>
                  </w:pPr>
                </w:p>
              </w:tc>
            </w:tr>
            <w:tr w:rsidR="004B3D29" w:rsidRPr="006F65CF" w:rsidTr="004B3D29">
              <w:trPr>
                <w:trHeight w:val="340"/>
                <w:jc w:val="center"/>
              </w:trPr>
              <w:tc>
                <w:tcPr>
                  <w:tcW w:w="407" w:type="pct"/>
                  <w:shd w:val="clear" w:color="auto" w:fill="auto"/>
                  <w:vAlign w:val="center"/>
                </w:tcPr>
                <w:p w:rsidR="004B3D29" w:rsidRPr="006F65CF" w:rsidRDefault="004B3D29" w:rsidP="004B3D29">
                  <w:pPr>
                    <w:pStyle w:val="afff7"/>
                    <w:ind w:left="21" w:right="21"/>
                    <w:rPr>
                      <w:color w:val="000000"/>
                    </w:rPr>
                  </w:pPr>
                  <w:r>
                    <w:rPr>
                      <w:rFonts w:hint="eastAsia"/>
                      <w:color w:val="000000"/>
                    </w:rPr>
                    <w:t>锅炉</w:t>
                  </w:r>
                  <w:r>
                    <w:rPr>
                      <w:color w:val="000000"/>
                    </w:rPr>
                    <w:t>废水</w:t>
                  </w:r>
                </w:p>
              </w:tc>
              <w:tc>
                <w:tcPr>
                  <w:tcW w:w="518" w:type="pct"/>
                  <w:shd w:val="clear" w:color="auto" w:fill="auto"/>
                  <w:vAlign w:val="center"/>
                </w:tcPr>
                <w:p w:rsidR="004B3D29" w:rsidRPr="006F65CF" w:rsidRDefault="004B3D29" w:rsidP="004B3D29">
                  <w:pPr>
                    <w:pStyle w:val="afff7"/>
                    <w:ind w:left="21" w:right="21"/>
                    <w:rPr>
                      <w:color w:val="000000"/>
                    </w:rPr>
                  </w:pPr>
                  <w:r>
                    <w:rPr>
                      <w:rFonts w:hint="eastAsia"/>
                      <w:color w:val="000000"/>
                    </w:rPr>
                    <w:t>5253</w:t>
                  </w:r>
                </w:p>
              </w:tc>
              <w:tc>
                <w:tcPr>
                  <w:tcW w:w="638" w:type="pct"/>
                  <w:shd w:val="clear" w:color="auto" w:fill="auto"/>
                  <w:vAlign w:val="center"/>
                </w:tcPr>
                <w:p w:rsidR="004B3D29" w:rsidRPr="006F65CF" w:rsidRDefault="004B3D29" w:rsidP="004B3D29">
                  <w:pPr>
                    <w:pStyle w:val="afff7"/>
                    <w:ind w:left="21" w:right="21"/>
                    <w:rPr>
                      <w:color w:val="000000"/>
                    </w:rPr>
                  </w:pPr>
                  <w:r w:rsidRPr="006F65CF">
                    <w:rPr>
                      <w:color w:val="000000"/>
                    </w:rPr>
                    <w:t>COD</w:t>
                  </w:r>
                </w:p>
              </w:tc>
              <w:tc>
                <w:tcPr>
                  <w:tcW w:w="547" w:type="pct"/>
                  <w:shd w:val="clear" w:color="auto" w:fill="auto"/>
                  <w:vAlign w:val="center"/>
                </w:tcPr>
                <w:p w:rsidR="004B3D29" w:rsidRPr="006F65CF" w:rsidRDefault="004B3D29" w:rsidP="004B3D29">
                  <w:pPr>
                    <w:pStyle w:val="afff7"/>
                    <w:ind w:left="21" w:right="21"/>
                    <w:rPr>
                      <w:color w:val="000000"/>
                    </w:rPr>
                  </w:pPr>
                  <w:r>
                    <w:rPr>
                      <w:rFonts w:hint="eastAsia"/>
                      <w:color w:val="000000"/>
                    </w:rPr>
                    <w:t>80</w:t>
                  </w:r>
                </w:p>
              </w:tc>
              <w:tc>
                <w:tcPr>
                  <w:tcW w:w="547" w:type="pct"/>
                  <w:shd w:val="clear" w:color="auto" w:fill="auto"/>
                  <w:vAlign w:val="center"/>
                </w:tcPr>
                <w:p w:rsidR="004B3D29" w:rsidRPr="006F65CF" w:rsidRDefault="004B3D29" w:rsidP="004B3D29">
                  <w:pPr>
                    <w:pStyle w:val="afff7"/>
                    <w:ind w:left="21" w:right="21"/>
                    <w:rPr>
                      <w:color w:val="000000"/>
                    </w:rPr>
                  </w:pPr>
                  <w:r>
                    <w:rPr>
                      <w:rFonts w:hint="eastAsia"/>
                      <w:color w:val="000000"/>
                    </w:rPr>
                    <w:t>0.419</w:t>
                  </w:r>
                </w:p>
              </w:tc>
              <w:tc>
                <w:tcPr>
                  <w:tcW w:w="680" w:type="pct"/>
                  <w:shd w:val="clear" w:color="auto" w:fill="auto"/>
                  <w:vAlign w:val="center"/>
                </w:tcPr>
                <w:p w:rsidR="004B3D29" w:rsidRPr="006F65CF" w:rsidRDefault="004B3D29" w:rsidP="004B3D29">
                  <w:pPr>
                    <w:pStyle w:val="afff7"/>
                    <w:ind w:left="21" w:right="21"/>
                    <w:rPr>
                      <w:color w:val="000000"/>
                    </w:rPr>
                  </w:pPr>
                  <w:r>
                    <w:rPr>
                      <w:rFonts w:hint="eastAsia"/>
                      <w:color w:val="000000"/>
                    </w:rPr>
                    <w:t>-</w:t>
                  </w:r>
                </w:p>
              </w:tc>
              <w:tc>
                <w:tcPr>
                  <w:tcW w:w="1204" w:type="pct"/>
                  <w:gridSpan w:val="2"/>
                  <w:vMerge/>
                  <w:shd w:val="clear" w:color="auto" w:fill="auto"/>
                  <w:vAlign w:val="center"/>
                </w:tcPr>
                <w:p w:rsidR="004B3D29" w:rsidRPr="006F65CF" w:rsidRDefault="004B3D29" w:rsidP="004B3D29">
                  <w:pPr>
                    <w:pStyle w:val="afff7"/>
                    <w:ind w:left="21" w:right="21"/>
                    <w:rPr>
                      <w:color w:val="000000"/>
                    </w:rPr>
                  </w:pPr>
                </w:p>
              </w:tc>
              <w:tc>
                <w:tcPr>
                  <w:tcW w:w="459" w:type="pct"/>
                  <w:vMerge/>
                  <w:shd w:val="clear" w:color="auto" w:fill="auto"/>
                  <w:vAlign w:val="center"/>
                </w:tcPr>
                <w:p w:rsidR="004B3D29" w:rsidRPr="006F65CF" w:rsidRDefault="004B3D29" w:rsidP="004B3D29">
                  <w:pPr>
                    <w:pStyle w:val="afff7"/>
                    <w:ind w:left="21" w:right="21"/>
                    <w:rPr>
                      <w:color w:val="000000"/>
                    </w:rPr>
                  </w:pPr>
                </w:p>
              </w:tc>
            </w:tr>
            <w:tr w:rsidR="009855C9" w:rsidRPr="006F65CF" w:rsidTr="004B3D29">
              <w:trPr>
                <w:trHeight w:val="340"/>
                <w:jc w:val="center"/>
              </w:trPr>
              <w:tc>
                <w:tcPr>
                  <w:tcW w:w="407" w:type="pct"/>
                  <w:vMerge w:val="restart"/>
                  <w:shd w:val="clear" w:color="auto" w:fill="auto"/>
                  <w:vAlign w:val="center"/>
                </w:tcPr>
                <w:p w:rsidR="009855C9" w:rsidRPr="006F65CF" w:rsidRDefault="009855C9" w:rsidP="009855C9">
                  <w:pPr>
                    <w:pStyle w:val="afff7"/>
                    <w:ind w:left="21" w:right="21"/>
                    <w:rPr>
                      <w:color w:val="000000"/>
                    </w:rPr>
                  </w:pPr>
                  <w:r w:rsidRPr="006F65CF">
                    <w:rPr>
                      <w:color w:val="000000"/>
                    </w:rPr>
                    <w:t>合计</w:t>
                  </w:r>
                </w:p>
              </w:tc>
              <w:tc>
                <w:tcPr>
                  <w:tcW w:w="518" w:type="pct"/>
                  <w:vMerge w:val="restart"/>
                  <w:shd w:val="clear" w:color="auto" w:fill="auto"/>
                  <w:vAlign w:val="center"/>
                </w:tcPr>
                <w:p w:rsidR="009855C9" w:rsidRPr="006F65CF" w:rsidRDefault="009855C9" w:rsidP="009855C9">
                  <w:pPr>
                    <w:pStyle w:val="afff7"/>
                    <w:ind w:left="21" w:right="21"/>
                    <w:rPr>
                      <w:color w:val="000000"/>
                    </w:rPr>
                  </w:pPr>
                  <w:r>
                    <w:rPr>
                      <w:color w:val="000000"/>
                    </w:rPr>
                    <w:t>6213</w:t>
                  </w:r>
                </w:p>
              </w:tc>
              <w:tc>
                <w:tcPr>
                  <w:tcW w:w="638" w:type="pct"/>
                  <w:shd w:val="clear" w:color="auto" w:fill="auto"/>
                  <w:vAlign w:val="center"/>
                </w:tcPr>
                <w:p w:rsidR="009855C9" w:rsidRPr="006F65CF" w:rsidRDefault="009855C9" w:rsidP="009855C9">
                  <w:pPr>
                    <w:pStyle w:val="afff7"/>
                    <w:ind w:left="21" w:right="21"/>
                    <w:rPr>
                      <w:color w:val="000000"/>
                    </w:rPr>
                  </w:pPr>
                  <w:r w:rsidRPr="006F65CF">
                    <w:rPr>
                      <w:color w:val="000000"/>
                    </w:rPr>
                    <w:t>COD</w:t>
                  </w:r>
                </w:p>
              </w:tc>
              <w:tc>
                <w:tcPr>
                  <w:tcW w:w="547" w:type="pct"/>
                  <w:vMerge w:val="restart"/>
                  <w:shd w:val="clear" w:color="auto" w:fill="auto"/>
                  <w:vAlign w:val="center"/>
                </w:tcPr>
                <w:p w:rsidR="009855C9" w:rsidRPr="006F65CF" w:rsidRDefault="009855C9" w:rsidP="009855C9">
                  <w:pPr>
                    <w:pStyle w:val="afff7"/>
                    <w:ind w:left="21" w:right="21"/>
                    <w:rPr>
                      <w:color w:val="000000"/>
                    </w:rPr>
                  </w:pPr>
                  <w:r w:rsidRPr="006F65CF">
                    <w:rPr>
                      <w:rFonts w:hint="eastAsia"/>
                      <w:color w:val="000000"/>
                    </w:rPr>
                    <w:t>-</w:t>
                  </w:r>
                </w:p>
              </w:tc>
              <w:tc>
                <w:tcPr>
                  <w:tcW w:w="547" w:type="pct"/>
                  <w:shd w:val="clear" w:color="auto" w:fill="auto"/>
                  <w:vAlign w:val="center"/>
                </w:tcPr>
                <w:p w:rsidR="009855C9" w:rsidRPr="006F65CF" w:rsidRDefault="009855C9" w:rsidP="009855C9">
                  <w:pPr>
                    <w:pStyle w:val="afff7"/>
                    <w:ind w:left="21" w:right="21"/>
                    <w:rPr>
                      <w:color w:val="000000"/>
                    </w:rPr>
                  </w:pPr>
                  <w:r>
                    <w:rPr>
                      <w:rFonts w:hint="eastAsia"/>
                      <w:color w:val="000000"/>
                    </w:rPr>
                    <w:t>0.803</w:t>
                  </w:r>
                </w:p>
              </w:tc>
              <w:tc>
                <w:tcPr>
                  <w:tcW w:w="680" w:type="pct"/>
                  <w:vMerge w:val="restart"/>
                  <w:shd w:val="clear" w:color="auto" w:fill="auto"/>
                  <w:vAlign w:val="center"/>
                </w:tcPr>
                <w:p w:rsidR="009855C9" w:rsidRPr="006F65CF" w:rsidRDefault="009855C9" w:rsidP="009855C9">
                  <w:pPr>
                    <w:pStyle w:val="afff7"/>
                    <w:ind w:leftChars="-50" w:left="-105" w:rightChars="-4" w:right="-8"/>
                    <w:rPr>
                      <w:color w:val="000000"/>
                    </w:rPr>
                  </w:pPr>
                  <w:r w:rsidRPr="004B3D29">
                    <w:rPr>
                      <w:rFonts w:hint="eastAsia"/>
                      <w:color w:val="000000"/>
                    </w:rPr>
                    <w:t>食堂废水经隔油池隔油后与生活污水一同经过化粪池处理</w:t>
                  </w:r>
                </w:p>
              </w:tc>
              <w:tc>
                <w:tcPr>
                  <w:tcW w:w="656" w:type="pct"/>
                  <w:shd w:val="clear" w:color="auto" w:fill="auto"/>
                  <w:vAlign w:val="center"/>
                </w:tcPr>
                <w:p w:rsidR="009855C9" w:rsidRPr="006F65CF" w:rsidRDefault="009855C9" w:rsidP="009855C9">
                  <w:pPr>
                    <w:pStyle w:val="afff7"/>
                    <w:ind w:left="21" w:right="21"/>
                    <w:rPr>
                      <w:color w:val="000000"/>
                    </w:rPr>
                  </w:pPr>
                  <w:r>
                    <w:rPr>
                      <w:rFonts w:hint="eastAsia"/>
                      <w:color w:val="000000"/>
                    </w:rPr>
                    <w:t>129.2</w:t>
                  </w:r>
                </w:p>
              </w:tc>
              <w:tc>
                <w:tcPr>
                  <w:tcW w:w="548" w:type="pct"/>
                  <w:shd w:val="clear" w:color="auto" w:fill="auto"/>
                  <w:vAlign w:val="center"/>
                </w:tcPr>
                <w:p w:rsidR="009855C9" w:rsidRPr="009855C9" w:rsidRDefault="009855C9" w:rsidP="009855C9">
                  <w:pPr>
                    <w:pStyle w:val="afff7"/>
                    <w:ind w:left="21" w:right="21"/>
                    <w:rPr>
                      <w:color w:val="000000"/>
                    </w:rPr>
                  </w:pPr>
                  <w:r w:rsidRPr="009855C9">
                    <w:rPr>
                      <w:rFonts w:hint="eastAsia"/>
                      <w:color w:val="000000"/>
                    </w:rPr>
                    <w:t>0.803</w:t>
                  </w:r>
                </w:p>
              </w:tc>
              <w:tc>
                <w:tcPr>
                  <w:tcW w:w="459" w:type="pct"/>
                  <w:vMerge/>
                  <w:shd w:val="clear" w:color="auto" w:fill="auto"/>
                  <w:vAlign w:val="center"/>
                </w:tcPr>
                <w:p w:rsidR="009855C9" w:rsidRPr="006F65CF" w:rsidRDefault="009855C9" w:rsidP="009855C9">
                  <w:pPr>
                    <w:pStyle w:val="afff7"/>
                    <w:ind w:left="21" w:right="21"/>
                    <w:rPr>
                      <w:color w:val="000000"/>
                    </w:rPr>
                  </w:pPr>
                </w:p>
              </w:tc>
            </w:tr>
            <w:tr w:rsidR="009855C9" w:rsidRPr="006F65CF" w:rsidTr="004B3D29">
              <w:trPr>
                <w:trHeight w:val="340"/>
                <w:jc w:val="center"/>
              </w:trPr>
              <w:tc>
                <w:tcPr>
                  <w:tcW w:w="407" w:type="pct"/>
                  <w:vMerge/>
                  <w:shd w:val="clear" w:color="auto" w:fill="auto"/>
                  <w:vAlign w:val="center"/>
                </w:tcPr>
                <w:p w:rsidR="009855C9" w:rsidRPr="006F65CF" w:rsidRDefault="009855C9" w:rsidP="009855C9">
                  <w:pPr>
                    <w:pStyle w:val="afff7"/>
                    <w:ind w:left="21" w:right="21"/>
                    <w:rPr>
                      <w:color w:val="000000"/>
                    </w:rPr>
                  </w:pPr>
                </w:p>
              </w:tc>
              <w:tc>
                <w:tcPr>
                  <w:tcW w:w="518" w:type="pct"/>
                  <w:vMerge/>
                  <w:shd w:val="clear" w:color="auto" w:fill="auto"/>
                  <w:vAlign w:val="center"/>
                </w:tcPr>
                <w:p w:rsidR="009855C9" w:rsidRPr="006F65CF" w:rsidRDefault="009855C9" w:rsidP="009855C9">
                  <w:pPr>
                    <w:pStyle w:val="afff7"/>
                    <w:ind w:left="21" w:right="21"/>
                    <w:rPr>
                      <w:color w:val="000000"/>
                    </w:rPr>
                  </w:pPr>
                </w:p>
              </w:tc>
              <w:tc>
                <w:tcPr>
                  <w:tcW w:w="638" w:type="pct"/>
                  <w:shd w:val="clear" w:color="auto" w:fill="auto"/>
                  <w:vAlign w:val="center"/>
                </w:tcPr>
                <w:p w:rsidR="009855C9" w:rsidRPr="006F65CF" w:rsidRDefault="009855C9" w:rsidP="009855C9">
                  <w:pPr>
                    <w:pStyle w:val="afff7"/>
                    <w:ind w:left="21" w:right="21"/>
                    <w:rPr>
                      <w:color w:val="000000"/>
                    </w:rPr>
                  </w:pPr>
                  <w:r w:rsidRPr="006F65CF">
                    <w:rPr>
                      <w:color w:val="000000"/>
                    </w:rPr>
                    <w:t>SS</w:t>
                  </w:r>
                </w:p>
              </w:tc>
              <w:tc>
                <w:tcPr>
                  <w:tcW w:w="547" w:type="pct"/>
                  <w:vMerge/>
                  <w:shd w:val="clear" w:color="auto" w:fill="auto"/>
                  <w:vAlign w:val="center"/>
                </w:tcPr>
                <w:p w:rsidR="009855C9" w:rsidRPr="006F65CF" w:rsidRDefault="009855C9" w:rsidP="009855C9">
                  <w:pPr>
                    <w:pStyle w:val="afff7"/>
                    <w:ind w:left="21" w:right="21"/>
                    <w:rPr>
                      <w:color w:val="000000"/>
                    </w:rPr>
                  </w:pPr>
                </w:p>
              </w:tc>
              <w:tc>
                <w:tcPr>
                  <w:tcW w:w="547" w:type="pct"/>
                  <w:shd w:val="clear" w:color="auto" w:fill="auto"/>
                  <w:vAlign w:val="center"/>
                </w:tcPr>
                <w:p w:rsidR="009855C9" w:rsidRPr="006F65CF" w:rsidRDefault="009855C9" w:rsidP="009855C9">
                  <w:pPr>
                    <w:pStyle w:val="afff7"/>
                    <w:ind w:left="21" w:right="21"/>
                    <w:rPr>
                      <w:color w:val="000000"/>
                    </w:rPr>
                  </w:pPr>
                  <w:r>
                    <w:rPr>
                      <w:rFonts w:hint="eastAsia"/>
                      <w:color w:val="000000"/>
                    </w:rPr>
                    <w:t>0.240</w:t>
                  </w:r>
                </w:p>
              </w:tc>
              <w:tc>
                <w:tcPr>
                  <w:tcW w:w="680" w:type="pct"/>
                  <w:vMerge/>
                  <w:shd w:val="clear" w:color="auto" w:fill="auto"/>
                  <w:vAlign w:val="center"/>
                </w:tcPr>
                <w:p w:rsidR="009855C9" w:rsidRPr="006F65CF" w:rsidRDefault="009855C9" w:rsidP="009855C9">
                  <w:pPr>
                    <w:pStyle w:val="afff7"/>
                    <w:ind w:left="21" w:right="21"/>
                    <w:rPr>
                      <w:color w:val="000000"/>
                    </w:rPr>
                  </w:pPr>
                </w:p>
              </w:tc>
              <w:tc>
                <w:tcPr>
                  <w:tcW w:w="656" w:type="pct"/>
                  <w:shd w:val="clear" w:color="auto" w:fill="auto"/>
                  <w:vAlign w:val="center"/>
                </w:tcPr>
                <w:p w:rsidR="009855C9" w:rsidRPr="006F65CF" w:rsidRDefault="009855C9" w:rsidP="009855C9">
                  <w:pPr>
                    <w:pStyle w:val="afff7"/>
                    <w:ind w:left="21" w:right="21"/>
                    <w:rPr>
                      <w:color w:val="000000"/>
                    </w:rPr>
                  </w:pPr>
                  <w:r>
                    <w:rPr>
                      <w:rFonts w:hint="eastAsia"/>
                      <w:color w:val="000000"/>
                    </w:rPr>
                    <w:t>38.6</w:t>
                  </w:r>
                </w:p>
              </w:tc>
              <w:tc>
                <w:tcPr>
                  <w:tcW w:w="548" w:type="pct"/>
                  <w:shd w:val="clear" w:color="auto" w:fill="auto"/>
                  <w:vAlign w:val="center"/>
                </w:tcPr>
                <w:p w:rsidR="009855C9" w:rsidRPr="006F65CF" w:rsidRDefault="009855C9" w:rsidP="009855C9">
                  <w:pPr>
                    <w:pStyle w:val="afff7"/>
                    <w:ind w:left="21" w:right="21"/>
                    <w:rPr>
                      <w:color w:val="000000"/>
                    </w:rPr>
                  </w:pPr>
                  <w:r>
                    <w:rPr>
                      <w:rFonts w:hint="eastAsia"/>
                      <w:color w:val="000000"/>
                    </w:rPr>
                    <w:t>0.240</w:t>
                  </w:r>
                </w:p>
              </w:tc>
              <w:tc>
                <w:tcPr>
                  <w:tcW w:w="459" w:type="pct"/>
                  <w:vMerge/>
                  <w:shd w:val="clear" w:color="auto" w:fill="auto"/>
                  <w:vAlign w:val="center"/>
                </w:tcPr>
                <w:p w:rsidR="009855C9" w:rsidRPr="006F65CF" w:rsidRDefault="009855C9" w:rsidP="009855C9">
                  <w:pPr>
                    <w:pStyle w:val="afff7"/>
                    <w:ind w:left="21" w:right="21"/>
                    <w:rPr>
                      <w:color w:val="000000"/>
                    </w:rPr>
                  </w:pPr>
                </w:p>
              </w:tc>
            </w:tr>
            <w:tr w:rsidR="009855C9" w:rsidRPr="006F65CF" w:rsidTr="004B3D29">
              <w:trPr>
                <w:trHeight w:val="340"/>
                <w:jc w:val="center"/>
              </w:trPr>
              <w:tc>
                <w:tcPr>
                  <w:tcW w:w="407" w:type="pct"/>
                  <w:vMerge/>
                  <w:shd w:val="clear" w:color="auto" w:fill="auto"/>
                  <w:vAlign w:val="center"/>
                </w:tcPr>
                <w:p w:rsidR="009855C9" w:rsidRPr="006F65CF" w:rsidRDefault="009855C9" w:rsidP="009855C9">
                  <w:pPr>
                    <w:pStyle w:val="afff7"/>
                    <w:ind w:left="21" w:right="21"/>
                    <w:rPr>
                      <w:color w:val="000000"/>
                    </w:rPr>
                  </w:pPr>
                </w:p>
              </w:tc>
              <w:tc>
                <w:tcPr>
                  <w:tcW w:w="518" w:type="pct"/>
                  <w:vMerge/>
                  <w:shd w:val="clear" w:color="auto" w:fill="auto"/>
                  <w:vAlign w:val="center"/>
                </w:tcPr>
                <w:p w:rsidR="009855C9" w:rsidRPr="006F65CF" w:rsidRDefault="009855C9" w:rsidP="009855C9">
                  <w:pPr>
                    <w:pStyle w:val="afff7"/>
                    <w:ind w:left="21" w:right="21"/>
                    <w:rPr>
                      <w:color w:val="000000"/>
                    </w:rPr>
                  </w:pPr>
                </w:p>
              </w:tc>
              <w:tc>
                <w:tcPr>
                  <w:tcW w:w="638" w:type="pct"/>
                  <w:shd w:val="clear" w:color="auto" w:fill="auto"/>
                  <w:vAlign w:val="center"/>
                </w:tcPr>
                <w:p w:rsidR="009855C9" w:rsidRPr="006F65CF" w:rsidRDefault="009855C9" w:rsidP="009855C9">
                  <w:pPr>
                    <w:pStyle w:val="afff7"/>
                    <w:ind w:left="21" w:right="21"/>
                    <w:rPr>
                      <w:color w:val="000000"/>
                    </w:rPr>
                  </w:pPr>
                  <w:r w:rsidRPr="006F65CF">
                    <w:rPr>
                      <w:color w:val="000000"/>
                    </w:rPr>
                    <w:t>NH</w:t>
                  </w:r>
                  <w:r w:rsidRPr="006F65CF">
                    <w:rPr>
                      <w:color w:val="000000"/>
                      <w:vertAlign w:val="subscript"/>
                    </w:rPr>
                    <w:t>3</w:t>
                  </w:r>
                  <w:r w:rsidRPr="006F65CF">
                    <w:rPr>
                      <w:color w:val="000000"/>
                    </w:rPr>
                    <w:t>-N</w:t>
                  </w:r>
                </w:p>
              </w:tc>
              <w:tc>
                <w:tcPr>
                  <w:tcW w:w="547" w:type="pct"/>
                  <w:vMerge/>
                  <w:shd w:val="clear" w:color="auto" w:fill="auto"/>
                  <w:vAlign w:val="center"/>
                </w:tcPr>
                <w:p w:rsidR="009855C9" w:rsidRPr="006F65CF" w:rsidRDefault="009855C9" w:rsidP="009855C9">
                  <w:pPr>
                    <w:pStyle w:val="afff7"/>
                    <w:ind w:left="21" w:right="21"/>
                    <w:rPr>
                      <w:color w:val="000000"/>
                    </w:rPr>
                  </w:pPr>
                </w:p>
              </w:tc>
              <w:tc>
                <w:tcPr>
                  <w:tcW w:w="547" w:type="pct"/>
                  <w:shd w:val="clear" w:color="auto" w:fill="auto"/>
                  <w:vAlign w:val="center"/>
                </w:tcPr>
                <w:p w:rsidR="009855C9" w:rsidRPr="006F65CF" w:rsidRDefault="009855C9" w:rsidP="009855C9">
                  <w:pPr>
                    <w:pStyle w:val="afff7"/>
                    <w:ind w:left="21" w:right="21"/>
                    <w:rPr>
                      <w:color w:val="000000"/>
                    </w:rPr>
                  </w:pPr>
                  <w:r>
                    <w:rPr>
                      <w:rFonts w:hint="eastAsia"/>
                      <w:color w:val="000000"/>
                    </w:rPr>
                    <w:t>0.024</w:t>
                  </w:r>
                </w:p>
              </w:tc>
              <w:tc>
                <w:tcPr>
                  <w:tcW w:w="680" w:type="pct"/>
                  <w:vMerge/>
                  <w:shd w:val="clear" w:color="auto" w:fill="auto"/>
                  <w:vAlign w:val="center"/>
                </w:tcPr>
                <w:p w:rsidR="009855C9" w:rsidRPr="006F65CF" w:rsidRDefault="009855C9" w:rsidP="009855C9">
                  <w:pPr>
                    <w:pStyle w:val="afff7"/>
                    <w:ind w:left="21" w:right="21"/>
                    <w:rPr>
                      <w:color w:val="000000"/>
                    </w:rPr>
                  </w:pPr>
                </w:p>
              </w:tc>
              <w:tc>
                <w:tcPr>
                  <w:tcW w:w="656" w:type="pct"/>
                  <w:shd w:val="clear" w:color="auto" w:fill="auto"/>
                  <w:vAlign w:val="center"/>
                </w:tcPr>
                <w:p w:rsidR="009855C9" w:rsidRPr="006F65CF" w:rsidRDefault="009855C9" w:rsidP="009855C9">
                  <w:pPr>
                    <w:pStyle w:val="afff7"/>
                    <w:ind w:left="21" w:right="21"/>
                    <w:rPr>
                      <w:color w:val="000000"/>
                    </w:rPr>
                  </w:pPr>
                  <w:r>
                    <w:rPr>
                      <w:rFonts w:hint="eastAsia"/>
                      <w:color w:val="000000"/>
                    </w:rPr>
                    <w:t>3.86</w:t>
                  </w:r>
                </w:p>
              </w:tc>
              <w:tc>
                <w:tcPr>
                  <w:tcW w:w="548" w:type="pct"/>
                  <w:shd w:val="clear" w:color="auto" w:fill="auto"/>
                  <w:vAlign w:val="center"/>
                </w:tcPr>
                <w:p w:rsidR="009855C9" w:rsidRPr="006F65CF" w:rsidRDefault="009855C9" w:rsidP="009855C9">
                  <w:pPr>
                    <w:pStyle w:val="afff7"/>
                    <w:ind w:left="21" w:right="21"/>
                    <w:rPr>
                      <w:color w:val="000000"/>
                    </w:rPr>
                  </w:pPr>
                  <w:r>
                    <w:rPr>
                      <w:rFonts w:hint="eastAsia"/>
                      <w:color w:val="000000"/>
                    </w:rPr>
                    <w:t>0.024</w:t>
                  </w:r>
                </w:p>
              </w:tc>
              <w:tc>
                <w:tcPr>
                  <w:tcW w:w="459" w:type="pct"/>
                  <w:vMerge/>
                  <w:shd w:val="clear" w:color="auto" w:fill="auto"/>
                  <w:vAlign w:val="center"/>
                </w:tcPr>
                <w:p w:rsidR="009855C9" w:rsidRPr="006F65CF" w:rsidRDefault="009855C9" w:rsidP="009855C9">
                  <w:pPr>
                    <w:pStyle w:val="afff7"/>
                    <w:ind w:left="21" w:right="21"/>
                    <w:rPr>
                      <w:color w:val="000000"/>
                    </w:rPr>
                  </w:pPr>
                </w:p>
              </w:tc>
            </w:tr>
            <w:tr w:rsidR="009855C9" w:rsidRPr="006F65CF" w:rsidTr="004B3D29">
              <w:trPr>
                <w:trHeight w:val="340"/>
                <w:jc w:val="center"/>
              </w:trPr>
              <w:tc>
                <w:tcPr>
                  <w:tcW w:w="407" w:type="pct"/>
                  <w:vMerge/>
                  <w:shd w:val="clear" w:color="auto" w:fill="auto"/>
                  <w:vAlign w:val="center"/>
                </w:tcPr>
                <w:p w:rsidR="009855C9" w:rsidRPr="006F65CF" w:rsidRDefault="009855C9" w:rsidP="009855C9">
                  <w:pPr>
                    <w:pStyle w:val="afff7"/>
                    <w:ind w:left="21" w:right="21"/>
                    <w:rPr>
                      <w:color w:val="000000"/>
                    </w:rPr>
                  </w:pPr>
                </w:p>
              </w:tc>
              <w:tc>
                <w:tcPr>
                  <w:tcW w:w="518" w:type="pct"/>
                  <w:vMerge/>
                  <w:shd w:val="clear" w:color="auto" w:fill="auto"/>
                  <w:vAlign w:val="center"/>
                </w:tcPr>
                <w:p w:rsidR="009855C9" w:rsidRPr="006F65CF" w:rsidRDefault="009855C9" w:rsidP="009855C9">
                  <w:pPr>
                    <w:pStyle w:val="afff7"/>
                    <w:ind w:left="21" w:right="21"/>
                    <w:rPr>
                      <w:color w:val="000000"/>
                    </w:rPr>
                  </w:pPr>
                </w:p>
              </w:tc>
              <w:tc>
                <w:tcPr>
                  <w:tcW w:w="638" w:type="pct"/>
                  <w:shd w:val="clear" w:color="auto" w:fill="auto"/>
                  <w:vAlign w:val="center"/>
                </w:tcPr>
                <w:p w:rsidR="009855C9" w:rsidRPr="006F65CF" w:rsidRDefault="009855C9" w:rsidP="009855C9">
                  <w:pPr>
                    <w:pStyle w:val="afff7"/>
                    <w:ind w:left="21" w:right="21"/>
                    <w:rPr>
                      <w:color w:val="000000"/>
                    </w:rPr>
                  </w:pPr>
                  <w:r w:rsidRPr="006F65CF">
                    <w:rPr>
                      <w:color w:val="000000"/>
                    </w:rPr>
                    <w:t>TP</w:t>
                  </w:r>
                </w:p>
              </w:tc>
              <w:tc>
                <w:tcPr>
                  <w:tcW w:w="547" w:type="pct"/>
                  <w:vMerge/>
                  <w:shd w:val="clear" w:color="auto" w:fill="auto"/>
                  <w:vAlign w:val="center"/>
                </w:tcPr>
                <w:p w:rsidR="009855C9" w:rsidRPr="006F65CF" w:rsidRDefault="009855C9" w:rsidP="009855C9">
                  <w:pPr>
                    <w:pStyle w:val="afff7"/>
                    <w:ind w:left="21" w:right="21"/>
                    <w:rPr>
                      <w:color w:val="000000"/>
                    </w:rPr>
                  </w:pPr>
                </w:p>
              </w:tc>
              <w:tc>
                <w:tcPr>
                  <w:tcW w:w="547" w:type="pct"/>
                  <w:shd w:val="clear" w:color="auto" w:fill="auto"/>
                  <w:vAlign w:val="center"/>
                </w:tcPr>
                <w:p w:rsidR="009855C9" w:rsidRPr="006F65CF" w:rsidRDefault="009855C9" w:rsidP="009855C9">
                  <w:pPr>
                    <w:pStyle w:val="afff7"/>
                    <w:ind w:left="21" w:right="21"/>
                    <w:rPr>
                      <w:color w:val="000000"/>
                    </w:rPr>
                  </w:pPr>
                  <w:r>
                    <w:rPr>
                      <w:rFonts w:hint="eastAsia"/>
                      <w:color w:val="000000"/>
                    </w:rPr>
                    <w:t>0.0</w:t>
                  </w:r>
                  <w:r>
                    <w:rPr>
                      <w:color w:val="000000"/>
                    </w:rPr>
                    <w:t>0</w:t>
                  </w:r>
                  <w:r>
                    <w:rPr>
                      <w:rFonts w:hint="eastAsia"/>
                      <w:color w:val="000000"/>
                    </w:rPr>
                    <w:t>48</w:t>
                  </w:r>
                </w:p>
              </w:tc>
              <w:tc>
                <w:tcPr>
                  <w:tcW w:w="680" w:type="pct"/>
                  <w:vMerge/>
                  <w:shd w:val="clear" w:color="auto" w:fill="auto"/>
                  <w:vAlign w:val="center"/>
                </w:tcPr>
                <w:p w:rsidR="009855C9" w:rsidRPr="006F65CF" w:rsidRDefault="009855C9" w:rsidP="009855C9">
                  <w:pPr>
                    <w:pStyle w:val="afff7"/>
                    <w:ind w:left="21" w:right="21"/>
                    <w:rPr>
                      <w:color w:val="000000"/>
                    </w:rPr>
                  </w:pPr>
                </w:p>
              </w:tc>
              <w:tc>
                <w:tcPr>
                  <w:tcW w:w="656" w:type="pct"/>
                  <w:shd w:val="clear" w:color="auto" w:fill="auto"/>
                  <w:vAlign w:val="center"/>
                </w:tcPr>
                <w:p w:rsidR="009855C9" w:rsidRPr="006F65CF" w:rsidRDefault="009855C9" w:rsidP="009855C9">
                  <w:pPr>
                    <w:pStyle w:val="afff7"/>
                    <w:ind w:left="21" w:right="21"/>
                    <w:rPr>
                      <w:color w:val="000000"/>
                    </w:rPr>
                  </w:pPr>
                  <w:r>
                    <w:rPr>
                      <w:rFonts w:hint="eastAsia"/>
                      <w:color w:val="000000"/>
                    </w:rPr>
                    <w:t>0.7</w:t>
                  </w:r>
                  <w:r w:rsidR="00C56ADA">
                    <w:rPr>
                      <w:color w:val="000000"/>
                    </w:rPr>
                    <w:t>7</w:t>
                  </w:r>
                </w:p>
              </w:tc>
              <w:tc>
                <w:tcPr>
                  <w:tcW w:w="548" w:type="pct"/>
                  <w:shd w:val="clear" w:color="auto" w:fill="auto"/>
                  <w:vAlign w:val="center"/>
                </w:tcPr>
                <w:p w:rsidR="009855C9" w:rsidRPr="006F65CF" w:rsidRDefault="009855C9" w:rsidP="009855C9">
                  <w:pPr>
                    <w:pStyle w:val="afff7"/>
                    <w:ind w:left="21" w:right="21"/>
                    <w:rPr>
                      <w:color w:val="000000"/>
                    </w:rPr>
                  </w:pPr>
                  <w:r>
                    <w:rPr>
                      <w:rFonts w:hint="eastAsia"/>
                      <w:color w:val="000000"/>
                    </w:rPr>
                    <w:t>0.0</w:t>
                  </w:r>
                  <w:r>
                    <w:rPr>
                      <w:color w:val="000000"/>
                    </w:rPr>
                    <w:t>0</w:t>
                  </w:r>
                  <w:r>
                    <w:rPr>
                      <w:rFonts w:hint="eastAsia"/>
                      <w:color w:val="000000"/>
                    </w:rPr>
                    <w:t>48</w:t>
                  </w:r>
                </w:p>
              </w:tc>
              <w:tc>
                <w:tcPr>
                  <w:tcW w:w="459" w:type="pct"/>
                  <w:vMerge/>
                  <w:shd w:val="clear" w:color="auto" w:fill="auto"/>
                  <w:vAlign w:val="center"/>
                </w:tcPr>
                <w:p w:rsidR="009855C9" w:rsidRPr="006F65CF" w:rsidRDefault="009855C9" w:rsidP="009855C9">
                  <w:pPr>
                    <w:pStyle w:val="afff7"/>
                    <w:ind w:left="21" w:right="21"/>
                    <w:rPr>
                      <w:color w:val="000000"/>
                    </w:rPr>
                  </w:pPr>
                </w:p>
              </w:tc>
            </w:tr>
            <w:tr w:rsidR="009855C9" w:rsidRPr="006F65CF" w:rsidTr="004B3D29">
              <w:trPr>
                <w:trHeight w:val="340"/>
                <w:jc w:val="center"/>
              </w:trPr>
              <w:tc>
                <w:tcPr>
                  <w:tcW w:w="407" w:type="pct"/>
                  <w:vMerge/>
                  <w:shd w:val="clear" w:color="auto" w:fill="auto"/>
                  <w:vAlign w:val="center"/>
                </w:tcPr>
                <w:p w:rsidR="009855C9" w:rsidRPr="006F65CF" w:rsidRDefault="009855C9" w:rsidP="009855C9">
                  <w:pPr>
                    <w:pStyle w:val="afff7"/>
                    <w:ind w:left="21" w:right="21"/>
                    <w:rPr>
                      <w:color w:val="000000"/>
                    </w:rPr>
                  </w:pPr>
                </w:p>
              </w:tc>
              <w:tc>
                <w:tcPr>
                  <w:tcW w:w="518" w:type="pct"/>
                  <w:vMerge/>
                  <w:shd w:val="clear" w:color="auto" w:fill="auto"/>
                  <w:vAlign w:val="center"/>
                </w:tcPr>
                <w:p w:rsidR="009855C9" w:rsidRPr="006F65CF" w:rsidRDefault="009855C9" w:rsidP="009855C9">
                  <w:pPr>
                    <w:pStyle w:val="afff7"/>
                    <w:ind w:left="21" w:right="21"/>
                    <w:rPr>
                      <w:color w:val="000000"/>
                    </w:rPr>
                  </w:pPr>
                </w:p>
              </w:tc>
              <w:tc>
                <w:tcPr>
                  <w:tcW w:w="638" w:type="pct"/>
                  <w:shd w:val="clear" w:color="auto" w:fill="auto"/>
                  <w:vAlign w:val="center"/>
                </w:tcPr>
                <w:p w:rsidR="009855C9" w:rsidRPr="006F65CF" w:rsidRDefault="009855C9" w:rsidP="009855C9">
                  <w:pPr>
                    <w:pStyle w:val="afff7"/>
                    <w:ind w:left="21" w:right="21"/>
                    <w:rPr>
                      <w:color w:val="000000"/>
                    </w:rPr>
                  </w:pPr>
                  <w:r w:rsidRPr="006F65CF">
                    <w:rPr>
                      <w:color w:val="000000"/>
                    </w:rPr>
                    <w:t>动植物油</w:t>
                  </w:r>
                </w:p>
              </w:tc>
              <w:tc>
                <w:tcPr>
                  <w:tcW w:w="547" w:type="pct"/>
                  <w:vMerge/>
                  <w:shd w:val="clear" w:color="auto" w:fill="auto"/>
                  <w:vAlign w:val="center"/>
                </w:tcPr>
                <w:p w:rsidR="009855C9" w:rsidRPr="006F65CF" w:rsidRDefault="009855C9" w:rsidP="009855C9">
                  <w:pPr>
                    <w:pStyle w:val="afff7"/>
                    <w:ind w:left="21" w:right="21"/>
                    <w:rPr>
                      <w:color w:val="000000"/>
                    </w:rPr>
                  </w:pPr>
                </w:p>
              </w:tc>
              <w:tc>
                <w:tcPr>
                  <w:tcW w:w="547" w:type="pct"/>
                  <w:shd w:val="clear" w:color="auto" w:fill="auto"/>
                  <w:vAlign w:val="center"/>
                </w:tcPr>
                <w:p w:rsidR="009855C9" w:rsidRPr="006F65CF" w:rsidRDefault="009855C9" w:rsidP="009855C9">
                  <w:pPr>
                    <w:pStyle w:val="afff7"/>
                    <w:ind w:left="21" w:right="21"/>
                    <w:rPr>
                      <w:color w:val="000000"/>
                    </w:rPr>
                  </w:pPr>
                  <w:r>
                    <w:rPr>
                      <w:rFonts w:hint="eastAsia"/>
                      <w:color w:val="000000"/>
                    </w:rPr>
                    <w:t>0.</w:t>
                  </w:r>
                  <w:r>
                    <w:rPr>
                      <w:color w:val="000000"/>
                    </w:rPr>
                    <w:t>048</w:t>
                  </w:r>
                </w:p>
              </w:tc>
              <w:tc>
                <w:tcPr>
                  <w:tcW w:w="680" w:type="pct"/>
                  <w:vMerge/>
                  <w:shd w:val="clear" w:color="auto" w:fill="auto"/>
                  <w:vAlign w:val="center"/>
                </w:tcPr>
                <w:p w:rsidR="009855C9" w:rsidRPr="006F65CF" w:rsidRDefault="009855C9" w:rsidP="009855C9">
                  <w:pPr>
                    <w:pStyle w:val="afff7"/>
                    <w:ind w:left="21" w:right="21"/>
                    <w:rPr>
                      <w:color w:val="000000"/>
                    </w:rPr>
                  </w:pPr>
                </w:p>
              </w:tc>
              <w:tc>
                <w:tcPr>
                  <w:tcW w:w="656" w:type="pct"/>
                  <w:shd w:val="clear" w:color="auto" w:fill="auto"/>
                  <w:vAlign w:val="center"/>
                </w:tcPr>
                <w:p w:rsidR="009855C9" w:rsidRPr="006F65CF" w:rsidRDefault="00E54B0A" w:rsidP="009855C9">
                  <w:pPr>
                    <w:pStyle w:val="afff7"/>
                    <w:ind w:left="21" w:right="21"/>
                    <w:rPr>
                      <w:color w:val="000000"/>
                    </w:rPr>
                  </w:pPr>
                  <w:r>
                    <w:rPr>
                      <w:rFonts w:hint="eastAsia"/>
                      <w:color w:val="000000"/>
                    </w:rPr>
                    <w:t>3.86</w:t>
                  </w:r>
                </w:p>
              </w:tc>
              <w:tc>
                <w:tcPr>
                  <w:tcW w:w="548" w:type="pct"/>
                  <w:shd w:val="clear" w:color="auto" w:fill="auto"/>
                  <w:vAlign w:val="center"/>
                </w:tcPr>
                <w:p w:rsidR="009855C9" w:rsidRPr="006F65CF" w:rsidRDefault="009855C9" w:rsidP="009855C9">
                  <w:pPr>
                    <w:pStyle w:val="afff7"/>
                    <w:ind w:left="21" w:right="21"/>
                    <w:rPr>
                      <w:color w:val="000000"/>
                    </w:rPr>
                  </w:pPr>
                  <w:r>
                    <w:rPr>
                      <w:rFonts w:hint="eastAsia"/>
                      <w:color w:val="000000"/>
                    </w:rPr>
                    <w:t>0.</w:t>
                  </w:r>
                  <w:r>
                    <w:rPr>
                      <w:color w:val="000000"/>
                    </w:rPr>
                    <w:t>024</w:t>
                  </w:r>
                </w:p>
              </w:tc>
              <w:tc>
                <w:tcPr>
                  <w:tcW w:w="459" w:type="pct"/>
                  <w:vMerge/>
                  <w:shd w:val="clear" w:color="auto" w:fill="auto"/>
                  <w:vAlign w:val="center"/>
                </w:tcPr>
                <w:p w:rsidR="009855C9" w:rsidRPr="006F65CF" w:rsidRDefault="009855C9" w:rsidP="009855C9">
                  <w:pPr>
                    <w:pStyle w:val="afff7"/>
                    <w:ind w:left="21" w:right="21"/>
                    <w:rPr>
                      <w:color w:val="000000"/>
                    </w:rPr>
                  </w:pPr>
                </w:p>
              </w:tc>
            </w:tr>
          </w:tbl>
          <w:p w:rsidR="00E82622" w:rsidRPr="008644BD" w:rsidRDefault="00E82622" w:rsidP="008644BD">
            <w:pPr>
              <w:pStyle w:val="afff2"/>
              <w:spacing w:before="78" w:after="78"/>
              <w:ind w:firstLine="502"/>
              <w:rPr>
                <w:b/>
              </w:rPr>
            </w:pPr>
            <w:r w:rsidRPr="008644BD">
              <w:rPr>
                <w:b/>
              </w:rPr>
              <w:t>2</w:t>
            </w:r>
            <w:r w:rsidRPr="008644BD">
              <w:rPr>
                <w:rFonts w:hint="eastAsia"/>
                <w:b/>
              </w:rPr>
              <w:t>、大气污染源及污染源强分析</w:t>
            </w:r>
          </w:p>
          <w:p w:rsidR="007D3D9F" w:rsidRDefault="007D3D9F" w:rsidP="00E82622">
            <w:pPr>
              <w:pStyle w:val="afff2"/>
              <w:spacing w:before="78" w:after="78"/>
              <w:ind w:firstLine="500"/>
            </w:pPr>
            <w:r>
              <w:rPr>
                <w:rFonts w:hint="eastAsia"/>
              </w:rPr>
              <w:t>（</w:t>
            </w:r>
            <w:r>
              <w:rPr>
                <w:rFonts w:hint="eastAsia"/>
              </w:rPr>
              <w:t>1</w:t>
            </w:r>
            <w:r>
              <w:rPr>
                <w:rFonts w:hint="eastAsia"/>
              </w:rPr>
              <w:t>）卸料</w:t>
            </w:r>
            <w:r>
              <w:t>粉尘</w:t>
            </w:r>
          </w:p>
          <w:p w:rsidR="007D3D9F" w:rsidRDefault="00E920EA" w:rsidP="00E82622">
            <w:pPr>
              <w:pStyle w:val="afff2"/>
              <w:spacing w:before="78" w:after="78"/>
              <w:ind w:firstLine="500"/>
            </w:pPr>
            <w:r>
              <w:rPr>
                <w:rFonts w:hint="eastAsia"/>
              </w:rPr>
              <w:t>二期</w:t>
            </w:r>
            <w:r w:rsidR="007D3D9F">
              <w:rPr>
                <w:rFonts w:hint="eastAsia"/>
              </w:rPr>
              <w:t>项目</w:t>
            </w:r>
            <w:r w:rsidR="00F630C3">
              <w:rPr>
                <w:rFonts w:hint="eastAsia"/>
              </w:rPr>
              <w:t>原料涉及散装的主要</w:t>
            </w:r>
            <w:r w:rsidR="00F630C3">
              <w:t>是</w:t>
            </w:r>
            <w:r w:rsidR="007D3D9F">
              <w:t>玉米</w:t>
            </w:r>
            <w:r w:rsidR="00F630C3">
              <w:rPr>
                <w:rFonts w:hint="eastAsia"/>
              </w:rPr>
              <w:t>，</w:t>
            </w:r>
            <w:r w:rsidR="00F630C3">
              <w:t>其他原料为袋装包装，玉米</w:t>
            </w:r>
            <w:r w:rsidR="007D3D9F">
              <w:t>原料</w:t>
            </w:r>
            <w:r w:rsidR="007D3D9F">
              <w:rPr>
                <w:rFonts w:hint="eastAsia"/>
              </w:rPr>
              <w:t>进入</w:t>
            </w:r>
            <w:r w:rsidR="00D92BC4">
              <w:rPr>
                <w:rFonts w:hint="eastAsia"/>
              </w:rPr>
              <w:t>卸料</w:t>
            </w:r>
            <w:r w:rsidR="00D92BC4">
              <w:t>棚</w:t>
            </w:r>
            <w:r w:rsidR="00D92BC4">
              <w:rPr>
                <w:rFonts w:hint="eastAsia"/>
              </w:rPr>
              <w:t>卸料</w:t>
            </w:r>
            <w:r w:rsidR="00D92BC4">
              <w:t>平台</w:t>
            </w:r>
            <w:r w:rsidR="007D3D9F">
              <w:t>设置卸料</w:t>
            </w:r>
            <w:r w:rsidR="007D3D9F">
              <w:rPr>
                <w:rFonts w:hint="eastAsia"/>
              </w:rPr>
              <w:t>口</w:t>
            </w:r>
            <w:r w:rsidR="007D3D9F">
              <w:t>一个，为半密闭式，采用汽车自动卸料，卸料口的粉尘源自玉米物料中夹杂的灰尘等</w:t>
            </w:r>
            <w:r w:rsidR="007D3D9F">
              <w:rPr>
                <w:rFonts w:hint="eastAsia"/>
              </w:rPr>
              <w:t>杂质</w:t>
            </w:r>
            <w:r w:rsidR="007D3D9F">
              <w:t>。玉米</w:t>
            </w:r>
            <w:r w:rsidR="007D3D9F">
              <w:rPr>
                <w:rFonts w:hint="eastAsia"/>
              </w:rPr>
              <w:t>原料</w:t>
            </w:r>
            <w:r w:rsidR="007D3D9F">
              <w:t>为颗粒</w:t>
            </w:r>
            <w:r w:rsidR="007D3D9F">
              <w:rPr>
                <w:rFonts w:hint="eastAsia"/>
              </w:rPr>
              <w:t>状</w:t>
            </w:r>
            <w:r w:rsidR="007D3D9F">
              <w:t>，粉尘产生量</w:t>
            </w:r>
            <w:r w:rsidR="007D3D9F">
              <w:rPr>
                <w:rFonts w:hint="eastAsia"/>
              </w:rPr>
              <w:t>较少，</w:t>
            </w:r>
            <w:r w:rsidR="00A20D93">
              <w:rPr>
                <w:rFonts w:hint="eastAsia"/>
              </w:rPr>
              <w:t>根据</w:t>
            </w:r>
            <w:r w:rsidR="00A20D93" w:rsidRPr="00A20D93">
              <w:rPr>
                <w:rFonts w:hint="eastAsia"/>
              </w:rPr>
              <w:t>《环保工作者实用手册》（第</w:t>
            </w:r>
            <w:r w:rsidR="00A20D93" w:rsidRPr="00A20D93">
              <w:t>2</w:t>
            </w:r>
            <w:r w:rsidR="00A20D93" w:rsidRPr="00A20D93">
              <w:t>版）</w:t>
            </w:r>
            <w:r w:rsidR="00055055">
              <w:rPr>
                <w:rFonts w:hint="eastAsia"/>
              </w:rPr>
              <w:t>，</w:t>
            </w:r>
            <w:r w:rsidR="00055055">
              <w:t>玉米卸料过程中</w:t>
            </w:r>
            <w:r w:rsidR="00055055">
              <w:rPr>
                <w:rFonts w:hint="eastAsia"/>
              </w:rPr>
              <w:t>粉尘</w:t>
            </w:r>
            <w:r w:rsidR="00055055">
              <w:t>产生</w:t>
            </w:r>
            <w:r w:rsidR="00055055">
              <w:rPr>
                <w:rFonts w:hint="eastAsia"/>
              </w:rPr>
              <w:t>系数</w:t>
            </w:r>
            <w:r w:rsidR="00055055">
              <w:t>一般为原料的</w:t>
            </w:r>
            <w:r w:rsidR="00055055">
              <w:rPr>
                <w:rFonts w:hint="eastAsia"/>
              </w:rPr>
              <w:t>0.1</w:t>
            </w:r>
            <w:r w:rsidR="00055055" w:rsidRPr="00055055">
              <w:rPr>
                <w:rFonts w:hint="eastAsia"/>
              </w:rPr>
              <w:t>‰</w:t>
            </w:r>
            <w:r w:rsidR="007D3D9F">
              <w:t>项目</w:t>
            </w:r>
            <w:r w:rsidR="007D3D9F">
              <w:lastRenderedPageBreak/>
              <w:t>玉米原料量</w:t>
            </w:r>
            <w:r w:rsidR="00E22C5A">
              <w:rPr>
                <w:rFonts w:hint="eastAsia"/>
              </w:rPr>
              <w:t>约</w:t>
            </w:r>
            <w:r w:rsidR="00E22C5A">
              <w:rPr>
                <w:rFonts w:hint="eastAsia"/>
              </w:rPr>
              <w:t>7</w:t>
            </w:r>
            <w:r w:rsidR="00E22C5A">
              <w:t>200</w:t>
            </w:r>
            <w:r w:rsidR="007D3D9F">
              <w:rPr>
                <w:rFonts w:hint="eastAsia"/>
              </w:rPr>
              <w:t>吨</w:t>
            </w:r>
            <w:r w:rsidR="007D3D9F">
              <w:rPr>
                <w:rFonts w:hint="eastAsia"/>
              </w:rPr>
              <w:t>/</w:t>
            </w:r>
            <w:r w:rsidR="007D3D9F">
              <w:rPr>
                <w:rFonts w:hint="eastAsia"/>
              </w:rPr>
              <w:t>年</w:t>
            </w:r>
            <w:r w:rsidR="007D3D9F">
              <w:t>，则粉尘产生量</w:t>
            </w:r>
            <w:r w:rsidR="000008AD">
              <w:rPr>
                <w:rFonts w:hint="eastAsia"/>
              </w:rPr>
              <w:t>0.72</w:t>
            </w:r>
            <w:r w:rsidR="007D3D9F">
              <w:rPr>
                <w:rFonts w:hint="eastAsia"/>
              </w:rPr>
              <w:t>t/a</w:t>
            </w:r>
            <w:r w:rsidR="007D3D9F">
              <w:rPr>
                <w:rFonts w:hint="eastAsia"/>
              </w:rPr>
              <w:t>。</w:t>
            </w:r>
            <w:r w:rsidR="007D3D9F">
              <w:t>项目</w:t>
            </w:r>
            <w:r w:rsidR="000008AD">
              <w:rPr>
                <w:rFonts w:hint="eastAsia"/>
              </w:rPr>
              <w:t>玉米</w:t>
            </w:r>
            <w:r w:rsidR="007D3D9F">
              <w:rPr>
                <w:rFonts w:hint="eastAsia"/>
              </w:rPr>
              <w:t>卸料</w:t>
            </w:r>
            <w:r w:rsidR="007D3D9F">
              <w:t>时长约</w:t>
            </w:r>
            <w:r w:rsidR="00956466">
              <w:t>1</w:t>
            </w:r>
            <w:r w:rsidR="007D3D9F">
              <w:rPr>
                <w:rFonts w:hint="eastAsia"/>
              </w:rPr>
              <w:t>000h</w:t>
            </w:r>
            <w:r w:rsidR="007D3D9F">
              <w:rPr>
                <w:rFonts w:hint="eastAsia"/>
              </w:rPr>
              <w:t>，</w:t>
            </w:r>
            <w:r w:rsidR="007D3D9F">
              <w:t>项目玉米投放口设置一台集气罩，</w:t>
            </w:r>
            <w:r w:rsidR="007D3D9F">
              <w:rPr>
                <w:rFonts w:hint="eastAsia"/>
              </w:rPr>
              <w:t>设计</w:t>
            </w:r>
            <w:r w:rsidR="007D3D9F">
              <w:t>风量</w:t>
            </w:r>
            <w:r w:rsidR="007D3D9F">
              <w:rPr>
                <w:rFonts w:hint="eastAsia"/>
              </w:rPr>
              <w:t>3000m</w:t>
            </w:r>
            <w:r w:rsidR="007D3D9F" w:rsidRPr="00E6422E">
              <w:rPr>
                <w:rFonts w:hint="eastAsia"/>
                <w:vertAlign w:val="superscript"/>
              </w:rPr>
              <w:t>3</w:t>
            </w:r>
            <w:r w:rsidR="007D3D9F">
              <w:rPr>
                <w:rFonts w:hint="eastAsia"/>
              </w:rPr>
              <w:t>/h</w:t>
            </w:r>
            <w:r w:rsidR="007D3D9F">
              <w:rPr>
                <w:rFonts w:hint="eastAsia"/>
              </w:rPr>
              <w:t>，</w:t>
            </w:r>
            <w:r w:rsidR="007D3D9F">
              <w:t>经集气罩捕集的粉尘进脉冲布袋除尘器处理后通过</w:t>
            </w:r>
            <w:r w:rsidR="007D3D9F">
              <w:rPr>
                <w:rFonts w:hint="eastAsia"/>
              </w:rPr>
              <w:t>15m</w:t>
            </w:r>
            <w:r w:rsidR="007D3D9F">
              <w:rPr>
                <w:rFonts w:hint="eastAsia"/>
              </w:rPr>
              <w:t>高</w:t>
            </w:r>
            <w:r w:rsidR="007D3D9F">
              <w:t>排气筒（</w:t>
            </w:r>
            <w:r w:rsidR="007D3D9F">
              <w:rPr>
                <w:rFonts w:hint="eastAsia"/>
              </w:rPr>
              <w:t>FQ-06</w:t>
            </w:r>
            <w:r w:rsidR="007D3D9F">
              <w:t>）</w:t>
            </w:r>
            <w:r w:rsidR="00F46E7F">
              <w:rPr>
                <w:rFonts w:hint="eastAsia"/>
              </w:rPr>
              <w:t>排放</w:t>
            </w:r>
            <w:r w:rsidR="00F46E7F">
              <w:t>。</w:t>
            </w:r>
            <w:r w:rsidR="00F46E7F">
              <w:rPr>
                <w:rFonts w:hint="eastAsia"/>
              </w:rPr>
              <w:t>集气罩</w:t>
            </w:r>
            <w:r w:rsidR="00F46E7F">
              <w:t>收集效率按</w:t>
            </w:r>
            <w:r w:rsidR="00F46E7F">
              <w:rPr>
                <w:rFonts w:hint="eastAsia"/>
              </w:rPr>
              <w:t>90</w:t>
            </w:r>
            <w:r w:rsidR="00F46E7F">
              <w:t>%</w:t>
            </w:r>
            <w:r w:rsidR="00F46E7F">
              <w:t>计</w:t>
            </w:r>
            <w:r w:rsidR="00F46E7F">
              <w:rPr>
                <w:rFonts w:hint="eastAsia"/>
              </w:rPr>
              <w:t>，</w:t>
            </w:r>
            <w:r w:rsidR="00F46E7F" w:rsidRPr="00F46E7F">
              <w:rPr>
                <w:rFonts w:hint="eastAsia"/>
              </w:rPr>
              <w:t>一般情况下，脉冲布袋除尘器的除尘效率可达</w:t>
            </w:r>
            <w:r w:rsidR="00F46E7F" w:rsidRPr="00F46E7F">
              <w:t>99.9%</w:t>
            </w:r>
            <w:r w:rsidR="00F46E7F" w:rsidRPr="00F46E7F">
              <w:t>以上，本</w:t>
            </w:r>
            <w:r w:rsidR="00F46E7F">
              <w:rPr>
                <w:rFonts w:hint="eastAsia"/>
              </w:rPr>
              <w:t>次</w:t>
            </w:r>
            <w:r w:rsidR="00F46E7F" w:rsidRPr="00F46E7F">
              <w:t>环评取</w:t>
            </w:r>
            <w:r w:rsidR="00F46E7F" w:rsidRPr="00F46E7F">
              <w:t>95%</w:t>
            </w:r>
            <w:r w:rsidR="00F46E7F" w:rsidRPr="00F46E7F">
              <w:t>。</w:t>
            </w:r>
          </w:p>
          <w:p w:rsidR="00E82622" w:rsidRDefault="00E82622" w:rsidP="00E82622">
            <w:pPr>
              <w:pStyle w:val="afff2"/>
              <w:spacing w:before="78" w:after="78"/>
              <w:ind w:firstLine="500"/>
            </w:pPr>
            <w:r>
              <w:rPr>
                <w:rFonts w:hint="eastAsia"/>
              </w:rPr>
              <w:t>（</w:t>
            </w:r>
            <w:r w:rsidR="00A20D93">
              <w:t>2</w:t>
            </w:r>
            <w:r>
              <w:rPr>
                <w:rFonts w:hint="eastAsia"/>
              </w:rPr>
              <w:t>）工艺粉尘</w:t>
            </w:r>
          </w:p>
          <w:p w:rsidR="00E82622" w:rsidRDefault="0089667B" w:rsidP="00E82622">
            <w:pPr>
              <w:pStyle w:val="afff2"/>
              <w:spacing w:before="78" w:after="78"/>
              <w:ind w:firstLine="500"/>
            </w:pPr>
            <w:r>
              <w:rPr>
                <w:rFonts w:hint="eastAsia"/>
                <w:szCs w:val="24"/>
              </w:rPr>
              <w:t>项目</w:t>
            </w:r>
            <w:r w:rsidR="00E82622">
              <w:rPr>
                <w:rFonts w:hint="eastAsia"/>
                <w:szCs w:val="24"/>
              </w:rPr>
              <w:t>生产过程的</w:t>
            </w:r>
            <w:r w:rsidR="009535A9">
              <w:rPr>
                <w:rFonts w:hint="eastAsia"/>
                <w:szCs w:val="24"/>
              </w:rPr>
              <w:t>散装</w:t>
            </w:r>
            <w:r w:rsidR="00E82622">
              <w:rPr>
                <w:rFonts w:hint="eastAsia"/>
                <w:szCs w:val="24"/>
              </w:rPr>
              <w:t>物料</w:t>
            </w:r>
            <w:r w:rsidR="009535A9">
              <w:rPr>
                <w:rFonts w:hint="eastAsia"/>
                <w:szCs w:val="24"/>
              </w:rPr>
              <w:t>原料</w:t>
            </w:r>
            <w:r w:rsidR="009535A9">
              <w:rPr>
                <w:szCs w:val="24"/>
              </w:rPr>
              <w:t>的</w:t>
            </w:r>
            <w:r w:rsidR="00E82622">
              <w:rPr>
                <w:rFonts w:hint="eastAsia"/>
                <w:szCs w:val="24"/>
              </w:rPr>
              <w:t>输送和生产设备均为全密闭，</w:t>
            </w:r>
            <w:r>
              <w:rPr>
                <w:rFonts w:hint="eastAsia"/>
                <w:szCs w:val="24"/>
              </w:rPr>
              <w:t>根据</w:t>
            </w:r>
            <w:r>
              <w:rPr>
                <w:szCs w:val="24"/>
              </w:rPr>
              <w:t>项目工艺流程产污分析</w:t>
            </w:r>
            <w:r>
              <w:rPr>
                <w:rFonts w:hint="eastAsia"/>
                <w:szCs w:val="24"/>
              </w:rPr>
              <w:t>，</w:t>
            </w:r>
            <w:r>
              <w:rPr>
                <w:szCs w:val="24"/>
              </w:rPr>
              <w:t>项目</w:t>
            </w:r>
            <w:r w:rsidR="00E82622">
              <w:rPr>
                <w:rFonts w:hint="eastAsia"/>
                <w:szCs w:val="24"/>
              </w:rPr>
              <w:t>在初清、清理、粉碎、混合、制粒、膨化和筛分工序</w:t>
            </w:r>
            <w:r>
              <w:rPr>
                <w:rFonts w:hint="eastAsia"/>
                <w:szCs w:val="24"/>
              </w:rPr>
              <w:t>均</w:t>
            </w:r>
            <w:r w:rsidR="00E82622">
              <w:rPr>
                <w:rFonts w:hint="eastAsia"/>
                <w:szCs w:val="24"/>
              </w:rPr>
              <w:t>会产生粉尘，</w:t>
            </w:r>
            <w:r w:rsidR="00E82622">
              <w:rPr>
                <w:rFonts w:hint="eastAsia"/>
              </w:rPr>
              <w:t>根据《第一次全国污染源普查工业污染源产排污系数手册（</w:t>
            </w:r>
            <w:r w:rsidR="00E82622">
              <w:rPr>
                <w:rFonts w:hint="eastAsia"/>
              </w:rPr>
              <w:t>2010</w:t>
            </w:r>
            <w:r w:rsidR="00E82622">
              <w:rPr>
                <w:rFonts w:hint="eastAsia"/>
              </w:rPr>
              <w:t>修订）》中的“</w:t>
            </w:r>
            <w:r w:rsidR="002760BD">
              <w:rPr>
                <w:rFonts w:hint="eastAsia"/>
              </w:rPr>
              <w:t>C</w:t>
            </w:r>
            <w:r w:rsidR="00E82622">
              <w:rPr>
                <w:rFonts w:hint="eastAsia"/>
              </w:rPr>
              <w:t>1320</w:t>
            </w:r>
            <w:r w:rsidR="00E82622">
              <w:rPr>
                <w:rFonts w:hint="eastAsia"/>
              </w:rPr>
              <w:t>饲料加工行业”，其产污系数见下表：</w:t>
            </w:r>
          </w:p>
          <w:p w:rsidR="00E82622" w:rsidRDefault="00E82622" w:rsidP="008644BD">
            <w:pPr>
              <w:pStyle w:val="afff8"/>
              <w:ind w:firstLine="474"/>
            </w:pPr>
            <w:r>
              <w:rPr>
                <w:rFonts w:hint="eastAsia"/>
              </w:rPr>
              <w:t>表</w:t>
            </w:r>
            <w:r w:rsidR="008644BD">
              <w:rPr>
                <w:rFonts w:hint="eastAsia"/>
              </w:rPr>
              <w:t xml:space="preserve"> </w:t>
            </w:r>
            <w:r w:rsidR="008644BD">
              <w:t>5-</w:t>
            </w:r>
            <w:r w:rsidR="0076274D">
              <w:t>3</w:t>
            </w:r>
            <w:r>
              <w:rPr>
                <w:rFonts w:hint="eastAsia"/>
              </w:rPr>
              <w:t xml:space="preserve">  </w:t>
            </w:r>
            <w:r>
              <w:rPr>
                <w:rFonts w:hint="eastAsia"/>
              </w:rPr>
              <w:t>饲料加工行业产污系数表</w:t>
            </w:r>
          </w:p>
          <w:tbl>
            <w:tblPr>
              <w:tblStyle w:val="aff4"/>
              <w:tblW w:w="5000" w:type="pct"/>
              <w:tblBorders>
                <w:left w:val="none" w:sz="0" w:space="0" w:color="auto"/>
                <w:right w:val="none" w:sz="0" w:space="0" w:color="auto"/>
                <w:insideH w:val="single" w:sz="4" w:space="0" w:color="auto"/>
                <w:insideV w:val="single" w:sz="4" w:space="0" w:color="auto"/>
              </w:tblBorders>
              <w:tblLayout w:type="fixed"/>
              <w:tblLook w:val="0000" w:firstRow="0" w:lastRow="0" w:firstColumn="0" w:lastColumn="0" w:noHBand="0" w:noVBand="0"/>
            </w:tblPr>
            <w:tblGrid>
              <w:gridCol w:w="911"/>
              <w:gridCol w:w="1536"/>
              <w:gridCol w:w="1243"/>
              <w:gridCol w:w="1495"/>
              <w:gridCol w:w="1295"/>
              <w:gridCol w:w="1600"/>
              <w:gridCol w:w="990"/>
            </w:tblGrid>
            <w:tr w:rsidR="00E82622" w:rsidTr="004B3D29">
              <w:trPr>
                <w:trHeight w:val="397"/>
              </w:trPr>
              <w:tc>
                <w:tcPr>
                  <w:tcW w:w="502" w:type="pct"/>
                  <w:tcBorders>
                    <w:tl2br w:val="nil"/>
                    <w:tr2bl w:val="nil"/>
                  </w:tcBorders>
                </w:tcPr>
                <w:p w:rsidR="00E82622" w:rsidRPr="00AC48F6" w:rsidRDefault="00E82622" w:rsidP="00AC48F6">
                  <w:pPr>
                    <w:pStyle w:val="afffd"/>
                    <w:spacing w:line="300" w:lineRule="auto"/>
                    <w:rPr>
                      <w:b/>
                    </w:rPr>
                  </w:pPr>
                  <w:r w:rsidRPr="00AC48F6">
                    <w:rPr>
                      <w:rFonts w:hint="eastAsia"/>
                      <w:b/>
                    </w:rPr>
                    <w:t>产品名称</w:t>
                  </w:r>
                </w:p>
              </w:tc>
              <w:tc>
                <w:tcPr>
                  <w:tcW w:w="847" w:type="pct"/>
                  <w:tcBorders>
                    <w:tl2br w:val="nil"/>
                    <w:tr2bl w:val="nil"/>
                  </w:tcBorders>
                </w:tcPr>
                <w:p w:rsidR="00E82622" w:rsidRPr="00AC48F6" w:rsidRDefault="00E82622" w:rsidP="00AC48F6">
                  <w:pPr>
                    <w:pStyle w:val="afffd"/>
                    <w:spacing w:line="300" w:lineRule="auto"/>
                    <w:rPr>
                      <w:b/>
                    </w:rPr>
                  </w:pPr>
                  <w:r w:rsidRPr="00AC48F6">
                    <w:rPr>
                      <w:rFonts w:hint="eastAsia"/>
                      <w:b/>
                    </w:rPr>
                    <w:t>原料名称</w:t>
                  </w:r>
                </w:p>
              </w:tc>
              <w:tc>
                <w:tcPr>
                  <w:tcW w:w="685" w:type="pct"/>
                  <w:tcBorders>
                    <w:tl2br w:val="nil"/>
                    <w:tr2bl w:val="nil"/>
                  </w:tcBorders>
                </w:tcPr>
                <w:p w:rsidR="00E82622" w:rsidRPr="00AC48F6" w:rsidRDefault="00E82622" w:rsidP="00AC48F6">
                  <w:pPr>
                    <w:pStyle w:val="afffd"/>
                    <w:spacing w:line="300" w:lineRule="auto"/>
                    <w:rPr>
                      <w:b/>
                    </w:rPr>
                  </w:pPr>
                  <w:r w:rsidRPr="00AC48F6">
                    <w:rPr>
                      <w:rFonts w:hint="eastAsia"/>
                      <w:b/>
                    </w:rPr>
                    <w:t>工业名称</w:t>
                  </w:r>
                </w:p>
              </w:tc>
              <w:tc>
                <w:tcPr>
                  <w:tcW w:w="824" w:type="pct"/>
                  <w:tcBorders>
                    <w:tl2br w:val="nil"/>
                    <w:tr2bl w:val="nil"/>
                  </w:tcBorders>
                </w:tcPr>
                <w:p w:rsidR="00E82622" w:rsidRPr="00AC48F6" w:rsidRDefault="00E82622" w:rsidP="00AC48F6">
                  <w:pPr>
                    <w:pStyle w:val="afffd"/>
                    <w:spacing w:line="300" w:lineRule="auto"/>
                    <w:rPr>
                      <w:b/>
                    </w:rPr>
                  </w:pPr>
                  <w:r w:rsidRPr="00AC48F6">
                    <w:rPr>
                      <w:rFonts w:hint="eastAsia"/>
                      <w:b/>
                    </w:rPr>
                    <w:t>规模等级</w:t>
                  </w:r>
                </w:p>
              </w:tc>
              <w:tc>
                <w:tcPr>
                  <w:tcW w:w="714" w:type="pct"/>
                  <w:tcBorders>
                    <w:tl2br w:val="nil"/>
                    <w:tr2bl w:val="nil"/>
                  </w:tcBorders>
                </w:tcPr>
                <w:p w:rsidR="0075042C" w:rsidRDefault="00E82622" w:rsidP="00AC48F6">
                  <w:pPr>
                    <w:pStyle w:val="afffd"/>
                    <w:spacing w:line="300" w:lineRule="auto"/>
                    <w:rPr>
                      <w:b/>
                    </w:rPr>
                  </w:pPr>
                  <w:r w:rsidRPr="00AC48F6">
                    <w:rPr>
                      <w:rFonts w:hint="eastAsia"/>
                      <w:b/>
                    </w:rPr>
                    <w:t>污染物</w:t>
                  </w:r>
                </w:p>
                <w:p w:rsidR="00E82622" w:rsidRPr="00AC48F6" w:rsidRDefault="00E82622" w:rsidP="00AC48F6">
                  <w:pPr>
                    <w:pStyle w:val="afffd"/>
                    <w:spacing w:line="300" w:lineRule="auto"/>
                    <w:rPr>
                      <w:b/>
                    </w:rPr>
                  </w:pPr>
                  <w:r w:rsidRPr="00AC48F6">
                    <w:rPr>
                      <w:rFonts w:hint="eastAsia"/>
                      <w:b/>
                    </w:rPr>
                    <w:t>指标</w:t>
                  </w:r>
                </w:p>
              </w:tc>
              <w:tc>
                <w:tcPr>
                  <w:tcW w:w="882" w:type="pct"/>
                  <w:tcBorders>
                    <w:tl2br w:val="nil"/>
                    <w:tr2bl w:val="nil"/>
                  </w:tcBorders>
                </w:tcPr>
                <w:p w:rsidR="00E82622" w:rsidRPr="00AC48F6" w:rsidRDefault="00E82622" w:rsidP="00AC48F6">
                  <w:pPr>
                    <w:pStyle w:val="afffd"/>
                    <w:spacing w:line="300" w:lineRule="auto"/>
                    <w:rPr>
                      <w:b/>
                    </w:rPr>
                  </w:pPr>
                  <w:r w:rsidRPr="00AC48F6">
                    <w:rPr>
                      <w:rFonts w:hint="eastAsia"/>
                      <w:b/>
                    </w:rPr>
                    <w:t>单位</w:t>
                  </w:r>
                </w:p>
              </w:tc>
              <w:tc>
                <w:tcPr>
                  <w:tcW w:w="546" w:type="pct"/>
                  <w:tcBorders>
                    <w:tl2br w:val="nil"/>
                    <w:tr2bl w:val="nil"/>
                  </w:tcBorders>
                </w:tcPr>
                <w:p w:rsidR="0089667B" w:rsidRDefault="00E82622" w:rsidP="00AC48F6">
                  <w:pPr>
                    <w:pStyle w:val="afffd"/>
                    <w:spacing w:line="300" w:lineRule="auto"/>
                    <w:rPr>
                      <w:b/>
                    </w:rPr>
                  </w:pPr>
                  <w:r w:rsidRPr="00AC48F6">
                    <w:rPr>
                      <w:rFonts w:hint="eastAsia"/>
                      <w:b/>
                    </w:rPr>
                    <w:t>产污</w:t>
                  </w:r>
                </w:p>
                <w:p w:rsidR="00E82622" w:rsidRPr="00AC48F6" w:rsidRDefault="00E82622" w:rsidP="00AC48F6">
                  <w:pPr>
                    <w:pStyle w:val="afffd"/>
                    <w:spacing w:line="300" w:lineRule="auto"/>
                    <w:rPr>
                      <w:b/>
                    </w:rPr>
                  </w:pPr>
                  <w:r w:rsidRPr="00AC48F6">
                    <w:rPr>
                      <w:rFonts w:hint="eastAsia"/>
                      <w:b/>
                    </w:rPr>
                    <w:t>系数</w:t>
                  </w:r>
                </w:p>
              </w:tc>
            </w:tr>
            <w:tr w:rsidR="00E82622" w:rsidTr="004B3D29">
              <w:trPr>
                <w:trHeight w:val="397"/>
              </w:trPr>
              <w:tc>
                <w:tcPr>
                  <w:tcW w:w="502" w:type="pct"/>
                  <w:vMerge w:val="restart"/>
                  <w:tcBorders>
                    <w:tl2br w:val="nil"/>
                    <w:tr2bl w:val="nil"/>
                  </w:tcBorders>
                </w:tcPr>
                <w:p w:rsidR="00E82622" w:rsidRDefault="00E82622" w:rsidP="00AC48F6">
                  <w:pPr>
                    <w:pStyle w:val="afffd"/>
                    <w:spacing w:line="300" w:lineRule="auto"/>
                  </w:pPr>
                  <w:r>
                    <w:rPr>
                      <w:rFonts w:hint="eastAsia"/>
                    </w:rPr>
                    <w:t>配合饲料</w:t>
                  </w:r>
                </w:p>
              </w:tc>
              <w:tc>
                <w:tcPr>
                  <w:tcW w:w="847" w:type="pct"/>
                  <w:vMerge w:val="restart"/>
                  <w:tcBorders>
                    <w:tl2br w:val="nil"/>
                    <w:tr2bl w:val="nil"/>
                  </w:tcBorders>
                </w:tcPr>
                <w:p w:rsidR="00E82622" w:rsidRDefault="00E82622" w:rsidP="00AC48F6">
                  <w:pPr>
                    <w:pStyle w:val="afffd"/>
                    <w:spacing w:line="300" w:lineRule="auto"/>
                  </w:pPr>
                  <w:r>
                    <w:rPr>
                      <w:rFonts w:hint="eastAsia"/>
                    </w:rPr>
                    <w:t>玉米、豆粕等</w:t>
                  </w:r>
                </w:p>
              </w:tc>
              <w:tc>
                <w:tcPr>
                  <w:tcW w:w="685" w:type="pct"/>
                  <w:vMerge w:val="restart"/>
                  <w:tcBorders>
                    <w:tl2br w:val="nil"/>
                    <w:tr2bl w:val="nil"/>
                  </w:tcBorders>
                </w:tcPr>
                <w:p w:rsidR="00E82622" w:rsidRDefault="00E82622" w:rsidP="00AC48F6">
                  <w:pPr>
                    <w:pStyle w:val="afffd"/>
                    <w:spacing w:line="300" w:lineRule="auto"/>
                  </w:pPr>
                  <w:r>
                    <w:rPr>
                      <w:rFonts w:hint="eastAsia"/>
                    </w:rPr>
                    <w:t>颗粒饲料加工工艺</w:t>
                  </w:r>
                </w:p>
              </w:tc>
              <w:tc>
                <w:tcPr>
                  <w:tcW w:w="824" w:type="pct"/>
                  <w:tcBorders>
                    <w:tl2br w:val="nil"/>
                    <w:tr2bl w:val="nil"/>
                  </w:tcBorders>
                </w:tcPr>
                <w:p w:rsidR="00E82622" w:rsidRDefault="00E82622" w:rsidP="00AC48F6">
                  <w:pPr>
                    <w:pStyle w:val="afffd"/>
                    <w:spacing w:line="300" w:lineRule="auto"/>
                  </w:pPr>
                  <w:r>
                    <w:rPr>
                      <w:rFonts w:hint="eastAsia"/>
                    </w:rPr>
                    <w:t>≥</w:t>
                  </w:r>
                  <w:r>
                    <w:rPr>
                      <w:rFonts w:hint="eastAsia"/>
                    </w:rPr>
                    <w:t>10</w:t>
                  </w:r>
                  <w:r>
                    <w:rPr>
                      <w:rFonts w:hint="eastAsia"/>
                    </w:rPr>
                    <w:t>万吨</w:t>
                  </w:r>
                  <w:r>
                    <w:rPr>
                      <w:rFonts w:hint="eastAsia"/>
                    </w:rPr>
                    <w:t>/</w:t>
                  </w:r>
                  <w:r>
                    <w:rPr>
                      <w:rFonts w:hint="eastAsia"/>
                    </w:rPr>
                    <w:t>年</w:t>
                  </w:r>
                </w:p>
              </w:tc>
              <w:tc>
                <w:tcPr>
                  <w:tcW w:w="714" w:type="pct"/>
                  <w:tcBorders>
                    <w:tl2br w:val="nil"/>
                    <w:tr2bl w:val="nil"/>
                  </w:tcBorders>
                </w:tcPr>
                <w:p w:rsidR="00E82622" w:rsidRDefault="00E82622" w:rsidP="00AC48F6">
                  <w:pPr>
                    <w:pStyle w:val="afffd"/>
                    <w:spacing w:line="300" w:lineRule="auto"/>
                  </w:pPr>
                  <w:r>
                    <w:rPr>
                      <w:rFonts w:hint="eastAsia"/>
                    </w:rPr>
                    <w:t>工业粉尘</w:t>
                  </w:r>
                </w:p>
              </w:tc>
              <w:tc>
                <w:tcPr>
                  <w:tcW w:w="882" w:type="pct"/>
                  <w:tcBorders>
                    <w:tl2br w:val="nil"/>
                    <w:tr2bl w:val="nil"/>
                  </w:tcBorders>
                </w:tcPr>
                <w:p w:rsidR="00E82622" w:rsidRDefault="00E82622" w:rsidP="00AC48F6">
                  <w:pPr>
                    <w:pStyle w:val="afffd"/>
                    <w:spacing w:line="300" w:lineRule="auto"/>
                  </w:pPr>
                  <w:r>
                    <w:rPr>
                      <w:rFonts w:hint="eastAsia"/>
                    </w:rPr>
                    <w:t>千克</w:t>
                  </w:r>
                  <w:r>
                    <w:rPr>
                      <w:rFonts w:hint="eastAsia"/>
                    </w:rPr>
                    <w:t>/</w:t>
                  </w:r>
                  <w:r>
                    <w:rPr>
                      <w:rFonts w:hint="eastAsia"/>
                    </w:rPr>
                    <w:t>吨</w:t>
                  </w:r>
                  <w:r>
                    <w:rPr>
                      <w:rFonts w:hint="eastAsia"/>
                    </w:rPr>
                    <w:t>-</w:t>
                  </w:r>
                  <w:r>
                    <w:rPr>
                      <w:rFonts w:hint="eastAsia"/>
                    </w:rPr>
                    <w:t>产品</w:t>
                  </w:r>
                </w:p>
              </w:tc>
              <w:tc>
                <w:tcPr>
                  <w:tcW w:w="546" w:type="pct"/>
                  <w:tcBorders>
                    <w:tl2br w:val="nil"/>
                    <w:tr2bl w:val="nil"/>
                  </w:tcBorders>
                </w:tcPr>
                <w:p w:rsidR="00E82622" w:rsidRDefault="00E82622" w:rsidP="00AC48F6">
                  <w:pPr>
                    <w:pStyle w:val="afffd"/>
                    <w:spacing w:line="300" w:lineRule="auto"/>
                  </w:pPr>
                  <w:r>
                    <w:rPr>
                      <w:rFonts w:hint="eastAsia"/>
                    </w:rPr>
                    <w:t>0.043</w:t>
                  </w:r>
                </w:p>
              </w:tc>
            </w:tr>
            <w:tr w:rsidR="00E82622" w:rsidTr="004B3D29">
              <w:trPr>
                <w:trHeight w:val="397"/>
              </w:trPr>
              <w:tc>
                <w:tcPr>
                  <w:tcW w:w="502" w:type="pct"/>
                  <w:vMerge/>
                  <w:tcBorders>
                    <w:tl2br w:val="nil"/>
                    <w:tr2bl w:val="nil"/>
                  </w:tcBorders>
                </w:tcPr>
                <w:p w:rsidR="00E82622" w:rsidRDefault="00E82622" w:rsidP="00AC48F6">
                  <w:pPr>
                    <w:pStyle w:val="afffd"/>
                    <w:spacing w:line="300" w:lineRule="auto"/>
                  </w:pPr>
                </w:p>
              </w:tc>
              <w:tc>
                <w:tcPr>
                  <w:tcW w:w="847" w:type="pct"/>
                  <w:vMerge/>
                  <w:tcBorders>
                    <w:tl2br w:val="nil"/>
                    <w:tr2bl w:val="nil"/>
                  </w:tcBorders>
                </w:tcPr>
                <w:p w:rsidR="00E82622" w:rsidRDefault="00E82622" w:rsidP="00AC48F6">
                  <w:pPr>
                    <w:pStyle w:val="afffd"/>
                    <w:spacing w:line="300" w:lineRule="auto"/>
                  </w:pPr>
                </w:p>
              </w:tc>
              <w:tc>
                <w:tcPr>
                  <w:tcW w:w="685" w:type="pct"/>
                  <w:vMerge/>
                  <w:tcBorders>
                    <w:tl2br w:val="nil"/>
                    <w:tr2bl w:val="nil"/>
                  </w:tcBorders>
                </w:tcPr>
                <w:p w:rsidR="00E82622" w:rsidRDefault="00E82622" w:rsidP="00AC48F6">
                  <w:pPr>
                    <w:pStyle w:val="afffd"/>
                    <w:spacing w:line="300" w:lineRule="auto"/>
                  </w:pPr>
                </w:p>
              </w:tc>
              <w:tc>
                <w:tcPr>
                  <w:tcW w:w="824" w:type="pct"/>
                  <w:tcBorders>
                    <w:tl2br w:val="nil"/>
                    <w:tr2bl w:val="nil"/>
                  </w:tcBorders>
                </w:tcPr>
                <w:p w:rsidR="00E82622" w:rsidRDefault="00E82622" w:rsidP="00AC48F6">
                  <w:pPr>
                    <w:pStyle w:val="afffd"/>
                    <w:spacing w:line="300" w:lineRule="auto"/>
                  </w:pPr>
                  <w:r>
                    <w:rPr>
                      <w:rFonts w:hint="eastAsia"/>
                    </w:rPr>
                    <w:t>＜</w:t>
                  </w:r>
                  <w:r>
                    <w:rPr>
                      <w:rFonts w:hint="eastAsia"/>
                    </w:rPr>
                    <w:t>10</w:t>
                  </w:r>
                  <w:r>
                    <w:rPr>
                      <w:rFonts w:hint="eastAsia"/>
                    </w:rPr>
                    <w:t>万吨</w:t>
                  </w:r>
                  <w:r>
                    <w:rPr>
                      <w:rFonts w:hint="eastAsia"/>
                    </w:rPr>
                    <w:t>/</w:t>
                  </w:r>
                  <w:r>
                    <w:rPr>
                      <w:rFonts w:hint="eastAsia"/>
                    </w:rPr>
                    <w:t>年</w:t>
                  </w:r>
                </w:p>
              </w:tc>
              <w:tc>
                <w:tcPr>
                  <w:tcW w:w="714" w:type="pct"/>
                  <w:tcBorders>
                    <w:tl2br w:val="nil"/>
                    <w:tr2bl w:val="nil"/>
                  </w:tcBorders>
                </w:tcPr>
                <w:p w:rsidR="00E82622" w:rsidRDefault="00E82622" w:rsidP="00AC48F6">
                  <w:pPr>
                    <w:pStyle w:val="afffd"/>
                    <w:spacing w:line="300" w:lineRule="auto"/>
                  </w:pPr>
                  <w:r>
                    <w:rPr>
                      <w:rFonts w:hint="eastAsia"/>
                    </w:rPr>
                    <w:t>工业粉尘</w:t>
                  </w:r>
                </w:p>
              </w:tc>
              <w:tc>
                <w:tcPr>
                  <w:tcW w:w="882" w:type="pct"/>
                  <w:tcBorders>
                    <w:tl2br w:val="nil"/>
                    <w:tr2bl w:val="nil"/>
                  </w:tcBorders>
                </w:tcPr>
                <w:p w:rsidR="00E82622" w:rsidRDefault="00E82622" w:rsidP="00AC48F6">
                  <w:pPr>
                    <w:pStyle w:val="afffd"/>
                    <w:spacing w:line="300" w:lineRule="auto"/>
                  </w:pPr>
                  <w:r>
                    <w:rPr>
                      <w:rFonts w:hint="eastAsia"/>
                    </w:rPr>
                    <w:t>千克</w:t>
                  </w:r>
                  <w:r>
                    <w:rPr>
                      <w:rFonts w:hint="eastAsia"/>
                    </w:rPr>
                    <w:t>/</w:t>
                  </w:r>
                  <w:r>
                    <w:rPr>
                      <w:rFonts w:hint="eastAsia"/>
                    </w:rPr>
                    <w:t>吨</w:t>
                  </w:r>
                  <w:r>
                    <w:rPr>
                      <w:rFonts w:hint="eastAsia"/>
                    </w:rPr>
                    <w:t>-</w:t>
                  </w:r>
                  <w:r>
                    <w:rPr>
                      <w:rFonts w:hint="eastAsia"/>
                    </w:rPr>
                    <w:t>产品</w:t>
                  </w:r>
                </w:p>
              </w:tc>
              <w:tc>
                <w:tcPr>
                  <w:tcW w:w="546" w:type="pct"/>
                  <w:tcBorders>
                    <w:tl2br w:val="nil"/>
                    <w:tr2bl w:val="nil"/>
                  </w:tcBorders>
                </w:tcPr>
                <w:p w:rsidR="00E82622" w:rsidRDefault="00E82622" w:rsidP="00AC48F6">
                  <w:pPr>
                    <w:pStyle w:val="afffd"/>
                    <w:spacing w:line="300" w:lineRule="auto"/>
                  </w:pPr>
                  <w:r>
                    <w:rPr>
                      <w:rFonts w:hint="eastAsia"/>
                    </w:rPr>
                    <w:t>0.045</w:t>
                  </w:r>
                </w:p>
              </w:tc>
            </w:tr>
            <w:tr w:rsidR="00E82622" w:rsidTr="004B3D29">
              <w:trPr>
                <w:trHeight w:val="397"/>
              </w:trPr>
              <w:tc>
                <w:tcPr>
                  <w:tcW w:w="5000" w:type="pct"/>
                  <w:gridSpan w:val="7"/>
                  <w:tcBorders>
                    <w:tl2br w:val="nil"/>
                    <w:tr2bl w:val="nil"/>
                  </w:tcBorders>
                </w:tcPr>
                <w:p w:rsidR="009F0CB9" w:rsidRDefault="00C42ED0" w:rsidP="00C42ED0">
                  <w:pPr>
                    <w:pStyle w:val="afffd"/>
                    <w:spacing w:line="300" w:lineRule="auto"/>
                    <w:jc w:val="left"/>
                  </w:pPr>
                  <w:r>
                    <w:rPr>
                      <w:rFonts w:hint="eastAsia"/>
                    </w:rPr>
                    <w:t>注</w:t>
                  </w:r>
                  <w:r>
                    <w:t>：</w:t>
                  </w:r>
                  <w:r w:rsidR="00E82622">
                    <w:rPr>
                      <w:rFonts w:hint="eastAsia"/>
                    </w:rPr>
                    <w:t>粉末状配合饲料产排污系数等于配合饲料产排污系数乘以调整系数</w:t>
                  </w:r>
                  <w:r w:rsidR="00E82622">
                    <w:rPr>
                      <w:rFonts w:hint="eastAsia"/>
                    </w:rPr>
                    <w:t>1.2</w:t>
                  </w:r>
                  <w:r w:rsidR="00E82622">
                    <w:rPr>
                      <w:rFonts w:hint="eastAsia"/>
                    </w:rPr>
                    <w:t>。</w:t>
                  </w:r>
                </w:p>
                <w:p w:rsidR="00E82622" w:rsidRDefault="00E82622" w:rsidP="00C42ED0">
                  <w:pPr>
                    <w:pStyle w:val="afffd"/>
                    <w:spacing w:line="300" w:lineRule="auto"/>
                    <w:jc w:val="left"/>
                  </w:pPr>
                  <w:r>
                    <w:rPr>
                      <w:rFonts w:hint="eastAsia"/>
                    </w:rPr>
                    <w:t>浓缩饲料和预混合饲料产品选取系数表中配合饲料产排污系数乘以调整系数</w:t>
                  </w:r>
                  <w:r>
                    <w:rPr>
                      <w:rFonts w:hint="eastAsia"/>
                    </w:rPr>
                    <w:t>1.2</w:t>
                  </w:r>
                  <w:r>
                    <w:rPr>
                      <w:rFonts w:hint="eastAsia"/>
                    </w:rPr>
                    <w:t>。</w:t>
                  </w:r>
                </w:p>
              </w:tc>
            </w:tr>
          </w:tbl>
          <w:p w:rsidR="00E82622" w:rsidRDefault="00E82622" w:rsidP="007B535D">
            <w:pPr>
              <w:pStyle w:val="afff2"/>
              <w:spacing w:before="78" w:after="78"/>
              <w:ind w:firstLine="500"/>
            </w:pPr>
            <w:r>
              <w:rPr>
                <w:rFonts w:hint="eastAsia"/>
              </w:rPr>
              <w:t>根据上述产污系数进行计算，</w:t>
            </w:r>
            <w:r w:rsidR="0089667B">
              <w:rPr>
                <w:rFonts w:hint="eastAsia"/>
              </w:rPr>
              <w:t>结合</w:t>
            </w:r>
            <w:r w:rsidR="0089667B">
              <w:t>项目</w:t>
            </w:r>
            <w:r w:rsidR="0089667B">
              <w:rPr>
                <w:rFonts w:hint="eastAsia"/>
              </w:rPr>
              <w:t>生产</w:t>
            </w:r>
            <w:r w:rsidR="0089667B">
              <w:t>的饲料产品类型，</w:t>
            </w:r>
            <w:r>
              <w:rPr>
                <w:rFonts w:hint="eastAsia"/>
              </w:rPr>
              <w:t>本项目粉尘产生量如下表所示：</w:t>
            </w:r>
          </w:p>
          <w:p w:rsidR="00E82622" w:rsidRDefault="00E82622" w:rsidP="007B535D">
            <w:pPr>
              <w:pStyle w:val="afff8"/>
              <w:ind w:firstLine="474"/>
            </w:pPr>
            <w:r>
              <w:rPr>
                <w:rFonts w:hint="eastAsia"/>
              </w:rPr>
              <w:t>表</w:t>
            </w:r>
            <w:r w:rsidR="007B535D">
              <w:t xml:space="preserve"> 5-</w:t>
            </w:r>
            <w:r w:rsidR="003917BD">
              <w:t>4</w:t>
            </w:r>
            <w:r>
              <w:rPr>
                <w:rFonts w:hint="eastAsia"/>
              </w:rPr>
              <w:t xml:space="preserve">  </w:t>
            </w:r>
            <w:r>
              <w:rPr>
                <w:rFonts w:hint="eastAsia"/>
              </w:rPr>
              <w:t>项目工艺粉尘产生量一览表</w:t>
            </w:r>
          </w:p>
          <w:tbl>
            <w:tblPr>
              <w:tblStyle w:val="aff4"/>
              <w:tblW w:w="5000" w:type="pct"/>
              <w:tblBorders>
                <w:left w:val="none" w:sz="0" w:space="0" w:color="auto"/>
                <w:right w:val="none" w:sz="0" w:space="0" w:color="auto"/>
                <w:insideH w:val="single" w:sz="4" w:space="0" w:color="auto"/>
                <w:insideV w:val="single" w:sz="4" w:space="0" w:color="auto"/>
              </w:tblBorders>
              <w:tblLayout w:type="fixed"/>
              <w:tblLook w:val="0000" w:firstRow="0" w:lastRow="0" w:firstColumn="0" w:lastColumn="0" w:noHBand="0" w:noVBand="0"/>
            </w:tblPr>
            <w:tblGrid>
              <w:gridCol w:w="1630"/>
              <w:gridCol w:w="1346"/>
              <w:gridCol w:w="1524"/>
              <w:gridCol w:w="1364"/>
              <w:gridCol w:w="1789"/>
              <w:gridCol w:w="1417"/>
            </w:tblGrid>
            <w:tr w:rsidR="00E82622" w:rsidTr="004B3D29">
              <w:trPr>
                <w:trHeight w:val="397"/>
              </w:trPr>
              <w:tc>
                <w:tcPr>
                  <w:tcW w:w="899" w:type="pct"/>
                  <w:tcBorders>
                    <w:tl2br w:val="nil"/>
                    <w:tr2bl w:val="nil"/>
                  </w:tcBorders>
                </w:tcPr>
                <w:p w:rsidR="00E82622" w:rsidRPr="008B5EBD" w:rsidRDefault="00E82622" w:rsidP="00E82622">
                  <w:pPr>
                    <w:pStyle w:val="afff7"/>
                    <w:ind w:left="21" w:right="21"/>
                    <w:rPr>
                      <w:b/>
                    </w:rPr>
                  </w:pPr>
                  <w:r w:rsidRPr="008B5EBD">
                    <w:rPr>
                      <w:rFonts w:hint="eastAsia"/>
                      <w:b/>
                    </w:rPr>
                    <w:t>产品</w:t>
                  </w:r>
                </w:p>
              </w:tc>
              <w:tc>
                <w:tcPr>
                  <w:tcW w:w="742" w:type="pct"/>
                  <w:tcBorders>
                    <w:tl2br w:val="nil"/>
                    <w:tr2bl w:val="nil"/>
                  </w:tcBorders>
                </w:tcPr>
                <w:p w:rsidR="00E82622" w:rsidRPr="008B5EBD" w:rsidRDefault="00E82622" w:rsidP="00E82622">
                  <w:pPr>
                    <w:pStyle w:val="afff7"/>
                    <w:ind w:left="21" w:right="21"/>
                    <w:rPr>
                      <w:b/>
                    </w:rPr>
                  </w:pPr>
                  <w:r w:rsidRPr="008B5EBD">
                    <w:rPr>
                      <w:rFonts w:hint="eastAsia"/>
                      <w:b/>
                    </w:rPr>
                    <w:t>生产车间</w:t>
                  </w:r>
                </w:p>
              </w:tc>
              <w:tc>
                <w:tcPr>
                  <w:tcW w:w="840" w:type="pct"/>
                  <w:tcBorders>
                    <w:tl2br w:val="nil"/>
                    <w:tr2bl w:val="nil"/>
                  </w:tcBorders>
                </w:tcPr>
                <w:p w:rsidR="00E82622" w:rsidRPr="008B5EBD" w:rsidRDefault="00E82622" w:rsidP="00E82622">
                  <w:pPr>
                    <w:pStyle w:val="afff7"/>
                    <w:ind w:left="21" w:right="21"/>
                    <w:rPr>
                      <w:b/>
                    </w:rPr>
                  </w:pPr>
                  <w:r w:rsidRPr="008B5EBD">
                    <w:rPr>
                      <w:rFonts w:hint="eastAsia"/>
                      <w:b/>
                    </w:rPr>
                    <w:t>形态</w:t>
                  </w:r>
                </w:p>
              </w:tc>
              <w:tc>
                <w:tcPr>
                  <w:tcW w:w="752" w:type="pct"/>
                  <w:tcBorders>
                    <w:tl2br w:val="nil"/>
                    <w:tr2bl w:val="nil"/>
                  </w:tcBorders>
                </w:tcPr>
                <w:p w:rsidR="00E82622" w:rsidRPr="008B5EBD" w:rsidRDefault="00E82622" w:rsidP="00E82622">
                  <w:pPr>
                    <w:pStyle w:val="afff7"/>
                    <w:ind w:left="21" w:right="21"/>
                    <w:rPr>
                      <w:b/>
                    </w:rPr>
                  </w:pPr>
                  <w:r w:rsidRPr="008B5EBD">
                    <w:rPr>
                      <w:rFonts w:hint="eastAsia"/>
                      <w:b/>
                    </w:rPr>
                    <w:t>产能（</w:t>
                  </w:r>
                  <w:r w:rsidRPr="008B5EBD">
                    <w:rPr>
                      <w:rFonts w:hint="eastAsia"/>
                      <w:b/>
                    </w:rPr>
                    <w:t>t/a</w:t>
                  </w:r>
                  <w:r w:rsidRPr="008B5EBD">
                    <w:rPr>
                      <w:rFonts w:hint="eastAsia"/>
                      <w:b/>
                    </w:rPr>
                    <w:t>）</w:t>
                  </w:r>
                </w:p>
              </w:tc>
              <w:tc>
                <w:tcPr>
                  <w:tcW w:w="986" w:type="pct"/>
                  <w:tcBorders>
                    <w:tl2br w:val="nil"/>
                    <w:tr2bl w:val="nil"/>
                  </w:tcBorders>
                </w:tcPr>
                <w:p w:rsidR="00E82622" w:rsidRPr="008B5EBD" w:rsidRDefault="00E82622" w:rsidP="00E82622">
                  <w:pPr>
                    <w:pStyle w:val="afff7"/>
                    <w:ind w:left="21" w:right="21"/>
                    <w:rPr>
                      <w:b/>
                    </w:rPr>
                  </w:pPr>
                  <w:r w:rsidRPr="008B5EBD">
                    <w:rPr>
                      <w:rFonts w:hint="eastAsia"/>
                      <w:b/>
                    </w:rPr>
                    <w:t>产污系数（千克</w:t>
                  </w:r>
                  <w:r w:rsidRPr="008B5EBD">
                    <w:rPr>
                      <w:rFonts w:hint="eastAsia"/>
                      <w:b/>
                    </w:rPr>
                    <w:t>/</w:t>
                  </w:r>
                  <w:r w:rsidRPr="008B5EBD">
                    <w:rPr>
                      <w:rFonts w:hint="eastAsia"/>
                      <w:b/>
                    </w:rPr>
                    <w:t>吨</w:t>
                  </w:r>
                  <w:r w:rsidRPr="008B5EBD">
                    <w:rPr>
                      <w:rFonts w:hint="eastAsia"/>
                      <w:b/>
                    </w:rPr>
                    <w:t>-</w:t>
                  </w:r>
                  <w:r w:rsidRPr="008B5EBD">
                    <w:rPr>
                      <w:rFonts w:hint="eastAsia"/>
                      <w:b/>
                    </w:rPr>
                    <w:t>产品）</w:t>
                  </w:r>
                </w:p>
              </w:tc>
              <w:tc>
                <w:tcPr>
                  <w:tcW w:w="781" w:type="pct"/>
                  <w:tcBorders>
                    <w:tl2br w:val="nil"/>
                    <w:tr2bl w:val="nil"/>
                  </w:tcBorders>
                </w:tcPr>
                <w:p w:rsidR="00E82622" w:rsidRPr="008B5EBD" w:rsidRDefault="00E82622" w:rsidP="00E82622">
                  <w:pPr>
                    <w:pStyle w:val="afff7"/>
                    <w:ind w:left="21" w:right="21"/>
                    <w:rPr>
                      <w:b/>
                    </w:rPr>
                  </w:pPr>
                  <w:r w:rsidRPr="008B5EBD">
                    <w:rPr>
                      <w:rFonts w:hint="eastAsia"/>
                      <w:b/>
                    </w:rPr>
                    <w:t>粉尘产生量（</w:t>
                  </w:r>
                  <w:r w:rsidRPr="008B5EBD">
                    <w:rPr>
                      <w:rFonts w:hint="eastAsia"/>
                      <w:b/>
                    </w:rPr>
                    <w:t>t/a</w:t>
                  </w:r>
                  <w:r w:rsidRPr="008B5EBD">
                    <w:rPr>
                      <w:rFonts w:hint="eastAsia"/>
                      <w:b/>
                    </w:rPr>
                    <w:t>）</w:t>
                  </w:r>
                </w:p>
              </w:tc>
            </w:tr>
            <w:tr w:rsidR="00E82622" w:rsidTr="004B3D29">
              <w:trPr>
                <w:trHeight w:val="397"/>
              </w:trPr>
              <w:tc>
                <w:tcPr>
                  <w:tcW w:w="899" w:type="pct"/>
                  <w:tcBorders>
                    <w:tl2br w:val="nil"/>
                    <w:tr2bl w:val="nil"/>
                  </w:tcBorders>
                </w:tcPr>
                <w:p w:rsidR="00E82622" w:rsidRDefault="00E82622" w:rsidP="00035169">
                  <w:pPr>
                    <w:pStyle w:val="afff7"/>
                    <w:ind w:left="21" w:right="21"/>
                  </w:pPr>
                  <w:r>
                    <w:rPr>
                      <w:rFonts w:hint="eastAsia"/>
                    </w:rPr>
                    <w:t>全价料</w:t>
                  </w:r>
                </w:p>
              </w:tc>
              <w:tc>
                <w:tcPr>
                  <w:tcW w:w="742" w:type="pct"/>
                  <w:vMerge w:val="restart"/>
                  <w:tcBorders>
                    <w:tl2br w:val="nil"/>
                    <w:tr2bl w:val="nil"/>
                  </w:tcBorders>
                </w:tcPr>
                <w:p w:rsidR="00B55C0D" w:rsidRDefault="00B55C0D" w:rsidP="00E82622">
                  <w:pPr>
                    <w:pStyle w:val="afff7"/>
                    <w:ind w:left="21" w:right="21"/>
                  </w:pPr>
                  <w:r>
                    <w:rPr>
                      <w:rFonts w:hint="eastAsia"/>
                    </w:rPr>
                    <w:t>膨胀线</w:t>
                  </w:r>
                  <w:r w:rsidR="00E82622">
                    <w:rPr>
                      <w:rFonts w:hint="eastAsia"/>
                    </w:rPr>
                    <w:t>主</w:t>
                  </w:r>
                </w:p>
                <w:p w:rsidR="00E82622" w:rsidRDefault="00E82622" w:rsidP="00E82622">
                  <w:pPr>
                    <w:pStyle w:val="afff7"/>
                    <w:ind w:left="21" w:right="21"/>
                  </w:pPr>
                  <w:r>
                    <w:rPr>
                      <w:rFonts w:hint="eastAsia"/>
                    </w:rPr>
                    <w:t>车间</w:t>
                  </w:r>
                </w:p>
              </w:tc>
              <w:tc>
                <w:tcPr>
                  <w:tcW w:w="840" w:type="pct"/>
                  <w:tcBorders>
                    <w:tl2br w:val="nil"/>
                    <w:tr2bl w:val="nil"/>
                  </w:tcBorders>
                </w:tcPr>
                <w:p w:rsidR="00E82622" w:rsidRDefault="00E82622" w:rsidP="00E82622">
                  <w:pPr>
                    <w:pStyle w:val="afff7"/>
                    <w:ind w:left="21" w:right="21"/>
                  </w:pPr>
                  <w:r>
                    <w:rPr>
                      <w:rFonts w:hint="eastAsia"/>
                    </w:rPr>
                    <w:t>颗粒状</w:t>
                  </w:r>
                </w:p>
              </w:tc>
              <w:tc>
                <w:tcPr>
                  <w:tcW w:w="752" w:type="pct"/>
                  <w:tcBorders>
                    <w:tl2br w:val="nil"/>
                    <w:tr2bl w:val="nil"/>
                  </w:tcBorders>
                </w:tcPr>
                <w:p w:rsidR="00E82622" w:rsidRDefault="003917BD" w:rsidP="00E82622">
                  <w:pPr>
                    <w:pStyle w:val="afff7"/>
                    <w:ind w:left="21" w:right="21"/>
                  </w:pPr>
                  <w:r>
                    <w:t>3</w:t>
                  </w:r>
                  <w:r w:rsidR="00E82622">
                    <w:rPr>
                      <w:rFonts w:hint="eastAsia"/>
                    </w:rPr>
                    <w:t>万</w:t>
                  </w:r>
                </w:p>
              </w:tc>
              <w:tc>
                <w:tcPr>
                  <w:tcW w:w="986" w:type="pct"/>
                  <w:tcBorders>
                    <w:tl2br w:val="nil"/>
                    <w:tr2bl w:val="nil"/>
                  </w:tcBorders>
                </w:tcPr>
                <w:p w:rsidR="00E82622" w:rsidRDefault="00E82622" w:rsidP="00E82622">
                  <w:pPr>
                    <w:pStyle w:val="afff7"/>
                    <w:ind w:left="21" w:right="21"/>
                  </w:pPr>
                  <w:r>
                    <w:rPr>
                      <w:rFonts w:hint="eastAsia"/>
                    </w:rPr>
                    <w:t>0.045</w:t>
                  </w:r>
                </w:p>
              </w:tc>
              <w:tc>
                <w:tcPr>
                  <w:tcW w:w="781" w:type="pct"/>
                  <w:tcBorders>
                    <w:tl2br w:val="nil"/>
                    <w:tr2bl w:val="nil"/>
                  </w:tcBorders>
                </w:tcPr>
                <w:p w:rsidR="00E82622" w:rsidRDefault="003917BD" w:rsidP="00E82622">
                  <w:pPr>
                    <w:pStyle w:val="afff7"/>
                    <w:ind w:left="21" w:right="21"/>
                  </w:pPr>
                  <w:r>
                    <w:t>1.35</w:t>
                  </w:r>
                </w:p>
              </w:tc>
            </w:tr>
            <w:tr w:rsidR="00E82622" w:rsidTr="004B3D29">
              <w:trPr>
                <w:trHeight w:val="397"/>
              </w:trPr>
              <w:tc>
                <w:tcPr>
                  <w:tcW w:w="899" w:type="pct"/>
                  <w:tcBorders>
                    <w:tl2br w:val="nil"/>
                    <w:tr2bl w:val="nil"/>
                  </w:tcBorders>
                </w:tcPr>
                <w:p w:rsidR="00E82622" w:rsidRDefault="00E82622" w:rsidP="00E82622">
                  <w:pPr>
                    <w:pStyle w:val="afff7"/>
                    <w:ind w:left="21" w:right="21"/>
                  </w:pPr>
                  <w:r>
                    <w:rPr>
                      <w:rFonts w:hint="eastAsia"/>
                    </w:rPr>
                    <w:t>高端饲料</w:t>
                  </w:r>
                  <w:r>
                    <w:rPr>
                      <w:rFonts w:hint="eastAsia"/>
                    </w:rPr>
                    <w:t>*</w:t>
                  </w:r>
                </w:p>
              </w:tc>
              <w:tc>
                <w:tcPr>
                  <w:tcW w:w="742" w:type="pct"/>
                  <w:vMerge/>
                  <w:tcBorders>
                    <w:tl2br w:val="nil"/>
                    <w:tr2bl w:val="nil"/>
                  </w:tcBorders>
                </w:tcPr>
                <w:p w:rsidR="00E82622" w:rsidRDefault="00E82622" w:rsidP="00E82622">
                  <w:pPr>
                    <w:pStyle w:val="afff7"/>
                    <w:ind w:left="21" w:right="21"/>
                  </w:pPr>
                </w:p>
              </w:tc>
              <w:tc>
                <w:tcPr>
                  <w:tcW w:w="840" w:type="pct"/>
                  <w:tcBorders>
                    <w:tl2br w:val="nil"/>
                    <w:tr2bl w:val="nil"/>
                  </w:tcBorders>
                </w:tcPr>
                <w:p w:rsidR="00E82622" w:rsidRDefault="00E82622" w:rsidP="00E82622">
                  <w:pPr>
                    <w:pStyle w:val="afff7"/>
                    <w:ind w:left="21" w:right="21"/>
                  </w:pPr>
                  <w:r>
                    <w:rPr>
                      <w:rFonts w:hint="eastAsia"/>
                    </w:rPr>
                    <w:t>粉末状、液态</w:t>
                  </w:r>
                </w:p>
              </w:tc>
              <w:tc>
                <w:tcPr>
                  <w:tcW w:w="752" w:type="pct"/>
                  <w:tcBorders>
                    <w:tl2br w:val="nil"/>
                    <w:tr2bl w:val="nil"/>
                  </w:tcBorders>
                </w:tcPr>
                <w:p w:rsidR="00E82622" w:rsidRDefault="00035169" w:rsidP="00E82622">
                  <w:pPr>
                    <w:pStyle w:val="afff7"/>
                    <w:ind w:left="21" w:right="21"/>
                  </w:pPr>
                  <w:r>
                    <w:t>6</w:t>
                  </w:r>
                  <w:r w:rsidR="00E82622">
                    <w:rPr>
                      <w:rFonts w:hint="eastAsia"/>
                    </w:rPr>
                    <w:t>万</w:t>
                  </w:r>
                </w:p>
              </w:tc>
              <w:tc>
                <w:tcPr>
                  <w:tcW w:w="986" w:type="pct"/>
                  <w:tcBorders>
                    <w:tl2br w:val="nil"/>
                    <w:tr2bl w:val="nil"/>
                  </w:tcBorders>
                </w:tcPr>
                <w:p w:rsidR="00E82622" w:rsidRDefault="00E82622" w:rsidP="00E82622">
                  <w:pPr>
                    <w:pStyle w:val="afff7"/>
                    <w:ind w:left="21" w:right="21"/>
                  </w:pPr>
                  <w:r>
                    <w:rPr>
                      <w:rFonts w:hint="eastAsia"/>
                    </w:rPr>
                    <w:t>0.045*1.2</w:t>
                  </w:r>
                </w:p>
              </w:tc>
              <w:tc>
                <w:tcPr>
                  <w:tcW w:w="781" w:type="pct"/>
                  <w:tcBorders>
                    <w:tl2br w:val="nil"/>
                    <w:tr2bl w:val="nil"/>
                  </w:tcBorders>
                </w:tcPr>
                <w:p w:rsidR="00E82622" w:rsidRDefault="00035169" w:rsidP="00E82622">
                  <w:pPr>
                    <w:pStyle w:val="afff7"/>
                    <w:ind w:left="21" w:right="21"/>
                  </w:pPr>
                  <w:r>
                    <w:t>3.24</w:t>
                  </w:r>
                </w:p>
              </w:tc>
            </w:tr>
            <w:tr w:rsidR="00E82622" w:rsidTr="004B3D29">
              <w:trPr>
                <w:trHeight w:val="397"/>
              </w:trPr>
              <w:tc>
                <w:tcPr>
                  <w:tcW w:w="2481" w:type="pct"/>
                  <w:gridSpan w:val="3"/>
                  <w:tcBorders>
                    <w:tl2br w:val="nil"/>
                    <w:tr2bl w:val="nil"/>
                  </w:tcBorders>
                </w:tcPr>
                <w:p w:rsidR="00E82622" w:rsidRDefault="00E82622" w:rsidP="00E82622">
                  <w:pPr>
                    <w:pStyle w:val="afff7"/>
                    <w:ind w:left="21" w:right="21"/>
                  </w:pPr>
                  <w:r>
                    <w:rPr>
                      <w:rFonts w:hint="eastAsia"/>
                    </w:rPr>
                    <w:t>小计</w:t>
                  </w:r>
                </w:p>
              </w:tc>
              <w:tc>
                <w:tcPr>
                  <w:tcW w:w="752" w:type="pct"/>
                  <w:tcBorders>
                    <w:tl2br w:val="nil"/>
                    <w:tr2bl w:val="nil"/>
                  </w:tcBorders>
                </w:tcPr>
                <w:p w:rsidR="00E82622" w:rsidRDefault="00035169" w:rsidP="00E82622">
                  <w:pPr>
                    <w:pStyle w:val="afff7"/>
                    <w:ind w:left="21" w:right="21"/>
                  </w:pPr>
                  <w:r>
                    <w:t>9</w:t>
                  </w:r>
                  <w:r w:rsidR="00E82622">
                    <w:rPr>
                      <w:rFonts w:hint="eastAsia"/>
                    </w:rPr>
                    <w:t>万</w:t>
                  </w:r>
                </w:p>
              </w:tc>
              <w:tc>
                <w:tcPr>
                  <w:tcW w:w="986" w:type="pct"/>
                  <w:tcBorders>
                    <w:tl2br w:val="nil"/>
                    <w:tr2bl w:val="nil"/>
                  </w:tcBorders>
                </w:tcPr>
                <w:p w:rsidR="00E82622" w:rsidRDefault="00E82622" w:rsidP="00E82622">
                  <w:pPr>
                    <w:pStyle w:val="afff7"/>
                    <w:ind w:left="21" w:right="21"/>
                  </w:pPr>
                  <w:r>
                    <w:rPr>
                      <w:rFonts w:hint="eastAsia"/>
                    </w:rPr>
                    <w:t>/</w:t>
                  </w:r>
                </w:p>
              </w:tc>
              <w:tc>
                <w:tcPr>
                  <w:tcW w:w="781" w:type="pct"/>
                  <w:tcBorders>
                    <w:tl2br w:val="nil"/>
                    <w:tr2bl w:val="nil"/>
                  </w:tcBorders>
                </w:tcPr>
                <w:p w:rsidR="00E82622" w:rsidRDefault="00035169" w:rsidP="00E82622">
                  <w:pPr>
                    <w:pStyle w:val="afff7"/>
                    <w:ind w:left="21" w:right="21"/>
                  </w:pPr>
                  <w:r>
                    <w:rPr>
                      <w:rFonts w:hint="eastAsia"/>
                    </w:rPr>
                    <w:t>4.59</w:t>
                  </w:r>
                </w:p>
              </w:tc>
            </w:tr>
            <w:tr w:rsidR="00E82622" w:rsidTr="004B3D29">
              <w:trPr>
                <w:trHeight w:val="397"/>
              </w:trPr>
              <w:tc>
                <w:tcPr>
                  <w:tcW w:w="899" w:type="pct"/>
                  <w:tcBorders>
                    <w:tl2br w:val="nil"/>
                    <w:tr2bl w:val="nil"/>
                  </w:tcBorders>
                </w:tcPr>
                <w:p w:rsidR="00E82622" w:rsidRDefault="00E82622" w:rsidP="00E82622">
                  <w:pPr>
                    <w:pStyle w:val="afff7"/>
                    <w:ind w:left="21" w:right="21"/>
                  </w:pPr>
                  <w:r>
                    <w:rPr>
                      <w:rFonts w:hint="eastAsia"/>
                    </w:rPr>
                    <w:t>预混料</w:t>
                  </w:r>
                </w:p>
              </w:tc>
              <w:tc>
                <w:tcPr>
                  <w:tcW w:w="742" w:type="pct"/>
                  <w:tcBorders>
                    <w:tl2br w:val="nil"/>
                    <w:tr2bl w:val="nil"/>
                  </w:tcBorders>
                </w:tcPr>
                <w:p w:rsidR="00E82622" w:rsidRDefault="00E82622" w:rsidP="00E82622">
                  <w:pPr>
                    <w:pStyle w:val="afff7"/>
                    <w:ind w:left="21" w:right="21"/>
                  </w:pPr>
                  <w:r>
                    <w:rPr>
                      <w:rFonts w:hint="eastAsia"/>
                    </w:rPr>
                    <w:t>预混料车间</w:t>
                  </w:r>
                </w:p>
              </w:tc>
              <w:tc>
                <w:tcPr>
                  <w:tcW w:w="840" w:type="pct"/>
                  <w:tcBorders>
                    <w:tl2br w:val="nil"/>
                    <w:tr2bl w:val="nil"/>
                  </w:tcBorders>
                </w:tcPr>
                <w:p w:rsidR="00E82622" w:rsidRDefault="00E82622" w:rsidP="00E82622">
                  <w:pPr>
                    <w:pStyle w:val="afff7"/>
                    <w:ind w:left="21" w:right="21"/>
                  </w:pPr>
                  <w:r>
                    <w:rPr>
                      <w:rFonts w:hint="eastAsia"/>
                    </w:rPr>
                    <w:t>颗粒状</w:t>
                  </w:r>
                </w:p>
              </w:tc>
              <w:tc>
                <w:tcPr>
                  <w:tcW w:w="752" w:type="pct"/>
                  <w:tcBorders>
                    <w:tl2br w:val="nil"/>
                    <w:tr2bl w:val="nil"/>
                  </w:tcBorders>
                </w:tcPr>
                <w:p w:rsidR="00E82622" w:rsidRDefault="00035169" w:rsidP="00E82622">
                  <w:pPr>
                    <w:pStyle w:val="afff7"/>
                    <w:ind w:left="21" w:right="21"/>
                  </w:pPr>
                  <w:r>
                    <w:t>3</w:t>
                  </w:r>
                  <w:r w:rsidR="00E82622">
                    <w:rPr>
                      <w:rFonts w:hint="eastAsia"/>
                    </w:rPr>
                    <w:t>万</w:t>
                  </w:r>
                </w:p>
              </w:tc>
              <w:tc>
                <w:tcPr>
                  <w:tcW w:w="986" w:type="pct"/>
                  <w:tcBorders>
                    <w:tl2br w:val="nil"/>
                    <w:tr2bl w:val="nil"/>
                  </w:tcBorders>
                </w:tcPr>
                <w:p w:rsidR="00E82622" w:rsidRDefault="00E82622" w:rsidP="00E82622">
                  <w:pPr>
                    <w:pStyle w:val="afff7"/>
                    <w:ind w:left="21" w:right="21"/>
                  </w:pPr>
                  <w:r>
                    <w:rPr>
                      <w:rFonts w:hint="eastAsia"/>
                    </w:rPr>
                    <w:t>0.043*1.2</w:t>
                  </w:r>
                </w:p>
              </w:tc>
              <w:tc>
                <w:tcPr>
                  <w:tcW w:w="781" w:type="pct"/>
                  <w:tcBorders>
                    <w:tl2br w:val="nil"/>
                    <w:tr2bl w:val="nil"/>
                  </w:tcBorders>
                </w:tcPr>
                <w:p w:rsidR="00E82622" w:rsidRDefault="006A4D01" w:rsidP="00E82622">
                  <w:pPr>
                    <w:pStyle w:val="afff7"/>
                    <w:ind w:left="21" w:right="21"/>
                  </w:pPr>
                  <w:r>
                    <w:t>1.548</w:t>
                  </w:r>
                </w:p>
              </w:tc>
            </w:tr>
            <w:tr w:rsidR="00E82622" w:rsidTr="004B3D29">
              <w:trPr>
                <w:trHeight w:val="397"/>
              </w:trPr>
              <w:tc>
                <w:tcPr>
                  <w:tcW w:w="2481" w:type="pct"/>
                  <w:gridSpan w:val="3"/>
                  <w:tcBorders>
                    <w:tl2br w:val="nil"/>
                    <w:tr2bl w:val="nil"/>
                  </w:tcBorders>
                </w:tcPr>
                <w:p w:rsidR="00E82622" w:rsidRDefault="00E82622" w:rsidP="00E82622">
                  <w:pPr>
                    <w:pStyle w:val="afff7"/>
                    <w:ind w:left="21" w:right="21"/>
                  </w:pPr>
                  <w:r>
                    <w:rPr>
                      <w:rFonts w:hint="eastAsia"/>
                    </w:rPr>
                    <w:t>合计</w:t>
                  </w:r>
                </w:p>
              </w:tc>
              <w:tc>
                <w:tcPr>
                  <w:tcW w:w="752" w:type="pct"/>
                  <w:tcBorders>
                    <w:tl2br w:val="nil"/>
                    <w:tr2bl w:val="nil"/>
                  </w:tcBorders>
                </w:tcPr>
                <w:p w:rsidR="00E82622" w:rsidRDefault="003917BD" w:rsidP="00E82622">
                  <w:pPr>
                    <w:pStyle w:val="afff7"/>
                    <w:ind w:left="21" w:right="21"/>
                  </w:pPr>
                  <w:r>
                    <w:t>12</w:t>
                  </w:r>
                  <w:r w:rsidR="00E82622">
                    <w:rPr>
                      <w:rFonts w:hint="eastAsia"/>
                    </w:rPr>
                    <w:t>万</w:t>
                  </w:r>
                </w:p>
              </w:tc>
              <w:tc>
                <w:tcPr>
                  <w:tcW w:w="986" w:type="pct"/>
                  <w:tcBorders>
                    <w:tl2br w:val="nil"/>
                    <w:tr2bl w:val="nil"/>
                  </w:tcBorders>
                </w:tcPr>
                <w:p w:rsidR="00E82622" w:rsidRDefault="00E82622" w:rsidP="00E82622">
                  <w:pPr>
                    <w:pStyle w:val="afff7"/>
                    <w:ind w:left="21" w:right="21"/>
                  </w:pPr>
                  <w:r>
                    <w:rPr>
                      <w:rFonts w:hint="eastAsia"/>
                    </w:rPr>
                    <w:t>/</w:t>
                  </w:r>
                </w:p>
              </w:tc>
              <w:tc>
                <w:tcPr>
                  <w:tcW w:w="781" w:type="pct"/>
                  <w:tcBorders>
                    <w:tl2br w:val="nil"/>
                    <w:tr2bl w:val="nil"/>
                  </w:tcBorders>
                </w:tcPr>
                <w:p w:rsidR="00E82622" w:rsidRDefault="006A4D01" w:rsidP="00E82622">
                  <w:pPr>
                    <w:pStyle w:val="afff7"/>
                    <w:ind w:left="21" w:right="21"/>
                  </w:pPr>
                  <w:r>
                    <w:rPr>
                      <w:rFonts w:hint="eastAsia"/>
                    </w:rPr>
                    <w:t>6.138</w:t>
                  </w:r>
                </w:p>
              </w:tc>
            </w:tr>
            <w:tr w:rsidR="00E82622" w:rsidTr="004B3D29">
              <w:trPr>
                <w:trHeight w:val="397"/>
              </w:trPr>
              <w:tc>
                <w:tcPr>
                  <w:tcW w:w="5000" w:type="pct"/>
                  <w:gridSpan w:val="6"/>
                  <w:tcBorders>
                    <w:tl2br w:val="nil"/>
                    <w:tr2bl w:val="nil"/>
                  </w:tcBorders>
                </w:tcPr>
                <w:p w:rsidR="00E82622" w:rsidRDefault="00E82622" w:rsidP="003917BD">
                  <w:pPr>
                    <w:pStyle w:val="afff7"/>
                    <w:ind w:left="21" w:right="21"/>
                    <w:jc w:val="left"/>
                  </w:pPr>
                  <w:r>
                    <w:rPr>
                      <w:rFonts w:hint="eastAsia"/>
                    </w:rPr>
                    <w:t>*</w:t>
                  </w:r>
                  <w:r>
                    <w:rPr>
                      <w:rFonts w:hint="eastAsia"/>
                    </w:rPr>
                    <w:t>注：液体高端饲料是在最后加入水即变成产品，原料经过粉碎后主要以粉末状态存在，因此采用粉末状配合饲料的产排污系数。</w:t>
                  </w:r>
                </w:p>
              </w:tc>
            </w:tr>
          </w:tbl>
          <w:p w:rsidR="00751382" w:rsidRDefault="00E82622" w:rsidP="00751382">
            <w:pPr>
              <w:pStyle w:val="afff2"/>
              <w:spacing w:before="78" w:after="78"/>
              <w:ind w:firstLine="500"/>
            </w:pPr>
            <w:r>
              <w:rPr>
                <w:rFonts w:hint="eastAsia"/>
                <w:szCs w:val="24"/>
              </w:rPr>
              <w:t>玉米和豆粕经汽车运至厂区后，直接在卸料棚进行卸料，经过初清、除铁等处理后进入原料储罐。</w:t>
            </w:r>
            <w:r>
              <w:rPr>
                <w:rFonts w:hint="eastAsia"/>
              </w:rPr>
              <w:t>其他原料采用人工投料的方式，投料后立即关闭投料口，包装</w:t>
            </w:r>
            <w:r>
              <w:rPr>
                <w:rFonts w:hint="eastAsia"/>
              </w:rPr>
              <w:lastRenderedPageBreak/>
              <w:t>时</w:t>
            </w:r>
            <w:r w:rsidR="003A44ED">
              <w:rPr>
                <w:rFonts w:hint="eastAsia"/>
              </w:rPr>
              <w:t>打包接袋</w:t>
            </w:r>
            <w:r w:rsidR="003A44ED">
              <w:t>口处</w:t>
            </w:r>
            <w:r w:rsidR="00751382">
              <w:rPr>
                <w:rFonts w:hint="eastAsia"/>
              </w:rPr>
              <w:t>有</w:t>
            </w:r>
            <w:r w:rsidR="00751382">
              <w:t>少量粉尘外溢，其他</w:t>
            </w:r>
            <w:r w:rsidR="00751382" w:rsidRPr="00751382">
              <w:rPr>
                <w:rFonts w:hint="eastAsia"/>
              </w:rPr>
              <w:t>初清、清理、粉碎、混合、制粒、膨化和筛分工序</w:t>
            </w:r>
            <w:r w:rsidR="00751382">
              <w:rPr>
                <w:rFonts w:hint="eastAsia"/>
              </w:rPr>
              <w:t>等</w:t>
            </w:r>
            <w:r>
              <w:rPr>
                <w:rFonts w:hint="eastAsia"/>
              </w:rPr>
              <w:t>生产过程均为全密闭机械生产。</w:t>
            </w:r>
            <w:r w:rsidR="00751382">
              <w:t>粉尘产生量按照产能计算，</w:t>
            </w:r>
            <w:r w:rsidR="00751382" w:rsidRPr="00751382">
              <w:rPr>
                <w:rFonts w:hint="eastAsia"/>
              </w:rPr>
              <w:t>各生产工序按系数分配，各工序产生情况见下表：</w:t>
            </w:r>
          </w:p>
          <w:p w:rsidR="002625BF" w:rsidRDefault="002625BF" w:rsidP="0089667B">
            <w:pPr>
              <w:pStyle w:val="afff8"/>
              <w:ind w:firstLine="474"/>
            </w:pPr>
            <w:r>
              <w:rPr>
                <w:rFonts w:hint="eastAsia"/>
              </w:rPr>
              <w:t>表</w:t>
            </w:r>
            <w:r>
              <w:t xml:space="preserve"> 5-5 </w:t>
            </w:r>
            <w:r>
              <w:rPr>
                <w:rFonts w:hint="eastAsia"/>
              </w:rPr>
              <w:t xml:space="preserve"> </w:t>
            </w:r>
            <w:r>
              <w:rPr>
                <w:rFonts w:hint="eastAsia"/>
              </w:rPr>
              <w:t>各工序粉尘情况一览表</w:t>
            </w:r>
            <w:r w:rsidR="00106BD7">
              <w:rPr>
                <w:rFonts w:hint="eastAsia"/>
              </w:rPr>
              <w:t xml:space="preserve"> </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152"/>
              <w:gridCol w:w="1116"/>
              <w:gridCol w:w="2554"/>
              <w:gridCol w:w="1417"/>
              <w:gridCol w:w="1275"/>
              <w:gridCol w:w="1556"/>
            </w:tblGrid>
            <w:tr w:rsidR="002625BF" w:rsidRPr="00103D0D" w:rsidTr="00E86149">
              <w:trPr>
                <w:trHeight w:val="397"/>
                <w:jc w:val="center"/>
              </w:trPr>
              <w:tc>
                <w:tcPr>
                  <w:tcW w:w="635" w:type="pct"/>
                  <w:tcBorders>
                    <w:tl2br w:val="nil"/>
                    <w:tr2bl w:val="nil"/>
                  </w:tcBorders>
                  <w:vAlign w:val="center"/>
                </w:tcPr>
                <w:p w:rsidR="002625BF" w:rsidRPr="00106BD7" w:rsidRDefault="002625BF" w:rsidP="002625BF">
                  <w:pPr>
                    <w:pStyle w:val="afff7"/>
                    <w:ind w:left="21" w:right="21"/>
                    <w:rPr>
                      <w:b/>
                    </w:rPr>
                  </w:pPr>
                  <w:r w:rsidRPr="00106BD7">
                    <w:rPr>
                      <w:rFonts w:hint="eastAsia"/>
                      <w:b/>
                    </w:rPr>
                    <w:t>产品名称</w:t>
                  </w:r>
                </w:p>
              </w:tc>
              <w:tc>
                <w:tcPr>
                  <w:tcW w:w="615" w:type="pct"/>
                  <w:tcBorders>
                    <w:tl2br w:val="nil"/>
                    <w:tr2bl w:val="nil"/>
                  </w:tcBorders>
                  <w:vAlign w:val="center"/>
                </w:tcPr>
                <w:p w:rsidR="002625BF" w:rsidRPr="00106BD7" w:rsidRDefault="002625BF" w:rsidP="002625BF">
                  <w:pPr>
                    <w:pStyle w:val="afff7"/>
                    <w:ind w:left="21" w:right="21"/>
                    <w:rPr>
                      <w:b/>
                    </w:rPr>
                  </w:pPr>
                  <w:r w:rsidRPr="00106BD7">
                    <w:rPr>
                      <w:rFonts w:hint="eastAsia"/>
                      <w:b/>
                    </w:rPr>
                    <w:t>车间名称</w:t>
                  </w:r>
                </w:p>
              </w:tc>
              <w:tc>
                <w:tcPr>
                  <w:tcW w:w="1408" w:type="pct"/>
                  <w:tcBorders>
                    <w:tl2br w:val="nil"/>
                    <w:tr2bl w:val="nil"/>
                  </w:tcBorders>
                  <w:vAlign w:val="center"/>
                </w:tcPr>
                <w:p w:rsidR="002625BF" w:rsidRPr="00106BD7" w:rsidRDefault="002625BF" w:rsidP="002625BF">
                  <w:pPr>
                    <w:pStyle w:val="afff7"/>
                    <w:ind w:left="21" w:right="21"/>
                    <w:rPr>
                      <w:b/>
                    </w:rPr>
                  </w:pPr>
                  <w:r w:rsidRPr="00106BD7">
                    <w:rPr>
                      <w:rFonts w:hint="eastAsia"/>
                      <w:b/>
                    </w:rPr>
                    <w:t>排放源</w:t>
                  </w:r>
                </w:p>
              </w:tc>
              <w:tc>
                <w:tcPr>
                  <w:tcW w:w="781" w:type="pct"/>
                  <w:tcBorders>
                    <w:tl2br w:val="nil"/>
                    <w:tr2bl w:val="nil"/>
                  </w:tcBorders>
                  <w:vAlign w:val="center"/>
                </w:tcPr>
                <w:p w:rsidR="002625BF" w:rsidRPr="00106BD7" w:rsidRDefault="002625BF" w:rsidP="00E86149">
                  <w:pPr>
                    <w:pStyle w:val="afff7"/>
                    <w:ind w:leftChars="-51" w:left="-107" w:rightChars="-50" w:right="-105"/>
                    <w:rPr>
                      <w:b/>
                    </w:rPr>
                  </w:pPr>
                  <w:r w:rsidRPr="00106BD7">
                    <w:rPr>
                      <w:rFonts w:hint="eastAsia"/>
                      <w:b/>
                    </w:rPr>
                    <w:t>粉尘产生系数</w:t>
                  </w:r>
                </w:p>
              </w:tc>
              <w:tc>
                <w:tcPr>
                  <w:tcW w:w="703" w:type="pct"/>
                  <w:tcBorders>
                    <w:tl2br w:val="nil"/>
                    <w:tr2bl w:val="nil"/>
                  </w:tcBorders>
                  <w:vAlign w:val="center"/>
                </w:tcPr>
                <w:p w:rsidR="002625BF" w:rsidRPr="00106BD7" w:rsidRDefault="002625BF" w:rsidP="00E86149">
                  <w:pPr>
                    <w:pStyle w:val="afff7"/>
                    <w:ind w:leftChars="-52" w:left="-109" w:rightChars="-50" w:right="-105"/>
                    <w:rPr>
                      <w:b/>
                    </w:rPr>
                  </w:pPr>
                  <w:r w:rsidRPr="00106BD7">
                    <w:rPr>
                      <w:rFonts w:hint="eastAsia"/>
                      <w:b/>
                    </w:rPr>
                    <w:t>粉尘产生量</w:t>
                  </w:r>
                </w:p>
              </w:tc>
              <w:tc>
                <w:tcPr>
                  <w:tcW w:w="858" w:type="pct"/>
                  <w:tcBorders>
                    <w:tl2br w:val="nil"/>
                    <w:tr2bl w:val="nil"/>
                  </w:tcBorders>
                  <w:vAlign w:val="center"/>
                </w:tcPr>
                <w:p w:rsidR="002625BF" w:rsidRPr="00106BD7" w:rsidRDefault="002625BF" w:rsidP="002625BF">
                  <w:pPr>
                    <w:pStyle w:val="afff7"/>
                    <w:ind w:left="21" w:right="21"/>
                    <w:rPr>
                      <w:b/>
                    </w:rPr>
                  </w:pPr>
                  <w:r w:rsidRPr="00106BD7">
                    <w:rPr>
                      <w:rFonts w:hint="eastAsia"/>
                      <w:b/>
                    </w:rPr>
                    <w:t>排放方式</w:t>
                  </w:r>
                </w:p>
              </w:tc>
            </w:tr>
            <w:tr w:rsidR="00B451D3" w:rsidRPr="00103D0D" w:rsidTr="00E86149">
              <w:trPr>
                <w:trHeight w:val="362"/>
                <w:jc w:val="center"/>
              </w:trPr>
              <w:tc>
                <w:tcPr>
                  <w:tcW w:w="635" w:type="pct"/>
                  <w:vMerge w:val="restart"/>
                  <w:tcBorders>
                    <w:tl2br w:val="nil"/>
                    <w:tr2bl w:val="nil"/>
                  </w:tcBorders>
                  <w:vAlign w:val="center"/>
                </w:tcPr>
                <w:p w:rsidR="00B451D3" w:rsidRPr="00103D0D" w:rsidRDefault="00B451D3" w:rsidP="002625BF">
                  <w:pPr>
                    <w:pStyle w:val="afff7"/>
                    <w:ind w:left="21" w:right="21"/>
                  </w:pPr>
                  <w:r w:rsidRPr="00103D0D">
                    <w:rPr>
                      <w:rFonts w:hint="eastAsia"/>
                    </w:rPr>
                    <w:t>全价料、高端饲料</w:t>
                  </w:r>
                </w:p>
              </w:tc>
              <w:tc>
                <w:tcPr>
                  <w:tcW w:w="615" w:type="pct"/>
                  <w:vMerge w:val="restart"/>
                  <w:tcBorders>
                    <w:tl2br w:val="nil"/>
                    <w:tr2bl w:val="nil"/>
                  </w:tcBorders>
                  <w:vAlign w:val="center"/>
                </w:tcPr>
                <w:p w:rsidR="00B451D3" w:rsidRPr="00103D0D" w:rsidRDefault="00B451D3" w:rsidP="002625BF">
                  <w:pPr>
                    <w:pStyle w:val="afff7"/>
                    <w:ind w:left="21" w:right="21"/>
                  </w:pPr>
                  <w:r>
                    <w:rPr>
                      <w:rFonts w:hint="eastAsia"/>
                    </w:rPr>
                    <w:t>膨胀线</w:t>
                  </w:r>
                  <w:r w:rsidRPr="00103D0D">
                    <w:rPr>
                      <w:rFonts w:hint="eastAsia"/>
                    </w:rPr>
                    <w:t>主车间</w:t>
                  </w:r>
                </w:p>
              </w:tc>
              <w:tc>
                <w:tcPr>
                  <w:tcW w:w="1408" w:type="pct"/>
                  <w:tcBorders>
                    <w:tl2br w:val="nil"/>
                    <w:tr2bl w:val="nil"/>
                  </w:tcBorders>
                  <w:vAlign w:val="center"/>
                </w:tcPr>
                <w:p w:rsidR="00B451D3" w:rsidRPr="00103D0D" w:rsidRDefault="00B451D3" w:rsidP="002625BF">
                  <w:pPr>
                    <w:pStyle w:val="afff7"/>
                    <w:ind w:left="21" w:right="21"/>
                  </w:pPr>
                  <w:r w:rsidRPr="00103D0D">
                    <w:rPr>
                      <w:rFonts w:hint="eastAsia"/>
                    </w:rPr>
                    <w:t>玉米、豆粕投料口</w:t>
                  </w:r>
                </w:p>
              </w:tc>
              <w:tc>
                <w:tcPr>
                  <w:tcW w:w="781" w:type="pct"/>
                  <w:tcBorders>
                    <w:tl2br w:val="nil"/>
                    <w:tr2bl w:val="nil"/>
                  </w:tcBorders>
                  <w:vAlign w:val="center"/>
                </w:tcPr>
                <w:p w:rsidR="00B451D3" w:rsidRPr="00103D0D" w:rsidRDefault="00B451D3" w:rsidP="00DD0AD2">
                  <w:pPr>
                    <w:pStyle w:val="afff7"/>
                    <w:ind w:left="21" w:right="21"/>
                  </w:pPr>
                  <w:r w:rsidRPr="00103D0D">
                    <w:rPr>
                      <w:rFonts w:hint="eastAsia"/>
                    </w:rPr>
                    <w:t>0.</w:t>
                  </w:r>
                  <w:r>
                    <w:t>1</w:t>
                  </w:r>
                </w:p>
              </w:tc>
              <w:tc>
                <w:tcPr>
                  <w:tcW w:w="703" w:type="pct"/>
                  <w:tcBorders>
                    <w:tl2br w:val="nil"/>
                    <w:tr2bl w:val="nil"/>
                  </w:tcBorders>
                  <w:vAlign w:val="center"/>
                </w:tcPr>
                <w:p w:rsidR="00B451D3" w:rsidRPr="0089667B" w:rsidRDefault="00B451D3" w:rsidP="0089667B">
                  <w:pPr>
                    <w:pStyle w:val="afff7"/>
                    <w:ind w:left="21" w:right="21"/>
                  </w:pPr>
                  <w:r w:rsidRPr="0089667B">
                    <w:rPr>
                      <w:rFonts w:hint="eastAsia"/>
                    </w:rPr>
                    <w:t>0.459t/</w:t>
                  </w:r>
                  <w:r w:rsidRPr="0089667B">
                    <w:t>a</w:t>
                  </w:r>
                </w:p>
              </w:tc>
              <w:tc>
                <w:tcPr>
                  <w:tcW w:w="858" w:type="pct"/>
                  <w:vMerge w:val="restart"/>
                  <w:tcBorders>
                    <w:tl2br w:val="nil"/>
                    <w:tr2bl w:val="nil"/>
                  </w:tcBorders>
                  <w:vAlign w:val="center"/>
                </w:tcPr>
                <w:p w:rsidR="00B451D3" w:rsidRPr="00103D0D" w:rsidRDefault="00B451D3" w:rsidP="00E86149">
                  <w:pPr>
                    <w:pStyle w:val="afff7"/>
                    <w:ind w:left="21" w:right="21"/>
                  </w:pPr>
                  <w:r w:rsidRPr="00103D0D">
                    <w:rPr>
                      <w:rFonts w:hint="eastAsia"/>
                    </w:rPr>
                    <w:t>1</w:t>
                  </w:r>
                  <w:r w:rsidRPr="00103D0D">
                    <w:rPr>
                      <w:rFonts w:hint="eastAsia"/>
                    </w:rPr>
                    <w:t>根</w:t>
                  </w:r>
                  <w:r>
                    <w:t>40</w:t>
                  </w:r>
                  <w:r w:rsidRPr="00103D0D">
                    <w:rPr>
                      <w:rFonts w:hint="eastAsia"/>
                    </w:rPr>
                    <w:t>m</w:t>
                  </w:r>
                  <w:r w:rsidRPr="00103D0D">
                    <w:rPr>
                      <w:rFonts w:hint="eastAsia"/>
                    </w:rPr>
                    <w:t>高排气筒</w:t>
                  </w:r>
                  <w:r>
                    <w:rPr>
                      <w:rFonts w:hint="eastAsia"/>
                    </w:rPr>
                    <w:t>（</w:t>
                  </w:r>
                  <w:r w:rsidR="00E86149">
                    <w:t>FQ-04</w:t>
                  </w:r>
                  <w:r>
                    <w:rPr>
                      <w:rFonts w:hint="eastAsia"/>
                    </w:rPr>
                    <w:t>）</w:t>
                  </w:r>
                  <w:r>
                    <w:t>排放</w:t>
                  </w:r>
                </w:p>
              </w:tc>
            </w:tr>
            <w:tr w:rsidR="00B451D3" w:rsidRPr="00103D0D" w:rsidTr="00E86149">
              <w:trPr>
                <w:trHeight w:val="417"/>
                <w:jc w:val="center"/>
              </w:trPr>
              <w:tc>
                <w:tcPr>
                  <w:tcW w:w="635" w:type="pct"/>
                  <w:vMerge/>
                  <w:tcBorders>
                    <w:tl2br w:val="nil"/>
                    <w:tr2bl w:val="nil"/>
                  </w:tcBorders>
                  <w:vAlign w:val="center"/>
                </w:tcPr>
                <w:p w:rsidR="00B451D3" w:rsidRPr="00103D0D" w:rsidRDefault="00B451D3" w:rsidP="002625BF">
                  <w:pPr>
                    <w:pStyle w:val="afff7"/>
                    <w:ind w:left="21" w:right="21"/>
                  </w:pPr>
                </w:p>
              </w:tc>
              <w:tc>
                <w:tcPr>
                  <w:tcW w:w="615" w:type="pct"/>
                  <w:vMerge/>
                  <w:tcBorders>
                    <w:tl2br w:val="nil"/>
                    <w:tr2bl w:val="nil"/>
                  </w:tcBorders>
                  <w:vAlign w:val="center"/>
                </w:tcPr>
                <w:p w:rsidR="00B451D3" w:rsidRPr="00103D0D" w:rsidRDefault="00B451D3" w:rsidP="002625BF">
                  <w:pPr>
                    <w:pStyle w:val="afff7"/>
                    <w:ind w:left="21" w:right="21"/>
                  </w:pPr>
                </w:p>
              </w:tc>
              <w:tc>
                <w:tcPr>
                  <w:tcW w:w="1408" w:type="pct"/>
                  <w:tcBorders>
                    <w:tl2br w:val="nil"/>
                    <w:tr2bl w:val="nil"/>
                  </w:tcBorders>
                  <w:vAlign w:val="center"/>
                </w:tcPr>
                <w:p w:rsidR="00B451D3" w:rsidRPr="00103D0D" w:rsidRDefault="00B451D3" w:rsidP="002625BF">
                  <w:pPr>
                    <w:pStyle w:val="afff7"/>
                    <w:ind w:left="21" w:right="21"/>
                  </w:pPr>
                  <w:r w:rsidRPr="00103D0D">
                    <w:rPr>
                      <w:rFonts w:hint="eastAsia"/>
                    </w:rPr>
                    <w:t>初清、清理</w:t>
                  </w:r>
                  <w:r>
                    <w:rPr>
                      <w:rFonts w:hint="eastAsia"/>
                    </w:rPr>
                    <w:t>、</w:t>
                  </w:r>
                  <w:r w:rsidRPr="00106BD7">
                    <w:rPr>
                      <w:rFonts w:hint="eastAsia"/>
                    </w:rPr>
                    <w:t>粉碎、混合、制粒、膨化和筛分</w:t>
                  </w:r>
                </w:p>
              </w:tc>
              <w:tc>
                <w:tcPr>
                  <w:tcW w:w="781" w:type="pct"/>
                  <w:tcBorders>
                    <w:tl2br w:val="nil"/>
                    <w:tr2bl w:val="nil"/>
                  </w:tcBorders>
                  <w:vAlign w:val="center"/>
                </w:tcPr>
                <w:p w:rsidR="00B451D3" w:rsidRPr="00103D0D" w:rsidRDefault="00B451D3" w:rsidP="00DD0AD2">
                  <w:pPr>
                    <w:pStyle w:val="afff7"/>
                    <w:ind w:left="21" w:right="21"/>
                  </w:pPr>
                  <w:r w:rsidRPr="00103D0D">
                    <w:rPr>
                      <w:rFonts w:hint="eastAsia"/>
                    </w:rPr>
                    <w:t>0.</w:t>
                  </w:r>
                  <w:r>
                    <w:t>7</w:t>
                  </w:r>
                </w:p>
              </w:tc>
              <w:tc>
                <w:tcPr>
                  <w:tcW w:w="703" w:type="pct"/>
                  <w:tcBorders>
                    <w:tl2br w:val="nil"/>
                    <w:tr2bl w:val="nil"/>
                  </w:tcBorders>
                  <w:vAlign w:val="center"/>
                </w:tcPr>
                <w:p w:rsidR="00B451D3" w:rsidRPr="0089667B" w:rsidRDefault="00B451D3" w:rsidP="0089667B">
                  <w:pPr>
                    <w:pStyle w:val="afff7"/>
                    <w:ind w:left="21" w:right="21"/>
                  </w:pPr>
                  <w:r w:rsidRPr="0089667B">
                    <w:rPr>
                      <w:rFonts w:hint="eastAsia"/>
                    </w:rPr>
                    <w:t>3.213t/</w:t>
                  </w:r>
                  <w:r w:rsidRPr="0089667B">
                    <w:t>a</w:t>
                  </w:r>
                </w:p>
              </w:tc>
              <w:tc>
                <w:tcPr>
                  <w:tcW w:w="858" w:type="pct"/>
                  <w:vMerge/>
                  <w:tcBorders>
                    <w:tl2br w:val="nil"/>
                    <w:tr2bl w:val="nil"/>
                  </w:tcBorders>
                  <w:vAlign w:val="center"/>
                </w:tcPr>
                <w:p w:rsidR="00B451D3" w:rsidRPr="00103D0D" w:rsidRDefault="00B451D3" w:rsidP="002625BF">
                  <w:pPr>
                    <w:pStyle w:val="afff7"/>
                    <w:ind w:left="21" w:right="21"/>
                  </w:pPr>
                </w:p>
              </w:tc>
            </w:tr>
            <w:tr w:rsidR="00B451D3" w:rsidRPr="00103D0D" w:rsidTr="00E86149">
              <w:trPr>
                <w:trHeight w:val="397"/>
                <w:jc w:val="center"/>
              </w:trPr>
              <w:tc>
                <w:tcPr>
                  <w:tcW w:w="635" w:type="pct"/>
                  <w:vMerge/>
                  <w:tcBorders>
                    <w:tl2br w:val="nil"/>
                    <w:tr2bl w:val="nil"/>
                  </w:tcBorders>
                  <w:vAlign w:val="center"/>
                </w:tcPr>
                <w:p w:rsidR="00B451D3" w:rsidRPr="00103D0D" w:rsidRDefault="00B451D3" w:rsidP="002625BF">
                  <w:pPr>
                    <w:pStyle w:val="afff7"/>
                    <w:ind w:left="21" w:right="21"/>
                  </w:pPr>
                </w:p>
              </w:tc>
              <w:tc>
                <w:tcPr>
                  <w:tcW w:w="615" w:type="pct"/>
                  <w:vMerge/>
                  <w:tcBorders>
                    <w:tl2br w:val="nil"/>
                    <w:tr2bl w:val="nil"/>
                  </w:tcBorders>
                  <w:vAlign w:val="center"/>
                </w:tcPr>
                <w:p w:rsidR="00B451D3" w:rsidRPr="00103D0D" w:rsidRDefault="00B451D3" w:rsidP="002625BF">
                  <w:pPr>
                    <w:pStyle w:val="afff7"/>
                    <w:ind w:left="21" w:right="21"/>
                  </w:pPr>
                </w:p>
              </w:tc>
              <w:tc>
                <w:tcPr>
                  <w:tcW w:w="1408" w:type="pct"/>
                  <w:tcBorders>
                    <w:tl2br w:val="nil"/>
                    <w:tr2bl w:val="nil"/>
                  </w:tcBorders>
                  <w:vAlign w:val="center"/>
                </w:tcPr>
                <w:p w:rsidR="00B451D3" w:rsidRPr="00103D0D" w:rsidRDefault="00B451D3" w:rsidP="002625BF">
                  <w:pPr>
                    <w:pStyle w:val="afff7"/>
                    <w:ind w:left="21" w:right="21"/>
                  </w:pPr>
                  <w:r w:rsidRPr="00103D0D">
                    <w:rPr>
                      <w:rFonts w:hint="eastAsia"/>
                    </w:rPr>
                    <w:t>其他投料口</w:t>
                  </w:r>
                </w:p>
              </w:tc>
              <w:tc>
                <w:tcPr>
                  <w:tcW w:w="781" w:type="pct"/>
                  <w:tcBorders>
                    <w:tl2br w:val="nil"/>
                    <w:tr2bl w:val="nil"/>
                  </w:tcBorders>
                  <w:vAlign w:val="center"/>
                </w:tcPr>
                <w:p w:rsidR="00B451D3" w:rsidRPr="00103D0D" w:rsidRDefault="00B451D3" w:rsidP="00DD0AD2">
                  <w:pPr>
                    <w:pStyle w:val="afff7"/>
                    <w:ind w:left="21" w:right="21"/>
                  </w:pPr>
                  <w:r w:rsidRPr="00103D0D">
                    <w:rPr>
                      <w:rFonts w:hint="eastAsia"/>
                    </w:rPr>
                    <w:t>0.</w:t>
                  </w:r>
                  <w:r>
                    <w:t>2</w:t>
                  </w:r>
                </w:p>
              </w:tc>
              <w:tc>
                <w:tcPr>
                  <w:tcW w:w="703" w:type="pct"/>
                  <w:tcBorders>
                    <w:tl2br w:val="nil"/>
                    <w:tr2bl w:val="nil"/>
                  </w:tcBorders>
                  <w:vAlign w:val="center"/>
                </w:tcPr>
                <w:p w:rsidR="00B451D3" w:rsidRPr="0089667B" w:rsidRDefault="00B451D3" w:rsidP="0089667B">
                  <w:pPr>
                    <w:pStyle w:val="afff7"/>
                    <w:ind w:left="21" w:right="21"/>
                  </w:pPr>
                  <w:r w:rsidRPr="0089667B">
                    <w:rPr>
                      <w:rFonts w:hint="eastAsia"/>
                    </w:rPr>
                    <w:t>0.918t/</w:t>
                  </w:r>
                  <w:r w:rsidRPr="0089667B">
                    <w:t>a</w:t>
                  </w:r>
                </w:p>
              </w:tc>
              <w:tc>
                <w:tcPr>
                  <w:tcW w:w="858" w:type="pct"/>
                  <w:vMerge/>
                  <w:tcBorders>
                    <w:tl2br w:val="nil"/>
                    <w:tr2bl w:val="nil"/>
                  </w:tcBorders>
                  <w:vAlign w:val="center"/>
                </w:tcPr>
                <w:p w:rsidR="00B451D3" w:rsidRPr="00103D0D" w:rsidRDefault="00B451D3" w:rsidP="002625BF">
                  <w:pPr>
                    <w:pStyle w:val="afff7"/>
                    <w:ind w:left="21" w:right="21"/>
                  </w:pPr>
                </w:p>
              </w:tc>
            </w:tr>
            <w:tr w:rsidR="00B451D3" w:rsidRPr="00103D0D" w:rsidTr="00E86149">
              <w:trPr>
                <w:trHeight w:val="397"/>
                <w:jc w:val="center"/>
              </w:trPr>
              <w:tc>
                <w:tcPr>
                  <w:tcW w:w="635" w:type="pct"/>
                  <w:vMerge w:val="restart"/>
                  <w:tcBorders>
                    <w:tl2br w:val="nil"/>
                    <w:tr2bl w:val="nil"/>
                  </w:tcBorders>
                  <w:vAlign w:val="center"/>
                </w:tcPr>
                <w:p w:rsidR="00B451D3" w:rsidRPr="00103D0D" w:rsidRDefault="00B451D3" w:rsidP="002625BF">
                  <w:pPr>
                    <w:pStyle w:val="afff7"/>
                    <w:ind w:left="21" w:right="21"/>
                  </w:pPr>
                  <w:r w:rsidRPr="00103D0D">
                    <w:rPr>
                      <w:rFonts w:hint="eastAsia"/>
                    </w:rPr>
                    <w:t>预混料</w:t>
                  </w:r>
                </w:p>
              </w:tc>
              <w:tc>
                <w:tcPr>
                  <w:tcW w:w="615" w:type="pct"/>
                  <w:vMerge w:val="restart"/>
                  <w:tcBorders>
                    <w:tl2br w:val="nil"/>
                    <w:tr2bl w:val="nil"/>
                  </w:tcBorders>
                  <w:vAlign w:val="center"/>
                </w:tcPr>
                <w:p w:rsidR="00B451D3" w:rsidRPr="00103D0D" w:rsidRDefault="00B451D3" w:rsidP="002625BF">
                  <w:pPr>
                    <w:pStyle w:val="afff7"/>
                    <w:ind w:left="21" w:right="21"/>
                  </w:pPr>
                  <w:r w:rsidRPr="00103D0D">
                    <w:rPr>
                      <w:rFonts w:hint="eastAsia"/>
                    </w:rPr>
                    <w:t>预混料</w:t>
                  </w:r>
                  <w:r>
                    <w:rPr>
                      <w:rFonts w:hint="eastAsia"/>
                    </w:rPr>
                    <w:t>主</w:t>
                  </w:r>
                  <w:r w:rsidRPr="00103D0D">
                    <w:rPr>
                      <w:rFonts w:hint="eastAsia"/>
                    </w:rPr>
                    <w:t>车间</w:t>
                  </w:r>
                </w:p>
              </w:tc>
              <w:tc>
                <w:tcPr>
                  <w:tcW w:w="1408" w:type="pct"/>
                  <w:tcBorders>
                    <w:tl2br w:val="nil"/>
                    <w:tr2bl w:val="nil"/>
                  </w:tcBorders>
                  <w:vAlign w:val="center"/>
                </w:tcPr>
                <w:p w:rsidR="00B451D3" w:rsidRPr="00103D0D" w:rsidRDefault="00B451D3" w:rsidP="002625BF">
                  <w:pPr>
                    <w:pStyle w:val="afff7"/>
                    <w:ind w:left="21" w:right="21"/>
                  </w:pPr>
                  <w:r w:rsidRPr="00103D0D">
                    <w:rPr>
                      <w:rFonts w:hint="eastAsia"/>
                    </w:rPr>
                    <w:t>玉米、豆粕投料口</w:t>
                  </w:r>
                </w:p>
              </w:tc>
              <w:tc>
                <w:tcPr>
                  <w:tcW w:w="781" w:type="pct"/>
                  <w:tcBorders>
                    <w:tl2br w:val="nil"/>
                    <w:tr2bl w:val="nil"/>
                  </w:tcBorders>
                  <w:vAlign w:val="center"/>
                </w:tcPr>
                <w:p w:rsidR="00B451D3" w:rsidRPr="00103D0D" w:rsidRDefault="00B451D3" w:rsidP="00DD0AD2">
                  <w:pPr>
                    <w:pStyle w:val="afff7"/>
                    <w:ind w:left="21" w:right="21"/>
                  </w:pPr>
                  <w:r w:rsidRPr="00103D0D">
                    <w:rPr>
                      <w:rFonts w:hint="eastAsia"/>
                    </w:rPr>
                    <w:t>0.</w:t>
                  </w:r>
                  <w:r>
                    <w:t>1</w:t>
                  </w:r>
                </w:p>
              </w:tc>
              <w:tc>
                <w:tcPr>
                  <w:tcW w:w="703" w:type="pct"/>
                  <w:tcBorders>
                    <w:tl2br w:val="nil"/>
                    <w:tr2bl w:val="nil"/>
                  </w:tcBorders>
                  <w:vAlign w:val="center"/>
                </w:tcPr>
                <w:p w:rsidR="00B451D3" w:rsidRPr="0089667B" w:rsidRDefault="00B451D3" w:rsidP="0089667B">
                  <w:pPr>
                    <w:pStyle w:val="afff7"/>
                    <w:ind w:left="21" w:right="21"/>
                  </w:pPr>
                  <w:r w:rsidRPr="0089667B">
                    <w:rPr>
                      <w:rFonts w:hint="eastAsia"/>
                    </w:rPr>
                    <w:t>0.1548t/</w:t>
                  </w:r>
                  <w:r w:rsidRPr="0089667B">
                    <w:t>a</w:t>
                  </w:r>
                </w:p>
              </w:tc>
              <w:tc>
                <w:tcPr>
                  <w:tcW w:w="858" w:type="pct"/>
                  <w:vMerge w:val="restart"/>
                  <w:tcBorders>
                    <w:tl2br w:val="nil"/>
                    <w:tr2bl w:val="nil"/>
                  </w:tcBorders>
                  <w:vAlign w:val="center"/>
                </w:tcPr>
                <w:p w:rsidR="00B451D3" w:rsidRPr="00103D0D" w:rsidRDefault="00B451D3" w:rsidP="00E86149">
                  <w:pPr>
                    <w:pStyle w:val="afff7"/>
                    <w:ind w:left="21" w:right="21"/>
                  </w:pPr>
                  <w:r w:rsidRPr="00103D0D">
                    <w:rPr>
                      <w:rFonts w:hint="eastAsia"/>
                    </w:rPr>
                    <w:t>1</w:t>
                  </w:r>
                  <w:r w:rsidRPr="00103D0D">
                    <w:rPr>
                      <w:rFonts w:hint="eastAsia"/>
                    </w:rPr>
                    <w:t>根</w:t>
                  </w:r>
                  <w:r>
                    <w:t>50</w:t>
                  </w:r>
                  <w:r w:rsidRPr="00103D0D">
                    <w:rPr>
                      <w:rFonts w:hint="eastAsia"/>
                    </w:rPr>
                    <w:t>m</w:t>
                  </w:r>
                  <w:r w:rsidRPr="00103D0D">
                    <w:rPr>
                      <w:rFonts w:hint="eastAsia"/>
                    </w:rPr>
                    <w:t>高排气筒（</w:t>
                  </w:r>
                  <w:r w:rsidR="00E86149">
                    <w:t>FQ-05</w:t>
                  </w:r>
                  <w:r w:rsidRPr="00103D0D">
                    <w:rPr>
                      <w:rFonts w:hint="eastAsia"/>
                    </w:rPr>
                    <w:t>）</w:t>
                  </w:r>
                  <w:r>
                    <w:rPr>
                      <w:rFonts w:hint="eastAsia"/>
                    </w:rPr>
                    <w:t>排放</w:t>
                  </w:r>
                </w:p>
              </w:tc>
            </w:tr>
            <w:tr w:rsidR="00B451D3" w:rsidRPr="00103D0D" w:rsidTr="00E86149">
              <w:trPr>
                <w:trHeight w:val="397"/>
                <w:jc w:val="center"/>
              </w:trPr>
              <w:tc>
                <w:tcPr>
                  <w:tcW w:w="635" w:type="pct"/>
                  <w:vMerge/>
                  <w:tcBorders>
                    <w:tl2br w:val="nil"/>
                    <w:tr2bl w:val="nil"/>
                  </w:tcBorders>
                  <w:vAlign w:val="center"/>
                </w:tcPr>
                <w:p w:rsidR="00B451D3" w:rsidRPr="00103D0D" w:rsidRDefault="00B451D3" w:rsidP="002625BF">
                  <w:pPr>
                    <w:pStyle w:val="afff7"/>
                    <w:ind w:left="21" w:right="21"/>
                  </w:pPr>
                </w:p>
              </w:tc>
              <w:tc>
                <w:tcPr>
                  <w:tcW w:w="615" w:type="pct"/>
                  <w:vMerge/>
                  <w:tcBorders>
                    <w:tl2br w:val="nil"/>
                    <w:tr2bl w:val="nil"/>
                  </w:tcBorders>
                  <w:vAlign w:val="center"/>
                </w:tcPr>
                <w:p w:rsidR="00B451D3" w:rsidRPr="00103D0D" w:rsidRDefault="00B451D3" w:rsidP="002625BF">
                  <w:pPr>
                    <w:pStyle w:val="afff7"/>
                    <w:ind w:left="21" w:right="21"/>
                  </w:pPr>
                </w:p>
              </w:tc>
              <w:tc>
                <w:tcPr>
                  <w:tcW w:w="1408" w:type="pct"/>
                  <w:tcBorders>
                    <w:tl2br w:val="nil"/>
                    <w:tr2bl w:val="nil"/>
                  </w:tcBorders>
                  <w:vAlign w:val="center"/>
                </w:tcPr>
                <w:p w:rsidR="00B451D3" w:rsidRPr="00103D0D" w:rsidRDefault="00B451D3" w:rsidP="002625BF">
                  <w:pPr>
                    <w:pStyle w:val="afff7"/>
                    <w:ind w:left="21" w:right="21"/>
                  </w:pPr>
                  <w:r w:rsidRPr="00103D0D">
                    <w:rPr>
                      <w:rFonts w:hint="eastAsia"/>
                    </w:rPr>
                    <w:t>初清、清理</w:t>
                  </w:r>
                  <w:r>
                    <w:rPr>
                      <w:rFonts w:hint="eastAsia"/>
                    </w:rPr>
                    <w:t>、粉碎、混合</w:t>
                  </w:r>
                </w:p>
              </w:tc>
              <w:tc>
                <w:tcPr>
                  <w:tcW w:w="781" w:type="pct"/>
                  <w:tcBorders>
                    <w:tl2br w:val="nil"/>
                    <w:tr2bl w:val="nil"/>
                  </w:tcBorders>
                  <w:vAlign w:val="center"/>
                </w:tcPr>
                <w:p w:rsidR="00B451D3" w:rsidRPr="00103D0D" w:rsidRDefault="00B451D3" w:rsidP="00DD0AD2">
                  <w:pPr>
                    <w:pStyle w:val="afff7"/>
                    <w:ind w:left="21" w:right="21"/>
                  </w:pPr>
                  <w:r w:rsidRPr="00103D0D">
                    <w:rPr>
                      <w:rFonts w:hint="eastAsia"/>
                    </w:rPr>
                    <w:t>0.</w:t>
                  </w:r>
                  <w:r>
                    <w:t>7</w:t>
                  </w:r>
                </w:p>
              </w:tc>
              <w:tc>
                <w:tcPr>
                  <w:tcW w:w="703" w:type="pct"/>
                  <w:tcBorders>
                    <w:tl2br w:val="nil"/>
                    <w:tr2bl w:val="nil"/>
                  </w:tcBorders>
                  <w:vAlign w:val="center"/>
                </w:tcPr>
                <w:p w:rsidR="00B451D3" w:rsidRPr="0089667B" w:rsidRDefault="00B451D3" w:rsidP="0089667B">
                  <w:pPr>
                    <w:pStyle w:val="afff7"/>
                    <w:ind w:left="21" w:right="21"/>
                  </w:pPr>
                  <w:r w:rsidRPr="0089667B">
                    <w:rPr>
                      <w:rFonts w:hint="eastAsia"/>
                    </w:rPr>
                    <w:t>1.0836t/</w:t>
                  </w:r>
                  <w:r w:rsidRPr="0089667B">
                    <w:t>a</w:t>
                  </w:r>
                </w:p>
              </w:tc>
              <w:tc>
                <w:tcPr>
                  <w:tcW w:w="858" w:type="pct"/>
                  <w:vMerge/>
                  <w:tcBorders>
                    <w:tl2br w:val="nil"/>
                    <w:tr2bl w:val="nil"/>
                  </w:tcBorders>
                  <w:vAlign w:val="center"/>
                </w:tcPr>
                <w:p w:rsidR="00B451D3" w:rsidRPr="00103D0D" w:rsidRDefault="00B451D3" w:rsidP="002625BF">
                  <w:pPr>
                    <w:pStyle w:val="afff7"/>
                    <w:ind w:left="21" w:right="21"/>
                  </w:pPr>
                </w:p>
              </w:tc>
            </w:tr>
            <w:tr w:rsidR="00B451D3" w:rsidRPr="00103D0D" w:rsidTr="00E86149">
              <w:trPr>
                <w:trHeight w:val="397"/>
                <w:jc w:val="center"/>
              </w:trPr>
              <w:tc>
                <w:tcPr>
                  <w:tcW w:w="635" w:type="pct"/>
                  <w:vMerge/>
                  <w:tcBorders>
                    <w:tl2br w:val="nil"/>
                    <w:tr2bl w:val="nil"/>
                  </w:tcBorders>
                  <w:vAlign w:val="center"/>
                </w:tcPr>
                <w:p w:rsidR="00B451D3" w:rsidRPr="00103D0D" w:rsidRDefault="00B451D3" w:rsidP="002625BF">
                  <w:pPr>
                    <w:pStyle w:val="afff7"/>
                    <w:ind w:left="21" w:right="21"/>
                  </w:pPr>
                </w:p>
              </w:tc>
              <w:tc>
                <w:tcPr>
                  <w:tcW w:w="615" w:type="pct"/>
                  <w:vMerge/>
                  <w:tcBorders>
                    <w:tl2br w:val="nil"/>
                    <w:tr2bl w:val="nil"/>
                  </w:tcBorders>
                  <w:vAlign w:val="center"/>
                </w:tcPr>
                <w:p w:rsidR="00B451D3" w:rsidRPr="00103D0D" w:rsidRDefault="00B451D3" w:rsidP="002625BF">
                  <w:pPr>
                    <w:pStyle w:val="afff7"/>
                    <w:ind w:left="21" w:right="21"/>
                  </w:pPr>
                </w:p>
              </w:tc>
              <w:tc>
                <w:tcPr>
                  <w:tcW w:w="1408" w:type="pct"/>
                  <w:tcBorders>
                    <w:tl2br w:val="nil"/>
                    <w:tr2bl w:val="nil"/>
                  </w:tcBorders>
                  <w:vAlign w:val="center"/>
                </w:tcPr>
                <w:p w:rsidR="00B451D3" w:rsidRPr="00103D0D" w:rsidRDefault="00B451D3" w:rsidP="002625BF">
                  <w:pPr>
                    <w:pStyle w:val="afff7"/>
                    <w:ind w:left="21" w:right="21"/>
                  </w:pPr>
                  <w:r w:rsidRPr="00103D0D">
                    <w:rPr>
                      <w:rFonts w:hint="eastAsia"/>
                    </w:rPr>
                    <w:t>其他投料口</w:t>
                  </w:r>
                </w:p>
              </w:tc>
              <w:tc>
                <w:tcPr>
                  <w:tcW w:w="781" w:type="pct"/>
                  <w:tcBorders>
                    <w:tl2br w:val="nil"/>
                    <w:tr2bl w:val="nil"/>
                  </w:tcBorders>
                  <w:vAlign w:val="center"/>
                </w:tcPr>
                <w:p w:rsidR="00B451D3" w:rsidRPr="00103D0D" w:rsidRDefault="00B451D3" w:rsidP="002625BF">
                  <w:pPr>
                    <w:pStyle w:val="afff7"/>
                    <w:ind w:left="21" w:right="21"/>
                  </w:pPr>
                  <w:r w:rsidRPr="00103D0D">
                    <w:rPr>
                      <w:rFonts w:hint="eastAsia"/>
                    </w:rPr>
                    <w:t>0.2</w:t>
                  </w:r>
                </w:p>
              </w:tc>
              <w:tc>
                <w:tcPr>
                  <w:tcW w:w="703" w:type="pct"/>
                  <w:tcBorders>
                    <w:tl2br w:val="nil"/>
                    <w:tr2bl w:val="nil"/>
                  </w:tcBorders>
                  <w:vAlign w:val="center"/>
                </w:tcPr>
                <w:p w:rsidR="00B451D3" w:rsidRPr="0089667B" w:rsidRDefault="00B451D3" w:rsidP="0089667B">
                  <w:pPr>
                    <w:pStyle w:val="afff7"/>
                    <w:ind w:left="21" w:right="21"/>
                  </w:pPr>
                  <w:r w:rsidRPr="0089667B">
                    <w:rPr>
                      <w:rFonts w:hint="eastAsia"/>
                    </w:rPr>
                    <w:t>0.3096t/</w:t>
                  </w:r>
                  <w:r w:rsidRPr="0089667B">
                    <w:t>a</w:t>
                  </w:r>
                </w:p>
              </w:tc>
              <w:tc>
                <w:tcPr>
                  <w:tcW w:w="858" w:type="pct"/>
                  <w:vMerge/>
                  <w:tcBorders>
                    <w:tl2br w:val="nil"/>
                    <w:tr2bl w:val="nil"/>
                  </w:tcBorders>
                  <w:vAlign w:val="center"/>
                </w:tcPr>
                <w:p w:rsidR="00B451D3" w:rsidRPr="00103D0D" w:rsidRDefault="00B451D3" w:rsidP="002625BF">
                  <w:pPr>
                    <w:pStyle w:val="afff7"/>
                    <w:ind w:left="21" w:right="21"/>
                  </w:pPr>
                </w:p>
              </w:tc>
            </w:tr>
          </w:tbl>
          <w:p w:rsidR="003A44ED" w:rsidRDefault="00751382" w:rsidP="006F148A">
            <w:pPr>
              <w:pStyle w:val="afff2"/>
              <w:spacing w:before="78" w:after="78"/>
              <w:ind w:firstLine="500"/>
            </w:pPr>
            <w:r w:rsidRPr="00751382">
              <w:rPr>
                <w:rFonts w:hint="eastAsia"/>
              </w:rPr>
              <w:t>根据项目生产特点，膨胀线主车间有粉尘外溢的工段主要是</w:t>
            </w:r>
            <w:r w:rsidR="00B531EC">
              <w:rPr>
                <w:rFonts w:hint="eastAsia"/>
              </w:rPr>
              <w:t>卸料棚投料</w:t>
            </w:r>
            <w:r w:rsidR="00B531EC">
              <w:t>口以及</w:t>
            </w:r>
            <w:r w:rsidR="00A602B8">
              <w:rPr>
                <w:rFonts w:hint="eastAsia"/>
              </w:rPr>
              <w:t>车间二层</w:t>
            </w:r>
            <w:r w:rsidR="00A602B8">
              <w:t>小料</w:t>
            </w:r>
            <w:r w:rsidRPr="00751382">
              <w:rPr>
                <w:rFonts w:hint="eastAsia"/>
              </w:rPr>
              <w:t>投料工段，</w:t>
            </w:r>
            <w:r w:rsidR="00E82622">
              <w:rPr>
                <w:rFonts w:hint="eastAsia"/>
              </w:rPr>
              <w:t>项目投料为敞开操作，</w:t>
            </w:r>
            <w:r w:rsidR="001733C7">
              <w:rPr>
                <w:rFonts w:hint="eastAsia"/>
              </w:rPr>
              <w:t>瞬间</w:t>
            </w:r>
            <w:r w:rsidR="001733C7">
              <w:t>粉尘浓度可达</w:t>
            </w:r>
            <w:r w:rsidR="001733C7">
              <w:rPr>
                <w:rFonts w:hint="eastAsia"/>
              </w:rPr>
              <w:t>50</w:t>
            </w:r>
            <w:r w:rsidR="001733C7">
              <w:t>~100mg/</w:t>
            </w:r>
            <w:r w:rsidR="001733C7">
              <w:rPr>
                <w:rFonts w:hint="eastAsia"/>
              </w:rPr>
              <w:t>m</w:t>
            </w:r>
            <w:r w:rsidR="001733C7" w:rsidRPr="001733C7">
              <w:rPr>
                <w:rFonts w:hint="eastAsia"/>
                <w:vertAlign w:val="superscript"/>
              </w:rPr>
              <w:t>3</w:t>
            </w:r>
            <w:r w:rsidR="001733C7">
              <w:rPr>
                <w:rFonts w:hint="eastAsia"/>
              </w:rPr>
              <w:t>，</w:t>
            </w:r>
            <w:r w:rsidR="005736FD">
              <w:rPr>
                <w:rFonts w:hint="eastAsia"/>
              </w:rPr>
              <w:t>拟在</w:t>
            </w:r>
            <w:r w:rsidR="005736FD">
              <w:t>投料口</w:t>
            </w:r>
            <w:r w:rsidR="00E82622">
              <w:rPr>
                <w:rFonts w:hint="eastAsia"/>
              </w:rPr>
              <w:t>设置围挡</w:t>
            </w:r>
            <w:r w:rsidR="00E82622">
              <w:rPr>
                <w:rFonts w:hint="eastAsia"/>
              </w:rPr>
              <w:t>+</w:t>
            </w:r>
            <w:r w:rsidR="00E82622">
              <w:rPr>
                <w:rFonts w:hint="eastAsia"/>
              </w:rPr>
              <w:t>集气罩，粉尘收集效率取</w:t>
            </w:r>
            <w:r w:rsidR="00E82622">
              <w:rPr>
                <w:rFonts w:hint="eastAsia"/>
              </w:rPr>
              <w:t>90%</w:t>
            </w:r>
            <w:r w:rsidR="005736FD">
              <w:rPr>
                <w:rFonts w:hint="eastAsia"/>
              </w:rPr>
              <w:t>，</w:t>
            </w:r>
            <w:r w:rsidR="005B66F2">
              <w:rPr>
                <w:rFonts w:hint="eastAsia"/>
              </w:rPr>
              <w:t>收集</w:t>
            </w:r>
            <w:r w:rsidR="005B66F2">
              <w:t>后的粉尘通过</w:t>
            </w:r>
            <w:r w:rsidR="00F7779A">
              <w:rPr>
                <w:rFonts w:hint="eastAsia"/>
              </w:rPr>
              <w:t>脉冲</w:t>
            </w:r>
            <w:r w:rsidR="005B66F2">
              <w:t>袋式除尘器处理后，然后在引风机的作用下送至</w:t>
            </w:r>
            <w:r w:rsidR="00A602B8">
              <w:rPr>
                <w:rFonts w:hint="eastAsia"/>
              </w:rPr>
              <w:t>膨胀线</w:t>
            </w:r>
            <w:r w:rsidR="00A602B8">
              <w:t>主车间</w:t>
            </w:r>
            <w:r w:rsidR="005B66F2">
              <w:t>集中除尘风道</w:t>
            </w:r>
            <w:r w:rsidR="00E518FD">
              <w:rPr>
                <w:rFonts w:hint="eastAsia"/>
              </w:rPr>
              <w:t>，</w:t>
            </w:r>
            <w:r w:rsidR="00E518FD">
              <w:t>然后与</w:t>
            </w:r>
            <w:r w:rsidR="00A602B8">
              <w:rPr>
                <w:rFonts w:hint="eastAsia"/>
              </w:rPr>
              <w:t>该车间</w:t>
            </w:r>
            <w:r w:rsidR="00F7779A">
              <w:rPr>
                <w:rFonts w:hint="eastAsia"/>
              </w:rPr>
              <w:t>经</w:t>
            </w:r>
            <w:r w:rsidR="009318AB">
              <w:rPr>
                <w:rFonts w:hint="eastAsia"/>
              </w:rPr>
              <w:t>脉冲</w:t>
            </w:r>
            <w:r w:rsidR="00F7779A">
              <w:t>布袋除尘器</w:t>
            </w:r>
            <w:r w:rsidR="00E518FD">
              <w:t>处理后的其他粉尘废气一同通过楼顶</w:t>
            </w:r>
            <w:r w:rsidR="00A602B8">
              <w:rPr>
                <w:rFonts w:hint="eastAsia"/>
              </w:rPr>
              <w:t>40m</w:t>
            </w:r>
            <w:r w:rsidR="00A602B8">
              <w:rPr>
                <w:rFonts w:hint="eastAsia"/>
              </w:rPr>
              <w:t>高</w:t>
            </w:r>
            <w:r w:rsidR="00E518FD">
              <w:t>排气筒</w:t>
            </w:r>
            <w:r w:rsidR="00A602B8">
              <w:rPr>
                <w:rFonts w:hint="eastAsia"/>
              </w:rPr>
              <w:t>（</w:t>
            </w:r>
            <w:r w:rsidR="000F5400">
              <w:t>FQ-04</w:t>
            </w:r>
            <w:r w:rsidR="00A602B8">
              <w:rPr>
                <w:rFonts w:hint="eastAsia"/>
              </w:rPr>
              <w:t>）</w:t>
            </w:r>
            <w:r w:rsidR="00E518FD">
              <w:t>排放</w:t>
            </w:r>
            <w:r w:rsidR="00A602B8">
              <w:rPr>
                <w:rFonts w:hint="eastAsia"/>
              </w:rPr>
              <w:t>；</w:t>
            </w:r>
            <w:r w:rsidR="00A602B8" w:rsidRPr="00751382">
              <w:rPr>
                <w:rFonts w:hint="eastAsia"/>
              </w:rPr>
              <w:t>预混料主车间</w:t>
            </w:r>
            <w:r w:rsidR="00CB035A">
              <w:rPr>
                <w:rFonts w:hint="eastAsia"/>
              </w:rPr>
              <w:t>有</w:t>
            </w:r>
            <w:r w:rsidR="00CB035A">
              <w:t>粉尘</w:t>
            </w:r>
            <w:r w:rsidR="00CB035A" w:rsidRPr="00751382">
              <w:rPr>
                <w:rFonts w:hint="eastAsia"/>
              </w:rPr>
              <w:t>外溢的工段主要是</w:t>
            </w:r>
            <w:r w:rsidR="00B531EC">
              <w:rPr>
                <w:rFonts w:hint="eastAsia"/>
              </w:rPr>
              <w:t>卸料棚</w:t>
            </w:r>
            <w:r w:rsidR="00B531EC">
              <w:t>投料口以及车间</w:t>
            </w:r>
            <w:r w:rsidR="00CB035A" w:rsidRPr="00CB035A">
              <w:rPr>
                <w:rFonts w:hint="eastAsia"/>
              </w:rPr>
              <w:t>一层打包区域、四层和五层小料投料区域、五层配料称斗顶盖区域、八层小料投料区域</w:t>
            </w:r>
            <w:r w:rsidR="00CB035A">
              <w:rPr>
                <w:rFonts w:hint="eastAsia"/>
              </w:rPr>
              <w:t>，</w:t>
            </w:r>
            <w:r w:rsidR="00CB035A">
              <w:t>以上区域</w:t>
            </w:r>
            <w:r w:rsidR="00A602B8">
              <w:rPr>
                <w:rFonts w:hint="eastAsia"/>
              </w:rPr>
              <w:t>投料和</w:t>
            </w:r>
            <w:r w:rsidR="00A602B8">
              <w:t>打包接袋口</w:t>
            </w:r>
            <w:r w:rsidR="00A602B8">
              <w:rPr>
                <w:rFonts w:hint="eastAsia"/>
              </w:rPr>
              <w:t>为敞开操作，瞬间</w:t>
            </w:r>
            <w:r w:rsidR="00A602B8">
              <w:t>粉尘浓度可达</w:t>
            </w:r>
            <w:r w:rsidR="00A602B8">
              <w:rPr>
                <w:rFonts w:hint="eastAsia"/>
              </w:rPr>
              <w:t>50</w:t>
            </w:r>
            <w:r w:rsidR="00A602B8">
              <w:t>~100mg/</w:t>
            </w:r>
            <w:r w:rsidR="00A602B8">
              <w:rPr>
                <w:rFonts w:hint="eastAsia"/>
              </w:rPr>
              <w:t>m</w:t>
            </w:r>
            <w:r w:rsidR="00A602B8" w:rsidRPr="001733C7">
              <w:rPr>
                <w:rFonts w:hint="eastAsia"/>
                <w:vertAlign w:val="superscript"/>
              </w:rPr>
              <w:t>3</w:t>
            </w:r>
            <w:r w:rsidR="00A602B8">
              <w:rPr>
                <w:rFonts w:hint="eastAsia"/>
              </w:rPr>
              <w:t>，拟在</w:t>
            </w:r>
            <w:r w:rsidR="00CB035A">
              <w:rPr>
                <w:rFonts w:hint="eastAsia"/>
              </w:rPr>
              <w:t>以上</w:t>
            </w:r>
            <w:r w:rsidR="00CB035A">
              <w:t>区域</w:t>
            </w:r>
            <w:r w:rsidR="00A602B8">
              <w:t>投料口</w:t>
            </w:r>
            <w:r w:rsidR="00A602B8">
              <w:rPr>
                <w:rFonts w:hint="eastAsia"/>
              </w:rPr>
              <w:t>和</w:t>
            </w:r>
            <w:r w:rsidR="00A602B8">
              <w:t>接袋口</w:t>
            </w:r>
            <w:r w:rsidR="00A602B8">
              <w:rPr>
                <w:rFonts w:hint="eastAsia"/>
              </w:rPr>
              <w:t>设置围挡</w:t>
            </w:r>
            <w:r w:rsidR="00A602B8">
              <w:rPr>
                <w:rFonts w:hint="eastAsia"/>
              </w:rPr>
              <w:t>+</w:t>
            </w:r>
            <w:r w:rsidR="00A602B8">
              <w:rPr>
                <w:rFonts w:hint="eastAsia"/>
              </w:rPr>
              <w:t>集气罩，粉尘收集效率取</w:t>
            </w:r>
            <w:r w:rsidR="00A602B8">
              <w:rPr>
                <w:rFonts w:hint="eastAsia"/>
              </w:rPr>
              <w:t>90%</w:t>
            </w:r>
            <w:r w:rsidR="00A602B8">
              <w:rPr>
                <w:rFonts w:hint="eastAsia"/>
              </w:rPr>
              <w:t>，收集</w:t>
            </w:r>
            <w:r w:rsidR="00A602B8">
              <w:t>后的粉尘通过</w:t>
            </w:r>
            <w:r w:rsidR="00F7779A">
              <w:rPr>
                <w:rFonts w:hint="eastAsia"/>
              </w:rPr>
              <w:t>脉冲</w:t>
            </w:r>
            <w:r w:rsidR="00A602B8">
              <w:t>袋式除尘器处理后，然后在引风机的作用下送至</w:t>
            </w:r>
            <w:r w:rsidR="00CB035A">
              <w:rPr>
                <w:rFonts w:hint="eastAsia"/>
              </w:rPr>
              <w:t>预混料</w:t>
            </w:r>
            <w:r w:rsidR="00CB035A">
              <w:t>主车间</w:t>
            </w:r>
            <w:r w:rsidR="00A602B8">
              <w:t>集中除尘风道</w:t>
            </w:r>
            <w:r w:rsidR="00A602B8">
              <w:rPr>
                <w:rFonts w:hint="eastAsia"/>
              </w:rPr>
              <w:t>，</w:t>
            </w:r>
            <w:r w:rsidR="00A602B8">
              <w:t>然后与</w:t>
            </w:r>
            <w:r w:rsidR="00CB035A">
              <w:rPr>
                <w:rFonts w:hint="eastAsia"/>
              </w:rPr>
              <w:t>该</w:t>
            </w:r>
            <w:r w:rsidR="00CB035A">
              <w:t>车间</w:t>
            </w:r>
            <w:r w:rsidR="00F7779A">
              <w:rPr>
                <w:rFonts w:hint="eastAsia"/>
              </w:rPr>
              <w:t>经</w:t>
            </w:r>
            <w:r w:rsidR="009318AB">
              <w:rPr>
                <w:rFonts w:hint="eastAsia"/>
              </w:rPr>
              <w:t>脉冲</w:t>
            </w:r>
            <w:r w:rsidR="00F7779A">
              <w:t>布袋除尘器</w:t>
            </w:r>
            <w:r w:rsidR="00A602B8">
              <w:t>处理后的其他粉尘废气一同通过楼顶</w:t>
            </w:r>
            <w:r w:rsidR="00CB035A">
              <w:rPr>
                <w:rFonts w:hint="eastAsia"/>
              </w:rPr>
              <w:t>50m</w:t>
            </w:r>
            <w:r w:rsidR="00CB035A">
              <w:rPr>
                <w:rFonts w:hint="eastAsia"/>
              </w:rPr>
              <w:t>高</w:t>
            </w:r>
            <w:r w:rsidR="00A602B8">
              <w:t>排气筒</w:t>
            </w:r>
            <w:r w:rsidR="00CB035A">
              <w:rPr>
                <w:rFonts w:hint="eastAsia"/>
              </w:rPr>
              <w:t>（</w:t>
            </w:r>
            <w:r w:rsidR="000F5400">
              <w:t>FQ-05</w:t>
            </w:r>
            <w:r w:rsidR="00CB035A">
              <w:rPr>
                <w:rFonts w:hint="eastAsia"/>
              </w:rPr>
              <w:t>）</w:t>
            </w:r>
            <w:r w:rsidR="00A602B8">
              <w:t>排放</w:t>
            </w:r>
            <w:r w:rsidR="00CB035A">
              <w:rPr>
                <w:rFonts w:hint="eastAsia"/>
              </w:rPr>
              <w:t>。</w:t>
            </w:r>
          </w:p>
          <w:p w:rsidR="00E82622" w:rsidRDefault="005736FD" w:rsidP="00322945">
            <w:pPr>
              <w:pStyle w:val="afff2"/>
              <w:spacing w:before="78" w:after="78"/>
              <w:ind w:firstLine="500"/>
            </w:pPr>
            <w:r w:rsidRPr="005736FD">
              <w:rPr>
                <w:rFonts w:hint="eastAsia"/>
              </w:rPr>
              <w:t>初清、清理、粉碎、混合、制粒、膨化和筛分</w:t>
            </w:r>
            <w:r w:rsidR="00E82622">
              <w:rPr>
                <w:rFonts w:hint="eastAsia"/>
              </w:rPr>
              <w:t>工序</w:t>
            </w:r>
            <w:r w:rsidR="005D5063">
              <w:rPr>
                <w:rFonts w:hint="eastAsia"/>
              </w:rPr>
              <w:t>物料</w:t>
            </w:r>
            <w:r w:rsidR="005D5063">
              <w:t>均在设备内部，设备</w:t>
            </w:r>
            <w:r w:rsidR="005D5063">
              <w:rPr>
                <w:rFonts w:hint="eastAsia"/>
              </w:rPr>
              <w:t>内部</w:t>
            </w:r>
            <w:r w:rsidR="00993513">
              <w:rPr>
                <w:rFonts w:hint="eastAsia"/>
              </w:rPr>
              <w:t>和</w:t>
            </w:r>
            <w:r w:rsidR="00993513">
              <w:t>设备相连区域</w:t>
            </w:r>
            <w:r w:rsidR="00E82622">
              <w:rPr>
                <w:rFonts w:hint="eastAsia"/>
              </w:rPr>
              <w:t>为全密闭</w:t>
            </w:r>
            <w:r w:rsidR="005D5063">
              <w:rPr>
                <w:rFonts w:hint="eastAsia"/>
              </w:rPr>
              <w:t>结构</w:t>
            </w:r>
            <w:r w:rsidR="00E82622">
              <w:rPr>
                <w:rFonts w:hint="eastAsia"/>
              </w:rPr>
              <w:t>，</w:t>
            </w:r>
            <w:r w:rsidR="005D5063">
              <w:rPr>
                <w:rFonts w:hint="eastAsia"/>
              </w:rPr>
              <w:t>因此</w:t>
            </w:r>
            <w:r w:rsidR="00BF0FAC">
              <w:rPr>
                <w:rFonts w:hint="eastAsia"/>
              </w:rPr>
              <w:t>无</w:t>
            </w:r>
            <w:r w:rsidR="00BF0FAC">
              <w:t>粉尘外溢，</w:t>
            </w:r>
            <w:r w:rsidR="009D7788">
              <w:rPr>
                <w:rFonts w:hint="eastAsia"/>
              </w:rPr>
              <w:t>该部分</w:t>
            </w:r>
            <w:r w:rsidR="009D7788">
              <w:t>收集粉尘直接通过</w:t>
            </w:r>
            <w:r w:rsidR="009D7788">
              <w:rPr>
                <w:rFonts w:hint="eastAsia"/>
              </w:rPr>
              <w:t>设备</w:t>
            </w:r>
            <w:r w:rsidR="009D7788">
              <w:t>管道</w:t>
            </w:r>
            <w:r w:rsidR="009D7788">
              <w:rPr>
                <w:rFonts w:hint="eastAsia"/>
              </w:rPr>
              <w:t>与经</w:t>
            </w:r>
            <w:r w:rsidR="009D7788">
              <w:t>集气罩收集的投料废气一同</w:t>
            </w:r>
            <w:r w:rsidR="009D7788">
              <w:rPr>
                <w:rFonts w:hint="eastAsia"/>
              </w:rPr>
              <w:t>汇</w:t>
            </w:r>
            <w:r w:rsidR="009D7788">
              <w:t>至</w:t>
            </w:r>
            <w:r w:rsidR="009D7788">
              <w:rPr>
                <w:rFonts w:hint="eastAsia"/>
              </w:rPr>
              <w:t>至</w:t>
            </w:r>
            <w:r w:rsidR="009D7788">
              <w:t>楼顶</w:t>
            </w:r>
            <w:r w:rsidR="009318AB">
              <w:rPr>
                <w:rFonts w:hint="eastAsia"/>
              </w:rPr>
              <w:t>脉冲</w:t>
            </w:r>
            <w:r w:rsidR="009D7788">
              <w:rPr>
                <w:rFonts w:hint="eastAsia"/>
              </w:rPr>
              <w:t>布袋</w:t>
            </w:r>
            <w:r w:rsidR="009D7788">
              <w:t>除尘系统处理，</w:t>
            </w:r>
            <w:r w:rsidR="00E82622">
              <w:rPr>
                <w:rFonts w:hint="eastAsia"/>
              </w:rPr>
              <w:t>则粉尘收集效率取</w:t>
            </w:r>
            <w:r w:rsidR="00E82622">
              <w:rPr>
                <w:rFonts w:hint="eastAsia"/>
              </w:rPr>
              <w:t>100%</w:t>
            </w:r>
            <w:r w:rsidR="00E82622">
              <w:rPr>
                <w:rFonts w:hint="eastAsia"/>
              </w:rPr>
              <w:t>。一般情况下，</w:t>
            </w:r>
            <w:r w:rsidR="009318AB">
              <w:rPr>
                <w:rFonts w:hint="eastAsia"/>
              </w:rPr>
              <w:t>脉冲</w:t>
            </w:r>
            <w:r w:rsidR="009D7788">
              <w:rPr>
                <w:rFonts w:hint="eastAsia"/>
              </w:rPr>
              <w:t>布袋</w:t>
            </w:r>
            <w:r w:rsidR="00E82622">
              <w:rPr>
                <w:rFonts w:hint="eastAsia"/>
              </w:rPr>
              <w:t>除尘器的除尘效率可达</w:t>
            </w:r>
            <w:r w:rsidR="00E82622">
              <w:rPr>
                <w:rFonts w:hint="eastAsia"/>
              </w:rPr>
              <w:t>9</w:t>
            </w:r>
            <w:r w:rsidR="001733C7">
              <w:t>9.9</w:t>
            </w:r>
            <w:r w:rsidR="00E82622">
              <w:rPr>
                <w:rFonts w:hint="eastAsia"/>
              </w:rPr>
              <w:t>%</w:t>
            </w:r>
            <w:r w:rsidR="00E82622">
              <w:rPr>
                <w:rFonts w:hint="eastAsia"/>
              </w:rPr>
              <w:t>以上，本环评取</w:t>
            </w:r>
            <w:r w:rsidR="00E82622">
              <w:rPr>
                <w:rFonts w:hint="eastAsia"/>
              </w:rPr>
              <w:t>95%</w:t>
            </w:r>
            <w:r w:rsidR="00E82622">
              <w:rPr>
                <w:rFonts w:hint="eastAsia"/>
              </w:rPr>
              <w:t>。</w:t>
            </w:r>
          </w:p>
          <w:p w:rsidR="00322945" w:rsidRDefault="006F148A" w:rsidP="00322945">
            <w:pPr>
              <w:pStyle w:val="afff2"/>
              <w:spacing w:before="78" w:after="78"/>
              <w:ind w:firstLine="500"/>
            </w:pPr>
            <w:r w:rsidRPr="00322945">
              <w:rPr>
                <w:rFonts w:hint="eastAsia"/>
              </w:rPr>
              <w:t>项目</w:t>
            </w:r>
            <w:r w:rsidRPr="00322945">
              <w:t>废气处理使用的</w:t>
            </w:r>
            <w:r w:rsidR="00363635" w:rsidRPr="00322945">
              <w:rPr>
                <w:rFonts w:hint="eastAsia"/>
              </w:rPr>
              <w:t>脉冲</w:t>
            </w:r>
            <w:r w:rsidRPr="00322945">
              <w:rPr>
                <w:rFonts w:hint="eastAsia"/>
              </w:rPr>
              <w:t>布袋除尘器工作原理如下：</w:t>
            </w:r>
            <w:r w:rsidR="00363635" w:rsidRPr="00322945">
              <w:rPr>
                <w:rFonts w:hint="eastAsia"/>
              </w:rPr>
              <w:t>脉冲除尘器是在袋式除尘</w:t>
            </w:r>
            <w:r w:rsidR="00363635" w:rsidRPr="00322945">
              <w:rPr>
                <w:rFonts w:hint="eastAsia"/>
              </w:rPr>
              <w:lastRenderedPageBreak/>
              <w:t>器的基础上改进的新型高效脉冲除尘器，综合了分室反吹各种脉冲喷吹除尘器的优点，克服了分室清灰强度不够，进出风分布不均等缺点。</w:t>
            </w:r>
          </w:p>
          <w:p w:rsidR="00322945" w:rsidRDefault="00322945" w:rsidP="00322945">
            <w:pPr>
              <w:pStyle w:val="afff2"/>
              <w:spacing w:before="78" w:after="78"/>
              <w:ind w:firstLine="482"/>
              <w:jc w:val="center"/>
              <w:rPr>
                <w:color w:val="000000"/>
              </w:rPr>
            </w:pPr>
            <w:r w:rsidRPr="00322945">
              <w:rPr>
                <w:rStyle w:val="Charf7"/>
                <w:rFonts w:hint="eastAsia"/>
                <w:noProof/>
              </w:rPr>
              <w:drawing>
                <wp:inline distT="0" distB="0" distL="0" distR="0">
                  <wp:extent cx="3024034" cy="2114550"/>
                  <wp:effectExtent l="0" t="0" r="0" b="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8484" cy="2117662"/>
                          </a:xfrm>
                          <a:prstGeom prst="rect">
                            <a:avLst/>
                          </a:prstGeom>
                          <a:noFill/>
                          <a:ln>
                            <a:noFill/>
                          </a:ln>
                          <a:effectLst/>
                        </pic:spPr>
                      </pic:pic>
                    </a:graphicData>
                  </a:graphic>
                </wp:inline>
              </w:drawing>
            </w:r>
          </w:p>
          <w:p w:rsidR="00322945" w:rsidRDefault="00322945" w:rsidP="00322945">
            <w:pPr>
              <w:spacing w:line="360" w:lineRule="auto"/>
              <w:jc w:val="center"/>
              <w:rPr>
                <w:rFonts w:ascii="Times New Roman" w:eastAsia="宋体" w:hAnsi="Times New Roman"/>
                <w:b/>
                <w:color w:val="000000"/>
                <w:kern w:val="0"/>
                <w:sz w:val="24"/>
              </w:rPr>
            </w:pPr>
            <w:r>
              <w:rPr>
                <w:rFonts w:ascii="Times New Roman" w:eastAsia="宋体" w:hAnsi="Times New Roman" w:hint="eastAsia"/>
                <w:b/>
                <w:color w:val="000000"/>
                <w:kern w:val="0"/>
                <w:sz w:val="24"/>
              </w:rPr>
              <w:t>图</w:t>
            </w:r>
            <w:r>
              <w:rPr>
                <w:rFonts w:ascii="Times New Roman" w:eastAsia="宋体" w:hAnsi="Times New Roman"/>
                <w:b/>
                <w:color w:val="000000"/>
                <w:kern w:val="0"/>
                <w:sz w:val="24"/>
              </w:rPr>
              <w:t>5-</w:t>
            </w:r>
            <w:r w:rsidR="00E920EA">
              <w:rPr>
                <w:rFonts w:ascii="Times New Roman" w:eastAsia="宋体" w:hAnsi="Times New Roman"/>
                <w:b/>
                <w:color w:val="000000"/>
                <w:kern w:val="0"/>
                <w:sz w:val="24"/>
              </w:rPr>
              <w:t>3</w:t>
            </w:r>
            <w:r>
              <w:rPr>
                <w:rFonts w:ascii="Times New Roman" w:eastAsia="宋体" w:hAnsi="Times New Roman" w:hint="eastAsia"/>
                <w:b/>
                <w:color w:val="000000"/>
                <w:kern w:val="0"/>
                <w:sz w:val="24"/>
              </w:rPr>
              <w:t xml:space="preserve">  </w:t>
            </w:r>
            <w:r>
              <w:rPr>
                <w:rFonts w:ascii="Times New Roman" w:eastAsia="宋体" w:hAnsi="Times New Roman" w:hint="eastAsia"/>
                <w:b/>
                <w:color w:val="000000"/>
                <w:kern w:val="0"/>
                <w:sz w:val="24"/>
              </w:rPr>
              <w:t>脉冲除尘器工作示意图</w:t>
            </w:r>
          </w:p>
          <w:p w:rsidR="00363635" w:rsidRDefault="00363635" w:rsidP="00363635">
            <w:pPr>
              <w:pStyle w:val="afff2"/>
              <w:spacing w:before="78" w:after="78"/>
              <w:ind w:firstLine="500"/>
            </w:pPr>
            <w:r>
              <w:rPr>
                <w:rFonts w:hint="eastAsia"/>
              </w:rPr>
              <w:t>脉冲除尘器工作时，含尘气体从箱体下部进入灰斗后，由于汽流断面积突然扩大，流速降低，气流中一部分颗粒粗、密度大的尘粒在重力作用下，在灰斗内沉降下来；粒度细、密度小的尘粒进入袋滤室后，通过滤袋表面的惯性、碰撞、筛滤、拦截和静电等综合效应，使粉尘沉降在滤袋表面上并形成粉尘层。净化后的气体进入净气室由排气管经风机排出。</w:t>
            </w:r>
          </w:p>
          <w:p w:rsidR="00E82622" w:rsidRDefault="00E82622" w:rsidP="001B0F38">
            <w:pPr>
              <w:pStyle w:val="afff4"/>
              <w:ind w:firstLine="502"/>
            </w:pPr>
            <w:r>
              <w:rPr>
                <w:rFonts w:hint="eastAsia"/>
              </w:rPr>
              <w:t>表</w:t>
            </w:r>
            <w:r w:rsidR="003917BD">
              <w:t xml:space="preserve"> 5-</w:t>
            </w:r>
            <w:r w:rsidR="00B451D3">
              <w:t>6</w:t>
            </w:r>
            <w:r>
              <w:rPr>
                <w:rFonts w:hint="eastAsia"/>
              </w:rPr>
              <w:t xml:space="preserve">  </w:t>
            </w:r>
            <w:r>
              <w:rPr>
                <w:rFonts w:hint="eastAsia"/>
              </w:rPr>
              <w:t>投料口、初清和清理</w:t>
            </w:r>
            <w:r w:rsidR="0010235E">
              <w:rPr>
                <w:rFonts w:hint="eastAsia"/>
              </w:rPr>
              <w:t>等</w:t>
            </w:r>
            <w:r>
              <w:rPr>
                <w:rFonts w:hint="eastAsia"/>
              </w:rPr>
              <w:t>工序的粉尘产生情况一览表</w:t>
            </w:r>
          </w:p>
          <w:tbl>
            <w:tblPr>
              <w:tblStyle w:val="aff4"/>
              <w:tblW w:w="5000" w:type="pct"/>
              <w:tblBorders>
                <w:left w:val="none" w:sz="0" w:space="0" w:color="auto"/>
                <w:right w:val="none" w:sz="0" w:space="0" w:color="auto"/>
                <w:insideH w:val="single" w:sz="4" w:space="0" w:color="auto"/>
                <w:insideV w:val="single" w:sz="4" w:space="0" w:color="auto"/>
              </w:tblBorders>
              <w:tblLayout w:type="fixed"/>
              <w:tblLook w:val="0000" w:firstRow="0" w:lastRow="0" w:firstColumn="0" w:lastColumn="0" w:noHBand="0" w:noVBand="0"/>
            </w:tblPr>
            <w:tblGrid>
              <w:gridCol w:w="1727"/>
              <w:gridCol w:w="1763"/>
              <w:gridCol w:w="3316"/>
              <w:gridCol w:w="2264"/>
            </w:tblGrid>
            <w:tr w:rsidR="00B451D3" w:rsidTr="004B3D29">
              <w:trPr>
                <w:trHeight w:val="20"/>
              </w:trPr>
              <w:tc>
                <w:tcPr>
                  <w:tcW w:w="952" w:type="pct"/>
                  <w:tcBorders>
                    <w:tl2br w:val="nil"/>
                    <w:tr2bl w:val="nil"/>
                  </w:tcBorders>
                </w:tcPr>
                <w:p w:rsidR="00B451D3" w:rsidRPr="00645D9E" w:rsidRDefault="00B451D3" w:rsidP="00645D9E">
                  <w:pPr>
                    <w:pStyle w:val="afff7"/>
                    <w:ind w:left="21" w:right="21"/>
                    <w:rPr>
                      <w:b/>
                    </w:rPr>
                  </w:pPr>
                  <w:r w:rsidRPr="00645D9E">
                    <w:rPr>
                      <w:rFonts w:hint="eastAsia"/>
                      <w:b/>
                    </w:rPr>
                    <w:t>产品名称</w:t>
                  </w:r>
                </w:p>
              </w:tc>
              <w:tc>
                <w:tcPr>
                  <w:tcW w:w="972" w:type="pct"/>
                  <w:tcBorders>
                    <w:tl2br w:val="nil"/>
                    <w:tr2bl w:val="nil"/>
                  </w:tcBorders>
                </w:tcPr>
                <w:p w:rsidR="00B451D3" w:rsidRPr="00645D9E" w:rsidRDefault="00B451D3" w:rsidP="00645D9E">
                  <w:pPr>
                    <w:pStyle w:val="afff7"/>
                    <w:ind w:left="21" w:right="21"/>
                    <w:rPr>
                      <w:b/>
                    </w:rPr>
                  </w:pPr>
                  <w:r w:rsidRPr="00645D9E">
                    <w:rPr>
                      <w:rFonts w:hint="eastAsia"/>
                      <w:b/>
                    </w:rPr>
                    <w:t>车间名称</w:t>
                  </w:r>
                </w:p>
              </w:tc>
              <w:tc>
                <w:tcPr>
                  <w:tcW w:w="1828" w:type="pct"/>
                  <w:tcBorders>
                    <w:tl2br w:val="nil"/>
                    <w:tr2bl w:val="nil"/>
                  </w:tcBorders>
                </w:tcPr>
                <w:p w:rsidR="00B451D3" w:rsidRPr="00645D9E" w:rsidRDefault="00B451D3" w:rsidP="00645D9E">
                  <w:pPr>
                    <w:pStyle w:val="afff7"/>
                    <w:ind w:left="21" w:right="21"/>
                    <w:rPr>
                      <w:b/>
                    </w:rPr>
                  </w:pPr>
                  <w:r w:rsidRPr="00645D9E">
                    <w:rPr>
                      <w:rFonts w:hint="eastAsia"/>
                      <w:b/>
                    </w:rPr>
                    <w:t>排放源</w:t>
                  </w:r>
                </w:p>
              </w:tc>
              <w:tc>
                <w:tcPr>
                  <w:tcW w:w="1248" w:type="pct"/>
                  <w:tcBorders>
                    <w:tl2br w:val="nil"/>
                    <w:tr2bl w:val="nil"/>
                  </w:tcBorders>
                </w:tcPr>
                <w:p w:rsidR="00B451D3" w:rsidRPr="00645D9E" w:rsidRDefault="00B451D3" w:rsidP="00C91703">
                  <w:pPr>
                    <w:pStyle w:val="afff7"/>
                    <w:ind w:left="21" w:right="21"/>
                    <w:rPr>
                      <w:b/>
                    </w:rPr>
                  </w:pPr>
                  <w:r w:rsidRPr="00645D9E">
                    <w:rPr>
                      <w:rFonts w:hint="eastAsia"/>
                      <w:b/>
                    </w:rPr>
                    <w:t>粉尘收集效率</w:t>
                  </w:r>
                </w:p>
              </w:tc>
            </w:tr>
            <w:tr w:rsidR="00B451D3" w:rsidTr="004B3D29">
              <w:trPr>
                <w:trHeight w:val="20"/>
              </w:trPr>
              <w:tc>
                <w:tcPr>
                  <w:tcW w:w="952" w:type="pct"/>
                  <w:vMerge w:val="restart"/>
                  <w:tcBorders>
                    <w:tl2br w:val="nil"/>
                    <w:tr2bl w:val="nil"/>
                  </w:tcBorders>
                </w:tcPr>
                <w:p w:rsidR="006F148A" w:rsidRDefault="00B451D3" w:rsidP="00645D9E">
                  <w:pPr>
                    <w:pStyle w:val="afff7"/>
                    <w:ind w:left="21" w:right="21"/>
                  </w:pPr>
                  <w:r>
                    <w:rPr>
                      <w:rFonts w:hint="eastAsia"/>
                    </w:rPr>
                    <w:t>全价料、高端</w:t>
                  </w:r>
                </w:p>
                <w:p w:rsidR="00B451D3" w:rsidRDefault="00B451D3" w:rsidP="00645D9E">
                  <w:pPr>
                    <w:pStyle w:val="afff7"/>
                    <w:ind w:left="21" w:right="21"/>
                  </w:pPr>
                  <w:r>
                    <w:rPr>
                      <w:rFonts w:hint="eastAsia"/>
                    </w:rPr>
                    <w:t>饲料</w:t>
                  </w:r>
                </w:p>
              </w:tc>
              <w:tc>
                <w:tcPr>
                  <w:tcW w:w="972" w:type="pct"/>
                  <w:vMerge w:val="restart"/>
                  <w:tcBorders>
                    <w:tl2br w:val="nil"/>
                    <w:tr2bl w:val="nil"/>
                  </w:tcBorders>
                </w:tcPr>
                <w:p w:rsidR="00B451D3" w:rsidRDefault="00B451D3" w:rsidP="00C55B1D">
                  <w:pPr>
                    <w:pStyle w:val="afff7"/>
                    <w:ind w:left="21" w:right="21"/>
                  </w:pPr>
                  <w:r>
                    <w:rPr>
                      <w:rFonts w:hint="eastAsia"/>
                    </w:rPr>
                    <w:t>膨胀线主</w:t>
                  </w:r>
                </w:p>
                <w:p w:rsidR="00B451D3" w:rsidRDefault="00B451D3" w:rsidP="00C55B1D">
                  <w:pPr>
                    <w:pStyle w:val="afff7"/>
                    <w:ind w:left="21" w:right="21"/>
                  </w:pPr>
                  <w:r>
                    <w:rPr>
                      <w:rFonts w:hint="eastAsia"/>
                    </w:rPr>
                    <w:t>车间</w:t>
                  </w:r>
                </w:p>
              </w:tc>
              <w:tc>
                <w:tcPr>
                  <w:tcW w:w="1828" w:type="pct"/>
                  <w:tcBorders>
                    <w:tl2br w:val="nil"/>
                    <w:tr2bl w:val="nil"/>
                  </w:tcBorders>
                </w:tcPr>
                <w:p w:rsidR="00B451D3" w:rsidRDefault="00B451D3" w:rsidP="00645D9E">
                  <w:pPr>
                    <w:pStyle w:val="afff7"/>
                    <w:ind w:left="21" w:right="21"/>
                  </w:pPr>
                  <w:r w:rsidRPr="00C55B1D">
                    <w:rPr>
                      <w:rFonts w:hint="eastAsia"/>
                    </w:rPr>
                    <w:t>初清、清理、粉碎、混合、制粒、膨化和筛分</w:t>
                  </w:r>
                </w:p>
              </w:tc>
              <w:tc>
                <w:tcPr>
                  <w:tcW w:w="1248" w:type="pct"/>
                  <w:tcBorders>
                    <w:tl2br w:val="nil"/>
                    <w:tr2bl w:val="nil"/>
                  </w:tcBorders>
                </w:tcPr>
                <w:p w:rsidR="00B451D3" w:rsidRDefault="00B451D3" w:rsidP="00645D9E">
                  <w:pPr>
                    <w:pStyle w:val="afff7"/>
                    <w:ind w:left="21" w:right="21"/>
                  </w:pPr>
                  <w:r>
                    <w:rPr>
                      <w:rFonts w:hint="eastAsia"/>
                    </w:rPr>
                    <w:t>100</w:t>
                  </w:r>
                  <w:r w:rsidRPr="00645D9E">
                    <w:rPr>
                      <w:rFonts w:hint="eastAsia"/>
                      <w:b/>
                    </w:rPr>
                    <w:t>%</w:t>
                  </w:r>
                </w:p>
              </w:tc>
            </w:tr>
            <w:tr w:rsidR="00B451D3" w:rsidTr="004B3D29">
              <w:trPr>
                <w:trHeight w:val="20"/>
              </w:trPr>
              <w:tc>
                <w:tcPr>
                  <w:tcW w:w="952" w:type="pct"/>
                  <w:vMerge/>
                  <w:tcBorders>
                    <w:tl2br w:val="nil"/>
                    <w:tr2bl w:val="nil"/>
                  </w:tcBorders>
                </w:tcPr>
                <w:p w:rsidR="00B451D3" w:rsidRDefault="00B451D3" w:rsidP="00645D9E">
                  <w:pPr>
                    <w:pStyle w:val="afff7"/>
                    <w:ind w:left="21" w:right="21"/>
                  </w:pPr>
                </w:p>
              </w:tc>
              <w:tc>
                <w:tcPr>
                  <w:tcW w:w="972" w:type="pct"/>
                  <w:vMerge/>
                  <w:tcBorders>
                    <w:tl2br w:val="nil"/>
                    <w:tr2bl w:val="nil"/>
                  </w:tcBorders>
                </w:tcPr>
                <w:p w:rsidR="00B451D3" w:rsidRDefault="00B451D3" w:rsidP="00645D9E">
                  <w:pPr>
                    <w:pStyle w:val="afff7"/>
                    <w:ind w:left="21" w:right="21"/>
                  </w:pPr>
                </w:p>
              </w:tc>
              <w:tc>
                <w:tcPr>
                  <w:tcW w:w="1828" w:type="pct"/>
                  <w:tcBorders>
                    <w:tl2br w:val="nil"/>
                    <w:tr2bl w:val="nil"/>
                  </w:tcBorders>
                </w:tcPr>
                <w:p w:rsidR="00B451D3" w:rsidRDefault="00B451D3" w:rsidP="00645D9E">
                  <w:pPr>
                    <w:pStyle w:val="afff7"/>
                    <w:ind w:left="21" w:right="21"/>
                  </w:pPr>
                  <w:r>
                    <w:rPr>
                      <w:rFonts w:hint="eastAsia"/>
                    </w:rPr>
                    <w:t>投料口</w:t>
                  </w:r>
                </w:p>
              </w:tc>
              <w:tc>
                <w:tcPr>
                  <w:tcW w:w="1248" w:type="pct"/>
                  <w:tcBorders>
                    <w:tl2br w:val="nil"/>
                    <w:tr2bl w:val="nil"/>
                  </w:tcBorders>
                </w:tcPr>
                <w:p w:rsidR="00B451D3" w:rsidRDefault="00B451D3" w:rsidP="00645D9E">
                  <w:pPr>
                    <w:pStyle w:val="afff7"/>
                    <w:ind w:left="21" w:right="21"/>
                  </w:pPr>
                  <w:r>
                    <w:t>9</w:t>
                  </w:r>
                  <w:r>
                    <w:rPr>
                      <w:rFonts w:hint="eastAsia"/>
                    </w:rPr>
                    <w:t>0</w:t>
                  </w:r>
                  <w:r w:rsidRPr="00645D9E">
                    <w:rPr>
                      <w:rFonts w:hint="eastAsia"/>
                      <w:b/>
                    </w:rPr>
                    <w:t>%</w:t>
                  </w:r>
                </w:p>
              </w:tc>
            </w:tr>
            <w:tr w:rsidR="00B451D3" w:rsidTr="004B3D29">
              <w:trPr>
                <w:trHeight w:val="20"/>
              </w:trPr>
              <w:tc>
                <w:tcPr>
                  <w:tcW w:w="952" w:type="pct"/>
                  <w:vMerge w:val="restart"/>
                  <w:tcBorders>
                    <w:tl2br w:val="nil"/>
                    <w:tr2bl w:val="nil"/>
                  </w:tcBorders>
                </w:tcPr>
                <w:p w:rsidR="00B451D3" w:rsidRDefault="00B451D3" w:rsidP="00645D9E">
                  <w:pPr>
                    <w:pStyle w:val="afff7"/>
                    <w:ind w:left="21" w:right="21"/>
                  </w:pPr>
                  <w:r>
                    <w:rPr>
                      <w:rFonts w:hint="eastAsia"/>
                    </w:rPr>
                    <w:t>预混料</w:t>
                  </w:r>
                </w:p>
              </w:tc>
              <w:tc>
                <w:tcPr>
                  <w:tcW w:w="972" w:type="pct"/>
                  <w:vMerge w:val="restart"/>
                  <w:tcBorders>
                    <w:tl2br w:val="nil"/>
                    <w:tr2bl w:val="nil"/>
                  </w:tcBorders>
                </w:tcPr>
                <w:p w:rsidR="00B451D3" w:rsidRDefault="00B451D3" w:rsidP="00645D9E">
                  <w:pPr>
                    <w:pStyle w:val="afff7"/>
                    <w:ind w:left="21" w:right="21"/>
                  </w:pPr>
                  <w:r>
                    <w:rPr>
                      <w:rFonts w:hint="eastAsia"/>
                    </w:rPr>
                    <w:t>预混料车间</w:t>
                  </w:r>
                </w:p>
              </w:tc>
              <w:tc>
                <w:tcPr>
                  <w:tcW w:w="1828" w:type="pct"/>
                  <w:tcBorders>
                    <w:tl2br w:val="nil"/>
                    <w:tr2bl w:val="nil"/>
                  </w:tcBorders>
                </w:tcPr>
                <w:p w:rsidR="00B451D3" w:rsidRDefault="00B451D3" w:rsidP="00645D9E">
                  <w:pPr>
                    <w:pStyle w:val="afff7"/>
                    <w:ind w:left="21" w:right="21"/>
                  </w:pPr>
                  <w:r w:rsidRPr="00C55B1D">
                    <w:rPr>
                      <w:rFonts w:hint="eastAsia"/>
                    </w:rPr>
                    <w:t>初清、清理、粉碎、混合</w:t>
                  </w:r>
                </w:p>
              </w:tc>
              <w:tc>
                <w:tcPr>
                  <w:tcW w:w="1248" w:type="pct"/>
                  <w:tcBorders>
                    <w:tl2br w:val="nil"/>
                    <w:tr2bl w:val="nil"/>
                  </w:tcBorders>
                </w:tcPr>
                <w:p w:rsidR="00B451D3" w:rsidRDefault="00B451D3" w:rsidP="00645D9E">
                  <w:pPr>
                    <w:pStyle w:val="afff7"/>
                    <w:ind w:left="21" w:right="21"/>
                  </w:pPr>
                  <w:r>
                    <w:rPr>
                      <w:rFonts w:hint="eastAsia"/>
                    </w:rPr>
                    <w:t>100</w:t>
                  </w:r>
                  <w:r w:rsidRPr="00645D9E">
                    <w:rPr>
                      <w:rFonts w:hint="eastAsia"/>
                      <w:b/>
                    </w:rPr>
                    <w:t>%</w:t>
                  </w:r>
                </w:p>
              </w:tc>
            </w:tr>
            <w:tr w:rsidR="00B451D3" w:rsidTr="004B3D29">
              <w:trPr>
                <w:trHeight w:val="20"/>
              </w:trPr>
              <w:tc>
                <w:tcPr>
                  <w:tcW w:w="952" w:type="pct"/>
                  <w:vMerge/>
                  <w:tcBorders>
                    <w:tl2br w:val="nil"/>
                    <w:tr2bl w:val="nil"/>
                  </w:tcBorders>
                </w:tcPr>
                <w:p w:rsidR="00B451D3" w:rsidRDefault="00B451D3" w:rsidP="00645D9E">
                  <w:pPr>
                    <w:pStyle w:val="afff7"/>
                    <w:ind w:left="21" w:right="21"/>
                  </w:pPr>
                </w:p>
              </w:tc>
              <w:tc>
                <w:tcPr>
                  <w:tcW w:w="972" w:type="pct"/>
                  <w:vMerge/>
                  <w:tcBorders>
                    <w:tl2br w:val="nil"/>
                    <w:tr2bl w:val="nil"/>
                  </w:tcBorders>
                </w:tcPr>
                <w:p w:rsidR="00B451D3" w:rsidRDefault="00B451D3" w:rsidP="00645D9E">
                  <w:pPr>
                    <w:pStyle w:val="afff7"/>
                    <w:ind w:left="21" w:right="21"/>
                  </w:pPr>
                </w:p>
              </w:tc>
              <w:tc>
                <w:tcPr>
                  <w:tcW w:w="1828" w:type="pct"/>
                  <w:tcBorders>
                    <w:tl2br w:val="nil"/>
                    <w:tr2bl w:val="nil"/>
                  </w:tcBorders>
                </w:tcPr>
                <w:p w:rsidR="00B451D3" w:rsidRDefault="00B451D3" w:rsidP="00645D9E">
                  <w:pPr>
                    <w:pStyle w:val="afff7"/>
                    <w:ind w:left="21" w:right="21"/>
                  </w:pPr>
                  <w:r>
                    <w:rPr>
                      <w:rFonts w:hint="eastAsia"/>
                    </w:rPr>
                    <w:t>投料口</w:t>
                  </w:r>
                </w:p>
              </w:tc>
              <w:tc>
                <w:tcPr>
                  <w:tcW w:w="1248" w:type="pct"/>
                  <w:tcBorders>
                    <w:tl2br w:val="nil"/>
                    <w:tr2bl w:val="nil"/>
                  </w:tcBorders>
                </w:tcPr>
                <w:p w:rsidR="00B451D3" w:rsidRDefault="00B451D3" w:rsidP="00645D9E">
                  <w:pPr>
                    <w:pStyle w:val="afff7"/>
                    <w:ind w:left="21" w:right="21"/>
                  </w:pPr>
                  <w:r>
                    <w:t>9</w:t>
                  </w:r>
                  <w:r>
                    <w:rPr>
                      <w:rFonts w:hint="eastAsia"/>
                    </w:rPr>
                    <w:t>0</w:t>
                  </w:r>
                  <w:r w:rsidRPr="00645D9E">
                    <w:rPr>
                      <w:rFonts w:hint="eastAsia"/>
                      <w:b/>
                    </w:rPr>
                    <w:t>%</w:t>
                  </w:r>
                </w:p>
              </w:tc>
            </w:tr>
          </w:tbl>
          <w:p w:rsidR="00706F79" w:rsidRDefault="00706F79" w:rsidP="00E434F0">
            <w:pPr>
              <w:pStyle w:val="afff2"/>
              <w:spacing w:before="78" w:after="78"/>
              <w:ind w:firstLine="500"/>
            </w:pPr>
            <w:r>
              <w:rPr>
                <w:rFonts w:hint="eastAsia"/>
              </w:rPr>
              <w:t>（</w:t>
            </w:r>
            <w:r w:rsidR="00A20D93">
              <w:t>3</w:t>
            </w:r>
            <w:r>
              <w:rPr>
                <w:rFonts w:hint="eastAsia"/>
              </w:rPr>
              <w:t>）恶臭</w:t>
            </w:r>
            <w:r>
              <w:t>气体</w:t>
            </w:r>
          </w:p>
          <w:p w:rsidR="00E86EF7" w:rsidRDefault="00E86EF7" w:rsidP="00E434F0">
            <w:pPr>
              <w:pStyle w:val="afff2"/>
              <w:spacing w:before="78" w:after="78"/>
              <w:ind w:firstLine="500"/>
            </w:pPr>
            <w:r>
              <w:rPr>
                <w:rFonts w:hint="eastAsia"/>
              </w:rPr>
              <w:t>本</w:t>
            </w:r>
            <w:r>
              <w:t>项目为饲料加工生产</w:t>
            </w:r>
            <w:r w:rsidR="00EB7467">
              <w:rPr>
                <w:rFonts w:hint="eastAsia"/>
              </w:rPr>
              <w:t>，</w:t>
            </w:r>
            <w:r w:rsidR="00EB7467">
              <w:t>加工</w:t>
            </w:r>
            <w:r w:rsidR="00EB7467">
              <w:rPr>
                <w:rFonts w:hint="eastAsia"/>
              </w:rPr>
              <w:t>的</w:t>
            </w:r>
            <w:r w:rsidR="00EB7467">
              <w:t>主要原料为玉米、豆粕等，同时添加</w:t>
            </w:r>
            <w:r w:rsidR="00EB7467">
              <w:rPr>
                <w:rFonts w:hint="eastAsia"/>
              </w:rPr>
              <w:t>鱼粉</w:t>
            </w:r>
            <w:r w:rsidR="00EB7467">
              <w:t>等作为辅助原料，鱼粉在储运过程和加工生产过程中</w:t>
            </w:r>
            <w:r w:rsidR="00EB7467">
              <w:rPr>
                <w:rFonts w:hint="eastAsia"/>
              </w:rPr>
              <w:t>均</w:t>
            </w:r>
            <w:r w:rsidR="00EB7467">
              <w:t>会产生一定的</w:t>
            </w:r>
            <w:r w:rsidR="00EB7467">
              <w:rPr>
                <w:rFonts w:hint="eastAsia"/>
              </w:rPr>
              <w:t>恶臭</w:t>
            </w:r>
            <w:r w:rsidR="00EB7467">
              <w:t>气体。</w:t>
            </w:r>
          </w:p>
          <w:p w:rsidR="00EB7467" w:rsidRDefault="00EB7467" w:rsidP="00E434F0">
            <w:pPr>
              <w:pStyle w:val="afff2"/>
              <w:spacing w:before="78" w:after="78"/>
              <w:ind w:firstLine="500"/>
            </w:pPr>
            <w:r w:rsidRPr="00EB7467">
              <w:rPr>
                <w:rFonts w:hint="eastAsia"/>
              </w:rPr>
              <w:t>①</w:t>
            </w:r>
            <w:r>
              <w:t>储</w:t>
            </w:r>
            <w:r>
              <w:rPr>
                <w:rFonts w:hint="eastAsia"/>
              </w:rPr>
              <w:t>存</w:t>
            </w:r>
            <w:r>
              <w:t>和运输</w:t>
            </w:r>
          </w:p>
          <w:p w:rsidR="0075310A" w:rsidRDefault="0075310A" w:rsidP="00E434F0">
            <w:pPr>
              <w:pStyle w:val="afff2"/>
              <w:spacing w:before="78" w:after="78"/>
              <w:ind w:firstLine="500"/>
            </w:pPr>
            <w:r>
              <w:rPr>
                <w:rFonts w:hint="eastAsia"/>
              </w:rPr>
              <w:t>鱼粉</w:t>
            </w:r>
            <w:r>
              <w:t>从</w:t>
            </w:r>
            <w:r>
              <w:rPr>
                <w:rFonts w:hint="eastAsia"/>
              </w:rPr>
              <w:t>贮存</w:t>
            </w:r>
            <w:r>
              <w:t>仓到运至饲料厂的过程中，都会发生一定程度的质变。鱼粉质变的结果是鱼体蛋白质自溶成各种氨基酸，而后经细菌的作用使其产生</w:t>
            </w:r>
            <w:r>
              <w:rPr>
                <w:rFonts w:hint="eastAsia"/>
              </w:rPr>
              <w:t>硫合物</w:t>
            </w:r>
            <w:r>
              <w:t>，</w:t>
            </w:r>
            <w:r>
              <w:rPr>
                <w:rFonts w:hint="eastAsia"/>
              </w:rPr>
              <w:t>此类</w:t>
            </w:r>
            <w:r>
              <w:t>物</w:t>
            </w:r>
            <w:r>
              <w:lastRenderedPageBreak/>
              <w:t>质具有很强的恶臭味</w:t>
            </w:r>
            <w:r>
              <w:rPr>
                <w:rFonts w:hint="eastAsia"/>
              </w:rPr>
              <w:t>。</w:t>
            </w:r>
            <w:r>
              <w:t>根据</w:t>
            </w:r>
            <w:r>
              <w:rPr>
                <w:rFonts w:hint="eastAsia"/>
              </w:rPr>
              <w:t>建设</w:t>
            </w:r>
            <w:r>
              <w:t>单位提供的资料，本项目鱼粉</w:t>
            </w:r>
            <w:r>
              <w:rPr>
                <w:rFonts w:hint="eastAsia"/>
              </w:rPr>
              <w:t>采用</w:t>
            </w:r>
            <w:r>
              <w:t>密封袋的形式进行储存和运输，在运输和贮存过程中可以抑制恶臭气体的产生和释放</w:t>
            </w:r>
            <w:r w:rsidR="007F260F">
              <w:rPr>
                <w:rFonts w:hint="eastAsia"/>
              </w:rPr>
              <w:t>，</w:t>
            </w:r>
            <w:r w:rsidR="007F260F">
              <w:t>同时</w:t>
            </w:r>
            <w:r w:rsidR="007F260F">
              <w:rPr>
                <w:rFonts w:hint="eastAsia"/>
              </w:rPr>
              <w:t>本项目定期</w:t>
            </w:r>
            <w:r w:rsidR="007F260F">
              <w:t>向鱼粉储存区域喷洒除臭剂</w:t>
            </w:r>
            <w:r w:rsidR="007F260F">
              <w:rPr>
                <w:rFonts w:hint="eastAsia"/>
              </w:rPr>
              <w:t>和加强</w:t>
            </w:r>
            <w:r w:rsidR="007F260F">
              <w:t>储存</w:t>
            </w:r>
            <w:r w:rsidR="007F260F">
              <w:rPr>
                <w:rFonts w:hint="eastAsia"/>
              </w:rPr>
              <w:t>区</w:t>
            </w:r>
            <w:r w:rsidR="007F260F">
              <w:t>通风以减少</w:t>
            </w:r>
            <w:r w:rsidR="007F260F">
              <w:rPr>
                <w:rFonts w:hint="eastAsia"/>
              </w:rPr>
              <w:t>臭气</w:t>
            </w:r>
            <w:r w:rsidR="007F260F">
              <w:t>对</w:t>
            </w:r>
            <w:r w:rsidR="007F260F">
              <w:rPr>
                <w:rFonts w:hint="eastAsia"/>
              </w:rPr>
              <w:t>大气</w:t>
            </w:r>
            <w:r w:rsidR="007F260F">
              <w:t>环境的影响。</w:t>
            </w:r>
          </w:p>
          <w:p w:rsidR="00EB7467" w:rsidRPr="00EB7467" w:rsidRDefault="00EB7467" w:rsidP="00E434F0">
            <w:pPr>
              <w:pStyle w:val="afff2"/>
              <w:spacing w:before="78" w:after="78"/>
              <w:ind w:firstLine="500"/>
            </w:pPr>
            <w:r w:rsidRPr="00EB7467">
              <w:rPr>
                <w:rFonts w:hint="eastAsia"/>
              </w:rPr>
              <w:t>②</w:t>
            </w:r>
            <w:r w:rsidR="0075310A">
              <w:rPr>
                <w:rFonts w:hint="eastAsia"/>
              </w:rPr>
              <w:t>生产</w:t>
            </w:r>
            <w:r w:rsidR="0075310A">
              <w:t>过程</w:t>
            </w:r>
          </w:p>
          <w:p w:rsidR="00706F79" w:rsidRDefault="00287ADE" w:rsidP="00E434F0">
            <w:pPr>
              <w:pStyle w:val="afff2"/>
              <w:spacing w:before="78" w:after="78"/>
              <w:ind w:firstLine="500"/>
            </w:pPr>
            <w:r>
              <w:rPr>
                <w:rFonts w:hint="eastAsia"/>
              </w:rPr>
              <w:t>生产</w:t>
            </w:r>
            <w:r>
              <w:t>饲料的原料由玉米、豆粕、鱼粉、豆油、氨基酸营养粉、磷酸氢钙、石粉、食盐等，</w:t>
            </w:r>
            <w:r>
              <w:rPr>
                <w:rFonts w:hint="eastAsia"/>
              </w:rPr>
              <w:t>玉米、</w:t>
            </w:r>
            <w:r>
              <w:t>豆粕、豆油氨基酸</w:t>
            </w:r>
            <w:r>
              <w:rPr>
                <w:rFonts w:hint="eastAsia"/>
              </w:rPr>
              <w:t>均有</w:t>
            </w:r>
            <w:r>
              <w:t>特殊的味道，鱼粉具有腥味儿，各种味道混合在一起，</w:t>
            </w:r>
            <w:r w:rsidR="00C744A7">
              <w:rPr>
                <w:rFonts w:hint="eastAsia"/>
              </w:rPr>
              <w:t>尤其</w:t>
            </w:r>
            <w:r w:rsidR="00C744A7" w:rsidRPr="00C744A7">
              <w:rPr>
                <w:rFonts w:hint="eastAsia"/>
              </w:rPr>
              <w:t>在膨化和制粒时采用高温蒸煮，会导致少部分原辅材料中的有机蛋白因高温会产生少量异味，</w:t>
            </w:r>
            <w:r w:rsidR="006F71A2">
              <w:rPr>
                <w:rFonts w:hint="eastAsia"/>
              </w:rPr>
              <w:t>该</w:t>
            </w:r>
            <w:r w:rsidR="006F71A2">
              <w:t>过程主要是鱼粉中部分氧化三甲胺在烘干冷却过程中转换还原成三甲胺，产生带腥味的恶臭。</w:t>
            </w:r>
            <w:r w:rsidR="00C744A7" w:rsidRPr="00C744A7">
              <w:rPr>
                <w:rFonts w:hint="eastAsia"/>
              </w:rPr>
              <w:t>在冷却的时候在车间内排放</w:t>
            </w:r>
            <w:r>
              <w:t>，会产生车间异味，以臭气浓度表征</w:t>
            </w:r>
            <w:r w:rsidR="000F5400">
              <w:rPr>
                <w:rFonts w:hint="eastAsia"/>
              </w:rPr>
              <w:t>，</w:t>
            </w:r>
            <w:r w:rsidR="000F5400">
              <w:t>产生臭气的生产车间主要为全价料和高端饲料产品所在的膨胀线主车间</w:t>
            </w:r>
            <w:r>
              <w:t>。</w:t>
            </w:r>
            <w:r w:rsidR="006F71A2">
              <w:rPr>
                <w:rFonts w:hint="eastAsia"/>
              </w:rPr>
              <w:t>由于</w:t>
            </w:r>
            <w:r w:rsidR="006F71A2">
              <w:t>饲料行业臭气浓度难以定量，因此本项目</w:t>
            </w:r>
            <w:r>
              <w:t>类比</w:t>
            </w:r>
            <w:r w:rsidR="006F71A2">
              <w:rPr>
                <w:rFonts w:hint="eastAsia"/>
              </w:rPr>
              <w:t>生产</w:t>
            </w:r>
            <w:r w:rsidR="006F71A2">
              <w:t>同类产品的</w:t>
            </w:r>
            <w:r w:rsidR="000F5400">
              <w:rPr>
                <w:rFonts w:hint="eastAsia"/>
              </w:rPr>
              <w:t>《</w:t>
            </w:r>
            <w:r w:rsidR="000F5400" w:rsidRPr="000F5400">
              <w:rPr>
                <w:rFonts w:hint="eastAsia"/>
              </w:rPr>
              <w:t>清远市湘大生物科技有限公司年产饲料</w:t>
            </w:r>
            <w:r w:rsidR="000F5400" w:rsidRPr="000F5400">
              <w:t>24</w:t>
            </w:r>
            <w:r w:rsidR="000F5400" w:rsidRPr="000F5400">
              <w:t>万吨建设项目</w:t>
            </w:r>
            <w:r w:rsidR="000F5400">
              <w:rPr>
                <w:rFonts w:hint="eastAsia"/>
              </w:rPr>
              <w:t>》</w:t>
            </w:r>
            <w:r w:rsidR="006F71A2">
              <w:rPr>
                <w:rFonts w:hint="eastAsia"/>
              </w:rPr>
              <w:t>进行</w:t>
            </w:r>
            <w:r w:rsidR="006F71A2">
              <w:t>分析</w:t>
            </w:r>
            <w:r>
              <w:t>，</w:t>
            </w:r>
            <w:r w:rsidR="006F71A2">
              <w:rPr>
                <w:rFonts w:hint="eastAsia"/>
              </w:rPr>
              <w:t>项目</w:t>
            </w:r>
            <w:r w:rsidR="006F71A2">
              <w:t>烘干工段臭气浓度较低，在制粒机冷却工序已进入产品中，大部分臭气已被产品遮盖。</w:t>
            </w:r>
            <w:r w:rsidR="00D365E4">
              <w:rPr>
                <w:rFonts w:hint="eastAsia"/>
              </w:rPr>
              <w:t>膨胀线</w:t>
            </w:r>
            <w:r>
              <w:rPr>
                <w:rFonts w:hint="eastAsia"/>
              </w:rPr>
              <w:t>生产</w:t>
            </w:r>
            <w:r w:rsidR="000F5400">
              <w:rPr>
                <w:rFonts w:hint="eastAsia"/>
              </w:rPr>
              <w:t>主</w:t>
            </w:r>
            <w:r>
              <w:rPr>
                <w:rFonts w:hint="eastAsia"/>
              </w:rPr>
              <w:t>车间</w:t>
            </w:r>
            <w:r w:rsidR="006F71A2">
              <w:rPr>
                <w:rFonts w:hint="eastAsia"/>
              </w:rPr>
              <w:t>膨胀</w:t>
            </w:r>
            <w:r w:rsidR="006F71A2">
              <w:t>线</w:t>
            </w:r>
            <w:r w:rsidR="006F71A2">
              <w:rPr>
                <w:rFonts w:hint="eastAsia"/>
              </w:rPr>
              <w:t>主要</w:t>
            </w:r>
            <w:r w:rsidR="006F71A2">
              <w:t>臭气产生源为生产</w:t>
            </w:r>
            <w:r w:rsidR="006F71A2">
              <w:rPr>
                <w:rFonts w:hint="eastAsia"/>
              </w:rPr>
              <w:t>工序</w:t>
            </w:r>
            <w:r w:rsidR="006F71A2">
              <w:t>中一次烘干机冷却抽排的大量湿热废气</w:t>
            </w:r>
            <w:r w:rsidR="006F71A2">
              <w:rPr>
                <w:rFonts w:hint="eastAsia"/>
              </w:rPr>
              <w:t>，</w:t>
            </w:r>
            <w:r w:rsidR="006F71A2">
              <w:t>该</w:t>
            </w:r>
            <w:r w:rsidR="006F71A2">
              <w:rPr>
                <w:rFonts w:hint="eastAsia"/>
              </w:rPr>
              <w:t>类废气</w:t>
            </w:r>
            <w:r w:rsidR="006F71A2">
              <w:t>中除了</w:t>
            </w:r>
            <w:r w:rsidR="009D46EB">
              <w:rPr>
                <w:rFonts w:hint="eastAsia"/>
              </w:rPr>
              <w:t>含有</w:t>
            </w:r>
            <w:r w:rsidR="009D46EB">
              <w:t>明显</w:t>
            </w:r>
            <w:r w:rsidR="009D46EB">
              <w:rPr>
                <w:rFonts w:hint="eastAsia"/>
              </w:rPr>
              <w:t>的</w:t>
            </w:r>
            <w:r w:rsidR="009D46EB">
              <w:t>鱼腥恶臭</w:t>
            </w:r>
            <w:r w:rsidR="009D46EB">
              <w:rPr>
                <w:rFonts w:hint="eastAsia"/>
              </w:rPr>
              <w:t>外，</w:t>
            </w:r>
            <w:r w:rsidR="009D46EB">
              <w:t>还含有大量的蒸汽、饲料粉尘</w:t>
            </w:r>
            <w:r w:rsidR="009D46EB">
              <w:rPr>
                <w:rFonts w:hint="eastAsia"/>
              </w:rPr>
              <w:t>，</w:t>
            </w:r>
            <w:r>
              <w:t>臭气</w:t>
            </w:r>
            <w:r w:rsidR="00DD35E1">
              <w:rPr>
                <w:rFonts w:hint="eastAsia"/>
              </w:rPr>
              <w:t>产生源强</w:t>
            </w:r>
            <w:r>
              <w:t>浓度</w:t>
            </w:r>
            <w:r>
              <w:rPr>
                <w:rFonts w:hint="eastAsia"/>
              </w:rPr>
              <w:t>为</w:t>
            </w:r>
            <w:r w:rsidR="009535A9">
              <w:t>15</w:t>
            </w:r>
            <w:r>
              <w:rPr>
                <w:rFonts w:hint="eastAsia"/>
              </w:rPr>
              <w:t>00</w:t>
            </w:r>
            <w:r>
              <w:rPr>
                <w:rFonts w:hint="eastAsia"/>
              </w:rPr>
              <w:t>（无量纲）</w:t>
            </w:r>
            <w:r w:rsidR="00C435A0">
              <w:rPr>
                <w:rFonts w:hint="eastAsia"/>
              </w:rPr>
              <w:t>，</w:t>
            </w:r>
            <w:r w:rsidR="009D46EB">
              <w:rPr>
                <w:rFonts w:hint="eastAsia"/>
              </w:rPr>
              <w:t>其</w:t>
            </w:r>
            <w:r w:rsidR="009D46EB">
              <w:t>温度在</w:t>
            </w:r>
            <w:r w:rsidR="009D46EB">
              <w:rPr>
                <w:rFonts w:hint="eastAsia"/>
              </w:rPr>
              <w:t>65</w:t>
            </w:r>
            <w:r w:rsidR="009D46EB">
              <w:t>~75</w:t>
            </w:r>
            <w:r w:rsidR="009D46EB" w:rsidRPr="009D46EB">
              <w:rPr>
                <w:rFonts w:hint="eastAsia"/>
              </w:rPr>
              <w:t>℃</w:t>
            </w:r>
            <w:r w:rsidR="009D46EB">
              <w:rPr>
                <w:rFonts w:hint="eastAsia"/>
              </w:rPr>
              <w:t>之间</w:t>
            </w:r>
            <w:r w:rsidR="009D46EB">
              <w:t>。</w:t>
            </w:r>
            <w:r w:rsidR="00C435A0">
              <w:t>该车间</w:t>
            </w:r>
            <w:r w:rsidR="00C435A0" w:rsidRPr="00C435A0">
              <w:rPr>
                <w:rFonts w:hint="eastAsia"/>
              </w:rPr>
              <w:t>膨化和制粒</w:t>
            </w:r>
            <w:r w:rsidR="00C435A0">
              <w:rPr>
                <w:rFonts w:hint="eastAsia"/>
              </w:rPr>
              <w:t>工段臭气</w:t>
            </w:r>
            <w:r w:rsidR="00C435A0">
              <w:t>浓度通过</w:t>
            </w:r>
            <w:r w:rsidR="00C435A0">
              <w:rPr>
                <w:rFonts w:hint="eastAsia"/>
              </w:rPr>
              <w:t>设备</w:t>
            </w:r>
            <w:r w:rsidR="00C435A0">
              <w:t>连接管道</w:t>
            </w:r>
            <w:r w:rsidR="00C435A0">
              <w:rPr>
                <w:rFonts w:hint="eastAsia"/>
              </w:rPr>
              <w:t>与</w:t>
            </w:r>
            <w:r w:rsidR="00C435A0">
              <w:t>粉尘废气一</w:t>
            </w:r>
            <w:r w:rsidR="00C435A0">
              <w:rPr>
                <w:rFonts w:hint="eastAsia"/>
              </w:rPr>
              <w:t>同</w:t>
            </w:r>
            <w:r w:rsidR="00C435A0">
              <w:t>通过</w:t>
            </w:r>
            <w:r w:rsidR="00C435A0" w:rsidRPr="00C435A0">
              <w:rPr>
                <w:rFonts w:hint="eastAsia"/>
              </w:rPr>
              <w:t>楼顶</w:t>
            </w:r>
            <w:r w:rsidR="00C435A0" w:rsidRPr="00C435A0">
              <w:t>40m</w:t>
            </w:r>
            <w:r w:rsidR="00C435A0" w:rsidRPr="00C435A0">
              <w:t>高排气筒（</w:t>
            </w:r>
            <w:r w:rsidR="00C435A0" w:rsidRPr="00C435A0">
              <w:t>FQ-04</w:t>
            </w:r>
            <w:r w:rsidR="00C435A0" w:rsidRPr="00C435A0">
              <w:t>）排放</w:t>
            </w:r>
            <w:r>
              <w:rPr>
                <w:rFonts w:hint="eastAsia"/>
              </w:rPr>
              <w:t>。</w:t>
            </w:r>
          </w:p>
          <w:p w:rsidR="008F6D7C" w:rsidRDefault="008F6D7C" w:rsidP="00C902C9">
            <w:pPr>
              <w:pStyle w:val="afff2"/>
              <w:spacing w:before="78" w:after="78"/>
              <w:ind w:firstLine="500"/>
            </w:pPr>
            <w:r>
              <w:rPr>
                <w:rFonts w:hint="eastAsia"/>
              </w:rPr>
              <w:t>（</w:t>
            </w:r>
            <w:r w:rsidR="00A20D93">
              <w:t>4</w:t>
            </w:r>
            <w:r>
              <w:rPr>
                <w:rFonts w:hint="eastAsia"/>
              </w:rPr>
              <w:t>）锅炉废气</w:t>
            </w:r>
          </w:p>
          <w:p w:rsidR="00C744A7" w:rsidRPr="00E82622" w:rsidRDefault="008F6D7C" w:rsidP="00C744A7">
            <w:pPr>
              <w:pStyle w:val="afff2"/>
              <w:spacing w:before="78" w:after="78"/>
              <w:ind w:firstLine="500"/>
            </w:pPr>
            <w:r>
              <w:rPr>
                <w:rFonts w:hint="eastAsia"/>
                <w:lang w:val="zh-CN"/>
              </w:rPr>
              <w:t>本项目</w:t>
            </w:r>
            <w:r w:rsidR="00E079B8">
              <w:rPr>
                <w:rFonts w:hint="eastAsia"/>
                <w:lang w:val="zh-CN"/>
              </w:rPr>
              <w:t>共</w:t>
            </w:r>
            <w:r>
              <w:rPr>
                <w:rFonts w:hint="eastAsia"/>
                <w:lang w:val="zh-CN"/>
              </w:rPr>
              <w:t>设置</w:t>
            </w:r>
            <w:r w:rsidR="00180785">
              <w:rPr>
                <w:rFonts w:hint="eastAsia"/>
                <w:lang w:val="zh-CN"/>
              </w:rPr>
              <w:t>两个</w:t>
            </w:r>
            <w:r w:rsidR="00180785">
              <w:rPr>
                <w:lang w:val="zh-CN"/>
              </w:rPr>
              <w:t>锅炉房，每个锅炉房</w:t>
            </w:r>
            <w:r w:rsidR="00180785">
              <w:rPr>
                <w:rFonts w:hint="eastAsia"/>
                <w:lang w:val="zh-CN"/>
              </w:rPr>
              <w:t>各</w:t>
            </w:r>
            <w:r w:rsidR="00180785">
              <w:rPr>
                <w:lang w:val="zh-CN"/>
              </w:rPr>
              <w:t>配备一台天然气</w:t>
            </w:r>
            <w:r w:rsidR="00E079B8">
              <w:rPr>
                <w:lang w:val="zh-CN"/>
              </w:rPr>
              <w:t>燃气锅炉</w:t>
            </w:r>
            <w:r w:rsidR="00F555FB">
              <w:rPr>
                <w:rFonts w:hint="eastAsia"/>
                <w:lang w:val="zh-CN"/>
              </w:rPr>
              <w:t>为</w:t>
            </w:r>
            <w:r w:rsidR="00F555FB">
              <w:rPr>
                <w:lang w:val="zh-CN"/>
              </w:rPr>
              <w:t>生产供热</w:t>
            </w:r>
            <w:r w:rsidR="00E079B8">
              <w:rPr>
                <w:lang w:val="zh-CN"/>
              </w:rPr>
              <w:t>，其中</w:t>
            </w:r>
            <w:r w:rsidR="0030284C">
              <w:rPr>
                <w:rFonts w:hint="eastAsia"/>
                <w:lang w:val="zh-CN"/>
              </w:rPr>
              <w:t>锅炉房</w:t>
            </w:r>
            <w:r w:rsidR="0030284C">
              <w:rPr>
                <w:lang w:val="zh-CN"/>
              </w:rPr>
              <w:t>一配套</w:t>
            </w:r>
            <w:r>
              <w:rPr>
                <w:rFonts w:hint="eastAsia"/>
                <w:lang w:val="zh-CN"/>
              </w:rPr>
              <w:t>一</w:t>
            </w:r>
            <w:r>
              <w:rPr>
                <w:rFonts w:hint="eastAsia"/>
              </w:rPr>
              <w:t>台</w:t>
            </w:r>
            <w:r w:rsidR="00F555FB">
              <w:rPr>
                <w:rFonts w:hint="eastAsia"/>
              </w:rPr>
              <w:t>额定</w:t>
            </w:r>
            <w:r w:rsidR="00F555FB">
              <w:t>蒸汽量</w:t>
            </w:r>
            <w:r w:rsidR="00E079B8">
              <w:rPr>
                <w:rFonts w:hint="eastAsia"/>
              </w:rPr>
              <w:t>为</w:t>
            </w:r>
            <w:r>
              <w:rPr>
                <w:rFonts w:hint="eastAsia"/>
              </w:rPr>
              <w:t>4t/h</w:t>
            </w:r>
            <w:r w:rsidR="0030284C">
              <w:rPr>
                <w:rFonts w:hint="eastAsia"/>
              </w:rPr>
              <w:t>的</w:t>
            </w:r>
            <w:r w:rsidR="0030284C">
              <w:t>天然气锅炉</w:t>
            </w:r>
            <w:r w:rsidR="00E079B8">
              <w:rPr>
                <w:rFonts w:hint="eastAsia"/>
              </w:rPr>
              <w:t>，</w:t>
            </w:r>
            <w:r w:rsidR="002F6945">
              <w:rPr>
                <w:rFonts w:hint="eastAsia"/>
              </w:rPr>
              <w:t>设计</w:t>
            </w:r>
            <w:r w:rsidR="002F6945">
              <w:t>天然气消耗量为</w:t>
            </w:r>
            <w:r w:rsidR="002F6945">
              <w:rPr>
                <w:rFonts w:hint="eastAsia"/>
              </w:rPr>
              <w:t>303.3Nm</w:t>
            </w:r>
            <w:r w:rsidR="002F6945" w:rsidRPr="002F6945">
              <w:rPr>
                <w:rFonts w:hint="eastAsia"/>
                <w:vertAlign w:val="superscript"/>
              </w:rPr>
              <w:t>3</w:t>
            </w:r>
            <w:r w:rsidR="002F6945">
              <w:rPr>
                <w:rFonts w:hint="eastAsia"/>
              </w:rPr>
              <w:t>/h</w:t>
            </w:r>
            <w:r w:rsidR="002F6945">
              <w:rPr>
                <w:rFonts w:hint="eastAsia"/>
              </w:rPr>
              <w:t>，</w:t>
            </w:r>
            <w:r w:rsidR="0030284C">
              <w:rPr>
                <w:rFonts w:hint="eastAsia"/>
              </w:rPr>
              <w:t>锅炉房二</w:t>
            </w:r>
            <w:r w:rsidR="0030284C">
              <w:t>配套</w:t>
            </w:r>
            <w:r w:rsidR="00E079B8">
              <w:t>一</w:t>
            </w:r>
            <w:r w:rsidR="00E079B8">
              <w:rPr>
                <w:rFonts w:hint="eastAsia"/>
              </w:rPr>
              <w:t>台</w:t>
            </w:r>
            <w:r w:rsidR="00F555FB">
              <w:rPr>
                <w:rFonts w:hint="eastAsia"/>
              </w:rPr>
              <w:t>额定</w:t>
            </w:r>
            <w:r w:rsidR="00F555FB">
              <w:t>蒸汽量</w:t>
            </w:r>
            <w:r w:rsidR="00E079B8">
              <w:t>为</w:t>
            </w:r>
            <w:r w:rsidR="00F555FB">
              <w:rPr>
                <w:rFonts w:hint="eastAsia"/>
              </w:rPr>
              <w:t>2t/h</w:t>
            </w:r>
            <w:r w:rsidR="0030284C">
              <w:rPr>
                <w:rFonts w:hint="eastAsia"/>
              </w:rPr>
              <w:t>的</w:t>
            </w:r>
            <w:r w:rsidR="0030284C">
              <w:t>天然气锅炉</w:t>
            </w:r>
            <w:r w:rsidR="00F555FB">
              <w:rPr>
                <w:rFonts w:hint="eastAsia"/>
              </w:rPr>
              <w:t>，</w:t>
            </w:r>
            <w:r w:rsidR="002F6945">
              <w:rPr>
                <w:rFonts w:hint="eastAsia"/>
              </w:rPr>
              <w:t>设计</w:t>
            </w:r>
            <w:r w:rsidR="002F6945">
              <w:t>天然气消耗量</w:t>
            </w:r>
            <w:r w:rsidR="002F6945">
              <w:rPr>
                <w:rFonts w:hint="eastAsia"/>
              </w:rPr>
              <w:t>164 Nm</w:t>
            </w:r>
            <w:r w:rsidR="002F6945" w:rsidRPr="002F6945">
              <w:rPr>
                <w:rFonts w:hint="eastAsia"/>
                <w:vertAlign w:val="superscript"/>
              </w:rPr>
              <w:t>3</w:t>
            </w:r>
            <w:r w:rsidR="002F6945">
              <w:rPr>
                <w:rFonts w:hint="eastAsia"/>
              </w:rPr>
              <w:t>/h</w:t>
            </w:r>
            <w:r w:rsidR="002F6945">
              <w:rPr>
                <w:rFonts w:hint="eastAsia"/>
              </w:rPr>
              <w:t>，项目</w:t>
            </w:r>
            <w:r w:rsidR="002F6945">
              <w:t>锅炉</w:t>
            </w:r>
            <w:r>
              <w:rPr>
                <w:rFonts w:hint="eastAsia"/>
              </w:rPr>
              <w:t>年工作时间为</w:t>
            </w:r>
            <w:r w:rsidR="002F2BF8">
              <w:t>30</w:t>
            </w:r>
            <w:r>
              <w:rPr>
                <w:rFonts w:hint="eastAsia"/>
              </w:rPr>
              <w:t>0</w:t>
            </w:r>
            <w:r>
              <w:rPr>
                <w:rFonts w:hint="eastAsia"/>
              </w:rPr>
              <w:t>天，每天运行</w:t>
            </w:r>
            <w:r w:rsidR="002F6945">
              <w:t>16</w:t>
            </w:r>
            <w:r>
              <w:rPr>
                <w:rFonts w:hint="eastAsia"/>
              </w:rPr>
              <w:t>小时</w:t>
            </w:r>
            <w:r w:rsidR="002F6945">
              <w:rPr>
                <w:rFonts w:hint="eastAsia"/>
              </w:rPr>
              <w:t>，</w:t>
            </w:r>
            <w:r w:rsidR="002F6945">
              <w:t>则锅炉房一天然气</w:t>
            </w:r>
            <w:r w:rsidR="002F6945">
              <w:rPr>
                <w:rFonts w:hint="eastAsia"/>
              </w:rPr>
              <w:t>消耗量</w:t>
            </w:r>
            <w:r w:rsidR="002F6945">
              <w:t>约</w:t>
            </w:r>
            <w:r w:rsidR="002F2BF8">
              <w:rPr>
                <w:rFonts w:hint="eastAsia"/>
              </w:rPr>
              <w:t>1</w:t>
            </w:r>
            <w:r w:rsidR="002F2BF8">
              <w:t>45.6</w:t>
            </w:r>
            <w:r w:rsidR="002F2BF8">
              <w:rPr>
                <w:rFonts w:hint="eastAsia"/>
              </w:rPr>
              <w:t>万</w:t>
            </w:r>
            <w:r w:rsidR="002F6945">
              <w:rPr>
                <w:rFonts w:hint="eastAsia"/>
              </w:rPr>
              <w:t>m</w:t>
            </w:r>
            <w:r w:rsidR="002F6945" w:rsidRPr="00746F03">
              <w:rPr>
                <w:rFonts w:hint="eastAsia"/>
                <w:vertAlign w:val="superscript"/>
              </w:rPr>
              <w:t>3</w:t>
            </w:r>
            <w:r w:rsidR="002F6945">
              <w:rPr>
                <w:rFonts w:hint="eastAsia"/>
              </w:rPr>
              <w:t>/a</w:t>
            </w:r>
            <w:r w:rsidR="002F6945">
              <w:t>，锅炉房</w:t>
            </w:r>
            <w:r w:rsidR="00EF1BB6">
              <w:rPr>
                <w:rFonts w:hint="eastAsia"/>
              </w:rPr>
              <w:t>二</w:t>
            </w:r>
            <w:r w:rsidR="002F6945">
              <w:t>天然气</w:t>
            </w:r>
            <w:r w:rsidR="002F6945">
              <w:rPr>
                <w:rFonts w:hint="eastAsia"/>
              </w:rPr>
              <w:t>消耗量</w:t>
            </w:r>
            <w:r w:rsidR="002F6945">
              <w:t>约</w:t>
            </w:r>
            <w:r w:rsidR="00E86E2C">
              <w:rPr>
                <w:rFonts w:hint="eastAsia"/>
              </w:rPr>
              <w:t>78.7</w:t>
            </w:r>
            <w:r w:rsidR="00E86E2C">
              <w:rPr>
                <w:rFonts w:hint="eastAsia"/>
              </w:rPr>
              <w:t>万</w:t>
            </w:r>
            <w:r w:rsidR="002F6945">
              <w:rPr>
                <w:rFonts w:hint="eastAsia"/>
              </w:rPr>
              <w:t>m</w:t>
            </w:r>
            <w:r w:rsidR="002F6945" w:rsidRPr="00746F03">
              <w:rPr>
                <w:rFonts w:hint="eastAsia"/>
                <w:vertAlign w:val="superscript"/>
              </w:rPr>
              <w:t>3</w:t>
            </w:r>
            <w:r w:rsidR="002F6945">
              <w:rPr>
                <w:rFonts w:hint="eastAsia"/>
              </w:rPr>
              <w:t>/a</w:t>
            </w:r>
            <w:r>
              <w:rPr>
                <w:rFonts w:hint="eastAsia"/>
              </w:rPr>
              <w:t>。</w:t>
            </w:r>
            <w:r w:rsidR="00C744A7">
              <w:rPr>
                <w:rFonts w:cs="Times New Roman" w:hint="eastAsia"/>
                <w:kern w:val="0"/>
              </w:rPr>
              <w:t>天然气燃烧</w:t>
            </w:r>
            <w:r w:rsidR="00C744A7" w:rsidRPr="004006A4">
              <w:rPr>
                <w:rFonts w:cs="Times New Roman" w:hint="eastAsia"/>
                <w:kern w:val="0"/>
              </w:rPr>
              <w:t>污染物产生量按照《第一次全国污染源普查工业污染源产排污系数手册》中燃烧天然气工业锅炉排污系数烟尘、</w:t>
            </w:r>
            <w:r w:rsidR="00C744A7" w:rsidRPr="004006A4">
              <w:rPr>
                <w:rFonts w:cs="Times New Roman"/>
                <w:kern w:val="0"/>
              </w:rPr>
              <w:t>SO</w:t>
            </w:r>
            <w:r w:rsidR="00C744A7" w:rsidRPr="004006A4">
              <w:rPr>
                <w:rFonts w:cs="Times New Roman"/>
                <w:kern w:val="0"/>
                <w:vertAlign w:val="subscript"/>
              </w:rPr>
              <w:t>2</w:t>
            </w:r>
            <w:r w:rsidR="00C744A7" w:rsidRPr="004006A4">
              <w:rPr>
                <w:rFonts w:cs="Times New Roman"/>
                <w:kern w:val="0"/>
              </w:rPr>
              <w:t>、</w:t>
            </w:r>
            <w:r w:rsidR="00C744A7" w:rsidRPr="004006A4">
              <w:rPr>
                <w:rFonts w:cs="Times New Roman"/>
                <w:kern w:val="0"/>
              </w:rPr>
              <w:t>NO</w:t>
            </w:r>
            <w:r w:rsidR="00C744A7" w:rsidRPr="004006A4">
              <w:rPr>
                <w:rFonts w:cs="Times New Roman"/>
                <w:kern w:val="0"/>
                <w:vertAlign w:val="subscript"/>
              </w:rPr>
              <w:t>X</w:t>
            </w:r>
            <w:r w:rsidR="00C744A7" w:rsidRPr="004006A4">
              <w:rPr>
                <w:rFonts w:cs="Times New Roman"/>
                <w:kern w:val="0"/>
              </w:rPr>
              <w:t>分别为</w:t>
            </w:r>
            <w:r w:rsidR="00C744A7" w:rsidRPr="004006A4">
              <w:rPr>
                <w:rFonts w:cs="Times New Roman"/>
                <w:kern w:val="0"/>
              </w:rPr>
              <w:t>2.0kg/</w:t>
            </w:r>
            <w:r w:rsidR="00C744A7" w:rsidRPr="004006A4">
              <w:rPr>
                <w:rFonts w:cs="Times New Roman"/>
                <w:kern w:val="0"/>
              </w:rPr>
              <w:t>万</w:t>
            </w:r>
            <w:r w:rsidR="00C744A7" w:rsidRPr="004006A4">
              <w:rPr>
                <w:rFonts w:cs="Times New Roman"/>
                <w:kern w:val="0"/>
              </w:rPr>
              <w:t>m</w:t>
            </w:r>
            <w:r w:rsidR="00C744A7" w:rsidRPr="004006A4">
              <w:rPr>
                <w:rFonts w:cs="Times New Roman"/>
                <w:kern w:val="0"/>
                <w:vertAlign w:val="superscript"/>
              </w:rPr>
              <w:t>3</w:t>
            </w:r>
            <w:r w:rsidR="00C744A7" w:rsidRPr="004006A4">
              <w:rPr>
                <w:rFonts w:cs="Times New Roman"/>
                <w:kern w:val="0"/>
              </w:rPr>
              <w:t>-</w:t>
            </w:r>
            <w:r w:rsidR="00C744A7" w:rsidRPr="004006A4">
              <w:rPr>
                <w:rFonts w:cs="Times New Roman"/>
                <w:kern w:val="0"/>
              </w:rPr>
              <w:t>原料、</w:t>
            </w:r>
            <w:r w:rsidR="00C744A7" w:rsidRPr="004006A4">
              <w:rPr>
                <w:rFonts w:cs="Times New Roman"/>
                <w:kern w:val="0"/>
              </w:rPr>
              <w:t>4.0kg/</w:t>
            </w:r>
            <w:r w:rsidR="00C744A7" w:rsidRPr="004006A4">
              <w:rPr>
                <w:rFonts w:cs="Times New Roman"/>
                <w:kern w:val="0"/>
              </w:rPr>
              <w:t>万</w:t>
            </w:r>
            <w:r w:rsidR="00C744A7" w:rsidRPr="004006A4">
              <w:rPr>
                <w:rFonts w:cs="Times New Roman"/>
                <w:kern w:val="0"/>
              </w:rPr>
              <w:t>m</w:t>
            </w:r>
            <w:r w:rsidR="00C744A7" w:rsidRPr="004006A4">
              <w:rPr>
                <w:rFonts w:cs="Times New Roman"/>
                <w:kern w:val="0"/>
                <w:vertAlign w:val="superscript"/>
              </w:rPr>
              <w:t>3</w:t>
            </w:r>
            <w:r w:rsidR="00C744A7" w:rsidRPr="004006A4">
              <w:rPr>
                <w:rFonts w:cs="Times New Roman"/>
                <w:kern w:val="0"/>
              </w:rPr>
              <w:t>-</w:t>
            </w:r>
            <w:r w:rsidR="00C744A7" w:rsidRPr="004006A4">
              <w:rPr>
                <w:rFonts w:cs="Times New Roman"/>
                <w:kern w:val="0"/>
              </w:rPr>
              <w:t>原料、</w:t>
            </w:r>
            <w:r w:rsidR="00C744A7" w:rsidRPr="004006A4">
              <w:rPr>
                <w:rFonts w:cs="Times New Roman"/>
                <w:kern w:val="0"/>
              </w:rPr>
              <w:t>18.71kg/</w:t>
            </w:r>
            <w:r w:rsidR="00C744A7" w:rsidRPr="004006A4">
              <w:rPr>
                <w:rFonts w:cs="Times New Roman"/>
                <w:kern w:val="0"/>
              </w:rPr>
              <w:t>万</w:t>
            </w:r>
            <w:r w:rsidR="00C744A7" w:rsidRPr="004006A4">
              <w:rPr>
                <w:rFonts w:cs="Times New Roman"/>
                <w:kern w:val="0"/>
              </w:rPr>
              <w:t>m</w:t>
            </w:r>
            <w:r w:rsidR="00C744A7" w:rsidRPr="004006A4">
              <w:rPr>
                <w:rFonts w:cs="Times New Roman"/>
                <w:kern w:val="0"/>
                <w:vertAlign w:val="superscript"/>
              </w:rPr>
              <w:t>3</w:t>
            </w:r>
            <w:r w:rsidR="00C744A7" w:rsidRPr="004006A4">
              <w:rPr>
                <w:rFonts w:cs="Times New Roman"/>
                <w:kern w:val="0"/>
              </w:rPr>
              <w:t>-</w:t>
            </w:r>
            <w:r w:rsidR="00C744A7" w:rsidRPr="004006A4">
              <w:rPr>
                <w:rFonts w:cs="Times New Roman"/>
                <w:kern w:val="0"/>
              </w:rPr>
              <w:t>原料，工业废气量为</w:t>
            </w:r>
            <w:r w:rsidR="00C744A7" w:rsidRPr="004006A4">
              <w:rPr>
                <w:rFonts w:cs="Times New Roman"/>
                <w:kern w:val="0"/>
              </w:rPr>
              <w:t>136259.17Nm</w:t>
            </w:r>
            <w:r w:rsidR="00C744A7" w:rsidRPr="004006A4">
              <w:rPr>
                <w:rFonts w:cs="Times New Roman"/>
                <w:kern w:val="0"/>
                <w:vertAlign w:val="superscript"/>
              </w:rPr>
              <w:t>3</w:t>
            </w:r>
            <w:r w:rsidR="00C744A7" w:rsidRPr="004006A4">
              <w:rPr>
                <w:rFonts w:cs="Times New Roman"/>
                <w:kern w:val="0"/>
              </w:rPr>
              <w:t>/</w:t>
            </w:r>
            <w:r w:rsidR="00C744A7" w:rsidRPr="004006A4">
              <w:rPr>
                <w:rFonts w:cs="Times New Roman"/>
                <w:kern w:val="0"/>
              </w:rPr>
              <w:t>万</w:t>
            </w:r>
            <w:r w:rsidR="00C744A7" w:rsidRPr="004006A4">
              <w:rPr>
                <w:rFonts w:cs="Times New Roman"/>
                <w:kern w:val="0"/>
              </w:rPr>
              <w:t>m</w:t>
            </w:r>
            <w:r w:rsidR="00C744A7" w:rsidRPr="004006A4">
              <w:rPr>
                <w:rFonts w:cs="Times New Roman"/>
                <w:kern w:val="0"/>
                <w:vertAlign w:val="superscript"/>
              </w:rPr>
              <w:t>3</w:t>
            </w:r>
            <w:r w:rsidR="00C744A7" w:rsidRPr="004006A4">
              <w:rPr>
                <w:rFonts w:cs="Times New Roman"/>
                <w:kern w:val="0"/>
              </w:rPr>
              <w:t>-</w:t>
            </w:r>
            <w:r w:rsidR="00C744A7" w:rsidRPr="004006A4">
              <w:rPr>
                <w:rFonts w:cs="Times New Roman"/>
                <w:kern w:val="0"/>
              </w:rPr>
              <w:t>原料</w:t>
            </w:r>
            <w:r w:rsidR="00C744A7">
              <w:rPr>
                <w:rFonts w:cs="Times New Roman" w:hint="eastAsia"/>
                <w:kern w:val="0"/>
              </w:rPr>
              <w:t>，则本项目锅炉房一</w:t>
            </w:r>
            <w:r w:rsidR="00C744A7" w:rsidRPr="00546CCC">
              <w:rPr>
                <w:rFonts w:cs="Times New Roman" w:hint="eastAsia"/>
                <w:kern w:val="0"/>
              </w:rPr>
              <w:t>烟尘、</w:t>
            </w:r>
            <w:r w:rsidR="00C744A7" w:rsidRPr="00546CCC">
              <w:rPr>
                <w:rFonts w:cs="Times New Roman"/>
                <w:kern w:val="0"/>
              </w:rPr>
              <w:t>SO</w:t>
            </w:r>
            <w:r w:rsidR="00C744A7" w:rsidRPr="00546CCC">
              <w:rPr>
                <w:rFonts w:cs="Times New Roman"/>
                <w:kern w:val="0"/>
                <w:vertAlign w:val="subscript"/>
              </w:rPr>
              <w:t>2</w:t>
            </w:r>
            <w:r w:rsidR="00C744A7" w:rsidRPr="00546CCC">
              <w:rPr>
                <w:rFonts w:cs="Times New Roman"/>
                <w:kern w:val="0"/>
              </w:rPr>
              <w:t>、</w:t>
            </w:r>
            <w:r w:rsidR="00C744A7" w:rsidRPr="00546CCC">
              <w:rPr>
                <w:rFonts w:cs="Times New Roman"/>
                <w:kern w:val="0"/>
              </w:rPr>
              <w:t>NO</w:t>
            </w:r>
            <w:r w:rsidR="00C744A7" w:rsidRPr="00546CCC">
              <w:rPr>
                <w:rFonts w:cs="Times New Roman"/>
                <w:kern w:val="0"/>
                <w:vertAlign w:val="subscript"/>
              </w:rPr>
              <w:t>X</w:t>
            </w:r>
            <w:r w:rsidR="00C744A7" w:rsidRPr="00546CCC">
              <w:rPr>
                <w:rFonts w:cs="Times New Roman"/>
                <w:kern w:val="0"/>
              </w:rPr>
              <w:t>产生量</w:t>
            </w:r>
            <w:r w:rsidR="00C744A7">
              <w:rPr>
                <w:rFonts w:cs="Times New Roman" w:hint="eastAsia"/>
                <w:kern w:val="0"/>
              </w:rPr>
              <w:t>分别为</w:t>
            </w:r>
            <w:r w:rsidR="00C744A7">
              <w:rPr>
                <w:rFonts w:cs="Times New Roman"/>
                <w:kern w:val="0"/>
              </w:rPr>
              <w:t>0.</w:t>
            </w:r>
            <w:r w:rsidR="00C744A7">
              <w:rPr>
                <w:rFonts w:cs="Times New Roman" w:hint="eastAsia"/>
                <w:kern w:val="0"/>
              </w:rPr>
              <w:t>2912</w:t>
            </w:r>
            <w:r w:rsidR="00C744A7" w:rsidRPr="00E522C6">
              <w:rPr>
                <w:rFonts w:cs="Times New Roman"/>
                <w:kern w:val="0"/>
              </w:rPr>
              <w:t>t/a</w:t>
            </w:r>
            <w:r w:rsidR="00C744A7" w:rsidRPr="00E522C6">
              <w:rPr>
                <w:rFonts w:cs="Times New Roman"/>
                <w:kern w:val="0"/>
              </w:rPr>
              <w:t>、</w:t>
            </w:r>
            <w:r w:rsidR="00C744A7">
              <w:rPr>
                <w:rFonts w:cs="Times New Roman"/>
                <w:kern w:val="0"/>
              </w:rPr>
              <w:t>0.</w:t>
            </w:r>
            <w:r w:rsidR="00C744A7">
              <w:rPr>
                <w:rFonts w:cs="Times New Roman" w:hint="eastAsia"/>
                <w:kern w:val="0"/>
              </w:rPr>
              <w:t>5824</w:t>
            </w:r>
            <w:r w:rsidR="00C744A7" w:rsidRPr="00E522C6">
              <w:rPr>
                <w:rFonts w:cs="Times New Roman"/>
                <w:kern w:val="0"/>
              </w:rPr>
              <w:t>t/a</w:t>
            </w:r>
            <w:r w:rsidR="00C744A7" w:rsidRPr="00E522C6">
              <w:rPr>
                <w:rFonts w:cs="Times New Roman"/>
                <w:kern w:val="0"/>
              </w:rPr>
              <w:t>、</w:t>
            </w:r>
            <w:r w:rsidR="00C744A7">
              <w:rPr>
                <w:rFonts w:cs="Times New Roman" w:hint="eastAsia"/>
                <w:kern w:val="0"/>
              </w:rPr>
              <w:t>2.724</w:t>
            </w:r>
            <w:r w:rsidR="00C744A7" w:rsidRPr="00E522C6">
              <w:rPr>
                <w:rFonts w:cs="Times New Roman"/>
                <w:kern w:val="0"/>
              </w:rPr>
              <w:t>t/a</w:t>
            </w:r>
            <w:r w:rsidR="00C744A7">
              <w:rPr>
                <w:rFonts w:cs="Times New Roman"/>
                <w:kern w:val="0"/>
              </w:rPr>
              <w:t>，</w:t>
            </w:r>
            <w:r w:rsidR="00C744A7">
              <w:rPr>
                <w:rFonts w:cs="Times New Roman" w:hint="eastAsia"/>
                <w:kern w:val="0"/>
              </w:rPr>
              <w:t>锅炉房二</w:t>
            </w:r>
            <w:r w:rsidR="00C744A7" w:rsidRPr="00546CCC">
              <w:rPr>
                <w:rFonts w:cs="Times New Roman" w:hint="eastAsia"/>
                <w:kern w:val="0"/>
              </w:rPr>
              <w:t>烟尘、</w:t>
            </w:r>
            <w:r w:rsidR="00C744A7" w:rsidRPr="00546CCC">
              <w:rPr>
                <w:rFonts w:cs="Times New Roman"/>
                <w:kern w:val="0"/>
              </w:rPr>
              <w:t>SO</w:t>
            </w:r>
            <w:r w:rsidR="00C744A7" w:rsidRPr="00546CCC">
              <w:rPr>
                <w:rFonts w:cs="Times New Roman"/>
                <w:kern w:val="0"/>
                <w:vertAlign w:val="subscript"/>
              </w:rPr>
              <w:t>2</w:t>
            </w:r>
            <w:r w:rsidR="00C744A7" w:rsidRPr="00546CCC">
              <w:rPr>
                <w:rFonts w:cs="Times New Roman"/>
                <w:kern w:val="0"/>
              </w:rPr>
              <w:t>、</w:t>
            </w:r>
            <w:r w:rsidR="00C744A7" w:rsidRPr="00546CCC">
              <w:rPr>
                <w:rFonts w:cs="Times New Roman"/>
                <w:kern w:val="0"/>
              </w:rPr>
              <w:t>NO</w:t>
            </w:r>
            <w:r w:rsidR="00C744A7" w:rsidRPr="00546CCC">
              <w:rPr>
                <w:rFonts w:cs="Times New Roman"/>
                <w:kern w:val="0"/>
                <w:vertAlign w:val="subscript"/>
              </w:rPr>
              <w:t>X</w:t>
            </w:r>
            <w:r w:rsidR="00C744A7" w:rsidRPr="00546CCC">
              <w:rPr>
                <w:rFonts w:cs="Times New Roman"/>
                <w:kern w:val="0"/>
              </w:rPr>
              <w:t>产生量</w:t>
            </w:r>
            <w:r w:rsidR="00C744A7">
              <w:rPr>
                <w:rFonts w:cs="Times New Roman" w:hint="eastAsia"/>
                <w:kern w:val="0"/>
              </w:rPr>
              <w:t>分别为</w:t>
            </w:r>
            <w:r w:rsidR="00C744A7">
              <w:rPr>
                <w:rFonts w:cs="Times New Roman"/>
                <w:kern w:val="0"/>
              </w:rPr>
              <w:t>0.1</w:t>
            </w:r>
            <w:r w:rsidR="00C744A7">
              <w:rPr>
                <w:rFonts w:cs="Times New Roman" w:hint="eastAsia"/>
                <w:kern w:val="0"/>
              </w:rPr>
              <w:t>574</w:t>
            </w:r>
            <w:r w:rsidR="00C744A7" w:rsidRPr="00E522C6">
              <w:rPr>
                <w:rFonts w:cs="Times New Roman"/>
                <w:kern w:val="0"/>
              </w:rPr>
              <w:t>t/a</w:t>
            </w:r>
            <w:r w:rsidR="00C744A7" w:rsidRPr="00E522C6">
              <w:rPr>
                <w:rFonts w:cs="Times New Roman"/>
                <w:kern w:val="0"/>
              </w:rPr>
              <w:t>、</w:t>
            </w:r>
            <w:r w:rsidR="00C744A7">
              <w:rPr>
                <w:rFonts w:cs="Times New Roman"/>
                <w:kern w:val="0"/>
              </w:rPr>
              <w:t>0.</w:t>
            </w:r>
            <w:r w:rsidR="00C744A7">
              <w:rPr>
                <w:rFonts w:cs="Times New Roman" w:hint="eastAsia"/>
                <w:kern w:val="0"/>
              </w:rPr>
              <w:t>3148</w:t>
            </w:r>
            <w:r w:rsidR="00C744A7" w:rsidRPr="00E522C6">
              <w:rPr>
                <w:rFonts w:cs="Times New Roman"/>
                <w:kern w:val="0"/>
              </w:rPr>
              <w:t>t/a</w:t>
            </w:r>
            <w:r w:rsidR="00C744A7" w:rsidRPr="00E522C6">
              <w:rPr>
                <w:rFonts w:cs="Times New Roman"/>
                <w:kern w:val="0"/>
              </w:rPr>
              <w:t>、</w:t>
            </w:r>
            <w:r w:rsidR="00C744A7">
              <w:rPr>
                <w:rFonts w:cs="Times New Roman" w:hint="eastAsia"/>
                <w:kern w:val="0"/>
              </w:rPr>
              <w:t>1.472</w:t>
            </w:r>
            <w:r w:rsidR="00C744A7" w:rsidRPr="00E522C6">
              <w:rPr>
                <w:rFonts w:cs="Times New Roman"/>
                <w:kern w:val="0"/>
              </w:rPr>
              <w:t>t/a</w:t>
            </w:r>
            <w:r w:rsidR="00C744A7">
              <w:rPr>
                <w:rFonts w:cs="Times New Roman" w:hint="eastAsia"/>
                <w:kern w:val="0"/>
              </w:rPr>
              <w:t>。</w:t>
            </w:r>
          </w:p>
          <w:p w:rsidR="008F6D7C" w:rsidRDefault="008F6D7C" w:rsidP="00F555FB">
            <w:pPr>
              <w:pStyle w:val="afff2"/>
              <w:spacing w:before="78" w:after="78"/>
              <w:ind w:firstLine="500"/>
              <w:rPr>
                <w:lang w:val="zh-CN"/>
              </w:rPr>
            </w:pPr>
            <w:r>
              <w:rPr>
                <w:rFonts w:hint="eastAsia"/>
              </w:rPr>
              <w:t>天然气为清洁能源，污染物浓度低，</w:t>
            </w:r>
            <w:r w:rsidR="00B77E74">
              <w:rPr>
                <w:rFonts w:hint="eastAsia"/>
              </w:rPr>
              <w:t>其中</w:t>
            </w:r>
            <w:r w:rsidR="00B77E74">
              <w:t>锅炉房</w:t>
            </w:r>
            <w:r w:rsidR="00B77E74">
              <w:rPr>
                <w:rFonts w:hint="eastAsia"/>
              </w:rPr>
              <w:t>一天然气</w:t>
            </w:r>
            <w:r w:rsidR="00B77E74">
              <w:t>锅炉</w:t>
            </w:r>
            <w:r w:rsidR="00907A3F">
              <w:rPr>
                <w:rFonts w:hint="eastAsia"/>
              </w:rPr>
              <w:t>燃烧</w:t>
            </w:r>
            <w:r w:rsidR="00907A3F">
              <w:t>废气</w:t>
            </w:r>
            <w:r w:rsidR="00B77E74">
              <w:t>通过</w:t>
            </w:r>
            <w:r w:rsidR="00B77E74">
              <w:rPr>
                <w:rFonts w:hint="eastAsia"/>
              </w:rPr>
              <w:t>15m</w:t>
            </w:r>
            <w:r w:rsidR="00B77E74">
              <w:rPr>
                <w:rFonts w:hint="eastAsia"/>
              </w:rPr>
              <w:lastRenderedPageBreak/>
              <w:t>高</w:t>
            </w:r>
            <w:r w:rsidR="00B77E74">
              <w:t>排气筒</w:t>
            </w:r>
            <w:r w:rsidR="00B77E74">
              <w:rPr>
                <w:rFonts w:hint="eastAsia"/>
                <w:lang w:val="zh-CN"/>
              </w:rPr>
              <w:t>（</w:t>
            </w:r>
            <w:r w:rsidR="00EA3F7D">
              <w:t>FQ-</w:t>
            </w:r>
            <w:r w:rsidR="00B77E74">
              <w:t>0</w:t>
            </w:r>
            <w:r w:rsidR="000F5400">
              <w:t>2</w:t>
            </w:r>
            <w:r w:rsidR="00B77E74">
              <w:rPr>
                <w:rFonts w:hint="eastAsia"/>
                <w:lang w:val="zh-CN"/>
              </w:rPr>
              <w:t>）</w:t>
            </w:r>
            <w:r w:rsidR="00B77E74">
              <w:t>以有组织形式排放，锅炉房二天然气锅炉</w:t>
            </w:r>
            <w:r w:rsidR="00907A3F">
              <w:rPr>
                <w:rFonts w:hint="eastAsia"/>
              </w:rPr>
              <w:t>燃烧</w:t>
            </w:r>
            <w:r w:rsidR="00907A3F">
              <w:t>废气</w:t>
            </w:r>
            <w:r>
              <w:rPr>
                <w:rFonts w:hint="eastAsia"/>
              </w:rPr>
              <w:t>经过</w:t>
            </w:r>
            <w:r>
              <w:rPr>
                <w:rFonts w:hint="eastAsia"/>
                <w:lang w:val="zh-CN"/>
              </w:rPr>
              <w:t>1</w:t>
            </w:r>
            <w:r>
              <w:rPr>
                <w:rFonts w:hint="eastAsia"/>
                <w:lang w:val="zh-CN"/>
              </w:rPr>
              <w:t>根</w:t>
            </w:r>
            <w:r w:rsidR="00B77E74">
              <w:t>15</w:t>
            </w:r>
            <w:r>
              <w:rPr>
                <w:rFonts w:hint="eastAsia"/>
                <w:lang w:val="zh-CN"/>
              </w:rPr>
              <w:t>m</w:t>
            </w:r>
            <w:r>
              <w:rPr>
                <w:rFonts w:hint="eastAsia"/>
                <w:lang w:val="zh-CN"/>
              </w:rPr>
              <w:t>高排气筒（</w:t>
            </w:r>
            <w:r w:rsidR="00EA3F7D">
              <w:t>FQ-0</w:t>
            </w:r>
            <w:r w:rsidR="000F5400">
              <w:t>3</w:t>
            </w:r>
            <w:r>
              <w:rPr>
                <w:rFonts w:hint="eastAsia"/>
                <w:lang w:val="zh-CN"/>
              </w:rPr>
              <w:t>）排放。</w:t>
            </w: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Default="00AD7479" w:rsidP="00F555FB">
            <w:pPr>
              <w:pStyle w:val="afff2"/>
              <w:spacing w:before="78" w:after="78"/>
              <w:ind w:firstLine="500"/>
              <w:rPr>
                <w:lang w:val="zh-CN"/>
              </w:rPr>
            </w:pPr>
          </w:p>
          <w:p w:rsidR="00AD7479" w:rsidRPr="00F555FB" w:rsidRDefault="00AD7479" w:rsidP="00F555FB">
            <w:pPr>
              <w:pStyle w:val="afff2"/>
              <w:spacing w:before="78" w:after="78"/>
              <w:ind w:firstLine="500"/>
            </w:pPr>
          </w:p>
          <w:p w:rsidR="00C744A7" w:rsidRPr="00CE22B6" w:rsidRDefault="00C744A7" w:rsidP="00B227A0">
            <w:pPr>
              <w:pStyle w:val="afff2"/>
              <w:spacing w:before="78" w:after="78"/>
              <w:ind w:firstLine="500"/>
            </w:pPr>
          </w:p>
        </w:tc>
      </w:tr>
    </w:tbl>
    <w:p w:rsidR="005709FC" w:rsidRDefault="005709FC" w:rsidP="00CE22B6">
      <w:pPr>
        <w:autoSpaceDE w:val="0"/>
        <w:autoSpaceDN w:val="0"/>
        <w:adjustRightInd w:val="0"/>
        <w:spacing w:before="5" w:after="5" w:line="360" w:lineRule="auto"/>
        <w:ind w:firstLineChars="200" w:firstLine="480"/>
        <w:rPr>
          <w:rFonts w:ascii="Times New Roman" w:eastAsia="宋体" w:hAnsi="Times New Roman" w:cs="Times New Roman"/>
          <w:bCs/>
          <w:kern w:val="28"/>
          <w:sz w:val="24"/>
          <w:szCs w:val="32"/>
        </w:rPr>
        <w:sectPr w:rsidR="005709FC" w:rsidSect="009641C8">
          <w:headerReference w:type="default" r:id="rId16"/>
          <w:footerReference w:type="default" r:id="rId17"/>
          <w:pgSz w:w="11906" w:h="16838" w:code="9"/>
          <w:pgMar w:top="1418" w:right="1418" w:bottom="1418" w:left="1418" w:header="851" w:footer="992" w:gutter="0"/>
          <w:pgNumType w:start="1"/>
          <w:cols w:space="425"/>
          <w:titlePg/>
          <w:docGrid w:type="lines" w:linePitch="312"/>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218"/>
      </w:tblGrid>
      <w:tr w:rsidR="005709FC" w:rsidRPr="00CE22B6" w:rsidTr="0049085E">
        <w:trPr>
          <w:jc w:val="center"/>
        </w:trPr>
        <w:tc>
          <w:tcPr>
            <w:tcW w:w="5000" w:type="pct"/>
            <w:shd w:val="clear" w:color="auto" w:fill="auto"/>
            <w:vAlign w:val="center"/>
          </w:tcPr>
          <w:p w:rsidR="005709FC" w:rsidRPr="00CE22B6" w:rsidRDefault="005709FC" w:rsidP="0049085E">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r w:rsidRPr="00CE22B6">
              <w:rPr>
                <w:rFonts w:ascii="Times New Roman" w:eastAsia="宋体" w:hAnsi="Times New Roman" w:cs="Times New Roman"/>
                <w:b/>
                <w:color w:val="000000"/>
                <w:spacing w:val="-2"/>
                <w:kern w:val="0"/>
                <w:sz w:val="24"/>
                <w:szCs w:val="24"/>
              </w:rPr>
              <w:lastRenderedPageBreak/>
              <w:t>表</w:t>
            </w:r>
            <w:r w:rsidRPr="00CE22B6">
              <w:rPr>
                <w:rFonts w:ascii="Times New Roman" w:eastAsia="宋体" w:hAnsi="Times New Roman" w:cs="Times New Roman" w:hint="eastAsia"/>
                <w:b/>
                <w:color w:val="000000"/>
                <w:spacing w:val="-2"/>
                <w:kern w:val="0"/>
                <w:sz w:val="24"/>
                <w:szCs w:val="24"/>
              </w:rPr>
              <w:t xml:space="preserve"> 5-</w:t>
            </w:r>
            <w:r w:rsidR="008D2061">
              <w:rPr>
                <w:rFonts w:ascii="Times New Roman" w:eastAsia="宋体" w:hAnsi="Times New Roman" w:cs="Times New Roman"/>
                <w:b/>
                <w:color w:val="000000"/>
                <w:spacing w:val="-2"/>
                <w:kern w:val="0"/>
                <w:sz w:val="24"/>
                <w:szCs w:val="24"/>
              </w:rPr>
              <w:t>7</w:t>
            </w:r>
            <w:r w:rsidRPr="00CE22B6">
              <w:rPr>
                <w:rFonts w:ascii="Times New Roman" w:eastAsia="宋体" w:hAnsi="Times New Roman" w:cs="Times New Roman" w:hint="eastAsia"/>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 xml:space="preserve"> </w:t>
            </w:r>
            <w:r>
              <w:rPr>
                <w:rFonts w:ascii="Times New Roman" w:eastAsia="宋体" w:hAnsi="Times New Roman" w:cs="Times New Roman" w:hint="eastAsia"/>
                <w:b/>
                <w:color w:val="000000"/>
                <w:spacing w:val="-2"/>
                <w:kern w:val="0"/>
                <w:sz w:val="24"/>
                <w:szCs w:val="24"/>
              </w:rPr>
              <w:t>本项目有组织废气产生及排放情况</w:t>
            </w:r>
          </w:p>
          <w:tbl>
            <w:tblPr>
              <w:tblW w:w="5000" w:type="pct"/>
              <w:jc w:val="center"/>
              <w:tblBorders>
                <w:top w:val="single" w:sz="12" w:space="0" w:color="auto"/>
                <w:bottom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5"/>
              <w:gridCol w:w="719"/>
              <w:gridCol w:w="864"/>
              <w:gridCol w:w="722"/>
              <w:gridCol w:w="723"/>
              <w:gridCol w:w="723"/>
              <w:gridCol w:w="725"/>
              <w:gridCol w:w="720"/>
              <w:gridCol w:w="723"/>
              <w:gridCol w:w="720"/>
              <w:gridCol w:w="723"/>
              <w:gridCol w:w="723"/>
              <w:gridCol w:w="720"/>
              <w:gridCol w:w="689"/>
              <w:gridCol w:w="577"/>
              <w:gridCol w:w="720"/>
              <w:gridCol w:w="613"/>
              <w:gridCol w:w="563"/>
            </w:tblGrid>
            <w:tr w:rsidR="005347CE" w:rsidRPr="00EF413F" w:rsidTr="00705ADE">
              <w:trPr>
                <w:trHeight w:val="454"/>
                <w:tblHeader/>
                <w:jc w:val="center"/>
              </w:trPr>
              <w:tc>
                <w:tcPr>
                  <w:tcW w:w="727" w:type="pct"/>
                  <w:vMerge w:val="restart"/>
                  <w:shd w:val="clear" w:color="auto" w:fill="auto"/>
                  <w:tcMar>
                    <w:left w:w="0" w:type="dxa"/>
                    <w:right w:w="0" w:type="dxa"/>
                  </w:tcMar>
                  <w:vAlign w:val="center"/>
                </w:tcPr>
                <w:p w:rsidR="005347CE" w:rsidRPr="00AC5F14" w:rsidRDefault="00E86149" w:rsidP="00167C0A">
                  <w:pPr>
                    <w:spacing w:line="320" w:lineRule="exact"/>
                    <w:jc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污染物</w:t>
                  </w:r>
                  <w:r w:rsidR="005347CE" w:rsidRPr="00AC5F14">
                    <w:rPr>
                      <w:rFonts w:ascii="Times New Roman" w:eastAsia="宋体" w:hAnsi="Times New Roman" w:cs="Times New Roman"/>
                      <w:b/>
                      <w:bCs/>
                      <w:kern w:val="0"/>
                      <w:szCs w:val="21"/>
                    </w:rPr>
                    <w:t>产</w:t>
                  </w:r>
                  <w:r w:rsidR="002B014B" w:rsidRPr="00AC5F14">
                    <w:rPr>
                      <w:rFonts w:ascii="Times New Roman" w:eastAsia="宋体" w:hAnsi="Times New Roman" w:cs="Times New Roman" w:hint="eastAsia"/>
                      <w:b/>
                      <w:bCs/>
                      <w:kern w:val="0"/>
                      <w:szCs w:val="21"/>
                    </w:rPr>
                    <w:t>污</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环节</w:t>
                  </w:r>
                </w:p>
              </w:tc>
              <w:tc>
                <w:tcPr>
                  <w:tcW w:w="257" w:type="pct"/>
                  <w:vMerge w:val="restart"/>
                  <w:shd w:val="clear" w:color="auto" w:fill="auto"/>
                  <w:tcMar>
                    <w:left w:w="0" w:type="dxa"/>
                    <w:right w:w="0" w:type="dxa"/>
                  </w:tcMar>
                  <w:vAlign w:val="center"/>
                </w:tcPr>
                <w:p w:rsidR="005347CE" w:rsidRPr="00AC5F14" w:rsidRDefault="005347CE" w:rsidP="006A5713">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排气筒编号</w:t>
                  </w:r>
                </w:p>
              </w:tc>
              <w:tc>
                <w:tcPr>
                  <w:tcW w:w="309" w:type="pct"/>
                  <w:vMerge w:val="restart"/>
                  <w:shd w:val="clear" w:color="auto" w:fill="auto"/>
                  <w:tcMar>
                    <w:left w:w="0" w:type="dxa"/>
                    <w:right w:w="0" w:type="dxa"/>
                  </w:tcMar>
                  <w:vAlign w:val="center"/>
                </w:tcPr>
                <w:p w:rsidR="000B681E" w:rsidRPr="00AC5F14" w:rsidRDefault="000B681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设计</w:t>
                  </w:r>
                  <w:r w:rsidR="005347CE" w:rsidRPr="00AC5F14">
                    <w:rPr>
                      <w:rFonts w:ascii="Times New Roman" w:eastAsia="宋体" w:hAnsi="Times New Roman" w:cs="Times New Roman"/>
                      <w:b/>
                      <w:bCs/>
                      <w:kern w:val="0"/>
                      <w:szCs w:val="21"/>
                    </w:rPr>
                    <w:t>排</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气量</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m</w:t>
                  </w:r>
                  <w:r w:rsidRPr="00AC5F14">
                    <w:rPr>
                      <w:rFonts w:ascii="Times New Roman" w:eastAsia="宋体" w:hAnsi="Times New Roman" w:cs="Times New Roman"/>
                      <w:b/>
                      <w:bCs/>
                      <w:kern w:val="0"/>
                      <w:szCs w:val="21"/>
                      <w:vertAlign w:val="superscript"/>
                    </w:rPr>
                    <w:t>3</w:t>
                  </w:r>
                  <w:r w:rsidRPr="00AC5F14">
                    <w:rPr>
                      <w:rFonts w:ascii="Times New Roman" w:eastAsia="宋体" w:hAnsi="Times New Roman" w:cs="Times New Roman"/>
                      <w:b/>
                      <w:bCs/>
                      <w:kern w:val="0"/>
                      <w:szCs w:val="21"/>
                    </w:rPr>
                    <w:t>/h</w:t>
                  </w:r>
                </w:p>
              </w:tc>
              <w:tc>
                <w:tcPr>
                  <w:tcW w:w="258" w:type="pct"/>
                  <w:vMerge w:val="restart"/>
                  <w:shd w:val="clear" w:color="auto" w:fill="auto"/>
                  <w:tcMar>
                    <w:left w:w="0" w:type="dxa"/>
                    <w:right w:w="0" w:type="dxa"/>
                  </w:tcMar>
                  <w:vAlign w:val="center"/>
                </w:tcPr>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污染物</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名称</w:t>
                  </w:r>
                </w:p>
              </w:tc>
              <w:tc>
                <w:tcPr>
                  <w:tcW w:w="775" w:type="pct"/>
                  <w:gridSpan w:val="3"/>
                  <w:shd w:val="clear" w:color="auto" w:fill="auto"/>
                  <w:tcMar>
                    <w:left w:w="0" w:type="dxa"/>
                    <w:right w:w="0" w:type="dxa"/>
                  </w:tcMar>
                  <w:vAlign w:val="center"/>
                </w:tcPr>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产生情况</w:t>
                  </w:r>
                </w:p>
              </w:tc>
              <w:tc>
                <w:tcPr>
                  <w:tcW w:w="257" w:type="pct"/>
                  <w:vMerge w:val="restart"/>
                  <w:shd w:val="clear" w:color="auto" w:fill="auto"/>
                  <w:tcMar>
                    <w:left w:w="0" w:type="dxa"/>
                    <w:right w:w="0" w:type="dxa"/>
                  </w:tcMar>
                  <w:vAlign w:val="center"/>
                </w:tcPr>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治理</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措施</w:t>
                  </w:r>
                </w:p>
              </w:tc>
              <w:tc>
                <w:tcPr>
                  <w:tcW w:w="258" w:type="pct"/>
                  <w:vMerge w:val="restart"/>
                  <w:shd w:val="clear" w:color="auto" w:fill="auto"/>
                  <w:tcMar>
                    <w:left w:w="0" w:type="dxa"/>
                    <w:right w:w="0" w:type="dxa"/>
                  </w:tcMar>
                  <w:vAlign w:val="center"/>
                </w:tcPr>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去除率</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w:t>
                  </w:r>
                </w:p>
              </w:tc>
              <w:tc>
                <w:tcPr>
                  <w:tcW w:w="773" w:type="pct"/>
                  <w:gridSpan w:val="3"/>
                  <w:shd w:val="clear" w:color="auto" w:fill="auto"/>
                  <w:tcMar>
                    <w:left w:w="0" w:type="dxa"/>
                    <w:right w:w="0" w:type="dxa"/>
                  </w:tcMar>
                  <w:vAlign w:val="center"/>
                </w:tcPr>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排放情况</w:t>
                  </w:r>
                </w:p>
              </w:tc>
              <w:tc>
                <w:tcPr>
                  <w:tcW w:w="503" w:type="pct"/>
                  <w:gridSpan w:val="2"/>
                  <w:shd w:val="clear" w:color="auto" w:fill="auto"/>
                  <w:tcMar>
                    <w:left w:w="0" w:type="dxa"/>
                    <w:right w:w="0" w:type="dxa"/>
                  </w:tcMar>
                  <w:vAlign w:val="center"/>
                </w:tcPr>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执行标准</w:t>
                  </w:r>
                </w:p>
              </w:tc>
              <w:tc>
                <w:tcPr>
                  <w:tcW w:w="682" w:type="pct"/>
                  <w:gridSpan w:val="3"/>
                  <w:shd w:val="clear" w:color="auto" w:fill="auto"/>
                  <w:tcMar>
                    <w:left w:w="0" w:type="dxa"/>
                    <w:right w:w="0" w:type="dxa"/>
                  </w:tcMar>
                  <w:vAlign w:val="center"/>
                </w:tcPr>
                <w:p w:rsidR="005347CE" w:rsidRPr="00AC5F14" w:rsidRDefault="005347CE" w:rsidP="00167C0A">
                  <w:pPr>
                    <w:widowControl/>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排放参数</w:t>
                  </w:r>
                </w:p>
              </w:tc>
              <w:tc>
                <w:tcPr>
                  <w:tcW w:w="201" w:type="pct"/>
                  <w:vMerge w:val="restart"/>
                  <w:shd w:val="clear" w:color="auto" w:fill="auto"/>
                  <w:tcMar>
                    <w:left w:w="0" w:type="dxa"/>
                    <w:right w:w="0" w:type="dxa"/>
                  </w:tcMar>
                  <w:vAlign w:val="center"/>
                </w:tcPr>
                <w:p w:rsidR="005347CE" w:rsidRPr="00AC5F14" w:rsidRDefault="005347CE" w:rsidP="00167C0A">
                  <w:pPr>
                    <w:widowControl/>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排放</w:t>
                  </w:r>
                </w:p>
                <w:p w:rsidR="005347CE" w:rsidRPr="00EF413F" w:rsidRDefault="005347CE" w:rsidP="00167C0A">
                  <w:pPr>
                    <w:jc w:val="center"/>
                    <w:rPr>
                      <w:rFonts w:ascii="Times New Roman" w:eastAsia="宋体" w:hAnsi="Times New Roman" w:cs="Times New Roman"/>
                      <w:bCs/>
                      <w:kern w:val="0"/>
                      <w:szCs w:val="21"/>
                    </w:rPr>
                  </w:pPr>
                  <w:r w:rsidRPr="00AC5F14">
                    <w:rPr>
                      <w:rFonts w:ascii="Times New Roman" w:eastAsia="宋体" w:hAnsi="Times New Roman" w:cs="Times New Roman"/>
                      <w:b/>
                      <w:bCs/>
                      <w:kern w:val="0"/>
                      <w:szCs w:val="21"/>
                    </w:rPr>
                    <w:t>方式</w:t>
                  </w:r>
                </w:p>
              </w:tc>
            </w:tr>
            <w:tr w:rsidR="005347CE" w:rsidRPr="00EF413F" w:rsidTr="00196305">
              <w:trPr>
                <w:trHeight w:val="397"/>
                <w:tblHeader/>
                <w:jc w:val="center"/>
              </w:trPr>
              <w:tc>
                <w:tcPr>
                  <w:tcW w:w="727" w:type="pct"/>
                  <w:vMerge/>
                  <w:shd w:val="clear" w:color="auto" w:fill="auto"/>
                  <w:tcMar>
                    <w:left w:w="0" w:type="dxa"/>
                    <w:right w:w="0" w:type="dxa"/>
                  </w:tcMar>
                  <w:vAlign w:val="center"/>
                </w:tcPr>
                <w:p w:rsidR="005347CE" w:rsidRPr="00AC5F14" w:rsidRDefault="005347CE" w:rsidP="00167C0A">
                  <w:pPr>
                    <w:spacing w:line="320" w:lineRule="exact"/>
                    <w:jc w:val="center"/>
                    <w:rPr>
                      <w:rFonts w:ascii="Times New Roman" w:eastAsia="宋体" w:hAnsi="Times New Roman" w:cs="Times New Roman"/>
                      <w:b/>
                      <w:bCs/>
                      <w:kern w:val="0"/>
                      <w:szCs w:val="21"/>
                    </w:rPr>
                  </w:pPr>
                </w:p>
              </w:tc>
              <w:tc>
                <w:tcPr>
                  <w:tcW w:w="257" w:type="pct"/>
                  <w:vMerge/>
                  <w:tcMar>
                    <w:left w:w="0" w:type="dxa"/>
                    <w:right w:w="0" w:type="dxa"/>
                  </w:tcMar>
                  <w:vAlign w:val="center"/>
                </w:tcPr>
                <w:p w:rsidR="005347CE" w:rsidRPr="00AC5F14" w:rsidRDefault="005347CE" w:rsidP="00167C0A">
                  <w:pPr>
                    <w:widowControl/>
                    <w:spacing w:line="320" w:lineRule="exact"/>
                    <w:jc w:val="center"/>
                    <w:rPr>
                      <w:rFonts w:ascii="Times New Roman" w:eastAsia="宋体" w:hAnsi="Times New Roman" w:cs="Times New Roman"/>
                      <w:b/>
                      <w:bCs/>
                      <w:kern w:val="0"/>
                      <w:szCs w:val="21"/>
                    </w:rPr>
                  </w:pPr>
                </w:p>
              </w:tc>
              <w:tc>
                <w:tcPr>
                  <w:tcW w:w="309" w:type="pct"/>
                  <w:vMerge/>
                  <w:tcMar>
                    <w:left w:w="0" w:type="dxa"/>
                    <w:right w:w="0" w:type="dxa"/>
                  </w:tcMar>
                  <w:vAlign w:val="center"/>
                </w:tcPr>
                <w:p w:rsidR="005347CE" w:rsidRPr="00AC5F14" w:rsidRDefault="005347CE" w:rsidP="00167C0A">
                  <w:pPr>
                    <w:widowControl/>
                    <w:spacing w:line="320" w:lineRule="exact"/>
                    <w:jc w:val="center"/>
                    <w:rPr>
                      <w:rFonts w:ascii="Times New Roman" w:eastAsia="宋体" w:hAnsi="Times New Roman" w:cs="Times New Roman"/>
                      <w:b/>
                      <w:bCs/>
                      <w:kern w:val="0"/>
                      <w:szCs w:val="21"/>
                    </w:rPr>
                  </w:pPr>
                </w:p>
              </w:tc>
              <w:tc>
                <w:tcPr>
                  <w:tcW w:w="258" w:type="pct"/>
                  <w:vMerge/>
                  <w:tcMar>
                    <w:left w:w="0" w:type="dxa"/>
                    <w:right w:w="0" w:type="dxa"/>
                  </w:tcMar>
                  <w:vAlign w:val="center"/>
                </w:tcPr>
                <w:p w:rsidR="005347CE" w:rsidRPr="00AC5F14" w:rsidRDefault="005347CE" w:rsidP="00167C0A">
                  <w:pPr>
                    <w:widowControl/>
                    <w:spacing w:line="320" w:lineRule="exact"/>
                    <w:jc w:val="center"/>
                    <w:rPr>
                      <w:rFonts w:ascii="Times New Roman" w:eastAsia="宋体" w:hAnsi="Times New Roman" w:cs="Times New Roman"/>
                      <w:b/>
                      <w:bCs/>
                      <w:kern w:val="0"/>
                      <w:szCs w:val="21"/>
                    </w:rPr>
                  </w:pPr>
                </w:p>
              </w:tc>
              <w:tc>
                <w:tcPr>
                  <w:tcW w:w="258" w:type="pct"/>
                  <w:shd w:val="clear" w:color="auto" w:fill="auto"/>
                  <w:tcMar>
                    <w:left w:w="0" w:type="dxa"/>
                    <w:right w:w="0" w:type="dxa"/>
                  </w:tcMar>
                  <w:vAlign w:val="center"/>
                </w:tcPr>
                <w:p w:rsidR="005347CE" w:rsidRPr="00AC5F14" w:rsidRDefault="005347CE" w:rsidP="00167C0A">
                  <w:pPr>
                    <w:widowControl/>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浓度</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mg/m</w:t>
                  </w:r>
                  <w:r w:rsidRPr="00AC5F14">
                    <w:rPr>
                      <w:rFonts w:ascii="Times New Roman" w:eastAsia="宋体" w:hAnsi="Times New Roman" w:cs="Times New Roman"/>
                      <w:b/>
                      <w:bCs/>
                      <w:kern w:val="0"/>
                      <w:szCs w:val="21"/>
                      <w:vertAlign w:val="superscript"/>
                    </w:rPr>
                    <w:t>3</w:t>
                  </w:r>
                </w:p>
              </w:tc>
              <w:tc>
                <w:tcPr>
                  <w:tcW w:w="258" w:type="pct"/>
                  <w:shd w:val="clear" w:color="auto" w:fill="auto"/>
                  <w:tcMar>
                    <w:left w:w="0" w:type="dxa"/>
                    <w:right w:w="0" w:type="dxa"/>
                  </w:tcMar>
                  <w:vAlign w:val="center"/>
                </w:tcPr>
                <w:p w:rsidR="005347CE" w:rsidRPr="00AC5F14" w:rsidRDefault="005347CE" w:rsidP="00167C0A">
                  <w:pPr>
                    <w:widowControl/>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速率</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kg/h</w:t>
                  </w:r>
                </w:p>
              </w:tc>
              <w:tc>
                <w:tcPr>
                  <w:tcW w:w="259" w:type="pct"/>
                  <w:shd w:val="clear" w:color="auto" w:fill="auto"/>
                  <w:tcMar>
                    <w:left w:w="0" w:type="dxa"/>
                    <w:right w:w="0" w:type="dxa"/>
                  </w:tcMar>
                  <w:vAlign w:val="center"/>
                </w:tcPr>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产生量</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t/a</w:t>
                  </w:r>
                </w:p>
              </w:tc>
              <w:tc>
                <w:tcPr>
                  <w:tcW w:w="257" w:type="pct"/>
                  <w:vMerge/>
                  <w:shd w:val="clear" w:color="auto" w:fill="auto"/>
                  <w:tcMar>
                    <w:left w:w="0" w:type="dxa"/>
                    <w:right w:w="0" w:type="dxa"/>
                  </w:tcMar>
                  <w:vAlign w:val="center"/>
                </w:tcPr>
                <w:p w:rsidR="005347CE" w:rsidRPr="00AC5F14" w:rsidRDefault="005347CE" w:rsidP="00167C0A">
                  <w:pPr>
                    <w:spacing w:line="320" w:lineRule="exact"/>
                    <w:jc w:val="center"/>
                    <w:rPr>
                      <w:rFonts w:ascii="Times New Roman" w:eastAsia="宋体" w:hAnsi="Times New Roman" w:cs="Times New Roman"/>
                      <w:b/>
                      <w:bCs/>
                      <w:kern w:val="0"/>
                      <w:szCs w:val="21"/>
                    </w:rPr>
                  </w:pPr>
                </w:p>
              </w:tc>
              <w:tc>
                <w:tcPr>
                  <w:tcW w:w="258" w:type="pct"/>
                  <w:vMerge/>
                  <w:shd w:val="clear" w:color="auto" w:fill="auto"/>
                  <w:tcMar>
                    <w:left w:w="0" w:type="dxa"/>
                    <w:right w:w="0" w:type="dxa"/>
                  </w:tcMar>
                  <w:vAlign w:val="center"/>
                </w:tcPr>
                <w:p w:rsidR="005347CE" w:rsidRPr="00AC5F14" w:rsidRDefault="005347CE" w:rsidP="00167C0A">
                  <w:pPr>
                    <w:spacing w:line="320" w:lineRule="exact"/>
                    <w:jc w:val="center"/>
                    <w:rPr>
                      <w:rFonts w:ascii="Times New Roman" w:eastAsia="宋体" w:hAnsi="Times New Roman" w:cs="Times New Roman"/>
                      <w:b/>
                      <w:bCs/>
                      <w:kern w:val="0"/>
                      <w:szCs w:val="21"/>
                    </w:rPr>
                  </w:pPr>
                </w:p>
              </w:tc>
              <w:tc>
                <w:tcPr>
                  <w:tcW w:w="257" w:type="pct"/>
                  <w:shd w:val="clear" w:color="auto" w:fill="auto"/>
                  <w:tcMar>
                    <w:left w:w="0" w:type="dxa"/>
                    <w:right w:w="0" w:type="dxa"/>
                  </w:tcMar>
                  <w:vAlign w:val="center"/>
                </w:tcPr>
                <w:p w:rsidR="005347CE" w:rsidRPr="00AC5F14" w:rsidRDefault="005347CE" w:rsidP="00167C0A">
                  <w:pPr>
                    <w:widowControl/>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浓度</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mg/m</w:t>
                  </w:r>
                  <w:r w:rsidRPr="00AC5F14">
                    <w:rPr>
                      <w:rFonts w:ascii="Times New Roman" w:eastAsia="宋体" w:hAnsi="Times New Roman" w:cs="Times New Roman"/>
                      <w:b/>
                      <w:bCs/>
                      <w:kern w:val="0"/>
                      <w:szCs w:val="21"/>
                      <w:vertAlign w:val="superscript"/>
                    </w:rPr>
                    <w:t>3</w:t>
                  </w:r>
                </w:p>
              </w:tc>
              <w:tc>
                <w:tcPr>
                  <w:tcW w:w="258" w:type="pct"/>
                  <w:shd w:val="clear" w:color="auto" w:fill="auto"/>
                  <w:tcMar>
                    <w:left w:w="0" w:type="dxa"/>
                    <w:right w:w="0" w:type="dxa"/>
                  </w:tcMar>
                  <w:vAlign w:val="center"/>
                </w:tcPr>
                <w:p w:rsidR="005347CE" w:rsidRPr="00AC5F14" w:rsidRDefault="005347CE" w:rsidP="00167C0A">
                  <w:pPr>
                    <w:widowControl/>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速率</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kg/h</w:t>
                  </w:r>
                </w:p>
              </w:tc>
              <w:tc>
                <w:tcPr>
                  <w:tcW w:w="258" w:type="pct"/>
                  <w:shd w:val="clear" w:color="auto" w:fill="auto"/>
                  <w:tcMar>
                    <w:left w:w="0" w:type="dxa"/>
                    <w:right w:w="0" w:type="dxa"/>
                  </w:tcMar>
                  <w:vAlign w:val="center"/>
                </w:tcPr>
                <w:p w:rsidR="005347CE" w:rsidRPr="00AC5F14" w:rsidRDefault="005347CE" w:rsidP="00167C0A">
                  <w:pPr>
                    <w:widowControl/>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排放量</w:t>
                  </w:r>
                </w:p>
                <w:p w:rsidR="005347CE" w:rsidRPr="00AC5F14" w:rsidRDefault="005347CE" w:rsidP="00167C0A">
                  <w:pPr>
                    <w:widowControl/>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t/a</w:t>
                  </w:r>
                </w:p>
              </w:tc>
              <w:tc>
                <w:tcPr>
                  <w:tcW w:w="257" w:type="pct"/>
                  <w:shd w:val="clear" w:color="auto" w:fill="auto"/>
                  <w:tcMar>
                    <w:left w:w="0" w:type="dxa"/>
                    <w:right w:w="0" w:type="dxa"/>
                  </w:tcMar>
                  <w:vAlign w:val="center"/>
                </w:tcPr>
                <w:p w:rsidR="005347CE" w:rsidRPr="00AC5F14" w:rsidRDefault="005347CE" w:rsidP="00167C0A">
                  <w:pPr>
                    <w:widowControl/>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浓度</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mg/m</w:t>
                  </w:r>
                  <w:r w:rsidRPr="00AC5F14">
                    <w:rPr>
                      <w:rFonts w:ascii="Times New Roman" w:eastAsia="宋体" w:hAnsi="Times New Roman" w:cs="Times New Roman"/>
                      <w:b/>
                      <w:bCs/>
                      <w:kern w:val="0"/>
                      <w:szCs w:val="21"/>
                      <w:vertAlign w:val="superscript"/>
                    </w:rPr>
                    <w:t>3</w:t>
                  </w:r>
                </w:p>
              </w:tc>
              <w:tc>
                <w:tcPr>
                  <w:tcW w:w="246" w:type="pct"/>
                  <w:shd w:val="clear" w:color="auto" w:fill="auto"/>
                  <w:tcMar>
                    <w:left w:w="0" w:type="dxa"/>
                    <w:right w:w="0" w:type="dxa"/>
                  </w:tcMar>
                  <w:vAlign w:val="center"/>
                </w:tcPr>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速率</w:t>
                  </w:r>
                </w:p>
                <w:p w:rsidR="005347CE" w:rsidRPr="00AC5F14" w:rsidRDefault="005347CE" w:rsidP="00167C0A">
                  <w:pPr>
                    <w:spacing w:line="320" w:lineRule="exact"/>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kg/h</w:t>
                  </w:r>
                </w:p>
              </w:tc>
              <w:tc>
                <w:tcPr>
                  <w:tcW w:w="206" w:type="pct"/>
                  <w:shd w:val="clear" w:color="auto" w:fill="auto"/>
                  <w:tcMar>
                    <w:left w:w="0" w:type="dxa"/>
                    <w:right w:w="0" w:type="dxa"/>
                  </w:tcMar>
                  <w:vAlign w:val="center"/>
                </w:tcPr>
                <w:p w:rsidR="005347CE" w:rsidRPr="00AC5F14" w:rsidRDefault="005347CE" w:rsidP="00167C0A">
                  <w:pPr>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高度</w:t>
                  </w:r>
                </w:p>
                <w:p w:rsidR="005347CE" w:rsidRPr="00AC5F14" w:rsidRDefault="005347CE" w:rsidP="00167C0A">
                  <w:pPr>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m</w:t>
                  </w:r>
                </w:p>
              </w:tc>
              <w:tc>
                <w:tcPr>
                  <w:tcW w:w="257" w:type="pct"/>
                  <w:shd w:val="clear" w:color="auto" w:fill="auto"/>
                  <w:tcMar>
                    <w:left w:w="0" w:type="dxa"/>
                    <w:right w:w="0" w:type="dxa"/>
                  </w:tcMar>
                  <w:vAlign w:val="center"/>
                </w:tcPr>
                <w:p w:rsidR="005347CE" w:rsidRPr="00AC5F14" w:rsidRDefault="005347CE" w:rsidP="00167C0A">
                  <w:pPr>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直径</w:t>
                  </w:r>
                </w:p>
                <w:p w:rsidR="005347CE" w:rsidRPr="00AC5F14" w:rsidRDefault="005347CE" w:rsidP="00167C0A">
                  <w:pPr>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m</w:t>
                  </w:r>
                </w:p>
              </w:tc>
              <w:tc>
                <w:tcPr>
                  <w:tcW w:w="219" w:type="pct"/>
                  <w:shd w:val="clear" w:color="auto" w:fill="auto"/>
                  <w:tcMar>
                    <w:left w:w="0" w:type="dxa"/>
                    <w:right w:w="0" w:type="dxa"/>
                  </w:tcMar>
                  <w:vAlign w:val="center"/>
                </w:tcPr>
                <w:p w:rsidR="005347CE" w:rsidRPr="00AC5F14" w:rsidRDefault="005347CE" w:rsidP="00167C0A">
                  <w:pPr>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温度</w:t>
                  </w:r>
                </w:p>
                <w:p w:rsidR="005347CE" w:rsidRPr="00AC5F14" w:rsidRDefault="005347CE" w:rsidP="00167C0A">
                  <w:pPr>
                    <w:jc w:val="center"/>
                    <w:rPr>
                      <w:rFonts w:ascii="Times New Roman" w:eastAsia="宋体" w:hAnsi="Times New Roman" w:cs="Times New Roman"/>
                      <w:b/>
                      <w:bCs/>
                      <w:kern w:val="0"/>
                      <w:szCs w:val="21"/>
                    </w:rPr>
                  </w:pPr>
                  <w:r w:rsidRPr="00AC5F14">
                    <w:rPr>
                      <w:rFonts w:ascii="Times New Roman" w:eastAsia="宋体" w:hAnsi="Times New Roman" w:cs="Times New Roman"/>
                      <w:b/>
                      <w:bCs/>
                      <w:kern w:val="0"/>
                      <w:szCs w:val="21"/>
                    </w:rPr>
                    <w:t>K</w:t>
                  </w:r>
                </w:p>
              </w:tc>
              <w:tc>
                <w:tcPr>
                  <w:tcW w:w="201" w:type="pct"/>
                  <w:vMerge/>
                  <w:shd w:val="clear" w:color="auto" w:fill="auto"/>
                  <w:tcMar>
                    <w:left w:w="0" w:type="dxa"/>
                    <w:right w:w="0" w:type="dxa"/>
                  </w:tcMar>
                  <w:vAlign w:val="center"/>
                </w:tcPr>
                <w:p w:rsidR="005347CE" w:rsidRPr="00EF413F" w:rsidRDefault="005347CE" w:rsidP="00167C0A">
                  <w:pPr>
                    <w:jc w:val="center"/>
                    <w:rPr>
                      <w:rFonts w:ascii="Times New Roman" w:eastAsia="宋体" w:hAnsi="Times New Roman" w:cs="Times New Roman"/>
                      <w:bCs/>
                      <w:kern w:val="0"/>
                      <w:szCs w:val="21"/>
                    </w:rPr>
                  </w:pPr>
                </w:p>
              </w:tc>
            </w:tr>
            <w:tr w:rsidR="005C29EE" w:rsidRPr="00EF413F" w:rsidTr="00196305">
              <w:trPr>
                <w:trHeight w:val="397"/>
                <w:jc w:val="center"/>
              </w:trPr>
              <w:tc>
                <w:tcPr>
                  <w:tcW w:w="727" w:type="pct"/>
                  <w:vMerge w:val="restart"/>
                  <w:shd w:val="clear" w:color="auto" w:fill="auto"/>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锅炉房</w:t>
                  </w:r>
                  <w:r>
                    <w:rPr>
                      <w:rFonts w:ascii="Times New Roman" w:eastAsia="宋体" w:hAnsi="Times New Roman" w:cs="Times New Roman"/>
                      <w:bCs/>
                      <w:kern w:val="0"/>
                      <w:szCs w:val="21"/>
                    </w:rPr>
                    <w:t>一天然气燃烧</w:t>
                  </w:r>
                </w:p>
              </w:tc>
              <w:tc>
                <w:tcPr>
                  <w:tcW w:w="257" w:type="pct"/>
                  <w:vMerge w:val="restart"/>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F</w:t>
                  </w:r>
                  <w:r>
                    <w:rPr>
                      <w:rFonts w:ascii="Times New Roman" w:eastAsia="宋体" w:hAnsi="Times New Roman" w:cs="Times New Roman"/>
                      <w:bCs/>
                      <w:kern w:val="0"/>
                      <w:szCs w:val="21"/>
                    </w:rPr>
                    <w:t>Q-02</w:t>
                  </w:r>
                </w:p>
              </w:tc>
              <w:tc>
                <w:tcPr>
                  <w:tcW w:w="309" w:type="pct"/>
                  <w:vMerge w:val="restart"/>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5000</w:t>
                  </w:r>
                </w:p>
              </w:tc>
              <w:tc>
                <w:tcPr>
                  <w:tcW w:w="258" w:type="pct"/>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S</w:t>
                  </w:r>
                  <w:r>
                    <w:rPr>
                      <w:rFonts w:ascii="Times New Roman" w:eastAsia="宋体" w:hAnsi="Times New Roman" w:cs="Times New Roman"/>
                      <w:bCs/>
                      <w:kern w:val="0"/>
                      <w:szCs w:val="21"/>
                    </w:rPr>
                    <w:t>O</w:t>
                  </w:r>
                  <w:r w:rsidRPr="00E515A0">
                    <w:rPr>
                      <w:rFonts w:ascii="Times New Roman" w:eastAsia="宋体" w:hAnsi="Times New Roman" w:cs="Times New Roman"/>
                      <w:bCs/>
                      <w:kern w:val="0"/>
                      <w:szCs w:val="21"/>
                      <w:vertAlign w:val="subscript"/>
                    </w:rPr>
                    <w:t>2</w:t>
                  </w:r>
                </w:p>
              </w:tc>
              <w:tc>
                <w:tcPr>
                  <w:tcW w:w="258" w:type="pct"/>
                  <w:shd w:val="clear" w:color="auto" w:fill="auto"/>
                  <w:tcMar>
                    <w:left w:w="0" w:type="dxa"/>
                    <w:right w:w="0" w:type="dxa"/>
                  </w:tcMar>
                  <w:vAlign w:val="center"/>
                </w:tcPr>
                <w:p w:rsidR="005C29EE" w:rsidRDefault="005C29EE" w:rsidP="005347CE">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24.2</w:t>
                  </w:r>
                </w:p>
              </w:tc>
              <w:tc>
                <w:tcPr>
                  <w:tcW w:w="258" w:type="pct"/>
                  <w:shd w:val="clear" w:color="auto" w:fill="auto"/>
                  <w:tcMar>
                    <w:left w:w="0" w:type="dxa"/>
                    <w:right w:w="0" w:type="dxa"/>
                  </w:tcMar>
                  <w:vAlign w:val="center"/>
                </w:tcPr>
                <w:p w:rsidR="005C29EE" w:rsidRPr="00F94922" w:rsidRDefault="005C29EE" w:rsidP="00F94922">
                  <w:pPr>
                    <w:pStyle w:val="afff7"/>
                    <w:ind w:left="21" w:right="21"/>
                    <w:rPr>
                      <w:rFonts w:ascii="宋体" w:hAnsi="宋体" w:cs="宋体"/>
                    </w:rPr>
                  </w:pPr>
                  <w:r w:rsidRPr="00F94922">
                    <w:rPr>
                      <w:rFonts w:hint="eastAsia"/>
                    </w:rPr>
                    <w:t xml:space="preserve">0.121 </w:t>
                  </w:r>
                </w:p>
              </w:tc>
              <w:tc>
                <w:tcPr>
                  <w:tcW w:w="259" w:type="pct"/>
                  <w:shd w:val="clear" w:color="auto" w:fill="auto"/>
                  <w:tcMar>
                    <w:left w:w="0" w:type="dxa"/>
                    <w:right w:w="0" w:type="dxa"/>
                  </w:tcMar>
                  <w:vAlign w:val="center"/>
                </w:tcPr>
                <w:p w:rsidR="005C29EE" w:rsidRDefault="005C29EE" w:rsidP="005347CE">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0.5824</w:t>
                  </w:r>
                </w:p>
              </w:tc>
              <w:tc>
                <w:tcPr>
                  <w:tcW w:w="257" w:type="pct"/>
                  <w:vMerge w:val="restart"/>
                  <w:shd w:val="clear" w:color="auto" w:fill="auto"/>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p>
              </w:tc>
              <w:tc>
                <w:tcPr>
                  <w:tcW w:w="258" w:type="pct"/>
                  <w:shd w:val="clear" w:color="auto" w:fill="auto"/>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p>
              </w:tc>
              <w:tc>
                <w:tcPr>
                  <w:tcW w:w="257" w:type="pct"/>
                  <w:shd w:val="clear" w:color="auto" w:fill="auto"/>
                  <w:tcMar>
                    <w:left w:w="0" w:type="dxa"/>
                    <w:right w:w="0" w:type="dxa"/>
                  </w:tcMar>
                  <w:vAlign w:val="center"/>
                </w:tcPr>
                <w:p w:rsidR="005C29EE" w:rsidRDefault="005C29EE" w:rsidP="003D1509">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24.2</w:t>
                  </w:r>
                </w:p>
              </w:tc>
              <w:tc>
                <w:tcPr>
                  <w:tcW w:w="258" w:type="pct"/>
                  <w:shd w:val="clear" w:color="auto" w:fill="auto"/>
                  <w:tcMar>
                    <w:left w:w="0" w:type="dxa"/>
                    <w:right w:w="0" w:type="dxa"/>
                  </w:tcMar>
                  <w:vAlign w:val="center"/>
                </w:tcPr>
                <w:p w:rsidR="005C29EE" w:rsidRPr="00F94922" w:rsidRDefault="005C29EE" w:rsidP="003D1509">
                  <w:pPr>
                    <w:pStyle w:val="afff7"/>
                    <w:ind w:left="21" w:right="21"/>
                    <w:rPr>
                      <w:rFonts w:ascii="宋体" w:hAnsi="宋体" w:cs="宋体"/>
                    </w:rPr>
                  </w:pPr>
                  <w:r w:rsidRPr="00F94922">
                    <w:rPr>
                      <w:rFonts w:hint="eastAsia"/>
                    </w:rPr>
                    <w:t xml:space="preserve">0.121 </w:t>
                  </w:r>
                </w:p>
              </w:tc>
              <w:tc>
                <w:tcPr>
                  <w:tcW w:w="258" w:type="pct"/>
                  <w:shd w:val="clear" w:color="auto" w:fill="auto"/>
                  <w:tcMar>
                    <w:left w:w="0" w:type="dxa"/>
                    <w:right w:w="0" w:type="dxa"/>
                  </w:tcMar>
                  <w:vAlign w:val="center"/>
                </w:tcPr>
                <w:p w:rsidR="005C29EE" w:rsidRDefault="005C29EE" w:rsidP="003D1509">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0.5824</w:t>
                  </w:r>
                </w:p>
              </w:tc>
              <w:tc>
                <w:tcPr>
                  <w:tcW w:w="257" w:type="pct"/>
                  <w:shd w:val="clear" w:color="auto" w:fill="auto"/>
                  <w:tcMar>
                    <w:left w:w="0" w:type="dxa"/>
                    <w:right w:w="0" w:type="dxa"/>
                  </w:tcMar>
                  <w:vAlign w:val="center"/>
                </w:tcPr>
                <w:p w:rsidR="005C29EE" w:rsidRDefault="005C29EE" w:rsidP="003D1509">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5</w:t>
                  </w:r>
                  <w:r>
                    <w:rPr>
                      <w:rFonts w:ascii="Times New Roman" w:eastAsia="宋体" w:hAnsi="Times New Roman" w:cs="Times New Roman"/>
                      <w:bCs/>
                      <w:kern w:val="0"/>
                      <w:szCs w:val="21"/>
                    </w:rPr>
                    <w:t>0</w:t>
                  </w:r>
                </w:p>
              </w:tc>
              <w:tc>
                <w:tcPr>
                  <w:tcW w:w="246" w:type="pct"/>
                  <w:shd w:val="clear" w:color="auto" w:fill="auto"/>
                  <w:tcMar>
                    <w:left w:w="0" w:type="dxa"/>
                    <w:right w:w="0" w:type="dxa"/>
                  </w:tcMar>
                  <w:vAlign w:val="center"/>
                </w:tcPr>
                <w:p w:rsidR="005C29EE" w:rsidRPr="00EF413F"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p>
              </w:tc>
              <w:tc>
                <w:tcPr>
                  <w:tcW w:w="206" w:type="pct"/>
                  <w:vMerge w:val="restart"/>
                  <w:shd w:val="clear" w:color="auto" w:fill="auto"/>
                  <w:tcMar>
                    <w:left w:w="0" w:type="dxa"/>
                    <w:right w:w="0" w:type="dxa"/>
                  </w:tcMar>
                  <w:vAlign w:val="center"/>
                </w:tcPr>
                <w:p w:rsidR="005C29EE" w:rsidRPr="00EF413F"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15</w:t>
                  </w:r>
                </w:p>
              </w:tc>
              <w:tc>
                <w:tcPr>
                  <w:tcW w:w="257" w:type="pct"/>
                  <w:vMerge w:val="restart"/>
                  <w:shd w:val="clear" w:color="auto" w:fill="auto"/>
                  <w:tcMar>
                    <w:left w:w="0" w:type="dxa"/>
                    <w:right w:w="0" w:type="dxa"/>
                  </w:tcMar>
                  <w:vAlign w:val="center"/>
                </w:tcPr>
                <w:p w:rsidR="005C29EE" w:rsidRPr="00EF413F" w:rsidRDefault="001C3066"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0.4</w:t>
                  </w:r>
                </w:p>
              </w:tc>
              <w:tc>
                <w:tcPr>
                  <w:tcW w:w="219" w:type="pct"/>
                  <w:vMerge w:val="restart"/>
                  <w:shd w:val="clear" w:color="auto" w:fill="auto"/>
                  <w:tcMar>
                    <w:left w:w="0" w:type="dxa"/>
                    <w:right w:w="0" w:type="dxa"/>
                  </w:tcMar>
                  <w:vAlign w:val="center"/>
                </w:tcPr>
                <w:p w:rsidR="005C29EE" w:rsidRPr="00EF413F" w:rsidRDefault="005C29EE" w:rsidP="003D1509">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3</w:t>
                  </w:r>
                  <w:r>
                    <w:rPr>
                      <w:rFonts w:ascii="Times New Roman" w:eastAsia="宋体" w:hAnsi="Times New Roman" w:cs="Times New Roman"/>
                      <w:bCs/>
                      <w:kern w:val="0"/>
                      <w:szCs w:val="21"/>
                    </w:rPr>
                    <w:t>73</w:t>
                  </w:r>
                </w:p>
              </w:tc>
              <w:tc>
                <w:tcPr>
                  <w:tcW w:w="201" w:type="pct"/>
                  <w:vMerge w:val="restart"/>
                  <w:shd w:val="clear" w:color="auto" w:fill="auto"/>
                  <w:tcMar>
                    <w:left w:w="0" w:type="dxa"/>
                    <w:right w:w="0" w:type="dxa"/>
                  </w:tcMar>
                  <w:vAlign w:val="center"/>
                </w:tcPr>
                <w:p w:rsidR="005C29EE" w:rsidRPr="00EF413F" w:rsidRDefault="005C29EE" w:rsidP="005347CE">
                  <w:pPr>
                    <w:pStyle w:val="27"/>
                    <w:rPr>
                      <w:szCs w:val="21"/>
                    </w:rPr>
                  </w:pPr>
                  <w:r>
                    <w:rPr>
                      <w:rFonts w:hint="eastAsia"/>
                      <w:szCs w:val="21"/>
                    </w:rPr>
                    <w:t>48</w:t>
                  </w:r>
                  <w:r>
                    <w:rPr>
                      <w:szCs w:val="21"/>
                    </w:rPr>
                    <w:t>00h</w:t>
                  </w:r>
                </w:p>
              </w:tc>
            </w:tr>
            <w:tr w:rsidR="005C29EE" w:rsidRPr="00EF413F" w:rsidTr="00196305">
              <w:trPr>
                <w:trHeight w:val="397"/>
                <w:jc w:val="center"/>
              </w:trPr>
              <w:tc>
                <w:tcPr>
                  <w:tcW w:w="727" w:type="pct"/>
                  <w:vMerge/>
                  <w:shd w:val="clear" w:color="auto" w:fill="auto"/>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p>
              </w:tc>
              <w:tc>
                <w:tcPr>
                  <w:tcW w:w="257" w:type="pct"/>
                  <w:vMerge/>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p>
              </w:tc>
              <w:tc>
                <w:tcPr>
                  <w:tcW w:w="309" w:type="pct"/>
                  <w:vMerge/>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p>
              </w:tc>
              <w:tc>
                <w:tcPr>
                  <w:tcW w:w="258" w:type="pct"/>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N</w:t>
                  </w:r>
                  <w:r>
                    <w:rPr>
                      <w:rFonts w:ascii="Times New Roman" w:eastAsia="宋体" w:hAnsi="Times New Roman" w:cs="Times New Roman"/>
                      <w:bCs/>
                      <w:kern w:val="0"/>
                      <w:szCs w:val="21"/>
                    </w:rPr>
                    <w:t>O</w:t>
                  </w:r>
                  <w:r w:rsidRPr="00E515A0">
                    <w:rPr>
                      <w:rFonts w:ascii="Times New Roman" w:eastAsia="宋体" w:hAnsi="Times New Roman" w:cs="Times New Roman"/>
                      <w:bCs/>
                      <w:kern w:val="0"/>
                      <w:szCs w:val="21"/>
                      <w:vertAlign w:val="subscript"/>
                    </w:rPr>
                    <w:t>X</w:t>
                  </w:r>
                </w:p>
              </w:tc>
              <w:tc>
                <w:tcPr>
                  <w:tcW w:w="258" w:type="pct"/>
                  <w:shd w:val="clear" w:color="auto" w:fill="auto"/>
                  <w:tcMar>
                    <w:left w:w="0" w:type="dxa"/>
                    <w:right w:w="0" w:type="dxa"/>
                  </w:tcMar>
                  <w:vAlign w:val="center"/>
                </w:tcPr>
                <w:p w:rsidR="005C29EE" w:rsidRDefault="005C29EE" w:rsidP="005347CE">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113.6</w:t>
                  </w:r>
                </w:p>
              </w:tc>
              <w:tc>
                <w:tcPr>
                  <w:tcW w:w="258" w:type="pct"/>
                  <w:shd w:val="clear" w:color="auto" w:fill="auto"/>
                  <w:tcMar>
                    <w:left w:w="0" w:type="dxa"/>
                    <w:right w:w="0" w:type="dxa"/>
                  </w:tcMar>
                  <w:vAlign w:val="center"/>
                </w:tcPr>
                <w:p w:rsidR="005C29EE" w:rsidRPr="00F94922" w:rsidRDefault="005C29EE" w:rsidP="00F94922">
                  <w:pPr>
                    <w:pStyle w:val="afff7"/>
                    <w:ind w:left="21" w:right="21"/>
                    <w:rPr>
                      <w:rFonts w:ascii="宋体" w:hAnsi="宋体" w:cs="宋体"/>
                    </w:rPr>
                  </w:pPr>
                  <w:r w:rsidRPr="00F94922">
                    <w:rPr>
                      <w:rFonts w:hint="eastAsia"/>
                    </w:rPr>
                    <w:t xml:space="preserve">0.568 </w:t>
                  </w:r>
                </w:p>
              </w:tc>
              <w:tc>
                <w:tcPr>
                  <w:tcW w:w="259" w:type="pct"/>
                  <w:shd w:val="clear" w:color="auto" w:fill="auto"/>
                  <w:tcMar>
                    <w:left w:w="0" w:type="dxa"/>
                    <w:right w:w="0" w:type="dxa"/>
                  </w:tcMar>
                  <w:vAlign w:val="center"/>
                </w:tcPr>
                <w:p w:rsidR="005C29EE" w:rsidRDefault="005C29EE" w:rsidP="005347CE">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2.724</w:t>
                  </w:r>
                </w:p>
              </w:tc>
              <w:tc>
                <w:tcPr>
                  <w:tcW w:w="257" w:type="pct"/>
                  <w:vMerge/>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p>
              </w:tc>
              <w:tc>
                <w:tcPr>
                  <w:tcW w:w="258" w:type="pct"/>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p>
              </w:tc>
              <w:tc>
                <w:tcPr>
                  <w:tcW w:w="257" w:type="pct"/>
                  <w:shd w:val="clear" w:color="auto" w:fill="auto"/>
                  <w:tcMar>
                    <w:left w:w="0" w:type="dxa"/>
                    <w:right w:w="0" w:type="dxa"/>
                  </w:tcMar>
                  <w:vAlign w:val="center"/>
                </w:tcPr>
                <w:p w:rsidR="005C29EE" w:rsidRDefault="005C29EE" w:rsidP="003D1509">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113.6</w:t>
                  </w:r>
                </w:p>
              </w:tc>
              <w:tc>
                <w:tcPr>
                  <w:tcW w:w="258" w:type="pct"/>
                  <w:shd w:val="clear" w:color="auto" w:fill="auto"/>
                  <w:tcMar>
                    <w:left w:w="0" w:type="dxa"/>
                    <w:right w:w="0" w:type="dxa"/>
                  </w:tcMar>
                  <w:vAlign w:val="center"/>
                </w:tcPr>
                <w:p w:rsidR="005C29EE" w:rsidRPr="00F94922" w:rsidRDefault="005C29EE" w:rsidP="003D1509">
                  <w:pPr>
                    <w:pStyle w:val="afff7"/>
                    <w:ind w:left="21" w:right="21"/>
                    <w:rPr>
                      <w:rFonts w:ascii="宋体" w:hAnsi="宋体" w:cs="宋体"/>
                    </w:rPr>
                  </w:pPr>
                  <w:r w:rsidRPr="00F94922">
                    <w:rPr>
                      <w:rFonts w:hint="eastAsia"/>
                    </w:rPr>
                    <w:t xml:space="preserve">0.568 </w:t>
                  </w:r>
                </w:p>
              </w:tc>
              <w:tc>
                <w:tcPr>
                  <w:tcW w:w="258" w:type="pct"/>
                  <w:shd w:val="clear" w:color="auto" w:fill="auto"/>
                  <w:tcMar>
                    <w:left w:w="0" w:type="dxa"/>
                    <w:right w:w="0" w:type="dxa"/>
                  </w:tcMar>
                  <w:vAlign w:val="center"/>
                </w:tcPr>
                <w:p w:rsidR="005C29EE" w:rsidRDefault="005C29EE" w:rsidP="003D1509">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2.724</w:t>
                  </w:r>
                </w:p>
              </w:tc>
              <w:tc>
                <w:tcPr>
                  <w:tcW w:w="257" w:type="pct"/>
                  <w:shd w:val="clear" w:color="auto" w:fill="auto"/>
                  <w:tcMar>
                    <w:left w:w="0" w:type="dxa"/>
                    <w:right w:w="0" w:type="dxa"/>
                  </w:tcMar>
                  <w:vAlign w:val="center"/>
                </w:tcPr>
                <w:p w:rsidR="005C29EE" w:rsidRDefault="005C29EE" w:rsidP="003D1509">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w:t>
                  </w:r>
                  <w:r>
                    <w:rPr>
                      <w:rFonts w:ascii="Times New Roman" w:eastAsia="宋体" w:hAnsi="Times New Roman" w:cs="Times New Roman" w:hint="eastAsia"/>
                      <w:bCs/>
                      <w:kern w:val="0"/>
                      <w:szCs w:val="21"/>
                    </w:rPr>
                    <w:t>5</w:t>
                  </w:r>
                  <w:r>
                    <w:rPr>
                      <w:rFonts w:ascii="Times New Roman" w:eastAsia="宋体" w:hAnsi="Times New Roman" w:cs="Times New Roman"/>
                      <w:bCs/>
                      <w:kern w:val="0"/>
                      <w:szCs w:val="21"/>
                    </w:rPr>
                    <w:t>0</w:t>
                  </w:r>
                </w:p>
              </w:tc>
              <w:tc>
                <w:tcPr>
                  <w:tcW w:w="246" w:type="pct"/>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p>
              </w:tc>
              <w:tc>
                <w:tcPr>
                  <w:tcW w:w="206" w:type="pct"/>
                  <w:vMerge/>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p>
              </w:tc>
              <w:tc>
                <w:tcPr>
                  <w:tcW w:w="257" w:type="pct"/>
                  <w:vMerge/>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p>
              </w:tc>
              <w:tc>
                <w:tcPr>
                  <w:tcW w:w="219" w:type="pct"/>
                  <w:vMerge/>
                  <w:shd w:val="clear" w:color="auto" w:fill="auto"/>
                  <w:tcMar>
                    <w:left w:w="0" w:type="dxa"/>
                    <w:right w:w="0" w:type="dxa"/>
                  </w:tcMar>
                  <w:vAlign w:val="center"/>
                </w:tcPr>
                <w:p w:rsidR="005C29EE" w:rsidRPr="00EF413F" w:rsidRDefault="005C29EE" w:rsidP="003D1509">
                  <w:pPr>
                    <w:spacing w:line="320" w:lineRule="exact"/>
                    <w:jc w:val="center"/>
                    <w:rPr>
                      <w:rFonts w:ascii="Times New Roman" w:eastAsia="宋体" w:hAnsi="Times New Roman" w:cs="Times New Roman"/>
                      <w:bCs/>
                      <w:kern w:val="0"/>
                      <w:szCs w:val="21"/>
                    </w:rPr>
                  </w:pPr>
                </w:p>
              </w:tc>
              <w:tc>
                <w:tcPr>
                  <w:tcW w:w="201" w:type="pct"/>
                  <w:vMerge/>
                  <w:shd w:val="clear" w:color="auto" w:fill="auto"/>
                  <w:tcMar>
                    <w:left w:w="0" w:type="dxa"/>
                    <w:right w:w="0" w:type="dxa"/>
                  </w:tcMar>
                  <w:vAlign w:val="center"/>
                </w:tcPr>
                <w:p w:rsidR="005C29EE" w:rsidRDefault="005C29EE" w:rsidP="005347CE">
                  <w:pPr>
                    <w:pStyle w:val="27"/>
                    <w:rPr>
                      <w:szCs w:val="21"/>
                    </w:rPr>
                  </w:pPr>
                </w:p>
              </w:tc>
            </w:tr>
            <w:tr w:rsidR="005C29EE" w:rsidRPr="00EF413F" w:rsidTr="00196305">
              <w:trPr>
                <w:trHeight w:val="397"/>
                <w:jc w:val="center"/>
              </w:trPr>
              <w:tc>
                <w:tcPr>
                  <w:tcW w:w="727" w:type="pct"/>
                  <w:vMerge/>
                  <w:shd w:val="clear" w:color="auto" w:fill="auto"/>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p>
              </w:tc>
              <w:tc>
                <w:tcPr>
                  <w:tcW w:w="257" w:type="pct"/>
                  <w:vMerge/>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p>
              </w:tc>
              <w:tc>
                <w:tcPr>
                  <w:tcW w:w="309" w:type="pct"/>
                  <w:vMerge/>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p>
              </w:tc>
              <w:tc>
                <w:tcPr>
                  <w:tcW w:w="258" w:type="pct"/>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烟尘</w:t>
                  </w:r>
                </w:p>
              </w:tc>
              <w:tc>
                <w:tcPr>
                  <w:tcW w:w="258" w:type="pct"/>
                  <w:shd w:val="clear" w:color="auto" w:fill="auto"/>
                  <w:tcMar>
                    <w:left w:w="0" w:type="dxa"/>
                    <w:right w:w="0" w:type="dxa"/>
                  </w:tcMar>
                  <w:vAlign w:val="center"/>
                </w:tcPr>
                <w:p w:rsidR="005C29EE" w:rsidRDefault="005C29EE" w:rsidP="005347CE">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12.2</w:t>
                  </w:r>
                </w:p>
              </w:tc>
              <w:tc>
                <w:tcPr>
                  <w:tcW w:w="258" w:type="pct"/>
                  <w:shd w:val="clear" w:color="auto" w:fill="auto"/>
                  <w:tcMar>
                    <w:left w:w="0" w:type="dxa"/>
                    <w:right w:w="0" w:type="dxa"/>
                  </w:tcMar>
                  <w:vAlign w:val="center"/>
                </w:tcPr>
                <w:p w:rsidR="005C29EE" w:rsidRPr="00F94922" w:rsidRDefault="005C29EE" w:rsidP="00F94922">
                  <w:pPr>
                    <w:pStyle w:val="afff7"/>
                    <w:ind w:left="21" w:right="21"/>
                    <w:rPr>
                      <w:rFonts w:ascii="宋体" w:hAnsi="宋体" w:cs="宋体"/>
                    </w:rPr>
                  </w:pPr>
                  <w:r w:rsidRPr="00F94922">
                    <w:rPr>
                      <w:rFonts w:hint="eastAsia"/>
                    </w:rPr>
                    <w:t xml:space="preserve">0.061 </w:t>
                  </w:r>
                </w:p>
              </w:tc>
              <w:tc>
                <w:tcPr>
                  <w:tcW w:w="259" w:type="pct"/>
                  <w:shd w:val="clear" w:color="auto" w:fill="auto"/>
                  <w:tcMar>
                    <w:left w:w="0" w:type="dxa"/>
                    <w:right w:w="0" w:type="dxa"/>
                  </w:tcMar>
                  <w:vAlign w:val="center"/>
                </w:tcPr>
                <w:p w:rsidR="005C29EE" w:rsidRDefault="005C29EE" w:rsidP="005347CE">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0.2912</w:t>
                  </w:r>
                </w:p>
              </w:tc>
              <w:tc>
                <w:tcPr>
                  <w:tcW w:w="257" w:type="pct"/>
                  <w:vMerge/>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p>
              </w:tc>
              <w:tc>
                <w:tcPr>
                  <w:tcW w:w="258" w:type="pct"/>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p>
              </w:tc>
              <w:tc>
                <w:tcPr>
                  <w:tcW w:w="257" w:type="pct"/>
                  <w:shd w:val="clear" w:color="auto" w:fill="auto"/>
                  <w:tcMar>
                    <w:left w:w="0" w:type="dxa"/>
                    <w:right w:w="0" w:type="dxa"/>
                  </w:tcMar>
                  <w:vAlign w:val="center"/>
                </w:tcPr>
                <w:p w:rsidR="005C29EE" w:rsidRDefault="005C29EE" w:rsidP="003D1509">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12.2</w:t>
                  </w:r>
                </w:p>
              </w:tc>
              <w:tc>
                <w:tcPr>
                  <w:tcW w:w="258" w:type="pct"/>
                  <w:shd w:val="clear" w:color="auto" w:fill="auto"/>
                  <w:tcMar>
                    <w:left w:w="0" w:type="dxa"/>
                    <w:right w:w="0" w:type="dxa"/>
                  </w:tcMar>
                  <w:vAlign w:val="center"/>
                </w:tcPr>
                <w:p w:rsidR="005C29EE" w:rsidRPr="00F94922" w:rsidRDefault="005C29EE" w:rsidP="003D1509">
                  <w:pPr>
                    <w:pStyle w:val="afff7"/>
                    <w:ind w:left="21" w:right="21"/>
                    <w:rPr>
                      <w:rFonts w:ascii="宋体" w:hAnsi="宋体" w:cs="宋体"/>
                    </w:rPr>
                  </w:pPr>
                  <w:r w:rsidRPr="00F94922">
                    <w:rPr>
                      <w:rFonts w:hint="eastAsia"/>
                    </w:rPr>
                    <w:t xml:space="preserve">0.061 </w:t>
                  </w:r>
                </w:p>
              </w:tc>
              <w:tc>
                <w:tcPr>
                  <w:tcW w:w="258" w:type="pct"/>
                  <w:shd w:val="clear" w:color="auto" w:fill="auto"/>
                  <w:tcMar>
                    <w:left w:w="0" w:type="dxa"/>
                    <w:right w:w="0" w:type="dxa"/>
                  </w:tcMar>
                  <w:vAlign w:val="center"/>
                </w:tcPr>
                <w:p w:rsidR="005C29EE" w:rsidRDefault="005C29EE" w:rsidP="003D1509">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0.2912</w:t>
                  </w:r>
                </w:p>
              </w:tc>
              <w:tc>
                <w:tcPr>
                  <w:tcW w:w="257" w:type="pct"/>
                  <w:shd w:val="clear" w:color="auto" w:fill="auto"/>
                  <w:tcMar>
                    <w:left w:w="0" w:type="dxa"/>
                    <w:right w:w="0" w:type="dxa"/>
                  </w:tcMar>
                  <w:vAlign w:val="center"/>
                </w:tcPr>
                <w:p w:rsidR="005C29EE" w:rsidRDefault="005C29EE" w:rsidP="003D1509">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2</w:t>
                  </w:r>
                  <w:r>
                    <w:rPr>
                      <w:rFonts w:ascii="Times New Roman" w:eastAsia="宋体" w:hAnsi="Times New Roman" w:cs="Times New Roman"/>
                      <w:bCs/>
                      <w:kern w:val="0"/>
                      <w:szCs w:val="21"/>
                    </w:rPr>
                    <w:t>0</w:t>
                  </w:r>
                </w:p>
              </w:tc>
              <w:tc>
                <w:tcPr>
                  <w:tcW w:w="246" w:type="pct"/>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p>
              </w:tc>
              <w:tc>
                <w:tcPr>
                  <w:tcW w:w="206" w:type="pct"/>
                  <w:vMerge/>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p>
              </w:tc>
              <w:tc>
                <w:tcPr>
                  <w:tcW w:w="257" w:type="pct"/>
                  <w:vMerge/>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p>
              </w:tc>
              <w:tc>
                <w:tcPr>
                  <w:tcW w:w="219" w:type="pct"/>
                  <w:vMerge/>
                  <w:shd w:val="clear" w:color="auto" w:fill="auto"/>
                  <w:tcMar>
                    <w:left w:w="0" w:type="dxa"/>
                    <w:right w:w="0" w:type="dxa"/>
                  </w:tcMar>
                  <w:vAlign w:val="center"/>
                </w:tcPr>
                <w:p w:rsidR="005C29EE" w:rsidRPr="00EF413F" w:rsidRDefault="005C29EE" w:rsidP="003D1509">
                  <w:pPr>
                    <w:spacing w:line="320" w:lineRule="exact"/>
                    <w:jc w:val="center"/>
                    <w:rPr>
                      <w:rFonts w:ascii="Times New Roman" w:eastAsia="宋体" w:hAnsi="Times New Roman" w:cs="Times New Roman"/>
                      <w:bCs/>
                      <w:kern w:val="0"/>
                      <w:szCs w:val="21"/>
                    </w:rPr>
                  </w:pPr>
                </w:p>
              </w:tc>
              <w:tc>
                <w:tcPr>
                  <w:tcW w:w="201" w:type="pct"/>
                  <w:vMerge/>
                  <w:shd w:val="clear" w:color="auto" w:fill="auto"/>
                  <w:tcMar>
                    <w:left w:w="0" w:type="dxa"/>
                    <w:right w:w="0" w:type="dxa"/>
                  </w:tcMar>
                  <w:vAlign w:val="center"/>
                </w:tcPr>
                <w:p w:rsidR="005C29EE" w:rsidRDefault="005C29EE" w:rsidP="005347CE">
                  <w:pPr>
                    <w:pStyle w:val="27"/>
                    <w:rPr>
                      <w:szCs w:val="21"/>
                    </w:rPr>
                  </w:pPr>
                </w:p>
              </w:tc>
            </w:tr>
            <w:tr w:rsidR="005C29EE" w:rsidRPr="00EF413F" w:rsidTr="00196305">
              <w:trPr>
                <w:trHeight w:val="397"/>
                <w:jc w:val="center"/>
              </w:trPr>
              <w:tc>
                <w:tcPr>
                  <w:tcW w:w="727" w:type="pct"/>
                  <w:vMerge w:val="restart"/>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锅炉房二</w:t>
                  </w:r>
                  <w:r>
                    <w:rPr>
                      <w:rFonts w:ascii="Times New Roman" w:eastAsia="宋体" w:hAnsi="Times New Roman" w:cs="Times New Roman"/>
                      <w:bCs/>
                      <w:kern w:val="0"/>
                      <w:szCs w:val="21"/>
                    </w:rPr>
                    <w:t>天然气燃烧</w:t>
                  </w:r>
                </w:p>
              </w:tc>
              <w:tc>
                <w:tcPr>
                  <w:tcW w:w="257" w:type="pct"/>
                  <w:vMerge w:val="restart"/>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F</w:t>
                  </w:r>
                  <w:r>
                    <w:rPr>
                      <w:rFonts w:ascii="Times New Roman" w:eastAsia="宋体" w:hAnsi="Times New Roman" w:cs="Times New Roman"/>
                      <w:bCs/>
                      <w:kern w:val="0"/>
                      <w:szCs w:val="21"/>
                    </w:rPr>
                    <w:t>Q-03</w:t>
                  </w:r>
                </w:p>
              </w:tc>
              <w:tc>
                <w:tcPr>
                  <w:tcW w:w="309" w:type="pct"/>
                  <w:vMerge w:val="restart"/>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3000</w:t>
                  </w:r>
                </w:p>
              </w:tc>
              <w:tc>
                <w:tcPr>
                  <w:tcW w:w="258" w:type="pct"/>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S</w:t>
                  </w:r>
                  <w:r>
                    <w:rPr>
                      <w:rFonts w:ascii="Times New Roman" w:eastAsia="宋体" w:hAnsi="Times New Roman" w:cs="Times New Roman"/>
                      <w:bCs/>
                      <w:kern w:val="0"/>
                      <w:szCs w:val="21"/>
                    </w:rPr>
                    <w:t>O</w:t>
                  </w:r>
                  <w:r w:rsidRPr="00E515A0">
                    <w:rPr>
                      <w:rFonts w:ascii="Times New Roman" w:eastAsia="宋体" w:hAnsi="Times New Roman" w:cs="Times New Roman"/>
                      <w:bCs/>
                      <w:kern w:val="0"/>
                      <w:szCs w:val="21"/>
                      <w:vertAlign w:val="subscript"/>
                    </w:rPr>
                    <w:t>2</w:t>
                  </w:r>
                </w:p>
              </w:tc>
              <w:tc>
                <w:tcPr>
                  <w:tcW w:w="258" w:type="pct"/>
                  <w:shd w:val="clear" w:color="auto" w:fill="auto"/>
                  <w:tcMar>
                    <w:left w:w="0" w:type="dxa"/>
                    <w:right w:w="0" w:type="dxa"/>
                  </w:tcMar>
                  <w:vAlign w:val="center"/>
                </w:tcPr>
                <w:p w:rsidR="005C29EE" w:rsidRDefault="005C29EE" w:rsidP="005347CE">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22.0</w:t>
                  </w:r>
                </w:p>
              </w:tc>
              <w:tc>
                <w:tcPr>
                  <w:tcW w:w="258" w:type="pct"/>
                  <w:shd w:val="clear" w:color="auto" w:fill="auto"/>
                  <w:tcMar>
                    <w:left w:w="0" w:type="dxa"/>
                    <w:right w:w="0" w:type="dxa"/>
                  </w:tcMar>
                  <w:vAlign w:val="center"/>
                </w:tcPr>
                <w:p w:rsidR="005C29EE" w:rsidRPr="00F94922" w:rsidRDefault="005C29EE" w:rsidP="00F94922">
                  <w:pPr>
                    <w:pStyle w:val="afff7"/>
                    <w:ind w:left="21" w:right="21"/>
                    <w:rPr>
                      <w:rFonts w:ascii="宋体" w:hAnsi="宋体" w:cs="宋体"/>
                    </w:rPr>
                  </w:pPr>
                  <w:r w:rsidRPr="00F94922">
                    <w:rPr>
                      <w:rFonts w:hint="eastAsia"/>
                    </w:rPr>
                    <w:t xml:space="preserve">0.066 </w:t>
                  </w:r>
                </w:p>
              </w:tc>
              <w:tc>
                <w:tcPr>
                  <w:tcW w:w="259" w:type="pct"/>
                  <w:shd w:val="clear" w:color="auto" w:fill="auto"/>
                  <w:tcMar>
                    <w:left w:w="0" w:type="dxa"/>
                    <w:right w:w="0" w:type="dxa"/>
                  </w:tcMar>
                  <w:vAlign w:val="center"/>
                </w:tcPr>
                <w:p w:rsidR="005C29EE" w:rsidRDefault="005C29EE" w:rsidP="005347CE">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0.3148</w:t>
                  </w:r>
                </w:p>
              </w:tc>
              <w:tc>
                <w:tcPr>
                  <w:tcW w:w="257" w:type="pct"/>
                  <w:vMerge w:val="restart"/>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p>
              </w:tc>
              <w:tc>
                <w:tcPr>
                  <w:tcW w:w="258" w:type="pct"/>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p>
              </w:tc>
              <w:tc>
                <w:tcPr>
                  <w:tcW w:w="257" w:type="pct"/>
                  <w:shd w:val="clear" w:color="auto" w:fill="auto"/>
                  <w:tcMar>
                    <w:left w:w="0" w:type="dxa"/>
                    <w:right w:w="0" w:type="dxa"/>
                  </w:tcMar>
                  <w:vAlign w:val="center"/>
                </w:tcPr>
                <w:p w:rsidR="005C29EE" w:rsidRDefault="005C29EE" w:rsidP="003D1509">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22.0</w:t>
                  </w:r>
                </w:p>
              </w:tc>
              <w:tc>
                <w:tcPr>
                  <w:tcW w:w="258" w:type="pct"/>
                  <w:shd w:val="clear" w:color="auto" w:fill="auto"/>
                  <w:tcMar>
                    <w:left w:w="0" w:type="dxa"/>
                    <w:right w:w="0" w:type="dxa"/>
                  </w:tcMar>
                  <w:vAlign w:val="center"/>
                </w:tcPr>
                <w:p w:rsidR="005C29EE" w:rsidRPr="00F94922" w:rsidRDefault="005C29EE" w:rsidP="003D1509">
                  <w:pPr>
                    <w:pStyle w:val="afff7"/>
                    <w:ind w:left="21" w:right="21"/>
                    <w:rPr>
                      <w:rFonts w:ascii="宋体" w:hAnsi="宋体" w:cs="宋体"/>
                    </w:rPr>
                  </w:pPr>
                  <w:r w:rsidRPr="00F94922">
                    <w:rPr>
                      <w:rFonts w:hint="eastAsia"/>
                    </w:rPr>
                    <w:t xml:space="preserve">0.066 </w:t>
                  </w:r>
                </w:p>
              </w:tc>
              <w:tc>
                <w:tcPr>
                  <w:tcW w:w="258" w:type="pct"/>
                  <w:shd w:val="clear" w:color="auto" w:fill="auto"/>
                  <w:tcMar>
                    <w:left w:w="0" w:type="dxa"/>
                    <w:right w:w="0" w:type="dxa"/>
                  </w:tcMar>
                  <w:vAlign w:val="center"/>
                </w:tcPr>
                <w:p w:rsidR="005C29EE" w:rsidRDefault="005C29EE" w:rsidP="003D1509">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0.3148</w:t>
                  </w:r>
                </w:p>
              </w:tc>
              <w:tc>
                <w:tcPr>
                  <w:tcW w:w="257" w:type="pct"/>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5</w:t>
                  </w:r>
                  <w:r>
                    <w:rPr>
                      <w:rFonts w:ascii="Times New Roman" w:eastAsia="宋体" w:hAnsi="Times New Roman" w:cs="Times New Roman"/>
                      <w:bCs/>
                      <w:kern w:val="0"/>
                      <w:szCs w:val="21"/>
                    </w:rPr>
                    <w:t>0</w:t>
                  </w:r>
                </w:p>
              </w:tc>
              <w:tc>
                <w:tcPr>
                  <w:tcW w:w="246" w:type="pct"/>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p>
              </w:tc>
              <w:tc>
                <w:tcPr>
                  <w:tcW w:w="206" w:type="pct"/>
                  <w:vMerge w:val="restart"/>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w:t>
                  </w:r>
                  <w:r>
                    <w:rPr>
                      <w:rFonts w:ascii="Times New Roman" w:eastAsia="宋体" w:hAnsi="Times New Roman" w:cs="Times New Roman"/>
                      <w:bCs/>
                      <w:kern w:val="0"/>
                      <w:szCs w:val="21"/>
                    </w:rPr>
                    <w:t>5</w:t>
                  </w:r>
                </w:p>
              </w:tc>
              <w:tc>
                <w:tcPr>
                  <w:tcW w:w="257" w:type="pct"/>
                  <w:vMerge w:val="restart"/>
                  <w:shd w:val="clear" w:color="auto" w:fill="auto"/>
                  <w:tcMar>
                    <w:left w:w="0" w:type="dxa"/>
                    <w:right w:w="0" w:type="dxa"/>
                  </w:tcMar>
                  <w:vAlign w:val="center"/>
                </w:tcPr>
                <w:p w:rsidR="005C29EE" w:rsidRDefault="005C29EE" w:rsidP="00354DFA">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r>
                    <w:rPr>
                      <w:rFonts w:ascii="Times New Roman" w:eastAsia="宋体" w:hAnsi="Times New Roman" w:cs="Times New Roman"/>
                      <w:bCs/>
                      <w:kern w:val="0"/>
                      <w:szCs w:val="21"/>
                    </w:rPr>
                    <w:t>.</w:t>
                  </w:r>
                  <w:r w:rsidR="00354DFA">
                    <w:rPr>
                      <w:rFonts w:ascii="Times New Roman" w:eastAsia="宋体" w:hAnsi="Times New Roman" w:cs="Times New Roman"/>
                      <w:bCs/>
                      <w:kern w:val="0"/>
                      <w:szCs w:val="21"/>
                    </w:rPr>
                    <w:t>3</w:t>
                  </w:r>
                </w:p>
              </w:tc>
              <w:tc>
                <w:tcPr>
                  <w:tcW w:w="219" w:type="pct"/>
                  <w:vMerge w:val="restart"/>
                  <w:shd w:val="clear" w:color="auto" w:fill="auto"/>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3</w:t>
                  </w:r>
                  <w:r>
                    <w:rPr>
                      <w:rFonts w:ascii="Times New Roman" w:eastAsia="宋体" w:hAnsi="Times New Roman" w:cs="Times New Roman"/>
                      <w:bCs/>
                      <w:kern w:val="0"/>
                      <w:szCs w:val="21"/>
                    </w:rPr>
                    <w:t>73</w:t>
                  </w:r>
                </w:p>
              </w:tc>
              <w:tc>
                <w:tcPr>
                  <w:tcW w:w="201" w:type="pct"/>
                  <w:vMerge w:val="restart"/>
                  <w:shd w:val="clear" w:color="auto" w:fill="auto"/>
                  <w:tcMar>
                    <w:left w:w="0" w:type="dxa"/>
                    <w:right w:w="0" w:type="dxa"/>
                  </w:tcMar>
                  <w:vAlign w:val="center"/>
                </w:tcPr>
                <w:p w:rsidR="005C29EE" w:rsidRDefault="005C29EE" w:rsidP="005347CE">
                  <w:pPr>
                    <w:pStyle w:val="27"/>
                    <w:rPr>
                      <w:szCs w:val="21"/>
                    </w:rPr>
                  </w:pPr>
                  <w:r>
                    <w:rPr>
                      <w:rFonts w:hint="eastAsia"/>
                      <w:szCs w:val="21"/>
                    </w:rPr>
                    <w:t>48</w:t>
                  </w:r>
                  <w:r>
                    <w:rPr>
                      <w:szCs w:val="21"/>
                    </w:rPr>
                    <w:t>00h</w:t>
                  </w:r>
                </w:p>
              </w:tc>
            </w:tr>
            <w:tr w:rsidR="005C29EE" w:rsidRPr="00EF413F" w:rsidTr="00196305">
              <w:trPr>
                <w:trHeight w:val="397"/>
                <w:jc w:val="center"/>
              </w:trPr>
              <w:tc>
                <w:tcPr>
                  <w:tcW w:w="727" w:type="pct"/>
                  <w:vMerge/>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p>
              </w:tc>
              <w:tc>
                <w:tcPr>
                  <w:tcW w:w="257" w:type="pct"/>
                  <w:vMerge/>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p>
              </w:tc>
              <w:tc>
                <w:tcPr>
                  <w:tcW w:w="309" w:type="pct"/>
                  <w:vMerge/>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p>
              </w:tc>
              <w:tc>
                <w:tcPr>
                  <w:tcW w:w="258" w:type="pct"/>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N</w:t>
                  </w:r>
                  <w:r>
                    <w:rPr>
                      <w:rFonts w:ascii="Times New Roman" w:eastAsia="宋体" w:hAnsi="Times New Roman" w:cs="Times New Roman"/>
                      <w:bCs/>
                      <w:kern w:val="0"/>
                      <w:szCs w:val="21"/>
                    </w:rPr>
                    <w:t>O</w:t>
                  </w:r>
                  <w:r w:rsidRPr="00E515A0">
                    <w:rPr>
                      <w:rFonts w:ascii="Times New Roman" w:eastAsia="宋体" w:hAnsi="Times New Roman" w:cs="Times New Roman"/>
                      <w:bCs/>
                      <w:kern w:val="0"/>
                      <w:szCs w:val="21"/>
                      <w:vertAlign w:val="subscript"/>
                    </w:rPr>
                    <w:t>X</w:t>
                  </w:r>
                </w:p>
              </w:tc>
              <w:tc>
                <w:tcPr>
                  <w:tcW w:w="258" w:type="pct"/>
                  <w:shd w:val="clear" w:color="auto" w:fill="auto"/>
                  <w:tcMar>
                    <w:left w:w="0" w:type="dxa"/>
                    <w:right w:w="0" w:type="dxa"/>
                  </w:tcMar>
                  <w:vAlign w:val="center"/>
                </w:tcPr>
                <w:p w:rsidR="005C29EE" w:rsidRDefault="005C29EE" w:rsidP="005347CE">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102.3</w:t>
                  </w:r>
                </w:p>
              </w:tc>
              <w:tc>
                <w:tcPr>
                  <w:tcW w:w="258" w:type="pct"/>
                  <w:shd w:val="clear" w:color="auto" w:fill="auto"/>
                  <w:tcMar>
                    <w:left w:w="0" w:type="dxa"/>
                    <w:right w:w="0" w:type="dxa"/>
                  </w:tcMar>
                  <w:vAlign w:val="center"/>
                </w:tcPr>
                <w:p w:rsidR="005C29EE" w:rsidRPr="00F94922" w:rsidRDefault="005C29EE" w:rsidP="00F94922">
                  <w:pPr>
                    <w:pStyle w:val="afff7"/>
                    <w:ind w:left="21" w:right="21"/>
                    <w:rPr>
                      <w:rFonts w:ascii="宋体" w:hAnsi="宋体" w:cs="宋体"/>
                    </w:rPr>
                  </w:pPr>
                  <w:r w:rsidRPr="00F94922">
                    <w:rPr>
                      <w:rFonts w:hint="eastAsia"/>
                    </w:rPr>
                    <w:t xml:space="preserve">0.307 </w:t>
                  </w:r>
                </w:p>
              </w:tc>
              <w:tc>
                <w:tcPr>
                  <w:tcW w:w="259" w:type="pct"/>
                  <w:shd w:val="clear" w:color="auto" w:fill="auto"/>
                  <w:tcMar>
                    <w:left w:w="0" w:type="dxa"/>
                    <w:right w:w="0" w:type="dxa"/>
                  </w:tcMar>
                  <w:vAlign w:val="center"/>
                </w:tcPr>
                <w:p w:rsidR="005C29EE" w:rsidRDefault="005C29EE" w:rsidP="005347CE">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1.472</w:t>
                  </w:r>
                </w:p>
              </w:tc>
              <w:tc>
                <w:tcPr>
                  <w:tcW w:w="257" w:type="pct"/>
                  <w:vMerge/>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p>
              </w:tc>
              <w:tc>
                <w:tcPr>
                  <w:tcW w:w="258" w:type="pct"/>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p>
              </w:tc>
              <w:tc>
                <w:tcPr>
                  <w:tcW w:w="257" w:type="pct"/>
                  <w:shd w:val="clear" w:color="auto" w:fill="auto"/>
                  <w:tcMar>
                    <w:left w:w="0" w:type="dxa"/>
                    <w:right w:w="0" w:type="dxa"/>
                  </w:tcMar>
                  <w:vAlign w:val="center"/>
                </w:tcPr>
                <w:p w:rsidR="005C29EE" w:rsidRDefault="005C29EE" w:rsidP="003D1509">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102.3</w:t>
                  </w:r>
                </w:p>
              </w:tc>
              <w:tc>
                <w:tcPr>
                  <w:tcW w:w="258" w:type="pct"/>
                  <w:shd w:val="clear" w:color="auto" w:fill="auto"/>
                  <w:tcMar>
                    <w:left w:w="0" w:type="dxa"/>
                    <w:right w:w="0" w:type="dxa"/>
                  </w:tcMar>
                  <w:vAlign w:val="center"/>
                </w:tcPr>
                <w:p w:rsidR="005C29EE" w:rsidRPr="00F94922" w:rsidRDefault="005C29EE" w:rsidP="003D1509">
                  <w:pPr>
                    <w:pStyle w:val="afff7"/>
                    <w:ind w:left="21" w:right="21"/>
                    <w:rPr>
                      <w:rFonts w:ascii="宋体" w:hAnsi="宋体" w:cs="宋体"/>
                    </w:rPr>
                  </w:pPr>
                  <w:r w:rsidRPr="00F94922">
                    <w:rPr>
                      <w:rFonts w:hint="eastAsia"/>
                    </w:rPr>
                    <w:t xml:space="preserve">0.307 </w:t>
                  </w:r>
                </w:p>
              </w:tc>
              <w:tc>
                <w:tcPr>
                  <w:tcW w:w="258" w:type="pct"/>
                  <w:shd w:val="clear" w:color="auto" w:fill="auto"/>
                  <w:tcMar>
                    <w:left w:w="0" w:type="dxa"/>
                    <w:right w:w="0" w:type="dxa"/>
                  </w:tcMar>
                  <w:vAlign w:val="center"/>
                </w:tcPr>
                <w:p w:rsidR="005C29EE" w:rsidRDefault="005C29EE" w:rsidP="003D1509">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1.472</w:t>
                  </w:r>
                </w:p>
              </w:tc>
              <w:tc>
                <w:tcPr>
                  <w:tcW w:w="257" w:type="pct"/>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w:t>
                  </w:r>
                  <w:r>
                    <w:rPr>
                      <w:rFonts w:ascii="Times New Roman" w:eastAsia="宋体" w:hAnsi="Times New Roman" w:cs="Times New Roman" w:hint="eastAsia"/>
                      <w:bCs/>
                      <w:kern w:val="0"/>
                      <w:szCs w:val="21"/>
                    </w:rPr>
                    <w:t>5</w:t>
                  </w:r>
                  <w:r>
                    <w:rPr>
                      <w:rFonts w:ascii="Times New Roman" w:eastAsia="宋体" w:hAnsi="Times New Roman" w:cs="Times New Roman"/>
                      <w:bCs/>
                      <w:kern w:val="0"/>
                      <w:szCs w:val="21"/>
                    </w:rPr>
                    <w:t>0</w:t>
                  </w:r>
                </w:p>
              </w:tc>
              <w:tc>
                <w:tcPr>
                  <w:tcW w:w="246" w:type="pct"/>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p>
              </w:tc>
              <w:tc>
                <w:tcPr>
                  <w:tcW w:w="206" w:type="pct"/>
                  <w:vMerge/>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p>
              </w:tc>
              <w:tc>
                <w:tcPr>
                  <w:tcW w:w="257" w:type="pct"/>
                  <w:vMerge/>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p>
              </w:tc>
              <w:tc>
                <w:tcPr>
                  <w:tcW w:w="219" w:type="pct"/>
                  <w:vMerge/>
                  <w:shd w:val="clear" w:color="auto" w:fill="auto"/>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p>
              </w:tc>
              <w:tc>
                <w:tcPr>
                  <w:tcW w:w="201" w:type="pct"/>
                  <w:vMerge/>
                  <w:shd w:val="clear" w:color="auto" w:fill="auto"/>
                  <w:tcMar>
                    <w:left w:w="0" w:type="dxa"/>
                    <w:right w:w="0" w:type="dxa"/>
                  </w:tcMar>
                  <w:vAlign w:val="center"/>
                </w:tcPr>
                <w:p w:rsidR="005C29EE" w:rsidRDefault="005C29EE" w:rsidP="005347CE">
                  <w:pPr>
                    <w:pStyle w:val="27"/>
                    <w:rPr>
                      <w:szCs w:val="21"/>
                    </w:rPr>
                  </w:pPr>
                </w:p>
              </w:tc>
            </w:tr>
            <w:tr w:rsidR="005C29EE" w:rsidRPr="00EF413F" w:rsidTr="00196305">
              <w:trPr>
                <w:trHeight w:val="397"/>
                <w:jc w:val="center"/>
              </w:trPr>
              <w:tc>
                <w:tcPr>
                  <w:tcW w:w="727" w:type="pct"/>
                  <w:vMerge/>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p>
              </w:tc>
              <w:tc>
                <w:tcPr>
                  <w:tcW w:w="257" w:type="pct"/>
                  <w:vMerge/>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p>
              </w:tc>
              <w:tc>
                <w:tcPr>
                  <w:tcW w:w="309" w:type="pct"/>
                  <w:vMerge/>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p>
              </w:tc>
              <w:tc>
                <w:tcPr>
                  <w:tcW w:w="258" w:type="pct"/>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烟尘</w:t>
                  </w:r>
                </w:p>
              </w:tc>
              <w:tc>
                <w:tcPr>
                  <w:tcW w:w="258" w:type="pct"/>
                  <w:shd w:val="clear" w:color="auto" w:fill="auto"/>
                  <w:tcMar>
                    <w:left w:w="0" w:type="dxa"/>
                    <w:right w:w="0" w:type="dxa"/>
                  </w:tcMar>
                  <w:vAlign w:val="center"/>
                </w:tcPr>
                <w:p w:rsidR="005C29EE" w:rsidRDefault="005C29EE" w:rsidP="005347CE">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11.0</w:t>
                  </w:r>
                </w:p>
              </w:tc>
              <w:tc>
                <w:tcPr>
                  <w:tcW w:w="258" w:type="pct"/>
                  <w:shd w:val="clear" w:color="auto" w:fill="auto"/>
                  <w:tcMar>
                    <w:left w:w="0" w:type="dxa"/>
                    <w:right w:w="0" w:type="dxa"/>
                  </w:tcMar>
                  <w:vAlign w:val="center"/>
                </w:tcPr>
                <w:p w:rsidR="005C29EE" w:rsidRPr="00F94922" w:rsidRDefault="005C29EE" w:rsidP="00F94922">
                  <w:pPr>
                    <w:pStyle w:val="afff7"/>
                    <w:ind w:left="21" w:right="21"/>
                    <w:rPr>
                      <w:rFonts w:ascii="宋体" w:hAnsi="宋体" w:cs="宋体"/>
                    </w:rPr>
                  </w:pPr>
                  <w:r w:rsidRPr="00F94922">
                    <w:rPr>
                      <w:rFonts w:hint="eastAsia"/>
                    </w:rPr>
                    <w:t xml:space="preserve">0.033 </w:t>
                  </w:r>
                </w:p>
              </w:tc>
              <w:tc>
                <w:tcPr>
                  <w:tcW w:w="259" w:type="pct"/>
                  <w:shd w:val="clear" w:color="auto" w:fill="auto"/>
                  <w:tcMar>
                    <w:left w:w="0" w:type="dxa"/>
                    <w:right w:w="0" w:type="dxa"/>
                  </w:tcMar>
                  <w:vAlign w:val="center"/>
                </w:tcPr>
                <w:p w:rsidR="005C29EE" w:rsidRDefault="005C29EE" w:rsidP="005347CE">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0.1574</w:t>
                  </w:r>
                </w:p>
              </w:tc>
              <w:tc>
                <w:tcPr>
                  <w:tcW w:w="257" w:type="pct"/>
                  <w:vMerge/>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p>
              </w:tc>
              <w:tc>
                <w:tcPr>
                  <w:tcW w:w="258" w:type="pct"/>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p>
              </w:tc>
              <w:tc>
                <w:tcPr>
                  <w:tcW w:w="257" w:type="pct"/>
                  <w:shd w:val="clear" w:color="auto" w:fill="auto"/>
                  <w:tcMar>
                    <w:left w:w="0" w:type="dxa"/>
                    <w:right w:w="0" w:type="dxa"/>
                  </w:tcMar>
                  <w:vAlign w:val="center"/>
                </w:tcPr>
                <w:p w:rsidR="005C29EE" w:rsidRDefault="005C29EE" w:rsidP="003D1509">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11.0</w:t>
                  </w:r>
                </w:p>
              </w:tc>
              <w:tc>
                <w:tcPr>
                  <w:tcW w:w="258" w:type="pct"/>
                  <w:shd w:val="clear" w:color="auto" w:fill="auto"/>
                  <w:tcMar>
                    <w:left w:w="0" w:type="dxa"/>
                    <w:right w:w="0" w:type="dxa"/>
                  </w:tcMar>
                  <w:vAlign w:val="center"/>
                </w:tcPr>
                <w:p w:rsidR="005C29EE" w:rsidRPr="00F94922" w:rsidRDefault="005C29EE" w:rsidP="003D1509">
                  <w:pPr>
                    <w:pStyle w:val="afff7"/>
                    <w:ind w:left="21" w:right="21"/>
                    <w:rPr>
                      <w:rFonts w:ascii="宋体" w:hAnsi="宋体" w:cs="宋体"/>
                    </w:rPr>
                  </w:pPr>
                  <w:r w:rsidRPr="00F94922">
                    <w:rPr>
                      <w:rFonts w:hint="eastAsia"/>
                    </w:rPr>
                    <w:t xml:space="preserve">0.033 </w:t>
                  </w:r>
                </w:p>
              </w:tc>
              <w:tc>
                <w:tcPr>
                  <w:tcW w:w="258" w:type="pct"/>
                  <w:shd w:val="clear" w:color="auto" w:fill="auto"/>
                  <w:tcMar>
                    <w:left w:w="0" w:type="dxa"/>
                    <w:right w:w="0" w:type="dxa"/>
                  </w:tcMar>
                  <w:vAlign w:val="center"/>
                </w:tcPr>
                <w:p w:rsidR="005C29EE" w:rsidRDefault="005C29EE" w:rsidP="003D1509">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0.1574</w:t>
                  </w:r>
                </w:p>
              </w:tc>
              <w:tc>
                <w:tcPr>
                  <w:tcW w:w="257" w:type="pct"/>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2</w:t>
                  </w:r>
                  <w:r>
                    <w:rPr>
                      <w:rFonts w:ascii="Times New Roman" w:eastAsia="宋体" w:hAnsi="Times New Roman" w:cs="Times New Roman"/>
                      <w:bCs/>
                      <w:kern w:val="0"/>
                      <w:szCs w:val="21"/>
                    </w:rPr>
                    <w:t>0</w:t>
                  </w:r>
                </w:p>
              </w:tc>
              <w:tc>
                <w:tcPr>
                  <w:tcW w:w="246" w:type="pct"/>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p>
              </w:tc>
              <w:tc>
                <w:tcPr>
                  <w:tcW w:w="206" w:type="pct"/>
                  <w:vMerge/>
                  <w:shd w:val="clear" w:color="auto" w:fill="auto"/>
                  <w:tcMar>
                    <w:left w:w="0" w:type="dxa"/>
                    <w:right w:w="0" w:type="dxa"/>
                  </w:tcMar>
                  <w:vAlign w:val="center"/>
                </w:tcPr>
                <w:p w:rsidR="005C29EE" w:rsidRDefault="005C29EE" w:rsidP="005347CE">
                  <w:pPr>
                    <w:widowControl/>
                    <w:spacing w:line="320" w:lineRule="exact"/>
                    <w:jc w:val="center"/>
                    <w:rPr>
                      <w:rFonts w:ascii="Times New Roman" w:eastAsia="宋体" w:hAnsi="Times New Roman" w:cs="Times New Roman"/>
                      <w:bCs/>
                      <w:kern w:val="0"/>
                      <w:szCs w:val="21"/>
                    </w:rPr>
                  </w:pPr>
                </w:p>
              </w:tc>
              <w:tc>
                <w:tcPr>
                  <w:tcW w:w="257" w:type="pct"/>
                  <w:vMerge/>
                  <w:shd w:val="clear" w:color="auto" w:fill="auto"/>
                  <w:tcMar>
                    <w:left w:w="0" w:type="dxa"/>
                    <w:right w:w="0" w:type="dxa"/>
                  </w:tcMar>
                  <w:vAlign w:val="center"/>
                </w:tcPr>
                <w:p w:rsidR="005C29EE" w:rsidRDefault="005C29EE" w:rsidP="005347CE">
                  <w:pPr>
                    <w:spacing w:line="320" w:lineRule="exact"/>
                    <w:jc w:val="center"/>
                    <w:rPr>
                      <w:rFonts w:ascii="Times New Roman" w:eastAsia="宋体" w:hAnsi="Times New Roman" w:cs="Times New Roman"/>
                      <w:bCs/>
                      <w:kern w:val="0"/>
                      <w:szCs w:val="21"/>
                    </w:rPr>
                  </w:pPr>
                </w:p>
              </w:tc>
              <w:tc>
                <w:tcPr>
                  <w:tcW w:w="219" w:type="pct"/>
                  <w:vMerge/>
                  <w:shd w:val="clear" w:color="auto" w:fill="auto"/>
                  <w:tcMar>
                    <w:left w:w="0" w:type="dxa"/>
                    <w:right w:w="0" w:type="dxa"/>
                  </w:tcMar>
                  <w:vAlign w:val="center"/>
                </w:tcPr>
                <w:p w:rsidR="005C29EE" w:rsidRPr="00EF413F" w:rsidRDefault="005C29EE" w:rsidP="005347CE">
                  <w:pPr>
                    <w:spacing w:line="320" w:lineRule="exact"/>
                    <w:jc w:val="center"/>
                    <w:rPr>
                      <w:rFonts w:ascii="Times New Roman" w:eastAsia="宋体" w:hAnsi="Times New Roman" w:cs="Times New Roman"/>
                      <w:bCs/>
                      <w:kern w:val="0"/>
                      <w:szCs w:val="21"/>
                    </w:rPr>
                  </w:pPr>
                </w:p>
              </w:tc>
              <w:tc>
                <w:tcPr>
                  <w:tcW w:w="201" w:type="pct"/>
                  <w:vMerge/>
                  <w:shd w:val="clear" w:color="auto" w:fill="auto"/>
                  <w:tcMar>
                    <w:left w:w="0" w:type="dxa"/>
                    <w:right w:w="0" w:type="dxa"/>
                  </w:tcMar>
                  <w:vAlign w:val="center"/>
                </w:tcPr>
                <w:p w:rsidR="005C29EE" w:rsidRDefault="005C29EE" w:rsidP="005347CE">
                  <w:pPr>
                    <w:pStyle w:val="27"/>
                    <w:rPr>
                      <w:szCs w:val="21"/>
                    </w:rPr>
                  </w:pPr>
                </w:p>
              </w:tc>
            </w:tr>
            <w:tr w:rsidR="00E920EA" w:rsidRPr="00EF413F" w:rsidTr="00196305">
              <w:trPr>
                <w:trHeight w:val="397"/>
                <w:jc w:val="center"/>
              </w:trPr>
              <w:tc>
                <w:tcPr>
                  <w:tcW w:w="727" w:type="pct"/>
                  <w:shd w:val="clear" w:color="auto" w:fill="auto"/>
                  <w:tcMar>
                    <w:left w:w="0" w:type="dxa"/>
                    <w:right w:w="0" w:type="dxa"/>
                  </w:tcMar>
                  <w:vAlign w:val="center"/>
                </w:tcPr>
                <w:p w:rsidR="00E920EA" w:rsidRDefault="00E920EA"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膨胀</w:t>
                  </w:r>
                  <w:r>
                    <w:rPr>
                      <w:rFonts w:ascii="Times New Roman" w:eastAsia="宋体" w:hAnsi="Times New Roman" w:cs="Times New Roman"/>
                      <w:bCs/>
                      <w:kern w:val="0"/>
                      <w:szCs w:val="21"/>
                    </w:rPr>
                    <w:t>线主车间</w:t>
                  </w:r>
                  <w:r w:rsidRPr="002B014B">
                    <w:rPr>
                      <w:rFonts w:ascii="Times New Roman" w:eastAsia="宋体" w:hAnsi="Times New Roman" w:cs="Times New Roman" w:hint="eastAsia"/>
                      <w:bCs/>
                      <w:kern w:val="0"/>
                      <w:szCs w:val="21"/>
                    </w:rPr>
                    <w:t>投料、</w:t>
                  </w:r>
                  <w:r w:rsidRPr="00E86149">
                    <w:rPr>
                      <w:rFonts w:ascii="Times New Roman" w:eastAsia="宋体" w:hAnsi="Times New Roman" w:cs="Times New Roman" w:hint="eastAsia"/>
                      <w:bCs/>
                      <w:kern w:val="0"/>
                      <w:szCs w:val="21"/>
                    </w:rPr>
                    <w:t>初清、清理、粉碎、混合、制粒、膨化和筛分</w:t>
                  </w:r>
                </w:p>
              </w:tc>
              <w:tc>
                <w:tcPr>
                  <w:tcW w:w="257" w:type="pct"/>
                  <w:vMerge w:val="restart"/>
                  <w:tcMar>
                    <w:left w:w="0" w:type="dxa"/>
                    <w:right w:w="0" w:type="dxa"/>
                  </w:tcMar>
                  <w:vAlign w:val="center"/>
                </w:tcPr>
                <w:p w:rsidR="00E920EA" w:rsidRPr="00EF413F" w:rsidRDefault="00E920EA" w:rsidP="005347CE">
                  <w:pPr>
                    <w:spacing w:line="320" w:lineRule="exact"/>
                    <w:jc w:val="center"/>
                    <w:rPr>
                      <w:rFonts w:ascii="Times New Roman" w:eastAsia="宋体" w:hAnsi="Times New Roman" w:cs="Times New Roman"/>
                      <w:bCs/>
                      <w:kern w:val="0"/>
                      <w:szCs w:val="21"/>
                    </w:rPr>
                  </w:pPr>
                  <w:r w:rsidRPr="00EF413F">
                    <w:rPr>
                      <w:rFonts w:ascii="Times New Roman" w:eastAsia="宋体" w:hAnsi="Times New Roman" w:cs="Times New Roman"/>
                      <w:bCs/>
                      <w:kern w:val="0"/>
                      <w:szCs w:val="21"/>
                    </w:rPr>
                    <w:t>FQ-0</w:t>
                  </w:r>
                  <w:r>
                    <w:rPr>
                      <w:rFonts w:ascii="Times New Roman" w:eastAsia="宋体" w:hAnsi="Times New Roman" w:cs="Times New Roman"/>
                      <w:bCs/>
                      <w:kern w:val="0"/>
                      <w:szCs w:val="21"/>
                    </w:rPr>
                    <w:t>4</w:t>
                  </w:r>
                </w:p>
              </w:tc>
              <w:tc>
                <w:tcPr>
                  <w:tcW w:w="309" w:type="pct"/>
                  <w:vMerge w:val="restart"/>
                  <w:tcMar>
                    <w:left w:w="0" w:type="dxa"/>
                    <w:right w:w="0" w:type="dxa"/>
                  </w:tcMar>
                  <w:vAlign w:val="center"/>
                </w:tcPr>
                <w:p w:rsidR="00E920EA" w:rsidRPr="00EF413F" w:rsidRDefault="00E920EA" w:rsidP="005347CE">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10000</w:t>
                  </w:r>
                </w:p>
              </w:tc>
              <w:tc>
                <w:tcPr>
                  <w:tcW w:w="258" w:type="pct"/>
                  <w:tcMar>
                    <w:left w:w="0" w:type="dxa"/>
                    <w:right w:w="0" w:type="dxa"/>
                  </w:tcMar>
                  <w:vAlign w:val="center"/>
                </w:tcPr>
                <w:p w:rsidR="00E920EA" w:rsidRPr="00EF413F" w:rsidRDefault="00E920EA"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颗粒物</w:t>
                  </w:r>
                </w:p>
              </w:tc>
              <w:tc>
                <w:tcPr>
                  <w:tcW w:w="258" w:type="pct"/>
                  <w:shd w:val="clear" w:color="auto" w:fill="auto"/>
                  <w:tcMar>
                    <w:left w:w="0" w:type="dxa"/>
                    <w:right w:w="0" w:type="dxa"/>
                  </w:tcMar>
                  <w:vAlign w:val="center"/>
                </w:tcPr>
                <w:p w:rsidR="00E920EA" w:rsidRDefault="00E920EA" w:rsidP="005347CE">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9</w:t>
                  </w:r>
                  <w:r>
                    <w:rPr>
                      <w:rFonts w:ascii="Times New Roman" w:eastAsia="等线" w:hAnsi="Times New Roman" w:cs="Times New Roman"/>
                      <w:color w:val="000000"/>
                      <w:szCs w:val="21"/>
                    </w:rPr>
                    <w:t>2.76</w:t>
                  </w:r>
                </w:p>
              </w:tc>
              <w:tc>
                <w:tcPr>
                  <w:tcW w:w="258" w:type="pct"/>
                  <w:shd w:val="clear" w:color="auto" w:fill="auto"/>
                  <w:tcMar>
                    <w:left w:w="0" w:type="dxa"/>
                    <w:right w:w="0" w:type="dxa"/>
                  </w:tcMar>
                  <w:vAlign w:val="center"/>
                </w:tcPr>
                <w:p w:rsidR="00E920EA" w:rsidRDefault="00E920EA" w:rsidP="005347CE">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w:t>
                  </w:r>
                  <w:r>
                    <w:rPr>
                      <w:rFonts w:ascii="Times New Roman" w:eastAsia="等线" w:hAnsi="Times New Roman" w:cs="Times New Roman"/>
                      <w:color w:val="000000"/>
                      <w:szCs w:val="21"/>
                    </w:rPr>
                    <w:t>.9276</w:t>
                  </w:r>
                </w:p>
              </w:tc>
              <w:tc>
                <w:tcPr>
                  <w:tcW w:w="259" w:type="pct"/>
                  <w:shd w:val="clear" w:color="auto" w:fill="auto"/>
                  <w:tcMar>
                    <w:left w:w="0" w:type="dxa"/>
                    <w:right w:w="0" w:type="dxa"/>
                  </w:tcMar>
                  <w:vAlign w:val="center"/>
                </w:tcPr>
                <w:p w:rsidR="00E920EA" w:rsidRDefault="00E920EA" w:rsidP="005347CE">
                  <w:pPr>
                    <w:jc w:val="center"/>
                    <w:rPr>
                      <w:rFonts w:ascii="Times New Roman" w:eastAsia="等线" w:hAnsi="Times New Roman" w:cs="Times New Roman"/>
                      <w:color w:val="000000"/>
                      <w:szCs w:val="21"/>
                    </w:rPr>
                  </w:pPr>
                  <w:r>
                    <w:rPr>
                      <w:rFonts w:ascii="Times New Roman" w:eastAsia="等线" w:hAnsi="Times New Roman" w:cs="Times New Roman"/>
                      <w:color w:val="000000"/>
                      <w:szCs w:val="21"/>
                    </w:rPr>
                    <w:t>4.4523</w:t>
                  </w:r>
                </w:p>
              </w:tc>
              <w:tc>
                <w:tcPr>
                  <w:tcW w:w="257" w:type="pct"/>
                  <w:shd w:val="clear" w:color="auto" w:fill="auto"/>
                  <w:tcMar>
                    <w:left w:w="0" w:type="dxa"/>
                    <w:right w:w="0" w:type="dxa"/>
                  </w:tcMar>
                  <w:vAlign w:val="center"/>
                </w:tcPr>
                <w:p w:rsidR="00E920EA" w:rsidRPr="00EF413F" w:rsidRDefault="00E920EA" w:rsidP="00E920EA">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脉冲布袋除尘</w:t>
                  </w:r>
                </w:p>
              </w:tc>
              <w:tc>
                <w:tcPr>
                  <w:tcW w:w="258" w:type="pct"/>
                  <w:shd w:val="clear" w:color="auto" w:fill="auto"/>
                  <w:tcMar>
                    <w:left w:w="0" w:type="dxa"/>
                    <w:right w:w="0" w:type="dxa"/>
                  </w:tcMar>
                  <w:vAlign w:val="center"/>
                </w:tcPr>
                <w:p w:rsidR="00E920EA" w:rsidRPr="00EF413F" w:rsidRDefault="00E920EA" w:rsidP="0087791A">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95</w:t>
                  </w:r>
                </w:p>
              </w:tc>
              <w:tc>
                <w:tcPr>
                  <w:tcW w:w="257" w:type="pct"/>
                  <w:shd w:val="clear" w:color="auto" w:fill="auto"/>
                  <w:tcMar>
                    <w:left w:w="0" w:type="dxa"/>
                    <w:right w:w="0" w:type="dxa"/>
                  </w:tcMar>
                  <w:vAlign w:val="center"/>
                </w:tcPr>
                <w:p w:rsidR="00E920EA" w:rsidRDefault="00E920EA" w:rsidP="005347CE">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4</w:t>
                  </w:r>
                  <w:r>
                    <w:rPr>
                      <w:rFonts w:ascii="Times New Roman" w:eastAsia="等线" w:hAnsi="Times New Roman" w:cs="Times New Roman"/>
                      <w:color w:val="000000"/>
                      <w:szCs w:val="21"/>
                    </w:rPr>
                    <w:t>.638</w:t>
                  </w:r>
                </w:p>
              </w:tc>
              <w:tc>
                <w:tcPr>
                  <w:tcW w:w="258" w:type="pct"/>
                  <w:shd w:val="clear" w:color="auto" w:fill="auto"/>
                  <w:tcMar>
                    <w:left w:w="0" w:type="dxa"/>
                    <w:right w:w="0" w:type="dxa"/>
                  </w:tcMar>
                  <w:vAlign w:val="center"/>
                </w:tcPr>
                <w:p w:rsidR="00E920EA" w:rsidRDefault="00E920EA" w:rsidP="005347CE">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w:t>
                  </w:r>
                  <w:r>
                    <w:rPr>
                      <w:rFonts w:ascii="Times New Roman" w:eastAsia="等线" w:hAnsi="Times New Roman" w:cs="Times New Roman"/>
                      <w:color w:val="000000"/>
                      <w:szCs w:val="21"/>
                    </w:rPr>
                    <w:t>.04638</w:t>
                  </w:r>
                </w:p>
              </w:tc>
              <w:tc>
                <w:tcPr>
                  <w:tcW w:w="258" w:type="pct"/>
                  <w:shd w:val="clear" w:color="auto" w:fill="auto"/>
                  <w:tcMar>
                    <w:left w:w="0" w:type="dxa"/>
                    <w:right w:w="0" w:type="dxa"/>
                  </w:tcMar>
                  <w:vAlign w:val="center"/>
                </w:tcPr>
                <w:p w:rsidR="00E920EA" w:rsidRDefault="00E920EA" w:rsidP="005347CE">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w:t>
                  </w:r>
                  <w:r>
                    <w:rPr>
                      <w:rFonts w:ascii="Times New Roman" w:eastAsia="等线" w:hAnsi="Times New Roman" w:cs="Times New Roman"/>
                      <w:color w:val="000000"/>
                      <w:szCs w:val="21"/>
                    </w:rPr>
                    <w:t>.2226</w:t>
                  </w:r>
                </w:p>
              </w:tc>
              <w:tc>
                <w:tcPr>
                  <w:tcW w:w="257" w:type="pct"/>
                  <w:shd w:val="clear" w:color="auto" w:fill="auto"/>
                  <w:tcMar>
                    <w:left w:w="0" w:type="dxa"/>
                    <w:right w:w="0" w:type="dxa"/>
                  </w:tcMar>
                  <w:vAlign w:val="center"/>
                </w:tcPr>
                <w:p w:rsidR="00E920EA" w:rsidRPr="00EF413F" w:rsidRDefault="00E920EA"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120</w:t>
                  </w:r>
                </w:p>
              </w:tc>
              <w:tc>
                <w:tcPr>
                  <w:tcW w:w="246" w:type="pct"/>
                  <w:shd w:val="clear" w:color="auto" w:fill="auto"/>
                  <w:tcMar>
                    <w:left w:w="0" w:type="dxa"/>
                    <w:right w:w="0" w:type="dxa"/>
                  </w:tcMar>
                  <w:vAlign w:val="center"/>
                </w:tcPr>
                <w:p w:rsidR="00E920EA" w:rsidRPr="00EF413F" w:rsidRDefault="00E920EA"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19.5</w:t>
                  </w:r>
                </w:p>
              </w:tc>
              <w:tc>
                <w:tcPr>
                  <w:tcW w:w="206" w:type="pct"/>
                  <w:vMerge w:val="restart"/>
                  <w:shd w:val="clear" w:color="auto" w:fill="auto"/>
                  <w:tcMar>
                    <w:left w:w="0" w:type="dxa"/>
                    <w:right w:w="0" w:type="dxa"/>
                  </w:tcMar>
                  <w:vAlign w:val="center"/>
                </w:tcPr>
                <w:p w:rsidR="00E920EA" w:rsidRPr="00EF413F" w:rsidRDefault="00E920EA" w:rsidP="005347CE">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40</w:t>
                  </w:r>
                </w:p>
              </w:tc>
              <w:tc>
                <w:tcPr>
                  <w:tcW w:w="257" w:type="pct"/>
                  <w:vMerge w:val="restart"/>
                  <w:shd w:val="clear" w:color="auto" w:fill="auto"/>
                  <w:tcMar>
                    <w:left w:w="0" w:type="dxa"/>
                    <w:right w:w="0" w:type="dxa"/>
                  </w:tcMar>
                  <w:vAlign w:val="center"/>
                </w:tcPr>
                <w:p w:rsidR="00E920EA" w:rsidRPr="00EF413F" w:rsidRDefault="00E920EA" w:rsidP="006E053B">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r>
                    <w:rPr>
                      <w:rFonts w:ascii="Times New Roman" w:eastAsia="宋体" w:hAnsi="Times New Roman" w:cs="Times New Roman"/>
                      <w:bCs/>
                      <w:kern w:val="0"/>
                      <w:szCs w:val="21"/>
                    </w:rPr>
                    <w:t>5</w:t>
                  </w:r>
                  <w:r>
                    <w:rPr>
                      <w:rFonts w:ascii="Times New Roman" w:eastAsia="宋体" w:hAnsi="Times New Roman" w:cs="Times New Roman" w:hint="eastAsia"/>
                      <w:bCs/>
                      <w:kern w:val="0"/>
                      <w:szCs w:val="21"/>
                    </w:rPr>
                    <w:t>5</w:t>
                  </w:r>
                </w:p>
              </w:tc>
              <w:tc>
                <w:tcPr>
                  <w:tcW w:w="219" w:type="pct"/>
                  <w:vMerge w:val="restart"/>
                  <w:shd w:val="clear" w:color="auto" w:fill="auto"/>
                  <w:tcMar>
                    <w:left w:w="0" w:type="dxa"/>
                    <w:right w:w="0" w:type="dxa"/>
                  </w:tcMar>
                  <w:vAlign w:val="center"/>
                </w:tcPr>
                <w:p w:rsidR="00E920EA" w:rsidRPr="00EF413F" w:rsidRDefault="00E920EA" w:rsidP="005347CE">
                  <w:pPr>
                    <w:spacing w:line="320" w:lineRule="exact"/>
                    <w:jc w:val="center"/>
                    <w:rPr>
                      <w:rFonts w:ascii="Times New Roman" w:eastAsia="宋体" w:hAnsi="Times New Roman" w:cs="Times New Roman"/>
                      <w:bCs/>
                      <w:kern w:val="0"/>
                      <w:szCs w:val="21"/>
                    </w:rPr>
                  </w:pPr>
                  <w:r w:rsidRPr="00EF413F">
                    <w:rPr>
                      <w:rFonts w:ascii="Times New Roman" w:eastAsia="宋体" w:hAnsi="Times New Roman" w:cs="Times New Roman"/>
                      <w:bCs/>
                      <w:kern w:val="0"/>
                      <w:szCs w:val="21"/>
                    </w:rPr>
                    <w:t>2</w:t>
                  </w:r>
                  <w:r>
                    <w:rPr>
                      <w:rFonts w:ascii="Times New Roman" w:eastAsia="宋体" w:hAnsi="Times New Roman" w:cs="Times New Roman"/>
                      <w:bCs/>
                      <w:kern w:val="0"/>
                      <w:szCs w:val="21"/>
                    </w:rPr>
                    <w:t>9</w:t>
                  </w:r>
                  <w:r w:rsidRPr="00EF413F">
                    <w:rPr>
                      <w:rFonts w:ascii="Times New Roman" w:eastAsia="宋体" w:hAnsi="Times New Roman" w:cs="Times New Roman"/>
                      <w:bCs/>
                      <w:kern w:val="0"/>
                      <w:szCs w:val="21"/>
                    </w:rPr>
                    <w:t>3</w:t>
                  </w:r>
                </w:p>
              </w:tc>
              <w:tc>
                <w:tcPr>
                  <w:tcW w:w="201" w:type="pct"/>
                  <w:vMerge w:val="restart"/>
                  <w:shd w:val="clear" w:color="auto" w:fill="auto"/>
                  <w:tcMar>
                    <w:left w:w="0" w:type="dxa"/>
                    <w:right w:w="0" w:type="dxa"/>
                  </w:tcMar>
                  <w:vAlign w:val="center"/>
                </w:tcPr>
                <w:p w:rsidR="00E920EA" w:rsidRPr="00EF413F" w:rsidRDefault="00E920EA" w:rsidP="005347CE">
                  <w:pPr>
                    <w:pStyle w:val="27"/>
                    <w:rPr>
                      <w:szCs w:val="21"/>
                    </w:rPr>
                  </w:pPr>
                  <w:r>
                    <w:rPr>
                      <w:rFonts w:hint="eastAsia"/>
                      <w:szCs w:val="21"/>
                    </w:rPr>
                    <w:t>48</w:t>
                  </w:r>
                  <w:r w:rsidRPr="00EF413F">
                    <w:rPr>
                      <w:szCs w:val="21"/>
                    </w:rPr>
                    <w:t>00h</w:t>
                  </w:r>
                </w:p>
              </w:tc>
            </w:tr>
            <w:tr w:rsidR="00E920EA" w:rsidRPr="00EF413F" w:rsidTr="00196305">
              <w:trPr>
                <w:trHeight w:val="397"/>
                <w:jc w:val="center"/>
              </w:trPr>
              <w:tc>
                <w:tcPr>
                  <w:tcW w:w="727" w:type="pct"/>
                  <w:shd w:val="clear" w:color="auto" w:fill="auto"/>
                  <w:tcMar>
                    <w:left w:w="0" w:type="dxa"/>
                    <w:right w:w="0" w:type="dxa"/>
                  </w:tcMar>
                  <w:vAlign w:val="center"/>
                </w:tcPr>
                <w:p w:rsidR="00E920EA" w:rsidRDefault="00E920EA" w:rsidP="002645A5">
                  <w:pPr>
                    <w:widowControl/>
                    <w:spacing w:line="320" w:lineRule="exact"/>
                    <w:jc w:val="center"/>
                    <w:rPr>
                      <w:rFonts w:ascii="Times New Roman" w:eastAsia="宋体" w:hAnsi="Times New Roman" w:cs="Times New Roman"/>
                      <w:bCs/>
                      <w:kern w:val="0"/>
                      <w:szCs w:val="21"/>
                    </w:rPr>
                  </w:pPr>
                  <w:r w:rsidRPr="00E86149">
                    <w:rPr>
                      <w:rFonts w:ascii="Times New Roman" w:eastAsia="宋体" w:hAnsi="Times New Roman" w:cs="Times New Roman" w:hint="eastAsia"/>
                      <w:bCs/>
                      <w:kern w:val="0"/>
                      <w:szCs w:val="21"/>
                    </w:rPr>
                    <w:t>制粒</w:t>
                  </w:r>
                  <w:r>
                    <w:rPr>
                      <w:rFonts w:ascii="Times New Roman" w:eastAsia="宋体" w:hAnsi="Times New Roman" w:cs="Times New Roman" w:hint="eastAsia"/>
                      <w:bCs/>
                      <w:kern w:val="0"/>
                      <w:szCs w:val="21"/>
                    </w:rPr>
                    <w:t>和</w:t>
                  </w:r>
                  <w:r w:rsidRPr="00E86149">
                    <w:rPr>
                      <w:rFonts w:ascii="Times New Roman" w:eastAsia="宋体" w:hAnsi="Times New Roman" w:cs="Times New Roman" w:hint="eastAsia"/>
                      <w:bCs/>
                      <w:kern w:val="0"/>
                      <w:szCs w:val="21"/>
                    </w:rPr>
                    <w:t>膨化</w:t>
                  </w:r>
                </w:p>
              </w:tc>
              <w:tc>
                <w:tcPr>
                  <w:tcW w:w="257" w:type="pct"/>
                  <w:vMerge/>
                  <w:tcMar>
                    <w:left w:w="0" w:type="dxa"/>
                    <w:right w:w="0" w:type="dxa"/>
                  </w:tcMar>
                  <w:vAlign w:val="center"/>
                </w:tcPr>
                <w:p w:rsidR="00E920EA" w:rsidRPr="00EF413F" w:rsidRDefault="00E920EA" w:rsidP="002645A5">
                  <w:pPr>
                    <w:spacing w:line="320" w:lineRule="exact"/>
                    <w:jc w:val="center"/>
                    <w:rPr>
                      <w:rFonts w:ascii="Times New Roman" w:eastAsia="宋体" w:hAnsi="Times New Roman" w:cs="Times New Roman"/>
                      <w:bCs/>
                      <w:kern w:val="0"/>
                      <w:szCs w:val="21"/>
                    </w:rPr>
                  </w:pPr>
                </w:p>
              </w:tc>
              <w:tc>
                <w:tcPr>
                  <w:tcW w:w="309" w:type="pct"/>
                  <w:vMerge/>
                  <w:tcMar>
                    <w:left w:w="0" w:type="dxa"/>
                    <w:right w:w="0" w:type="dxa"/>
                  </w:tcMar>
                  <w:vAlign w:val="center"/>
                </w:tcPr>
                <w:p w:rsidR="00E920EA" w:rsidRPr="00EF413F" w:rsidRDefault="00E920EA" w:rsidP="002645A5">
                  <w:pPr>
                    <w:spacing w:line="320" w:lineRule="exact"/>
                    <w:jc w:val="center"/>
                    <w:rPr>
                      <w:rFonts w:ascii="Times New Roman" w:eastAsia="宋体" w:hAnsi="Times New Roman" w:cs="Times New Roman"/>
                      <w:bCs/>
                      <w:kern w:val="0"/>
                      <w:szCs w:val="21"/>
                    </w:rPr>
                  </w:pPr>
                </w:p>
              </w:tc>
              <w:tc>
                <w:tcPr>
                  <w:tcW w:w="258" w:type="pct"/>
                  <w:tcMar>
                    <w:left w:w="0" w:type="dxa"/>
                    <w:right w:w="0" w:type="dxa"/>
                  </w:tcMar>
                  <w:vAlign w:val="center"/>
                </w:tcPr>
                <w:p w:rsidR="00E920EA" w:rsidRDefault="00E920EA" w:rsidP="002645A5">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臭气</w:t>
                  </w:r>
                  <w:r>
                    <w:rPr>
                      <w:rFonts w:ascii="Times New Roman" w:eastAsia="宋体" w:hAnsi="Times New Roman" w:cs="Times New Roman"/>
                      <w:bCs/>
                      <w:kern w:val="0"/>
                      <w:szCs w:val="21"/>
                    </w:rPr>
                    <w:t>浓度</w:t>
                  </w:r>
                </w:p>
              </w:tc>
              <w:tc>
                <w:tcPr>
                  <w:tcW w:w="258" w:type="pct"/>
                  <w:shd w:val="clear" w:color="auto" w:fill="auto"/>
                  <w:tcMar>
                    <w:left w:w="0" w:type="dxa"/>
                    <w:right w:w="0" w:type="dxa"/>
                  </w:tcMar>
                  <w:vAlign w:val="center"/>
                </w:tcPr>
                <w:p w:rsidR="00E920EA" w:rsidRDefault="00E920EA" w:rsidP="002645A5">
                  <w:pPr>
                    <w:widowControl/>
                    <w:jc w:val="center"/>
                    <w:rPr>
                      <w:rFonts w:ascii="Times New Roman" w:eastAsia="等线" w:hAnsi="Times New Roman" w:cs="Times New Roman"/>
                      <w:color w:val="000000"/>
                      <w:szCs w:val="21"/>
                    </w:rPr>
                  </w:pPr>
                  <w:r>
                    <w:rPr>
                      <w:rFonts w:ascii="Times New Roman" w:eastAsia="等线" w:hAnsi="Times New Roman" w:cs="Times New Roman"/>
                      <w:color w:val="000000"/>
                      <w:szCs w:val="21"/>
                    </w:rPr>
                    <w:t>2</w:t>
                  </w:r>
                  <w:r>
                    <w:rPr>
                      <w:rFonts w:ascii="Times New Roman" w:eastAsia="等线" w:hAnsi="Times New Roman" w:cs="Times New Roman" w:hint="eastAsia"/>
                      <w:color w:val="000000"/>
                      <w:szCs w:val="21"/>
                    </w:rPr>
                    <w:t>000</w:t>
                  </w:r>
                  <w:r w:rsidRPr="000B60D3">
                    <w:rPr>
                      <w:rStyle w:val="Charfa"/>
                      <w:rFonts w:hint="eastAsia"/>
                    </w:rPr>
                    <w:t>（无量纲）</w:t>
                  </w:r>
                </w:p>
              </w:tc>
              <w:tc>
                <w:tcPr>
                  <w:tcW w:w="258" w:type="pct"/>
                  <w:shd w:val="clear" w:color="auto" w:fill="auto"/>
                  <w:tcMar>
                    <w:left w:w="0" w:type="dxa"/>
                    <w:right w:w="0" w:type="dxa"/>
                  </w:tcMar>
                  <w:vAlign w:val="center"/>
                </w:tcPr>
                <w:p w:rsidR="00E920EA" w:rsidRDefault="00E920EA" w:rsidP="002645A5">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w:t>
                  </w:r>
                </w:p>
              </w:tc>
              <w:tc>
                <w:tcPr>
                  <w:tcW w:w="259" w:type="pct"/>
                  <w:shd w:val="clear" w:color="auto" w:fill="auto"/>
                  <w:tcMar>
                    <w:left w:w="0" w:type="dxa"/>
                    <w:right w:w="0" w:type="dxa"/>
                  </w:tcMar>
                  <w:vAlign w:val="center"/>
                </w:tcPr>
                <w:p w:rsidR="00E920EA" w:rsidRDefault="00E920EA" w:rsidP="002645A5">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w:t>
                  </w:r>
                </w:p>
              </w:tc>
              <w:tc>
                <w:tcPr>
                  <w:tcW w:w="257" w:type="pct"/>
                  <w:shd w:val="clear" w:color="auto" w:fill="auto"/>
                  <w:tcMar>
                    <w:left w:w="0" w:type="dxa"/>
                    <w:right w:w="0" w:type="dxa"/>
                  </w:tcMar>
                  <w:vAlign w:val="center"/>
                </w:tcPr>
                <w:p w:rsidR="00E920EA" w:rsidRDefault="00E920EA" w:rsidP="002645A5">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p>
              </w:tc>
              <w:tc>
                <w:tcPr>
                  <w:tcW w:w="258" w:type="pct"/>
                  <w:shd w:val="clear" w:color="auto" w:fill="auto"/>
                  <w:tcMar>
                    <w:left w:w="0" w:type="dxa"/>
                    <w:right w:w="0" w:type="dxa"/>
                  </w:tcMar>
                  <w:vAlign w:val="center"/>
                </w:tcPr>
                <w:p w:rsidR="00E920EA" w:rsidRDefault="00E920EA" w:rsidP="002645A5">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p>
              </w:tc>
              <w:tc>
                <w:tcPr>
                  <w:tcW w:w="257" w:type="pct"/>
                  <w:shd w:val="clear" w:color="auto" w:fill="auto"/>
                  <w:tcMar>
                    <w:left w:w="0" w:type="dxa"/>
                    <w:right w:w="0" w:type="dxa"/>
                  </w:tcMar>
                  <w:vAlign w:val="center"/>
                </w:tcPr>
                <w:p w:rsidR="00E920EA" w:rsidRDefault="00E920EA" w:rsidP="002645A5">
                  <w:pPr>
                    <w:widowControl/>
                    <w:jc w:val="center"/>
                    <w:rPr>
                      <w:rFonts w:ascii="Times New Roman" w:eastAsia="等线" w:hAnsi="Times New Roman" w:cs="Times New Roman"/>
                      <w:color w:val="000000"/>
                      <w:szCs w:val="21"/>
                    </w:rPr>
                  </w:pPr>
                  <w:r>
                    <w:rPr>
                      <w:rFonts w:ascii="Times New Roman" w:eastAsia="等线" w:hAnsi="Times New Roman" w:cs="Times New Roman"/>
                      <w:color w:val="000000"/>
                      <w:szCs w:val="21"/>
                    </w:rPr>
                    <w:t>2</w:t>
                  </w:r>
                  <w:r>
                    <w:rPr>
                      <w:rFonts w:ascii="Times New Roman" w:eastAsia="等线" w:hAnsi="Times New Roman" w:cs="Times New Roman" w:hint="eastAsia"/>
                      <w:color w:val="000000"/>
                      <w:szCs w:val="21"/>
                    </w:rPr>
                    <w:t>000</w:t>
                  </w:r>
                  <w:r w:rsidRPr="000B60D3">
                    <w:rPr>
                      <w:rStyle w:val="Charfa"/>
                      <w:rFonts w:hint="eastAsia"/>
                    </w:rPr>
                    <w:t>（无量纲）</w:t>
                  </w:r>
                </w:p>
              </w:tc>
              <w:tc>
                <w:tcPr>
                  <w:tcW w:w="258" w:type="pct"/>
                  <w:shd w:val="clear" w:color="auto" w:fill="auto"/>
                  <w:tcMar>
                    <w:left w:w="0" w:type="dxa"/>
                    <w:right w:w="0" w:type="dxa"/>
                  </w:tcMar>
                  <w:vAlign w:val="center"/>
                </w:tcPr>
                <w:p w:rsidR="00E920EA" w:rsidRDefault="00E920EA" w:rsidP="002645A5">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w:t>
                  </w:r>
                </w:p>
              </w:tc>
              <w:tc>
                <w:tcPr>
                  <w:tcW w:w="258" w:type="pct"/>
                  <w:shd w:val="clear" w:color="auto" w:fill="auto"/>
                  <w:tcMar>
                    <w:left w:w="0" w:type="dxa"/>
                    <w:right w:w="0" w:type="dxa"/>
                  </w:tcMar>
                  <w:vAlign w:val="center"/>
                </w:tcPr>
                <w:p w:rsidR="00E920EA" w:rsidRDefault="00E920EA" w:rsidP="002645A5">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w:t>
                  </w:r>
                </w:p>
              </w:tc>
              <w:tc>
                <w:tcPr>
                  <w:tcW w:w="257" w:type="pct"/>
                  <w:shd w:val="clear" w:color="auto" w:fill="auto"/>
                  <w:tcMar>
                    <w:left w:w="0" w:type="dxa"/>
                    <w:right w:w="0" w:type="dxa"/>
                  </w:tcMar>
                  <w:vAlign w:val="center"/>
                </w:tcPr>
                <w:p w:rsidR="00E920EA" w:rsidRDefault="00E920EA" w:rsidP="002645A5">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20000</w:t>
                  </w:r>
                </w:p>
              </w:tc>
              <w:tc>
                <w:tcPr>
                  <w:tcW w:w="246" w:type="pct"/>
                  <w:shd w:val="clear" w:color="auto" w:fill="auto"/>
                  <w:tcMar>
                    <w:left w:w="0" w:type="dxa"/>
                    <w:right w:w="0" w:type="dxa"/>
                  </w:tcMar>
                  <w:vAlign w:val="center"/>
                </w:tcPr>
                <w:p w:rsidR="00E920EA" w:rsidRDefault="00E920EA" w:rsidP="002645A5">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w:t>
                  </w:r>
                </w:p>
              </w:tc>
              <w:tc>
                <w:tcPr>
                  <w:tcW w:w="206" w:type="pct"/>
                  <w:vMerge/>
                  <w:shd w:val="clear" w:color="auto" w:fill="auto"/>
                  <w:tcMar>
                    <w:left w:w="0" w:type="dxa"/>
                    <w:right w:w="0" w:type="dxa"/>
                  </w:tcMar>
                  <w:vAlign w:val="center"/>
                </w:tcPr>
                <w:p w:rsidR="00E920EA" w:rsidRDefault="00E920EA" w:rsidP="002645A5">
                  <w:pPr>
                    <w:widowControl/>
                    <w:spacing w:line="320" w:lineRule="exact"/>
                    <w:jc w:val="center"/>
                    <w:rPr>
                      <w:rFonts w:ascii="Times New Roman" w:eastAsia="宋体" w:hAnsi="Times New Roman" w:cs="Times New Roman"/>
                      <w:bCs/>
                      <w:kern w:val="0"/>
                      <w:szCs w:val="21"/>
                    </w:rPr>
                  </w:pPr>
                </w:p>
              </w:tc>
              <w:tc>
                <w:tcPr>
                  <w:tcW w:w="257" w:type="pct"/>
                  <w:vMerge/>
                  <w:shd w:val="clear" w:color="auto" w:fill="auto"/>
                  <w:tcMar>
                    <w:left w:w="0" w:type="dxa"/>
                    <w:right w:w="0" w:type="dxa"/>
                  </w:tcMar>
                  <w:vAlign w:val="center"/>
                </w:tcPr>
                <w:p w:rsidR="00E920EA" w:rsidRDefault="00E920EA" w:rsidP="002645A5">
                  <w:pPr>
                    <w:spacing w:line="320" w:lineRule="exact"/>
                    <w:jc w:val="center"/>
                    <w:rPr>
                      <w:rFonts w:ascii="Times New Roman" w:eastAsia="宋体" w:hAnsi="Times New Roman" w:cs="Times New Roman"/>
                      <w:bCs/>
                      <w:kern w:val="0"/>
                      <w:szCs w:val="21"/>
                    </w:rPr>
                  </w:pPr>
                </w:p>
              </w:tc>
              <w:tc>
                <w:tcPr>
                  <w:tcW w:w="219" w:type="pct"/>
                  <w:vMerge/>
                  <w:shd w:val="clear" w:color="auto" w:fill="auto"/>
                  <w:tcMar>
                    <w:left w:w="0" w:type="dxa"/>
                    <w:right w:w="0" w:type="dxa"/>
                  </w:tcMar>
                  <w:vAlign w:val="center"/>
                </w:tcPr>
                <w:p w:rsidR="00E920EA" w:rsidRPr="00EF413F" w:rsidRDefault="00E920EA" w:rsidP="002645A5">
                  <w:pPr>
                    <w:spacing w:line="320" w:lineRule="exact"/>
                    <w:jc w:val="center"/>
                    <w:rPr>
                      <w:rFonts w:ascii="Times New Roman" w:eastAsia="宋体" w:hAnsi="Times New Roman" w:cs="Times New Roman"/>
                      <w:bCs/>
                      <w:kern w:val="0"/>
                      <w:szCs w:val="21"/>
                    </w:rPr>
                  </w:pPr>
                </w:p>
              </w:tc>
              <w:tc>
                <w:tcPr>
                  <w:tcW w:w="201" w:type="pct"/>
                  <w:vMerge/>
                  <w:shd w:val="clear" w:color="auto" w:fill="auto"/>
                  <w:tcMar>
                    <w:left w:w="0" w:type="dxa"/>
                    <w:right w:w="0" w:type="dxa"/>
                  </w:tcMar>
                  <w:vAlign w:val="center"/>
                </w:tcPr>
                <w:p w:rsidR="00E920EA" w:rsidRDefault="00E920EA" w:rsidP="002645A5">
                  <w:pPr>
                    <w:pStyle w:val="27"/>
                    <w:rPr>
                      <w:szCs w:val="21"/>
                    </w:rPr>
                  </w:pPr>
                </w:p>
              </w:tc>
            </w:tr>
            <w:tr w:rsidR="00787CD4" w:rsidRPr="00EF413F" w:rsidTr="00196305">
              <w:trPr>
                <w:trHeight w:val="397"/>
                <w:jc w:val="center"/>
              </w:trPr>
              <w:tc>
                <w:tcPr>
                  <w:tcW w:w="727" w:type="pct"/>
                  <w:shd w:val="clear" w:color="auto" w:fill="auto"/>
                  <w:tcMar>
                    <w:left w:w="0" w:type="dxa"/>
                    <w:right w:w="0" w:type="dxa"/>
                  </w:tcMar>
                  <w:vAlign w:val="center"/>
                </w:tcPr>
                <w:p w:rsidR="00787CD4" w:rsidRDefault="00787CD4" w:rsidP="00787CD4">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预混料</w:t>
                  </w:r>
                  <w:r>
                    <w:rPr>
                      <w:rFonts w:ascii="Times New Roman" w:eastAsia="宋体" w:hAnsi="Times New Roman" w:cs="Times New Roman"/>
                      <w:bCs/>
                      <w:kern w:val="0"/>
                      <w:szCs w:val="21"/>
                    </w:rPr>
                    <w:t>主车间</w:t>
                  </w:r>
                  <w:r w:rsidRPr="00E86149">
                    <w:rPr>
                      <w:rFonts w:ascii="Times New Roman" w:eastAsia="宋体" w:hAnsi="Times New Roman" w:cs="Times New Roman" w:hint="eastAsia"/>
                      <w:bCs/>
                      <w:kern w:val="0"/>
                      <w:szCs w:val="21"/>
                    </w:rPr>
                    <w:t>投料、初清、清理、粉碎、混合</w:t>
                  </w:r>
                </w:p>
              </w:tc>
              <w:tc>
                <w:tcPr>
                  <w:tcW w:w="257" w:type="pct"/>
                  <w:tcMar>
                    <w:left w:w="0" w:type="dxa"/>
                    <w:right w:w="0" w:type="dxa"/>
                  </w:tcMar>
                  <w:vAlign w:val="center"/>
                </w:tcPr>
                <w:p w:rsidR="00787CD4" w:rsidRPr="00EF413F" w:rsidRDefault="00787CD4" w:rsidP="001F18A4">
                  <w:pPr>
                    <w:spacing w:line="320" w:lineRule="exact"/>
                    <w:jc w:val="center"/>
                    <w:rPr>
                      <w:rFonts w:ascii="Times New Roman" w:eastAsia="宋体" w:hAnsi="Times New Roman" w:cs="Times New Roman"/>
                      <w:bCs/>
                      <w:kern w:val="0"/>
                      <w:szCs w:val="21"/>
                    </w:rPr>
                  </w:pPr>
                  <w:r w:rsidRPr="00EF413F">
                    <w:rPr>
                      <w:rFonts w:ascii="Times New Roman" w:eastAsia="宋体" w:hAnsi="Times New Roman" w:cs="Times New Roman"/>
                      <w:bCs/>
                      <w:kern w:val="0"/>
                      <w:szCs w:val="21"/>
                    </w:rPr>
                    <w:t>FQ-0</w:t>
                  </w:r>
                  <w:r w:rsidR="001F18A4">
                    <w:rPr>
                      <w:rFonts w:ascii="Times New Roman" w:eastAsia="宋体" w:hAnsi="Times New Roman" w:cs="Times New Roman"/>
                      <w:bCs/>
                      <w:kern w:val="0"/>
                      <w:szCs w:val="21"/>
                    </w:rPr>
                    <w:t>5</w:t>
                  </w:r>
                </w:p>
              </w:tc>
              <w:tc>
                <w:tcPr>
                  <w:tcW w:w="309" w:type="pct"/>
                  <w:tcMar>
                    <w:left w:w="0" w:type="dxa"/>
                    <w:right w:w="0" w:type="dxa"/>
                  </w:tcMar>
                  <w:vAlign w:val="center"/>
                </w:tcPr>
                <w:p w:rsidR="00787CD4" w:rsidRPr="00EF413F" w:rsidRDefault="00787CD4" w:rsidP="001F18A4">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w:t>
                  </w:r>
                  <w:r w:rsidR="001F18A4">
                    <w:rPr>
                      <w:rFonts w:ascii="Times New Roman" w:eastAsia="宋体" w:hAnsi="Times New Roman" w:cs="Times New Roman"/>
                      <w:bCs/>
                      <w:kern w:val="0"/>
                      <w:szCs w:val="21"/>
                    </w:rPr>
                    <w:t>0</w:t>
                  </w:r>
                  <w:r>
                    <w:rPr>
                      <w:rFonts w:ascii="Times New Roman" w:eastAsia="宋体" w:hAnsi="Times New Roman" w:cs="Times New Roman"/>
                      <w:bCs/>
                      <w:kern w:val="0"/>
                      <w:szCs w:val="21"/>
                    </w:rPr>
                    <w:t>000</w:t>
                  </w:r>
                </w:p>
              </w:tc>
              <w:tc>
                <w:tcPr>
                  <w:tcW w:w="258" w:type="pct"/>
                  <w:tcMar>
                    <w:left w:w="0" w:type="dxa"/>
                    <w:right w:w="0" w:type="dxa"/>
                  </w:tcMar>
                  <w:vAlign w:val="center"/>
                </w:tcPr>
                <w:p w:rsidR="00787CD4" w:rsidRPr="00EF413F" w:rsidRDefault="00787CD4" w:rsidP="00787CD4">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颗粒物</w:t>
                  </w:r>
                </w:p>
              </w:tc>
              <w:tc>
                <w:tcPr>
                  <w:tcW w:w="258" w:type="pct"/>
                  <w:shd w:val="clear" w:color="auto" w:fill="auto"/>
                  <w:tcMar>
                    <w:left w:w="0" w:type="dxa"/>
                    <w:right w:w="0" w:type="dxa"/>
                  </w:tcMar>
                  <w:vAlign w:val="center"/>
                </w:tcPr>
                <w:p w:rsidR="00787CD4" w:rsidRDefault="00AF1A91" w:rsidP="00787CD4">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3</w:t>
                  </w:r>
                  <w:r>
                    <w:rPr>
                      <w:rFonts w:ascii="Times New Roman" w:eastAsia="等线" w:hAnsi="Times New Roman" w:cs="Times New Roman"/>
                      <w:color w:val="000000"/>
                      <w:szCs w:val="21"/>
                    </w:rPr>
                    <w:t>1.29</w:t>
                  </w:r>
                </w:p>
              </w:tc>
              <w:tc>
                <w:tcPr>
                  <w:tcW w:w="258" w:type="pct"/>
                  <w:shd w:val="clear" w:color="auto" w:fill="auto"/>
                  <w:tcMar>
                    <w:left w:w="0" w:type="dxa"/>
                    <w:right w:w="0" w:type="dxa"/>
                  </w:tcMar>
                  <w:vAlign w:val="center"/>
                </w:tcPr>
                <w:p w:rsidR="00787CD4" w:rsidRDefault="001F18A4" w:rsidP="00787CD4">
                  <w:pPr>
                    <w:jc w:val="center"/>
                    <w:rPr>
                      <w:rFonts w:ascii="Times New Roman" w:eastAsia="等线" w:hAnsi="Times New Roman" w:cs="Times New Roman"/>
                      <w:color w:val="000000"/>
                      <w:szCs w:val="21"/>
                    </w:rPr>
                  </w:pPr>
                  <w:r>
                    <w:rPr>
                      <w:rFonts w:ascii="Times New Roman" w:eastAsia="等线" w:hAnsi="Times New Roman" w:cs="Times New Roman"/>
                      <w:color w:val="000000"/>
                      <w:szCs w:val="21"/>
                    </w:rPr>
                    <w:t>0.3129</w:t>
                  </w:r>
                </w:p>
              </w:tc>
              <w:tc>
                <w:tcPr>
                  <w:tcW w:w="259" w:type="pct"/>
                  <w:shd w:val="clear" w:color="auto" w:fill="auto"/>
                  <w:tcMar>
                    <w:left w:w="0" w:type="dxa"/>
                    <w:right w:w="0" w:type="dxa"/>
                  </w:tcMar>
                  <w:vAlign w:val="center"/>
                </w:tcPr>
                <w:p w:rsidR="00787CD4" w:rsidRDefault="001F18A4" w:rsidP="00787CD4">
                  <w:pPr>
                    <w:jc w:val="center"/>
                    <w:rPr>
                      <w:rFonts w:ascii="Times New Roman" w:eastAsia="等线" w:hAnsi="Times New Roman" w:cs="Times New Roman"/>
                      <w:color w:val="000000"/>
                      <w:szCs w:val="21"/>
                    </w:rPr>
                  </w:pPr>
                  <w:r>
                    <w:rPr>
                      <w:rFonts w:ascii="Times New Roman" w:eastAsia="等线" w:hAnsi="Times New Roman" w:cs="Times New Roman"/>
                      <w:color w:val="000000"/>
                      <w:szCs w:val="21"/>
                    </w:rPr>
                    <w:t>1.502</w:t>
                  </w:r>
                </w:p>
              </w:tc>
              <w:tc>
                <w:tcPr>
                  <w:tcW w:w="257" w:type="pct"/>
                  <w:shd w:val="clear" w:color="auto" w:fill="auto"/>
                  <w:tcMar>
                    <w:left w:w="0" w:type="dxa"/>
                    <w:right w:w="0" w:type="dxa"/>
                  </w:tcMar>
                  <w:vAlign w:val="center"/>
                </w:tcPr>
                <w:p w:rsidR="00787CD4" w:rsidRPr="00EF413F" w:rsidRDefault="00E920EA" w:rsidP="00787CD4">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脉冲布袋除尘</w:t>
                  </w:r>
                </w:p>
              </w:tc>
              <w:tc>
                <w:tcPr>
                  <w:tcW w:w="258" w:type="pct"/>
                  <w:shd w:val="clear" w:color="auto" w:fill="auto"/>
                  <w:tcMar>
                    <w:left w:w="0" w:type="dxa"/>
                    <w:right w:w="0" w:type="dxa"/>
                  </w:tcMar>
                  <w:vAlign w:val="center"/>
                </w:tcPr>
                <w:p w:rsidR="00787CD4" w:rsidRPr="00EF413F" w:rsidRDefault="00787CD4" w:rsidP="00787CD4">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95</w:t>
                  </w:r>
                </w:p>
              </w:tc>
              <w:tc>
                <w:tcPr>
                  <w:tcW w:w="257" w:type="pct"/>
                  <w:shd w:val="clear" w:color="auto" w:fill="auto"/>
                  <w:tcMar>
                    <w:left w:w="0" w:type="dxa"/>
                    <w:right w:w="0" w:type="dxa"/>
                  </w:tcMar>
                  <w:vAlign w:val="center"/>
                </w:tcPr>
                <w:p w:rsidR="00787CD4" w:rsidRDefault="0066471F" w:rsidP="00787CD4">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w:t>
                  </w:r>
                  <w:r>
                    <w:rPr>
                      <w:rFonts w:ascii="Times New Roman" w:eastAsia="等线" w:hAnsi="Times New Roman" w:cs="Times New Roman"/>
                      <w:color w:val="000000"/>
                      <w:szCs w:val="21"/>
                    </w:rPr>
                    <w:t>.5645</w:t>
                  </w:r>
                </w:p>
              </w:tc>
              <w:tc>
                <w:tcPr>
                  <w:tcW w:w="258" w:type="pct"/>
                  <w:shd w:val="clear" w:color="auto" w:fill="auto"/>
                  <w:tcMar>
                    <w:left w:w="0" w:type="dxa"/>
                    <w:right w:w="0" w:type="dxa"/>
                  </w:tcMar>
                  <w:vAlign w:val="center"/>
                </w:tcPr>
                <w:p w:rsidR="00787CD4" w:rsidRDefault="0066471F" w:rsidP="00787CD4">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w:t>
                  </w:r>
                  <w:r>
                    <w:rPr>
                      <w:rFonts w:ascii="Times New Roman" w:eastAsia="等线" w:hAnsi="Times New Roman" w:cs="Times New Roman"/>
                      <w:color w:val="000000"/>
                      <w:szCs w:val="21"/>
                    </w:rPr>
                    <w:t>.0156</w:t>
                  </w:r>
                </w:p>
              </w:tc>
              <w:tc>
                <w:tcPr>
                  <w:tcW w:w="258" w:type="pct"/>
                  <w:shd w:val="clear" w:color="auto" w:fill="auto"/>
                  <w:tcMar>
                    <w:left w:w="0" w:type="dxa"/>
                    <w:right w:w="0" w:type="dxa"/>
                  </w:tcMar>
                  <w:vAlign w:val="center"/>
                </w:tcPr>
                <w:p w:rsidR="00787CD4" w:rsidRDefault="0066471F" w:rsidP="00787CD4">
                  <w:pPr>
                    <w:jc w:val="center"/>
                    <w:rPr>
                      <w:rFonts w:ascii="Times New Roman" w:eastAsia="等线" w:hAnsi="Times New Roman" w:cs="Times New Roman"/>
                      <w:color w:val="000000"/>
                      <w:szCs w:val="21"/>
                    </w:rPr>
                  </w:pPr>
                  <w:r>
                    <w:rPr>
                      <w:rFonts w:ascii="Times New Roman" w:eastAsia="等线" w:hAnsi="Times New Roman" w:cs="Times New Roman"/>
                      <w:color w:val="000000"/>
                      <w:szCs w:val="21"/>
                    </w:rPr>
                    <w:t>0.0751</w:t>
                  </w:r>
                </w:p>
              </w:tc>
              <w:tc>
                <w:tcPr>
                  <w:tcW w:w="257" w:type="pct"/>
                  <w:shd w:val="clear" w:color="auto" w:fill="auto"/>
                  <w:tcMar>
                    <w:left w:w="0" w:type="dxa"/>
                    <w:right w:w="0" w:type="dxa"/>
                  </w:tcMar>
                  <w:vAlign w:val="center"/>
                </w:tcPr>
                <w:p w:rsidR="00787CD4" w:rsidRPr="00EF413F" w:rsidRDefault="00787CD4" w:rsidP="00787CD4">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120</w:t>
                  </w:r>
                </w:p>
              </w:tc>
              <w:tc>
                <w:tcPr>
                  <w:tcW w:w="246" w:type="pct"/>
                  <w:shd w:val="clear" w:color="auto" w:fill="auto"/>
                  <w:tcMar>
                    <w:left w:w="0" w:type="dxa"/>
                    <w:right w:w="0" w:type="dxa"/>
                  </w:tcMar>
                  <w:vAlign w:val="center"/>
                </w:tcPr>
                <w:p w:rsidR="00787CD4" w:rsidRPr="00EF413F" w:rsidRDefault="00787CD4" w:rsidP="00787CD4">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30</w:t>
                  </w:r>
                </w:p>
              </w:tc>
              <w:tc>
                <w:tcPr>
                  <w:tcW w:w="206" w:type="pct"/>
                  <w:shd w:val="clear" w:color="auto" w:fill="auto"/>
                  <w:tcMar>
                    <w:left w:w="0" w:type="dxa"/>
                    <w:right w:w="0" w:type="dxa"/>
                  </w:tcMar>
                  <w:vAlign w:val="center"/>
                </w:tcPr>
                <w:p w:rsidR="00787CD4" w:rsidRDefault="00787CD4" w:rsidP="00787CD4">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50</w:t>
                  </w:r>
                </w:p>
              </w:tc>
              <w:tc>
                <w:tcPr>
                  <w:tcW w:w="257" w:type="pct"/>
                  <w:shd w:val="clear" w:color="auto" w:fill="auto"/>
                  <w:tcMar>
                    <w:left w:w="0" w:type="dxa"/>
                    <w:right w:w="0" w:type="dxa"/>
                  </w:tcMar>
                  <w:vAlign w:val="center"/>
                </w:tcPr>
                <w:p w:rsidR="00787CD4" w:rsidRDefault="00787CD4" w:rsidP="006E053B">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r w:rsidR="006E053B">
                    <w:rPr>
                      <w:rFonts w:ascii="Times New Roman" w:eastAsia="宋体" w:hAnsi="Times New Roman" w:cs="Times New Roman"/>
                      <w:bCs/>
                      <w:kern w:val="0"/>
                      <w:szCs w:val="21"/>
                    </w:rPr>
                    <w:t>5</w:t>
                  </w:r>
                  <w:r>
                    <w:rPr>
                      <w:rFonts w:ascii="Times New Roman" w:eastAsia="宋体" w:hAnsi="Times New Roman" w:cs="Times New Roman" w:hint="eastAsia"/>
                      <w:bCs/>
                      <w:kern w:val="0"/>
                      <w:szCs w:val="21"/>
                    </w:rPr>
                    <w:t>5</w:t>
                  </w:r>
                </w:p>
              </w:tc>
              <w:tc>
                <w:tcPr>
                  <w:tcW w:w="219" w:type="pct"/>
                  <w:shd w:val="clear" w:color="auto" w:fill="auto"/>
                  <w:tcMar>
                    <w:left w:w="0" w:type="dxa"/>
                    <w:right w:w="0" w:type="dxa"/>
                  </w:tcMar>
                  <w:vAlign w:val="center"/>
                </w:tcPr>
                <w:p w:rsidR="00787CD4" w:rsidRPr="00EF413F" w:rsidRDefault="00787CD4" w:rsidP="00787CD4">
                  <w:pPr>
                    <w:spacing w:line="320" w:lineRule="exact"/>
                    <w:jc w:val="center"/>
                    <w:rPr>
                      <w:rFonts w:ascii="Times New Roman" w:eastAsia="宋体" w:hAnsi="Times New Roman" w:cs="Times New Roman"/>
                      <w:bCs/>
                      <w:kern w:val="0"/>
                      <w:szCs w:val="21"/>
                    </w:rPr>
                  </w:pPr>
                  <w:r w:rsidRPr="00EF413F">
                    <w:rPr>
                      <w:rFonts w:ascii="Times New Roman" w:eastAsia="宋体" w:hAnsi="Times New Roman" w:cs="Times New Roman"/>
                      <w:bCs/>
                      <w:kern w:val="0"/>
                      <w:szCs w:val="21"/>
                    </w:rPr>
                    <w:t>2</w:t>
                  </w:r>
                  <w:r>
                    <w:rPr>
                      <w:rFonts w:ascii="Times New Roman" w:eastAsia="宋体" w:hAnsi="Times New Roman" w:cs="Times New Roman"/>
                      <w:bCs/>
                      <w:kern w:val="0"/>
                      <w:szCs w:val="21"/>
                    </w:rPr>
                    <w:t>9</w:t>
                  </w:r>
                  <w:r w:rsidRPr="00EF413F">
                    <w:rPr>
                      <w:rFonts w:ascii="Times New Roman" w:eastAsia="宋体" w:hAnsi="Times New Roman" w:cs="Times New Roman"/>
                      <w:bCs/>
                      <w:kern w:val="0"/>
                      <w:szCs w:val="21"/>
                    </w:rPr>
                    <w:t>3</w:t>
                  </w:r>
                </w:p>
              </w:tc>
              <w:tc>
                <w:tcPr>
                  <w:tcW w:w="201" w:type="pct"/>
                  <w:shd w:val="clear" w:color="auto" w:fill="auto"/>
                  <w:tcMar>
                    <w:left w:w="0" w:type="dxa"/>
                    <w:right w:w="0" w:type="dxa"/>
                  </w:tcMar>
                  <w:vAlign w:val="center"/>
                </w:tcPr>
                <w:p w:rsidR="00787CD4" w:rsidRPr="00EF413F" w:rsidRDefault="00787CD4" w:rsidP="00787CD4">
                  <w:pPr>
                    <w:pStyle w:val="27"/>
                    <w:rPr>
                      <w:szCs w:val="21"/>
                    </w:rPr>
                  </w:pPr>
                  <w:r>
                    <w:rPr>
                      <w:rFonts w:hint="eastAsia"/>
                      <w:szCs w:val="21"/>
                    </w:rPr>
                    <w:t>48</w:t>
                  </w:r>
                  <w:r w:rsidRPr="00EF413F">
                    <w:rPr>
                      <w:szCs w:val="21"/>
                    </w:rPr>
                    <w:t>00h</w:t>
                  </w:r>
                </w:p>
              </w:tc>
            </w:tr>
            <w:tr w:rsidR="00E920EA" w:rsidRPr="00EF413F" w:rsidTr="00196305">
              <w:trPr>
                <w:trHeight w:val="397"/>
                <w:jc w:val="center"/>
              </w:trPr>
              <w:tc>
                <w:tcPr>
                  <w:tcW w:w="727" w:type="pct"/>
                  <w:shd w:val="clear" w:color="auto" w:fill="auto"/>
                  <w:tcMar>
                    <w:left w:w="0" w:type="dxa"/>
                    <w:right w:w="0" w:type="dxa"/>
                  </w:tcMar>
                  <w:vAlign w:val="center"/>
                </w:tcPr>
                <w:p w:rsidR="00E920EA" w:rsidRDefault="00E920EA" w:rsidP="00E920EA">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卸料</w:t>
                  </w:r>
                  <w:r>
                    <w:rPr>
                      <w:rFonts w:ascii="Times New Roman" w:eastAsia="宋体" w:hAnsi="Times New Roman" w:cs="Times New Roman"/>
                      <w:bCs/>
                      <w:kern w:val="0"/>
                      <w:szCs w:val="21"/>
                    </w:rPr>
                    <w:t>粉尘</w:t>
                  </w:r>
                </w:p>
              </w:tc>
              <w:tc>
                <w:tcPr>
                  <w:tcW w:w="257" w:type="pct"/>
                  <w:tcMar>
                    <w:left w:w="0" w:type="dxa"/>
                    <w:right w:w="0" w:type="dxa"/>
                  </w:tcMar>
                  <w:vAlign w:val="center"/>
                </w:tcPr>
                <w:p w:rsidR="00E920EA" w:rsidRPr="00EF413F" w:rsidRDefault="00E920EA" w:rsidP="00E920EA">
                  <w:pPr>
                    <w:spacing w:line="320" w:lineRule="exact"/>
                    <w:jc w:val="center"/>
                    <w:rPr>
                      <w:rFonts w:ascii="Times New Roman" w:eastAsia="宋体" w:hAnsi="Times New Roman" w:cs="Times New Roman"/>
                      <w:bCs/>
                      <w:kern w:val="0"/>
                      <w:szCs w:val="21"/>
                    </w:rPr>
                  </w:pPr>
                  <w:r w:rsidRPr="00EF413F">
                    <w:rPr>
                      <w:rFonts w:ascii="Times New Roman" w:eastAsia="宋体" w:hAnsi="Times New Roman" w:cs="Times New Roman"/>
                      <w:bCs/>
                      <w:kern w:val="0"/>
                      <w:szCs w:val="21"/>
                    </w:rPr>
                    <w:t>FQ-0</w:t>
                  </w:r>
                  <w:r>
                    <w:rPr>
                      <w:rFonts w:ascii="Times New Roman" w:eastAsia="宋体" w:hAnsi="Times New Roman" w:cs="Times New Roman"/>
                      <w:bCs/>
                      <w:kern w:val="0"/>
                      <w:szCs w:val="21"/>
                    </w:rPr>
                    <w:t>6</w:t>
                  </w:r>
                </w:p>
              </w:tc>
              <w:tc>
                <w:tcPr>
                  <w:tcW w:w="309" w:type="pct"/>
                  <w:tcMar>
                    <w:left w:w="0" w:type="dxa"/>
                    <w:right w:w="0" w:type="dxa"/>
                  </w:tcMar>
                  <w:vAlign w:val="center"/>
                </w:tcPr>
                <w:p w:rsidR="00E920EA" w:rsidRPr="00EF413F" w:rsidRDefault="00E920EA" w:rsidP="00E920EA">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3000</w:t>
                  </w:r>
                </w:p>
              </w:tc>
              <w:tc>
                <w:tcPr>
                  <w:tcW w:w="258" w:type="pct"/>
                  <w:tcMar>
                    <w:left w:w="0" w:type="dxa"/>
                    <w:right w:w="0" w:type="dxa"/>
                  </w:tcMar>
                  <w:vAlign w:val="center"/>
                </w:tcPr>
                <w:p w:rsidR="00E920EA" w:rsidRDefault="00E920EA" w:rsidP="00E920EA">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颗粒物</w:t>
                  </w:r>
                </w:p>
              </w:tc>
              <w:tc>
                <w:tcPr>
                  <w:tcW w:w="258" w:type="pct"/>
                  <w:shd w:val="clear" w:color="auto" w:fill="auto"/>
                  <w:tcMar>
                    <w:left w:w="0" w:type="dxa"/>
                    <w:right w:w="0" w:type="dxa"/>
                  </w:tcMar>
                  <w:vAlign w:val="center"/>
                </w:tcPr>
                <w:p w:rsidR="00E920EA" w:rsidRDefault="00C468F6" w:rsidP="00E920EA">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216</w:t>
                  </w:r>
                </w:p>
              </w:tc>
              <w:tc>
                <w:tcPr>
                  <w:tcW w:w="258" w:type="pct"/>
                  <w:shd w:val="clear" w:color="auto" w:fill="auto"/>
                  <w:tcMar>
                    <w:left w:w="0" w:type="dxa"/>
                    <w:right w:w="0" w:type="dxa"/>
                  </w:tcMar>
                  <w:vAlign w:val="center"/>
                </w:tcPr>
                <w:p w:rsidR="00E920EA" w:rsidRDefault="00403C99" w:rsidP="00E920EA">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0.648</w:t>
                  </w:r>
                </w:p>
              </w:tc>
              <w:tc>
                <w:tcPr>
                  <w:tcW w:w="259" w:type="pct"/>
                  <w:shd w:val="clear" w:color="auto" w:fill="auto"/>
                  <w:tcMar>
                    <w:left w:w="0" w:type="dxa"/>
                    <w:right w:w="0" w:type="dxa"/>
                  </w:tcMar>
                  <w:vAlign w:val="center"/>
                </w:tcPr>
                <w:p w:rsidR="00E920EA" w:rsidRDefault="00403C99" w:rsidP="00E920EA">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0.648</w:t>
                  </w:r>
                </w:p>
              </w:tc>
              <w:tc>
                <w:tcPr>
                  <w:tcW w:w="257" w:type="pct"/>
                  <w:shd w:val="clear" w:color="auto" w:fill="auto"/>
                  <w:tcMar>
                    <w:left w:w="0" w:type="dxa"/>
                    <w:right w:w="0" w:type="dxa"/>
                  </w:tcMar>
                  <w:vAlign w:val="center"/>
                </w:tcPr>
                <w:p w:rsidR="00E920EA" w:rsidRDefault="00E920EA" w:rsidP="00E920EA">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脉冲布袋除尘</w:t>
                  </w:r>
                </w:p>
              </w:tc>
              <w:tc>
                <w:tcPr>
                  <w:tcW w:w="258" w:type="pct"/>
                  <w:shd w:val="clear" w:color="auto" w:fill="auto"/>
                  <w:tcMar>
                    <w:left w:w="0" w:type="dxa"/>
                    <w:right w:w="0" w:type="dxa"/>
                  </w:tcMar>
                  <w:vAlign w:val="center"/>
                </w:tcPr>
                <w:p w:rsidR="00E920EA" w:rsidRDefault="00E920EA" w:rsidP="00E920EA">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95</w:t>
                  </w:r>
                </w:p>
              </w:tc>
              <w:tc>
                <w:tcPr>
                  <w:tcW w:w="257" w:type="pct"/>
                  <w:shd w:val="clear" w:color="auto" w:fill="auto"/>
                  <w:tcMar>
                    <w:left w:w="0" w:type="dxa"/>
                    <w:right w:w="0" w:type="dxa"/>
                  </w:tcMar>
                  <w:vAlign w:val="center"/>
                </w:tcPr>
                <w:p w:rsidR="00E920EA" w:rsidRDefault="00C468F6" w:rsidP="00E920EA">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10.8</w:t>
                  </w:r>
                </w:p>
              </w:tc>
              <w:tc>
                <w:tcPr>
                  <w:tcW w:w="258" w:type="pct"/>
                  <w:shd w:val="clear" w:color="auto" w:fill="auto"/>
                  <w:tcMar>
                    <w:left w:w="0" w:type="dxa"/>
                    <w:right w:w="0" w:type="dxa"/>
                  </w:tcMar>
                  <w:vAlign w:val="center"/>
                </w:tcPr>
                <w:p w:rsidR="00E920EA" w:rsidRDefault="00C468F6" w:rsidP="00E920EA">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0.0324</w:t>
                  </w:r>
                </w:p>
              </w:tc>
              <w:tc>
                <w:tcPr>
                  <w:tcW w:w="258" w:type="pct"/>
                  <w:shd w:val="clear" w:color="auto" w:fill="auto"/>
                  <w:tcMar>
                    <w:left w:w="0" w:type="dxa"/>
                    <w:right w:w="0" w:type="dxa"/>
                  </w:tcMar>
                  <w:vAlign w:val="center"/>
                </w:tcPr>
                <w:p w:rsidR="00E920EA" w:rsidRDefault="00C468F6" w:rsidP="00E920EA">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0.0324</w:t>
                  </w:r>
                </w:p>
              </w:tc>
              <w:tc>
                <w:tcPr>
                  <w:tcW w:w="257" w:type="pct"/>
                  <w:shd w:val="clear" w:color="auto" w:fill="auto"/>
                  <w:tcMar>
                    <w:left w:w="0" w:type="dxa"/>
                    <w:right w:w="0" w:type="dxa"/>
                  </w:tcMar>
                  <w:vAlign w:val="center"/>
                </w:tcPr>
                <w:p w:rsidR="00E920EA" w:rsidRDefault="00E920EA" w:rsidP="00E920EA">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120</w:t>
                  </w:r>
                </w:p>
              </w:tc>
              <w:tc>
                <w:tcPr>
                  <w:tcW w:w="246" w:type="pct"/>
                  <w:shd w:val="clear" w:color="auto" w:fill="auto"/>
                  <w:tcMar>
                    <w:left w:w="0" w:type="dxa"/>
                    <w:right w:w="0" w:type="dxa"/>
                  </w:tcMar>
                  <w:vAlign w:val="center"/>
                </w:tcPr>
                <w:p w:rsidR="00E920EA" w:rsidRDefault="00E920EA" w:rsidP="00E920EA">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1.75</w:t>
                  </w:r>
                </w:p>
              </w:tc>
              <w:tc>
                <w:tcPr>
                  <w:tcW w:w="206" w:type="pct"/>
                  <w:shd w:val="clear" w:color="auto" w:fill="auto"/>
                  <w:tcMar>
                    <w:left w:w="0" w:type="dxa"/>
                    <w:right w:w="0" w:type="dxa"/>
                  </w:tcMar>
                  <w:vAlign w:val="center"/>
                </w:tcPr>
                <w:p w:rsidR="00E920EA" w:rsidRDefault="00E920EA" w:rsidP="00E920EA">
                  <w:pPr>
                    <w:widowControl/>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15</w:t>
                  </w:r>
                </w:p>
              </w:tc>
              <w:tc>
                <w:tcPr>
                  <w:tcW w:w="257" w:type="pct"/>
                  <w:shd w:val="clear" w:color="auto" w:fill="auto"/>
                  <w:tcMar>
                    <w:left w:w="0" w:type="dxa"/>
                    <w:right w:w="0" w:type="dxa"/>
                  </w:tcMar>
                  <w:vAlign w:val="center"/>
                </w:tcPr>
                <w:p w:rsidR="00E920EA" w:rsidRDefault="00C468F6" w:rsidP="00E920EA">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0.3</w:t>
                  </w:r>
                </w:p>
              </w:tc>
              <w:tc>
                <w:tcPr>
                  <w:tcW w:w="219" w:type="pct"/>
                  <w:shd w:val="clear" w:color="auto" w:fill="auto"/>
                  <w:tcMar>
                    <w:left w:w="0" w:type="dxa"/>
                    <w:right w:w="0" w:type="dxa"/>
                  </w:tcMar>
                  <w:vAlign w:val="center"/>
                </w:tcPr>
                <w:p w:rsidR="00E920EA" w:rsidRPr="00EF413F" w:rsidRDefault="00403C99" w:rsidP="00E920EA">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293</w:t>
                  </w:r>
                </w:p>
              </w:tc>
              <w:tc>
                <w:tcPr>
                  <w:tcW w:w="201" w:type="pct"/>
                  <w:shd w:val="clear" w:color="auto" w:fill="auto"/>
                  <w:tcMar>
                    <w:left w:w="0" w:type="dxa"/>
                    <w:right w:w="0" w:type="dxa"/>
                  </w:tcMar>
                  <w:vAlign w:val="center"/>
                </w:tcPr>
                <w:p w:rsidR="00E920EA" w:rsidRDefault="00403C99" w:rsidP="00E920EA">
                  <w:pPr>
                    <w:pStyle w:val="27"/>
                    <w:rPr>
                      <w:szCs w:val="21"/>
                    </w:rPr>
                  </w:pPr>
                  <w:r>
                    <w:rPr>
                      <w:rFonts w:hint="eastAsia"/>
                      <w:szCs w:val="21"/>
                    </w:rPr>
                    <w:t>1000h</w:t>
                  </w:r>
                </w:p>
              </w:tc>
            </w:tr>
          </w:tbl>
          <w:p w:rsidR="00CB753A" w:rsidRDefault="00CB753A" w:rsidP="00CB753A">
            <w:pPr>
              <w:pStyle w:val="afff2"/>
              <w:spacing w:before="78" w:after="78"/>
              <w:ind w:firstLine="500"/>
            </w:pPr>
          </w:p>
          <w:p w:rsidR="0000553D" w:rsidRPr="00CE22B6" w:rsidRDefault="0000553D" w:rsidP="0049085E">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tc>
      </w:tr>
    </w:tbl>
    <w:p w:rsidR="003E1F91" w:rsidRDefault="003E1F91" w:rsidP="00CE22B6">
      <w:pPr>
        <w:autoSpaceDE w:val="0"/>
        <w:autoSpaceDN w:val="0"/>
        <w:adjustRightInd w:val="0"/>
        <w:spacing w:before="5" w:after="5" w:line="360" w:lineRule="auto"/>
        <w:ind w:firstLineChars="200" w:firstLine="480"/>
        <w:rPr>
          <w:rFonts w:ascii="Times New Roman" w:eastAsia="宋体" w:hAnsi="Times New Roman" w:cs="Times New Roman"/>
          <w:bCs/>
          <w:kern w:val="28"/>
          <w:sz w:val="24"/>
          <w:szCs w:val="32"/>
        </w:rPr>
      </w:pPr>
    </w:p>
    <w:p w:rsidR="005709FC" w:rsidRPr="003E1F91" w:rsidRDefault="005709FC" w:rsidP="003E1F91">
      <w:pPr>
        <w:rPr>
          <w:rFonts w:ascii="Times New Roman" w:eastAsia="宋体" w:hAnsi="Times New Roman" w:cs="Times New Roman"/>
          <w:sz w:val="24"/>
          <w:szCs w:val="32"/>
        </w:rPr>
        <w:sectPr w:rsidR="005709FC" w:rsidRPr="003E1F91" w:rsidSect="003E1F91">
          <w:pgSz w:w="16838" w:h="11906" w:orient="landscape" w:code="9"/>
          <w:pgMar w:top="1418" w:right="1418" w:bottom="1418" w:left="1418" w:header="851" w:footer="992" w:gutter="0"/>
          <w:cols w:space="425"/>
          <w:titlePg/>
          <w:docGrid w:type="lines" w:linePitch="312"/>
        </w:sectPr>
      </w:pPr>
    </w:p>
    <w:tbl>
      <w:tblPr>
        <w:tblStyle w:val="aff4"/>
        <w:tblW w:w="0" w:type="auto"/>
        <w:tblLook w:val="04A0" w:firstRow="1" w:lastRow="0" w:firstColumn="1" w:lastColumn="0" w:noHBand="0" w:noVBand="1"/>
      </w:tblPr>
      <w:tblGrid>
        <w:gridCol w:w="9040"/>
      </w:tblGrid>
      <w:tr w:rsidR="006A73BE" w:rsidTr="006A73BE">
        <w:tc>
          <w:tcPr>
            <w:tcW w:w="9040" w:type="dxa"/>
          </w:tcPr>
          <w:p w:rsidR="006A73BE" w:rsidRPr="00922063" w:rsidRDefault="00346F12" w:rsidP="00AA3DED">
            <w:pPr>
              <w:pStyle w:val="afff2"/>
              <w:spacing w:before="78" w:after="78"/>
              <w:ind w:firstLine="502"/>
              <w:rPr>
                <w:b/>
              </w:rPr>
            </w:pPr>
            <w:r w:rsidRPr="00922063">
              <w:rPr>
                <w:rFonts w:hint="eastAsia"/>
                <w:b/>
              </w:rPr>
              <w:lastRenderedPageBreak/>
              <w:t>三、</w:t>
            </w:r>
            <w:r w:rsidR="006A73BE" w:rsidRPr="00922063">
              <w:rPr>
                <w:rFonts w:hint="eastAsia"/>
                <w:b/>
              </w:rPr>
              <w:t>噪声</w:t>
            </w:r>
            <w:r w:rsidRPr="00922063">
              <w:rPr>
                <w:rFonts w:hint="eastAsia"/>
                <w:b/>
              </w:rPr>
              <w:t>产排污情况</w:t>
            </w:r>
          </w:p>
          <w:p w:rsidR="00346F12" w:rsidRDefault="00346F12" w:rsidP="00AA3DED">
            <w:pPr>
              <w:pStyle w:val="afff2"/>
              <w:spacing w:before="78" w:after="78"/>
              <w:ind w:firstLine="500"/>
            </w:pPr>
            <w:r>
              <w:rPr>
                <w:rFonts w:hint="eastAsia"/>
              </w:rPr>
              <w:t>1</w:t>
            </w:r>
            <w:r>
              <w:rPr>
                <w:rFonts w:hint="eastAsia"/>
              </w:rPr>
              <w:t>、噪声产生情况</w:t>
            </w:r>
          </w:p>
          <w:p w:rsidR="006A73BE" w:rsidRPr="00CE22B6" w:rsidRDefault="006A73BE" w:rsidP="00AA3DED">
            <w:pPr>
              <w:pStyle w:val="afff2"/>
              <w:spacing w:before="78" w:after="78"/>
              <w:ind w:firstLine="500"/>
            </w:pPr>
            <w:r w:rsidRPr="00CE22B6">
              <w:rPr>
                <w:rFonts w:hint="eastAsia"/>
              </w:rPr>
              <w:t>本项目噪声主要来自</w:t>
            </w:r>
            <w:r w:rsidR="0067367F">
              <w:rPr>
                <w:rFonts w:hint="eastAsia"/>
              </w:rPr>
              <w:t>风机</w:t>
            </w:r>
            <w:r w:rsidR="0067367F">
              <w:t>、输送机、粉碎机、除尘器、混合机、制粒机</w:t>
            </w:r>
            <w:r w:rsidRPr="00CE22B6">
              <w:rPr>
                <w:rFonts w:hint="eastAsia"/>
              </w:rPr>
              <w:t>等</w:t>
            </w:r>
            <w:r w:rsidR="00966446">
              <w:rPr>
                <w:rFonts w:hint="eastAsia"/>
              </w:rPr>
              <w:t>生产</w:t>
            </w:r>
            <w:r w:rsidRPr="00CE22B6">
              <w:rPr>
                <w:rFonts w:hint="eastAsia"/>
              </w:rPr>
              <w:t>设备</w:t>
            </w:r>
            <w:r w:rsidR="00027B2D">
              <w:rPr>
                <w:rFonts w:hint="eastAsia"/>
              </w:rPr>
              <w:t>运行的噪声</w:t>
            </w:r>
            <w:r w:rsidRPr="00CE22B6">
              <w:t>，</w:t>
            </w:r>
            <w:r w:rsidR="00027B2D">
              <w:rPr>
                <w:rFonts w:hint="eastAsia"/>
              </w:rPr>
              <w:t>各设备噪声源强</w:t>
            </w:r>
            <w:r w:rsidRPr="00CE22B6">
              <w:rPr>
                <w:rFonts w:hint="eastAsia"/>
              </w:rPr>
              <w:t>见表</w:t>
            </w:r>
            <w:r w:rsidRPr="00CE22B6">
              <w:rPr>
                <w:rFonts w:hint="eastAsia"/>
              </w:rPr>
              <w:t>5-</w:t>
            </w:r>
            <w:r w:rsidR="003F4444">
              <w:t>8</w:t>
            </w:r>
            <w:r w:rsidRPr="00CE22B6">
              <w:rPr>
                <w:rFonts w:hint="eastAsia"/>
              </w:rPr>
              <w:t>。</w:t>
            </w:r>
          </w:p>
          <w:p w:rsidR="006A73BE" w:rsidRPr="00CE22B6" w:rsidRDefault="006A73BE" w:rsidP="006A73BE">
            <w:pPr>
              <w:autoSpaceDE w:val="0"/>
              <w:autoSpaceDN w:val="0"/>
              <w:adjustRightInd w:val="0"/>
              <w:snapToGrid w:val="0"/>
              <w:spacing w:line="360" w:lineRule="auto"/>
              <w:rPr>
                <w:b/>
                <w:bCs/>
                <w:spacing w:val="5"/>
                <w:sz w:val="24"/>
                <w:szCs w:val="21"/>
              </w:rPr>
            </w:pPr>
            <w:r w:rsidRPr="00CE22B6">
              <w:rPr>
                <w:b/>
                <w:bCs/>
                <w:spacing w:val="5"/>
                <w:sz w:val="24"/>
                <w:szCs w:val="21"/>
              </w:rPr>
              <w:t>表</w:t>
            </w:r>
            <w:r w:rsidRPr="00CE22B6">
              <w:rPr>
                <w:rFonts w:hint="eastAsia"/>
                <w:b/>
                <w:bCs/>
                <w:spacing w:val="5"/>
                <w:sz w:val="24"/>
                <w:szCs w:val="21"/>
              </w:rPr>
              <w:t xml:space="preserve"> 5-</w:t>
            </w:r>
            <w:r w:rsidR="003F4444">
              <w:rPr>
                <w:b/>
                <w:bCs/>
                <w:spacing w:val="5"/>
                <w:sz w:val="24"/>
                <w:szCs w:val="21"/>
              </w:rPr>
              <w:t>8</w:t>
            </w:r>
            <w:r w:rsidRPr="00CE22B6">
              <w:rPr>
                <w:b/>
                <w:bCs/>
                <w:spacing w:val="5"/>
                <w:sz w:val="24"/>
                <w:szCs w:val="21"/>
              </w:rPr>
              <w:t xml:space="preserve">  </w:t>
            </w:r>
            <w:r w:rsidRPr="00CE22B6">
              <w:rPr>
                <w:rFonts w:hint="eastAsia"/>
                <w:b/>
                <w:bCs/>
                <w:spacing w:val="5"/>
                <w:sz w:val="24"/>
                <w:szCs w:val="21"/>
              </w:rPr>
              <w:t>项目主要噪声设备情况一览表</w:t>
            </w:r>
            <w:r w:rsidRPr="00CE22B6">
              <w:rPr>
                <w:rFonts w:hint="eastAsia"/>
                <w:b/>
                <w:bCs/>
                <w:spacing w:val="5"/>
                <w:sz w:val="24"/>
                <w:szCs w:val="21"/>
              </w:rPr>
              <w:t xml:space="preserve"> </w:t>
            </w:r>
            <w:r w:rsidR="00B200B3">
              <w:rPr>
                <w:b/>
                <w:bCs/>
                <w:spacing w:val="5"/>
                <w:sz w:val="24"/>
                <w:szCs w:val="21"/>
              </w:rPr>
              <w:t xml:space="preserve"> </w:t>
            </w:r>
            <w:r w:rsidRPr="00CE22B6">
              <w:rPr>
                <w:rFonts w:hint="eastAsia"/>
                <w:b/>
                <w:bCs/>
                <w:spacing w:val="5"/>
                <w:sz w:val="24"/>
                <w:szCs w:val="21"/>
              </w:rPr>
              <w:t>单位：</w:t>
            </w:r>
            <w:r w:rsidRPr="00CE22B6">
              <w:rPr>
                <w:rFonts w:hint="eastAsia"/>
                <w:b/>
                <w:bCs/>
                <w:spacing w:val="5"/>
                <w:sz w:val="24"/>
                <w:szCs w:val="21"/>
              </w:rPr>
              <w:t>dB</w:t>
            </w:r>
            <w:r w:rsidRPr="00CE22B6">
              <w:rPr>
                <w:rFonts w:hint="eastAsia"/>
                <w:b/>
                <w:bCs/>
                <w:spacing w:val="5"/>
                <w:sz w:val="24"/>
                <w:szCs w:val="21"/>
              </w:rPr>
              <w:t>（</w:t>
            </w:r>
            <w:r w:rsidRPr="00CE22B6">
              <w:rPr>
                <w:rFonts w:hint="eastAsia"/>
                <w:b/>
                <w:bCs/>
                <w:spacing w:val="5"/>
                <w:sz w:val="24"/>
                <w:szCs w:val="21"/>
              </w:rPr>
              <w:t>A</w:t>
            </w:r>
            <w:r w:rsidRPr="00CE22B6">
              <w:rPr>
                <w:rFonts w:hint="eastAsia"/>
                <w:b/>
                <w:bCs/>
                <w:spacing w:val="5"/>
                <w:sz w:val="24"/>
                <w:szCs w:val="21"/>
              </w:rPr>
              <w:t>）</w:t>
            </w:r>
          </w:p>
          <w:tbl>
            <w:tblPr>
              <w:tblStyle w:val="15"/>
              <w:tblW w:w="5000" w:type="pct"/>
              <w:tblLook w:val="04A0" w:firstRow="1" w:lastRow="0" w:firstColumn="1" w:lastColumn="0" w:noHBand="0" w:noVBand="1"/>
            </w:tblPr>
            <w:tblGrid>
              <w:gridCol w:w="529"/>
              <w:gridCol w:w="1906"/>
              <w:gridCol w:w="992"/>
              <w:gridCol w:w="992"/>
              <w:gridCol w:w="1128"/>
              <w:gridCol w:w="1419"/>
              <w:gridCol w:w="819"/>
              <w:gridCol w:w="1039"/>
            </w:tblGrid>
            <w:tr w:rsidR="006A73BE" w:rsidRPr="009F08B9" w:rsidTr="009F08B9">
              <w:trPr>
                <w:trHeight w:val="397"/>
              </w:trPr>
              <w:tc>
                <w:tcPr>
                  <w:tcW w:w="300" w:type="pct"/>
                </w:tcPr>
                <w:p w:rsidR="006A73BE" w:rsidRPr="009F08B9" w:rsidRDefault="006A73BE" w:rsidP="00DC1E16">
                  <w:pPr>
                    <w:pStyle w:val="27"/>
                    <w:ind w:leftChars="-61" w:left="-128" w:rightChars="-76" w:right="-160"/>
                    <w:rPr>
                      <w:b/>
                      <w:bCs/>
                      <w:sz w:val="21"/>
                      <w:szCs w:val="21"/>
                    </w:rPr>
                  </w:pPr>
                  <w:r w:rsidRPr="009F08B9">
                    <w:rPr>
                      <w:rFonts w:hint="eastAsia"/>
                      <w:b/>
                      <w:bCs/>
                      <w:sz w:val="21"/>
                      <w:szCs w:val="21"/>
                    </w:rPr>
                    <w:t>序号</w:t>
                  </w:r>
                </w:p>
              </w:tc>
              <w:tc>
                <w:tcPr>
                  <w:tcW w:w="1080" w:type="pct"/>
                </w:tcPr>
                <w:p w:rsidR="006A73BE" w:rsidRPr="009F08B9" w:rsidRDefault="006A73BE" w:rsidP="00DC1E16">
                  <w:pPr>
                    <w:pStyle w:val="27"/>
                    <w:ind w:leftChars="-61" w:left="-128" w:rightChars="-76" w:right="-160"/>
                    <w:rPr>
                      <w:b/>
                      <w:bCs/>
                      <w:sz w:val="21"/>
                      <w:szCs w:val="21"/>
                    </w:rPr>
                  </w:pPr>
                  <w:r w:rsidRPr="009F08B9">
                    <w:rPr>
                      <w:rFonts w:hint="eastAsia"/>
                      <w:b/>
                      <w:bCs/>
                      <w:sz w:val="21"/>
                      <w:szCs w:val="21"/>
                    </w:rPr>
                    <w:t>设备名称</w:t>
                  </w:r>
                </w:p>
              </w:tc>
              <w:tc>
                <w:tcPr>
                  <w:tcW w:w="562" w:type="pct"/>
                </w:tcPr>
                <w:p w:rsidR="007E7EF4" w:rsidRPr="009F08B9" w:rsidRDefault="006A73BE" w:rsidP="00DC1E16">
                  <w:pPr>
                    <w:pStyle w:val="27"/>
                    <w:ind w:leftChars="-61" w:left="-128" w:rightChars="-76" w:right="-160"/>
                    <w:rPr>
                      <w:b/>
                      <w:bCs/>
                      <w:sz w:val="21"/>
                      <w:szCs w:val="21"/>
                    </w:rPr>
                  </w:pPr>
                  <w:r w:rsidRPr="009F08B9">
                    <w:rPr>
                      <w:rFonts w:hint="eastAsia"/>
                      <w:b/>
                      <w:bCs/>
                      <w:sz w:val="21"/>
                      <w:szCs w:val="21"/>
                    </w:rPr>
                    <w:t>数量</w:t>
                  </w:r>
                </w:p>
                <w:p w:rsidR="006A73BE" w:rsidRPr="009F08B9" w:rsidRDefault="006A73BE" w:rsidP="00DC1E16">
                  <w:pPr>
                    <w:pStyle w:val="27"/>
                    <w:ind w:leftChars="-61" w:left="-128" w:rightChars="-76" w:right="-160"/>
                    <w:rPr>
                      <w:b/>
                      <w:bCs/>
                      <w:sz w:val="21"/>
                      <w:szCs w:val="21"/>
                    </w:rPr>
                  </w:pPr>
                  <w:r w:rsidRPr="009F08B9">
                    <w:rPr>
                      <w:rFonts w:hint="eastAsia"/>
                      <w:b/>
                      <w:bCs/>
                      <w:sz w:val="21"/>
                      <w:szCs w:val="21"/>
                    </w:rPr>
                    <w:t>（台）</w:t>
                  </w:r>
                </w:p>
              </w:tc>
              <w:tc>
                <w:tcPr>
                  <w:tcW w:w="562" w:type="pct"/>
                </w:tcPr>
                <w:p w:rsidR="006A73BE" w:rsidRPr="009F08B9" w:rsidRDefault="006A73BE" w:rsidP="00DC1E16">
                  <w:pPr>
                    <w:pStyle w:val="27"/>
                    <w:ind w:leftChars="-61" w:left="-128" w:rightChars="-76" w:right="-160"/>
                    <w:rPr>
                      <w:b/>
                      <w:bCs/>
                      <w:sz w:val="21"/>
                      <w:szCs w:val="21"/>
                    </w:rPr>
                  </w:pPr>
                  <w:r w:rsidRPr="009F08B9">
                    <w:rPr>
                      <w:rFonts w:hint="eastAsia"/>
                      <w:b/>
                      <w:bCs/>
                      <w:sz w:val="21"/>
                      <w:szCs w:val="21"/>
                    </w:rPr>
                    <w:t>单台噪</w:t>
                  </w:r>
                </w:p>
                <w:p w:rsidR="006A73BE" w:rsidRPr="009F08B9" w:rsidRDefault="006A73BE" w:rsidP="00DC1E16">
                  <w:pPr>
                    <w:pStyle w:val="27"/>
                    <w:ind w:leftChars="-61" w:left="-128" w:rightChars="-76" w:right="-160"/>
                    <w:rPr>
                      <w:b/>
                      <w:bCs/>
                      <w:sz w:val="21"/>
                      <w:szCs w:val="21"/>
                    </w:rPr>
                  </w:pPr>
                  <w:r w:rsidRPr="009F08B9">
                    <w:rPr>
                      <w:rFonts w:hint="eastAsia"/>
                      <w:b/>
                      <w:bCs/>
                      <w:sz w:val="21"/>
                      <w:szCs w:val="21"/>
                    </w:rPr>
                    <w:t>声值</w:t>
                  </w:r>
                </w:p>
              </w:tc>
              <w:tc>
                <w:tcPr>
                  <w:tcW w:w="639" w:type="pct"/>
                </w:tcPr>
                <w:p w:rsidR="006A73BE" w:rsidRPr="009F08B9" w:rsidRDefault="006A73BE" w:rsidP="00DC1E16">
                  <w:pPr>
                    <w:pStyle w:val="27"/>
                    <w:ind w:leftChars="-61" w:left="-128" w:rightChars="-76" w:right="-160"/>
                    <w:rPr>
                      <w:b/>
                      <w:bCs/>
                      <w:sz w:val="21"/>
                      <w:szCs w:val="21"/>
                    </w:rPr>
                  </w:pPr>
                  <w:r w:rsidRPr="009F08B9">
                    <w:rPr>
                      <w:rFonts w:hint="eastAsia"/>
                      <w:b/>
                      <w:bCs/>
                      <w:sz w:val="21"/>
                      <w:szCs w:val="21"/>
                    </w:rPr>
                    <w:t>所在位置</w:t>
                  </w:r>
                </w:p>
              </w:tc>
              <w:tc>
                <w:tcPr>
                  <w:tcW w:w="804" w:type="pct"/>
                </w:tcPr>
                <w:p w:rsidR="00A57127" w:rsidRPr="009F08B9" w:rsidRDefault="006A73BE" w:rsidP="00DC1E16">
                  <w:pPr>
                    <w:pStyle w:val="27"/>
                    <w:ind w:leftChars="-61" w:left="-128" w:rightChars="-76" w:right="-160"/>
                    <w:rPr>
                      <w:b/>
                      <w:bCs/>
                      <w:sz w:val="21"/>
                      <w:szCs w:val="21"/>
                    </w:rPr>
                  </w:pPr>
                  <w:r w:rsidRPr="009F08B9">
                    <w:rPr>
                      <w:rFonts w:hint="eastAsia"/>
                      <w:b/>
                      <w:bCs/>
                      <w:sz w:val="21"/>
                      <w:szCs w:val="21"/>
                    </w:rPr>
                    <w:t>距最近厂界</w:t>
                  </w:r>
                </w:p>
                <w:p w:rsidR="006A73BE" w:rsidRPr="009F08B9" w:rsidRDefault="00E95D3C" w:rsidP="00DC1E16">
                  <w:pPr>
                    <w:pStyle w:val="27"/>
                    <w:ind w:leftChars="-61" w:left="-128" w:rightChars="-76" w:right="-160"/>
                    <w:rPr>
                      <w:b/>
                      <w:bCs/>
                      <w:sz w:val="21"/>
                      <w:szCs w:val="21"/>
                    </w:rPr>
                  </w:pPr>
                  <w:r w:rsidRPr="009F08B9">
                    <w:rPr>
                      <w:rFonts w:hint="eastAsia"/>
                      <w:b/>
                      <w:bCs/>
                      <w:sz w:val="21"/>
                      <w:szCs w:val="21"/>
                    </w:rPr>
                    <w:t>（</w:t>
                  </w:r>
                  <w:r w:rsidRPr="009F08B9">
                    <w:rPr>
                      <w:rFonts w:hint="eastAsia"/>
                      <w:b/>
                      <w:bCs/>
                      <w:sz w:val="21"/>
                      <w:szCs w:val="21"/>
                    </w:rPr>
                    <w:t>m</w:t>
                  </w:r>
                  <w:r w:rsidRPr="009F08B9">
                    <w:rPr>
                      <w:rFonts w:hint="eastAsia"/>
                      <w:b/>
                      <w:bCs/>
                      <w:sz w:val="21"/>
                      <w:szCs w:val="21"/>
                    </w:rPr>
                    <w:t>）</w:t>
                  </w:r>
                </w:p>
              </w:tc>
              <w:tc>
                <w:tcPr>
                  <w:tcW w:w="464" w:type="pct"/>
                </w:tcPr>
                <w:p w:rsidR="005E4C81" w:rsidRPr="009F08B9" w:rsidRDefault="006A73BE" w:rsidP="00DC1E16">
                  <w:pPr>
                    <w:pStyle w:val="27"/>
                    <w:ind w:leftChars="-61" w:left="-128" w:rightChars="-76" w:right="-160"/>
                    <w:rPr>
                      <w:b/>
                      <w:bCs/>
                      <w:sz w:val="21"/>
                      <w:szCs w:val="21"/>
                    </w:rPr>
                  </w:pPr>
                  <w:r w:rsidRPr="009F08B9">
                    <w:rPr>
                      <w:rFonts w:hint="eastAsia"/>
                      <w:b/>
                      <w:bCs/>
                      <w:sz w:val="21"/>
                      <w:szCs w:val="21"/>
                    </w:rPr>
                    <w:t>治理</w:t>
                  </w:r>
                </w:p>
                <w:p w:rsidR="006A73BE" w:rsidRPr="009F08B9" w:rsidRDefault="006A73BE" w:rsidP="00DC1E16">
                  <w:pPr>
                    <w:pStyle w:val="27"/>
                    <w:ind w:leftChars="-61" w:left="-128" w:rightChars="-76" w:right="-160"/>
                    <w:rPr>
                      <w:b/>
                      <w:bCs/>
                      <w:sz w:val="21"/>
                      <w:szCs w:val="21"/>
                    </w:rPr>
                  </w:pPr>
                  <w:r w:rsidRPr="009F08B9">
                    <w:rPr>
                      <w:rFonts w:hint="eastAsia"/>
                      <w:b/>
                      <w:bCs/>
                      <w:sz w:val="21"/>
                      <w:szCs w:val="21"/>
                    </w:rPr>
                    <w:t>措施</w:t>
                  </w:r>
                </w:p>
              </w:tc>
              <w:tc>
                <w:tcPr>
                  <w:tcW w:w="589" w:type="pct"/>
                </w:tcPr>
                <w:p w:rsidR="00C67027" w:rsidRPr="009F08B9" w:rsidRDefault="006A73BE" w:rsidP="00DC1E16">
                  <w:pPr>
                    <w:pStyle w:val="27"/>
                    <w:ind w:leftChars="-61" w:left="-128" w:rightChars="-76" w:right="-160"/>
                    <w:rPr>
                      <w:b/>
                      <w:bCs/>
                      <w:sz w:val="21"/>
                      <w:szCs w:val="21"/>
                    </w:rPr>
                  </w:pPr>
                  <w:r w:rsidRPr="009F08B9">
                    <w:rPr>
                      <w:rFonts w:hint="eastAsia"/>
                      <w:b/>
                      <w:bCs/>
                      <w:sz w:val="21"/>
                      <w:szCs w:val="21"/>
                    </w:rPr>
                    <w:t>厂界降噪</w:t>
                  </w:r>
                </w:p>
                <w:p w:rsidR="006A73BE" w:rsidRPr="009F08B9" w:rsidRDefault="006A73BE" w:rsidP="00DC1E16">
                  <w:pPr>
                    <w:pStyle w:val="27"/>
                    <w:ind w:leftChars="-61" w:left="-128" w:rightChars="-76" w:right="-160"/>
                    <w:rPr>
                      <w:b/>
                      <w:bCs/>
                      <w:sz w:val="21"/>
                      <w:szCs w:val="21"/>
                    </w:rPr>
                  </w:pPr>
                  <w:r w:rsidRPr="009F08B9">
                    <w:rPr>
                      <w:b/>
                      <w:bCs/>
                      <w:sz w:val="21"/>
                      <w:szCs w:val="21"/>
                    </w:rPr>
                    <w:t>效果</w:t>
                  </w:r>
                </w:p>
              </w:tc>
            </w:tr>
            <w:tr w:rsidR="00DD4DD8" w:rsidRPr="009F08B9" w:rsidTr="009F08B9">
              <w:trPr>
                <w:trHeight w:val="397"/>
              </w:trPr>
              <w:tc>
                <w:tcPr>
                  <w:tcW w:w="300" w:type="pct"/>
                </w:tcPr>
                <w:p w:rsidR="00DD4DD8" w:rsidRPr="009F08B9" w:rsidRDefault="00DD4DD8" w:rsidP="0005577B">
                  <w:pPr>
                    <w:pStyle w:val="27"/>
                    <w:ind w:leftChars="-61" w:left="-128" w:rightChars="-76" w:right="-160"/>
                    <w:rPr>
                      <w:bCs/>
                      <w:sz w:val="21"/>
                      <w:szCs w:val="21"/>
                    </w:rPr>
                  </w:pPr>
                  <w:r w:rsidRPr="009F08B9">
                    <w:rPr>
                      <w:rFonts w:hint="eastAsia"/>
                      <w:bCs/>
                      <w:sz w:val="21"/>
                      <w:szCs w:val="21"/>
                    </w:rPr>
                    <w:t>1</w:t>
                  </w:r>
                </w:p>
              </w:tc>
              <w:tc>
                <w:tcPr>
                  <w:tcW w:w="1080" w:type="pct"/>
                </w:tcPr>
                <w:p w:rsidR="00DD4DD8" w:rsidRPr="009F08B9" w:rsidRDefault="00362EE4" w:rsidP="0005577B">
                  <w:pPr>
                    <w:pStyle w:val="27"/>
                    <w:ind w:leftChars="-61" w:left="-128" w:rightChars="-76" w:right="-160"/>
                    <w:rPr>
                      <w:bCs/>
                      <w:sz w:val="21"/>
                      <w:szCs w:val="21"/>
                    </w:rPr>
                  </w:pPr>
                  <w:r w:rsidRPr="009F08B9">
                    <w:rPr>
                      <w:rFonts w:hint="eastAsia"/>
                      <w:bCs/>
                      <w:sz w:val="21"/>
                      <w:szCs w:val="21"/>
                    </w:rPr>
                    <w:t>风机</w:t>
                  </w:r>
                </w:p>
              </w:tc>
              <w:tc>
                <w:tcPr>
                  <w:tcW w:w="562" w:type="pct"/>
                </w:tcPr>
                <w:p w:rsidR="00DD4DD8" w:rsidRPr="009F08B9" w:rsidRDefault="00024AFD" w:rsidP="0005577B">
                  <w:pPr>
                    <w:pStyle w:val="27"/>
                    <w:ind w:leftChars="-61" w:left="-128" w:rightChars="-76" w:right="-160"/>
                    <w:rPr>
                      <w:bCs/>
                      <w:sz w:val="21"/>
                      <w:szCs w:val="21"/>
                    </w:rPr>
                  </w:pPr>
                  <w:r w:rsidRPr="009F08B9">
                    <w:rPr>
                      <w:rFonts w:hint="eastAsia"/>
                      <w:bCs/>
                      <w:sz w:val="21"/>
                      <w:szCs w:val="21"/>
                    </w:rPr>
                    <w:t>2</w:t>
                  </w:r>
                </w:p>
              </w:tc>
              <w:tc>
                <w:tcPr>
                  <w:tcW w:w="562" w:type="pct"/>
                </w:tcPr>
                <w:p w:rsidR="00DD4DD8" w:rsidRPr="009F08B9" w:rsidRDefault="00DD4DD8" w:rsidP="0005577B">
                  <w:pPr>
                    <w:pStyle w:val="27"/>
                    <w:ind w:leftChars="-61" w:left="-128" w:rightChars="-76" w:right="-160"/>
                    <w:rPr>
                      <w:bCs/>
                      <w:sz w:val="21"/>
                      <w:szCs w:val="21"/>
                    </w:rPr>
                  </w:pPr>
                  <w:r w:rsidRPr="009F08B9">
                    <w:rPr>
                      <w:rFonts w:hint="eastAsia"/>
                      <w:bCs/>
                      <w:sz w:val="21"/>
                      <w:szCs w:val="21"/>
                    </w:rPr>
                    <w:t>7</w:t>
                  </w:r>
                  <w:r w:rsidRPr="009F08B9">
                    <w:rPr>
                      <w:bCs/>
                      <w:sz w:val="21"/>
                      <w:szCs w:val="21"/>
                    </w:rPr>
                    <w:t>3</w:t>
                  </w:r>
                  <w:r w:rsidRPr="009F08B9">
                    <w:rPr>
                      <w:rFonts w:hint="eastAsia"/>
                      <w:bCs/>
                      <w:sz w:val="21"/>
                      <w:szCs w:val="21"/>
                    </w:rPr>
                    <w:t>~</w:t>
                  </w:r>
                  <w:r w:rsidRPr="009F08B9">
                    <w:rPr>
                      <w:bCs/>
                      <w:sz w:val="21"/>
                      <w:szCs w:val="21"/>
                    </w:rPr>
                    <w:t>78</w:t>
                  </w:r>
                </w:p>
              </w:tc>
              <w:tc>
                <w:tcPr>
                  <w:tcW w:w="639" w:type="pct"/>
                  <w:vMerge w:val="restart"/>
                </w:tcPr>
                <w:p w:rsidR="00DD4DD8" w:rsidRPr="009F08B9" w:rsidRDefault="00DD4DD8" w:rsidP="008F6F31">
                  <w:pPr>
                    <w:pStyle w:val="27"/>
                    <w:ind w:leftChars="-61" w:left="-128" w:rightChars="-76" w:right="-160"/>
                    <w:rPr>
                      <w:bCs/>
                      <w:sz w:val="21"/>
                      <w:szCs w:val="21"/>
                    </w:rPr>
                  </w:pPr>
                  <w:r w:rsidRPr="009F08B9">
                    <w:rPr>
                      <w:rFonts w:hint="eastAsia"/>
                      <w:bCs/>
                      <w:sz w:val="21"/>
                      <w:szCs w:val="21"/>
                    </w:rPr>
                    <w:t>生产车间</w:t>
                  </w:r>
                </w:p>
              </w:tc>
              <w:tc>
                <w:tcPr>
                  <w:tcW w:w="804" w:type="pct"/>
                </w:tcPr>
                <w:p w:rsidR="00DD4DD8" w:rsidRPr="009F08B9" w:rsidRDefault="008F6F31" w:rsidP="008F6F31">
                  <w:pPr>
                    <w:pStyle w:val="27"/>
                    <w:ind w:leftChars="-61" w:left="-128" w:rightChars="-76" w:right="-160"/>
                    <w:rPr>
                      <w:bCs/>
                      <w:sz w:val="21"/>
                      <w:szCs w:val="21"/>
                    </w:rPr>
                  </w:pPr>
                  <w:r w:rsidRPr="009F08B9">
                    <w:rPr>
                      <w:rFonts w:hint="eastAsia"/>
                      <w:bCs/>
                      <w:sz w:val="21"/>
                      <w:szCs w:val="21"/>
                    </w:rPr>
                    <w:t>1</w:t>
                  </w:r>
                  <w:r w:rsidR="00DD4DD8" w:rsidRPr="009F08B9">
                    <w:rPr>
                      <w:bCs/>
                      <w:sz w:val="21"/>
                      <w:szCs w:val="21"/>
                    </w:rPr>
                    <w:t>0</w:t>
                  </w:r>
                  <w:r w:rsidR="00DD4DD8" w:rsidRPr="009F08B9">
                    <w:rPr>
                      <w:rFonts w:hint="eastAsia"/>
                      <w:bCs/>
                      <w:sz w:val="21"/>
                      <w:szCs w:val="21"/>
                    </w:rPr>
                    <w:t>（</w:t>
                  </w:r>
                  <w:r w:rsidRPr="009F08B9">
                    <w:rPr>
                      <w:rFonts w:hint="eastAsia"/>
                      <w:bCs/>
                      <w:sz w:val="21"/>
                      <w:szCs w:val="21"/>
                    </w:rPr>
                    <w:t>N</w:t>
                  </w:r>
                  <w:r w:rsidR="00DD4DD8" w:rsidRPr="009F08B9">
                    <w:rPr>
                      <w:rFonts w:hint="eastAsia"/>
                      <w:bCs/>
                      <w:sz w:val="21"/>
                      <w:szCs w:val="21"/>
                    </w:rPr>
                    <w:t>）</w:t>
                  </w:r>
                </w:p>
              </w:tc>
              <w:tc>
                <w:tcPr>
                  <w:tcW w:w="464" w:type="pct"/>
                  <w:vMerge w:val="restart"/>
                </w:tcPr>
                <w:p w:rsidR="007274F4" w:rsidRPr="009F08B9" w:rsidRDefault="00DD4DD8" w:rsidP="0005577B">
                  <w:pPr>
                    <w:pStyle w:val="27"/>
                    <w:ind w:leftChars="-61" w:left="-128" w:rightChars="-76" w:right="-160"/>
                    <w:rPr>
                      <w:bCs/>
                      <w:sz w:val="21"/>
                      <w:szCs w:val="21"/>
                    </w:rPr>
                  </w:pPr>
                  <w:r w:rsidRPr="009F08B9">
                    <w:rPr>
                      <w:rFonts w:hint="eastAsia"/>
                      <w:bCs/>
                      <w:sz w:val="21"/>
                      <w:szCs w:val="21"/>
                    </w:rPr>
                    <w:t>隔声、</w:t>
                  </w:r>
                </w:p>
                <w:p w:rsidR="00DD4DD8" w:rsidRPr="009F08B9" w:rsidRDefault="00DD4DD8" w:rsidP="0005577B">
                  <w:pPr>
                    <w:pStyle w:val="27"/>
                    <w:ind w:leftChars="-61" w:left="-128" w:rightChars="-76" w:right="-160"/>
                    <w:rPr>
                      <w:bCs/>
                      <w:sz w:val="21"/>
                      <w:szCs w:val="21"/>
                    </w:rPr>
                  </w:pPr>
                  <w:r w:rsidRPr="009F08B9">
                    <w:rPr>
                      <w:rFonts w:hint="eastAsia"/>
                      <w:bCs/>
                      <w:sz w:val="21"/>
                      <w:szCs w:val="21"/>
                    </w:rPr>
                    <w:t>减振</w:t>
                  </w:r>
                </w:p>
              </w:tc>
              <w:tc>
                <w:tcPr>
                  <w:tcW w:w="589" w:type="pct"/>
                  <w:vMerge w:val="restart"/>
                </w:tcPr>
                <w:p w:rsidR="00DD4DD8" w:rsidRPr="009F08B9" w:rsidRDefault="00DD4DD8" w:rsidP="0005577B">
                  <w:pPr>
                    <w:pStyle w:val="27"/>
                    <w:ind w:leftChars="-61" w:left="-128" w:rightChars="-76" w:right="-160"/>
                    <w:rPr>
                      <w:bCs/>
                      <w:sz w:val="21"/>
                      <w:szCs w:val="21"/>
                    </w:rPr>
                  </w:pPr>
                  <w:r w:rsidRPr="009F08B9">
                    <w:rPr>
                      <w:rFonts w:hint="eastAsia"/>
                      <w:bCs/>
                      <w:sz w:val="21"/>
                      <w:szCs w:val="21"/>
                    </w:rPr>
                    <w:t>≥</w:t>
                  </w:r>
                  <w:r w:rsidRPr="009F08B9">
                    <w:rPr>
                      <w:rFonts w:hint="eastAsia"/>
                      <w:bCs/>
                      <w:sz w:val="21"/>
                      <w:szCs w:val="21"/>
                    </w:rPr>
                    <w:t>2</w:t>
                  </w:r>
                  <w:r w:rsidRPr="009F08B9">
                    <w:rPr>
                      <w:bCs/>
                      <w:sz w:val="21"/>
                      <w:szCs w:val="21"/>
                    </w:rPr>
                    <w:t>5</w:t>
                  </w:r>
                </w:p>
              </w:tc>
            </w:tr>
            <w:tr w:rsidR="00DD4DD8" w:rsidRPr="009F08B9" w:rsidTr="009F08B9">
              <w:trPr>
                <w:trHeight w:val="397"/>
              </w:trPr>
              <w:tc>
                <w:tcPr>
                  <w:tcW w:w="300" w:type="pct"/>
                </w:tcPr>
                <w:p w:rsidR="00DD4DD8" w:rsidRPr="009F08B9" w:rsidRDefault="00DD4DD8" w:rsidP="0005577B">
                  <w:pPr>
                    <w:pStyle w:val="27"/>
                    <w:ind w:leftChars="-61" w:left="-128" w:rightChars="-76" w:right="-160"/>
                    <w:rPr>
                      <w:bCs/>
                      <w:sz w:val="21"/>
                      <w:szCs w:val="21"/>
                    </w:rPr>
                  </w:pPr>
                  <w:r w:rsidRPr="009F08B9">
                    <w:rPr>
                      <w:rFonts w:hint="eastAsia"/>
                      <w:bCs/>
                      <w:sz w:val="21"/>
                      <w:szCs w:val="21"/>
                    </w:rPr>
                    <w:t>2</w:t>
                  </w:r>
                </w:p>
              </w:tc>
              <w:tc>
                <w:tcPr>
                  <w:tcW w:w="1080" w:type="pct"/>
                </w:tcPr>
                <w:p w:rsidR="00DD4DD8" w:rsidRPr="009F08B9" w:rsidRDefault="00362EE4" w:rsidP="0005577B">
                  <w:pPr>
                    <w:pStyle w:val="27"/>
                    <w:ind w:leftChars="-61" w:left="-128" w:rightChars="-76" w:right="-160"/>
                    <w:rPr>
                      <w:bCs/>
                      <w:sz w:val="21"/>
                      <w:szCs w:val="21"/>
                    </w:rPr>
                  </w:pPr>
                  <w:r w:rsidRPr="009F08B9">
                    <w:rPr>
                      <w:rFonts w:hint="eastAsia"/>
                      <w:bCs/>
                      <w:sz w:val="21"/>
                      <w:szCs w:val="21"/>
                    </w:rPr>
                    <w:t>输送机</w:t>
                  </w:r>
                </w:p>
              </w:tc>
              <w:tc>
                <w:tcPr>
                  <w:tcW w:w="562" w:type="pct"/>
                </w:tcPr>
                <w:p w:rsidR="00DD4DD8" w:rsidRPr="009F08B9" w:rsidRDefault="00024AFD" w:rsidP="0005577B">
                  <w:pPr>
                    <w:pStyle w:val="27"/>
                    <w:ind w:leftChars="-61" w:left="-128" w:rightChars="-76" w:right="-160"/>
                    <w:rPr>
                      <w:bCs/>
                      <w:sz w:val="21"/>
                      <w:szCs w:val="21"/>
                    </w:rPr>
                  </w:pPr>
                  <w:r w:rsidRPr="009F08B9">
                    <w:rPr>
                      <w:rFonts w:hint="eastAsia"/>
                      <w:bCs/>
                      <w:sz w:val="21"/>
                      <w:szCs w:val="21"/>
                    </w:rPr>
                    <w:t>1</w:t>
                  </w:r>
                </w:p>
              </w:tc>
              <w:tc>
                <w:tcPr>
                  <w:tcW w:w="562" w:type="pct"/>
                </w:tcPr>
                <w:p w:rsidR="00DD4DD8" w:rsidRPr="009F08B9" w:rsidRDefault="00DD4DD8" w:rsidP="0005577B">
                  <w:pPr>
                    <w:pStyle w:val="27"/>
                    <w:ind w:leftChars="-61" w:left="-128" w:rightChars="-76" w:right="-160"/>
                    <w:rPr>
                      <w:bCs/>
                      <w:sz w:val="21"/>
                      <w:szCs w:val="21"/>
                    </w:rPr>
                  </w:pPr>
                  <w:r w:rsidRPr="009F08B9">
                    <w:rPr>
                      <w:rFonts w:hint="eastAsia"/>
                      <w:bCs/>
                      <w:sz w:val="21"/>
                      <w:szCs w:val="21"/>
                    </w:rPr>
                    <w:t>7</w:t>
                  </w:r>
                  <w:r w:rsidRPr="009F08B9">
                    <w:rPr>
                      <w:bCs/>
                      <w:sz w:val="21"/>
                      <w:szCs w:val="21"/>
                    </w:rPr>
                    <w:t>3</w:t>
                  </w:r>
                  <w:r w:rsidRPr="009F08B9">
                    <w:rPr>
                      <w:rFonts w:hint="eastAsia"/>
                      <w:bCs/>
                      <w:sz w:val="21"/>
                      <w:szCs w:val="21"/>
                    </w:rPr>
                    <w:t>~</w:t>
                  </w:r>
                  <w:r w:rsidRPr="009F08B9">
                    <w:rPr>
                      <w:bCs/>
                      <w:sz w:val="21"/>
                      <w:szCs w:val="21"/>
                    </w:rPr>
                    <w:t>78</w:t>
                  </w:r>
                </w:p>
              </w:tc>
              <w:tc>
                <w:tcPr>
                  <w:tcW w:w="639" w:type="pct"/>
                  <w:vMerge/>
                </w:tcPr>
                <w:p w:rsidR="00DD4DD8" w:rsidRPr="009F08B9" w:rsidRDefault="00DD4DD8" w:rsidP="0005577B">
                  <w:pPr>
                    <w:pStyle w:val="27"/>
                    <w:ind w:leftChars="-61" w:left="-128" w:rightChars="-76" w:right="-160"/>
                    <w:rPr>
                      <w:bCs/>
                      <w:sz w:val="21"/>
                      <w:szCs w:val="21"/>
                    </w:rPr>
                  </w:pPr>
                </w:p>
              </w:tc>
              <w:tc>
                <w:tcPr>
                  <w:tcW w:w="804" w:type="pct"/>
                </w:tcPr>
                <w:p w:rsidR="00DD4DD8" w:rsidRPr="009F08B9" w:rsidRDefault="008F6F31" w:rsidP="008F6F31">
                  <w:pPr>
                    <w:pStyle w:val="27"/>
                    <w:ind w:leftChars="-61" w:left="-128" w:rightChars="-76" w:right="-160"/>
                    <w:rPr>
                      <w:bCs/>
                      <w:sz w:val="21"/>
                      <w:szCs w:val="21"/>
                    </w:rPr>
                  </w:pPr>
                  <w:r w:rsidRPr="009F08B9">
                    <w:rPr>
                      <w:rFonts w:hint="eastAsia"/>
                      <w:bCs/>
                      <w:sz w:val="21"/>
                      <w:szCs w:val="21"/>
                    </w:rPr>
                    <w:t>1</w:t>
                  </w:r>
                  <w:r w:rsidR="00DD4DD8" w:rsidRPr="009F08B9">
                    <w:rPr>
                      <w:bCs/>
                      <w:sz w:val="21"/>
                      <w:szCs w:val="21"/>
                    </w:rPr>
                    <w:t>0</w:t>
                  </w:r>
                  <w:r w:rsidR="00DD4DD8" w:rsidRPr="009F08B9">
                    <w:rPr>
                      <w:rFonts w:hint="eastAsia"/>
                      <w:bCs/>
                      <w:sz w:val="21"/>
                      <w:szCs w:val="21"/>
                    </w:rPr>
                    <w:t>（</w:t>
                  </w:r>
                  <w:r w:rsidRPr="009F08B9">
                    <w:rPr>
                      <w:rFonts w:hint="eastAsia"/>
                      <w:bCs/>
                      <w:sz w:val="21"/>
                      <w:szCs w:val="21"/>
                    </w:rPr>
                    <w:t>N</w:t>
                  </w:r>
                  <w:r w:rsidR="00DD4DD8" w:rsidRPr="009F08B9">
                    <w:rPr>
                      <w:rFonts w:hint="eastAsia"/>
                      <w:bCs/>
                      <w:sz w:val="21"/>
                      <w:szCs w:val="21"/>
                    </w:rPr>
                    <w:t>）</w:t>
                  </w:r>
                </w:p>
              </w:tc>
              <w:tc>
                <w:tcPr>
                  <w:tcW w:w="464" w:type="pct"/>
                  <w:vMerge/>
                </w:tcPr>
                <w:p w:rsidR="00DD4DD8" w:rsidRPr="009F08B9" w:rsidRDefault="00DD4DD8" w:rsidP="0005577B">
                  <w:pPr>
                    <w:pStyle w:val="27"/>
                    <w:ind w:leftChars="-61" w:left="-128" w:rightChars="-76" w:right="-160"/>
                    <w:rPr>
                      <w:bCs/>
                      <w:sz w:val="21"/>
                      <w:szCs w:val="21"/>
                    </w:rPr>
                  </w:pPr>
                </w:p>
              </w:tc>
              <w:tc>
                <w:tcPr>
                  <w:tcW w:w="589" w:type="pct"/>
                  <w:vMerge/>
                </w:tcPr>
                <w:p w:rsidR="00DD4DD8" w:rsidRPr="009F08B9" w:rsidRDefault="00DD4DD8" w:rsidP="0005577B">
                  <w:pPr>
                    <w:pStyle w:val="27"/>
                    <w:ind w:leftChars="-61" w:left="-128" w:rightChars="-76" w:right="-160"/>
                    <w:rPr>
                      <w:bCs/>
                      <w:sz w:val="21"/>
                      <w:szCs w:val="21"/>
                    </w:rPr>
                  </w:pPr>
                </w:p>
              </w:tc>
            </w:tr>
            <w:tr w:rsidR="00DD4DD8" w:rsidRPr="009F08B9" w:rsidTr="009F08B9">
              <w:trPr>
                <w:trHeight w:val="397"/>
              </w:trPr>
              <w:tc>
                <w:tcPr>
                  <w:tcW w:w="300" w:type="pct"/>
                </w:tcPr>
                <w:p w:rsidR="00DD4DD8" w:rsidRPr="009F08B9" w:rsidRDefault="00DD4DD8" w:rsidP="0005577B">
                  <w:pPr>
                    <w:pStyle w:val="27"/>
                    <w:ind w:leftChars="-61" w:left="-128" w:rightChars="-76" w:right="-160"/>
                    <w:rPr>
                      <w:bCs/>
                      <w:sz w:val="21"/>
                      <w:szCs w:val="21"/>
                    </w:rPr>
                  </w:pPr>
                  <w:r w:rsidRPr="009F08B9">
                    <w:rPr>
                      <w:rFonts w:hint="eastAsia"/>
                      <w:bCs/>
                      <w:sz w:val="21"/>
                      <w:szCs w:val="21"/>
                    </w:rPr>
                    <w:t>3</w:t>
                  </w:r>
                </w:p>
              </w:tc>
              <w:tc>
                <w:tcPr>
                  <w:tcW w:w="1080" w:type="pct"/>
                </w:tcPr>
                <w:p w:rsidR="00DD4DD8" w:rsidRPr="009F08B9" w:rsidRDefault="00362EE4" w:rsidP="0005577B">
                  <w:pPr>
                    <w:pStyle w:val="27"/>
                    <w:ind w:leftChars="-61" w:left="-128" w:rightChars="-76" w:right="-160"/>
                    <w:rPr>
                      <w:bCs/>
                      <w:sz w:val="21"/>
                      <w:szCs w:val="21"/>
                    </w:rPr>
                  </w:pPr>
                  <w:r w:rsidRPr="009F08B9">
                    <w:rPr>
                      <w:rFonts w:hint="eastAsia"/>
                      <w:bCs/>
                      <w:sz w:val="21"/>
                      <w:szCs w:val="21"/>
                    </w:rPr>
                    <w:t>提升机</w:t>
                  </w:r>
                </w:p>
              </w:tc>
              <w:tc>
                <w:tcPr>
                  <w:tcW w:w="562" w:type="pct"/>
                </w:tcPr>
                <w:p w:rsidR="00DD4DD8" w:rsidRPr="009F08B9" w:rsidRDefault="00024AFD" w:rsidP="0005577B">
                  <w:pPr>
                    <w:pStyle w:val="27"/>
                    <w:ind w:leftChars="-61" w:left="-128" w:rightChars="-76" w:right="-160"/>
                    <w:rPr>
                      <w:bCs/>
                      <w:sz w:val="21"/>
                      <w:szCs w:val="21"/>
                    </w:rPr>
                  </w:pPr>
                  <w:r w:rsidRPr="009F08B9">
                    <w:rPr>
                      <w:rFonts w:hint="eastAsia"/>
                      <w:bCs/>
                      <w:sz w:val="21"/>
                      <w:szCs w:val="21"/>
                    </w:rPr>
                    <w:t>1</w:t>
                  </w:r>
                </w:p>
              </w:tc>
              <w:tc>
                <w:tcPr>
                  <w:tcW w:w="562" w:type="pct"/>
                </w:tcPr>
                <w:p w:rsidR="00DD4DD8" w:rsidRPr="009F08B9" w:rsidRDefault="00DD4DD8" w:rsidP="0005577B">
                  <w:pPr>
                    <w:pStyle w:val="27"/>
                    <w:ind w:leftChars="-61" w:left="-128" w:rightChars="-76" w:right="-160"/>
                    <w:rPr>
                      <w:bCs/>
                      <w:sz w:val="21"/>
                      <w:szCs w:val="21"/>
                    </w:rPr>
                  </w:pPr>
                  <w:r w:rsidRPr="009F08B9">
                    <w:rPr>
                      <w:bCs/>
                      <w:sz w:val="21"/>
                      <w:szCs w:val="21"/>
                    </w:rPr>
                    <w:t>75</w:t>
                  </w:r>
                  <w:r w:rsidRPr="009F08B9">
                    <w:rPr>
                      <w:rFonts w:hint="eastAsia"/>
                      <w:bCs/>
                      <w:sz w:val="21"/>
                      <w:szCs w:val="21"/>
                    </w:rPr>
                    <w:t>~8</w:t>
                  </w:r>
                  <w:r w:rsidRPr="009F08B9">
                    <w:rPr>
                      <w:bCs/>
                      <w:sz w:val="21"/>
                      <w:szCs w:val="21"/>
                    </w:rPr>
                    <w:t>0</w:t>
                  </w:r>
                </w:p>
              </w:tc>
              <w:tc>
                <w:tcPr>
                  <w:tcW w:w="639" w:type="pct"/>
                  <w:vMerge/>
                </w:tcPr>
                <w:p w:rsidR="00DD4DD8" w:rsidRPr="009F08B9" w:rsidRDefault="00DD4DD8" w:rsidP="0005577B">
                  <w:pPr>
                    <w:pStyle w:val="27"/>
                    <w:ind w:leftChars="-61" w:left="-128" w:rightChars="-76" w:right="-160"/>
                    <w:rPr>
                      <w:bCs/>
                      <w:sz w:val="21"/>
                      <w:szCs w:val="21"/>
                    </w:rPr>
                  </w:pPr>
                </w:p>
              </w:tc>
              <w:tc>
                <w:tcPr>
                  <w:tcW w:w="804" w:type="pct"/>
                </w:tcPr>
                <w:p w:rsidR="00DD4DD8" w:rsidRPr="009F08B9" w:rsidRDefault="008F6F31" w:rsidP="008F6F31">
                  <w:pPr>
                    <w:pStyle w:val="27"/>
                    <w:ind w:leftChars="-61" w:left="-128" w:rightChars="-76" w:right="-160"/>
                    <w:rPr>
                      <w:bCs/>
                      <w:sz w:val="21"/>
                      <w:szCs w:val="21"/>
                    </w:rPr>
                  </w:pPr>
                  <w:r w:rsidRPr="009F08B9">
                    <w:rPr>
                      <w:rFonts w:hint="eastAsia"/>
                      <w:bCs/>
                      <w:sz w:val="21"/>
                      <w:szCs w:val="21"/>
                    </w:rPr>
                    <w:t>1</w:t>
                  </w:r>
                  <w:r w:rsidR="00DD4DD8" w:rsidRPr="009F08B9">
                    <w:rPr>
                      <w:bCs/>
                      <w:sz w:val="21"/>
                      <w:szCs w:val="21"/>
                    </w:rPr>
                    <w:t>0</w:t>
                  </w:r>
                  <w:r w:rsidR="00DD4DD8" w:rsidRPr="009F08B9">
                    <w:rPr>
                      <w:rFonts w:hint="eastAsia"/>
                      <w:bCs/>
                      <w:sz w:val="21"/>
                      <w:szCs w:val="21"/>
                    </w:rPr>
                    <w:t>（</w:t>
                  </w:r>
                  <w:r w:rsidRPr="009F08B9">
                    <w:rPr>
                      <w:rFonts w:hint="eastAsia"/>
                      <w:bCs/>
                      <w:sz w:val="21"/>
                      <w:szCs w:val="21"/>
                    </w:rPr>
                    <w:t>N</w:t>
                  </w:r>
                  <w:r w:rsidR="00DD4DD8" w:rsidRPr="009F08B9">
                    <w:rPr>
                      <w:rFonts w:hint="eastAsia"/>
                      <w:bCs/>
                      <w:sz w:val="21"/>
                      <w:szCs w:val="21"/>
                    </w:rPr>
                    <w:t>）</w:t>
                  </w:r>
                </w:p>
              </w:tc>
              <w:tc>
                <w:tcPr>
                  <w:tcW w:w="464" w:type="pct"/>
                  <w:vMerge/>
                </w:tcPr>
                <w:p w:rsidR="00DD4DD8" w:rsidRPr="009F08B9" w:rsidRDefault="00DD4DD8" w:rsidP="0005577B">
                  <w:pPr>
                    <w:pStyle w:val="27"/>
                    <w:ind w:leftChars="-61" w:left="-128" w:rightChars="-76" w:right="-160"/>
                    <w:rPr>
                      <w:bCs/>
                      <w:sz w:val="21"/>
                      <w:szCs w:val="21"/>
                    </w:rPr>
                  </w:pPr>
                </w:p>
              </w:tc>
              <w:tc>
                <w:tcPr>
                  <w:tcW w:w="589" w:type="pct"/>
                  <w:vMerge/>
                </w:tcPr>
                <w:p w:rsidR="00DD4DD8" w:rsidRPr="009F08B9" w:rsidRDefault="00DD4DD8" w:rsidP="0005577B">
                  <w:pPr>
                    <w:pStyle w:val="27"/>
                    <w:ind w:leftChars="-61" w:left="-128" w:rightChars="-76" w:right="-160"/>
                    <w:rPr>
                      <w:bCs/>
                      <w:sz w:val="21"/>
                      <w:szCs w:val="21"/>
                    </w:rPr>
                  </w:pPr>
                </w:p>
              </w:tc>
            </w:tr>
            <w:tr w:rsidR="00DD4DD8" w:rsidRPr="009F08B9" w:rsidTr="009F08B9">
              <w:trPr>
                <w:trHeight w:val="397"/>
              </w:trPr>
              <w:tc>
                <w:tcPr>
                  <w:tcW w:w="300" w:type="pct"/>
                </w:tcPr>
                <w:p w:rsidR="00DD4DD8" w:rsidRPr="009F08B9" w:rsidRDefault="00DD4DD8" w:rsidP="0005577B">
                  <w:pPr>
                    <w:pStyle w:val="27"/>
                    <w:ind w:leftChars="-61" w:left="-128" w:rightChars="-76" w:right="-160"/>
                    <w:rPr>
                      <w:bCs/>
                      <w:sz w:val="21"/>
                      <w:szCs w:val="21"/>
                    </w:rPr>
                  </w:pPr>
                  <w:r w:rsidRPr="009F08B9">
                    <w:rPr>
                      <w:rFonts w:hint="eastAsia"/>
                      <w:bCs/>
                      <w:sz w:val="21"/>
                      <w:szCs w:val="21"/>
                    </w:rPr>
                    <w:t>4</w:t>
                  </w:r>
                </w:p>
              </w:tc>
              <w:tc>
                <w:tcPr>
                  <w:tcW w:w="1080" w:type="pct"/>
                </w:tcPr>
                <w:p w:rsidR="00DD4DD8" w:rsidRPr="009F08B9" w:rsidRDefault="00362EE4" w:rsidP="0005577B">
                  <w:pPr>
                    <w:pStyle w:val="27"/>
                    <w:ind w:leftChars="-61" w:left="-128" w:rightChars="-76" w:right="-160"/>
                    <w:rPr>
                      <w:bCs/>
                      <w:sz w:val="21"/>
                      <w:szCs w:val="21"/>
                    </w:rPr>
                  </w:pPr>
                  <w:r w:rsidRPr="009F08B9">
                    <w:rPr>
                      <w:rFonts w:hint="eastAsia"/>
                      <w:bCs/>
                      <w:sz w:val="21"/>
                      <w:szCs w:val="21"/>
                    </w:rPr>
                    <w:t>粉碎机</w:t>
                  </w:r>
                </w:p>
              </w:tc>
              <w:tc>
                <w:tcPr>
                  <w:tcW w:w="562" w:type="pct"/>
                </w:tcPr>
                <w:p w:rsidR="00DD4DD8" w:rsidRPr="009F08B9" w:rsidRDefault="00024AFD" w:rsidP="0005577B">
                  <w:pPr>
                    <w:pStyle w:val="27"/>
                    <w:ind w:leftChars="-61" w:left="-128" w:rightChars="-76" w:right="-160"/>
                    <w:rPr>
                      <w:bCs/>
                      <w:sz w:val="21"/>
                      <w:szCs w:val="21"/>
                    </w:rPr>
                  </w:pPr>
                  <w:r w:rsidRPr="009F08B9">
                    <w:rPr>
                      <w:rFonts w:hint="eastAsia"/>
                      <w:bCs/>
                      <w:sz w:val="21"/>
                      <w:szCs w:val="21"/>
                    </w:rPr>
                    <w:t>1</w:t>
                  </w:r>
                </w:p>
              </w:tc>
              <w:tc>
                <w:tcPr>
                  <w:tcW w:w="562" w:type="pct"/>
                </w:tcPr>
                <w:p w:rsidR="00DD4DD8" w:rsidRPr="009F08B9" w:rsidRDefault="00DD4DD8" w:rsidP="0005577B">
                  <w:pPr>
                    <w:pStyle w:val="27"/>
                    <w:ind w:leftChars="-61" w:left="-128" w:rightChars="-76" w:right="-160"/>
                    <w:rPr>
                      <w:bCs/>
                      <w:sz w:val="21"/>
                      <w:szCs w:val="21"/>
                    </w:rPr>
                  </w:pPr>
                  <w:r w:rsidRPr="009F08B9">
                    <w:rPr>
                      <w:bCs/>
                      <w:sz w:val="21"/>
                      <w:szCs w:val="21"/>
                    </w:rPr>
                    <w:t>75</w:t>
                  </w:r>
                  <w:r w:rsidRPr="009F08B9">
                    <w:rPr>
                      <w:rFonts w:hint="eastAsia"/>
                      <w:bCs/>
                      <w:sz w:val="21"/>
                      <w:szCs w:val="21"/>
                    </w:rPr>
                    <w:t>~8</w:t>
                  </w:r>
                  <w:r w:rsidRPr="009F08B9">
                    <w:rPr>
                      <w:bCs/>
                      <w:sz w:val="21"/>
                      <w:szCs w:val="21"/>
                    </w:rPr>
                    <w:t>0</w:t>
                  </w:r>
                </w:p>
              </w:tc>
              <w:tc>
                <w:tcPr>
                  <w:tcW w:w="639" w:type="pct"/>
                  <w:vMerge/>
                </w:tcPr>
                <w:p w:rsidR="00DD4DD8" w:rsidRPr="009F08B9" w:rsidRDefault="00DD4DD8" w:rsidP="0005577B">
                  <w:pPr>
                    <w:pStyle w:val="27"/>
                    <w:ind w:leftChars="-61" w:left="-128" w:rightChars="-76" w:right="-160"/>
                    <w:rPr>
                      <w:bCs/>
                      <w:sz w:val="21"/>
                      <w:szCs w:val="21"/>
                    </w:rPr>
                  </w:pPr>
                </w:p>
              </w:tc>
              <w:tc>
                <w:tcPr>
                  <w:tcW w:w="804" w:type="pct"/>
                </w:tcPr>
                <w:p w:rsidR="00DD4DD8" w:rsidRPr="009F08B9" w:rsidRDefault="008F6F31" w:rsidP="008F6F31">
                  <w:pPr>
                    <w:pStyle w:val="27"/>
                    <w:ind w:leftChars="-61" w:left="-128" w:rightChars="-76" w:right="-160"/>
                    <w:rPr>
                      <w:bCs/>
                      <w:sz w:val="21"/>
                      <w:szCs w:val="21"/>
                    </w:rPr>
                  </w:pPr>
                  <w:r w:rsidRPr="009F08B9">
                    <w:rPr>
                      <w:rFonts w:hint="eastAsia"/>
                      <w:bCs/>
                      <w:sz w:val="21"/>
                      <w:szCs w:val="21"/>
                    </w:rPr>
                    <w:t>1</w:t>
                  </w:r>
                  <w:r w:rsidR="00DD4DD8" w:rsidRPr="009F08B9">
                    <w:rPr>
                      <w:bCs/>
                      <w:sz w:val="21"/>
                      <w:szCs w:val="21"/>
                    </w:rPr>
                    <w:t>0</w:t>
                  </w:r>
                  <w:r w:rsidR="00DD4DD8" w:rsidRPr="009F08B9">
                    <w:rPr>
                      <w:rFonts w:hint="eastAsia"/>
                      <w:bCs/>
                      <w:sz w:val="21"/>
                      <w:szCs w:val="21"/>
                    </w:rPr>
                    <w:t>（</w:t>
                  </w:r>
                  <w:r w:rsidRPr="009F08B9">
                    <w:rPr>
                      <w:rFonts w:hint="eastAsia"/>
                      <w:bCs/>
                      <w:sz w:val="21"/>
                      <w:szCs w:val="21"/>
                    </w:rPr>
                    <w:t>N</w:t>
                  </w:r>
                  <w:r w:rsidR="00DD4DD8" w:rsidRPr="009F08B9">
                    <w:rPr>
                      <w:rFonts w:hint="eastAsia"/>
                      <w:bCs/>
                      <w:sz w:val="21"/>
                      <w:szCs w:val="21"/>
                    </w:rPr>
                    <w:t>）</w:t>
                  </w:r>
                </w:p>
              </w:tc>
              <w:tc>
                <w:tcPr>
                  <w:tcW w:w="464" w:type="pct"/>
                  <w:vMerge/>
                </w:tcPr>
                <w:p w:rsidR="00DD4DD8" w:rsidRPr="009F08B9" w:rsidRDefault="00DD4DD8" w:rsidP="0005577B">
                  <w:pPr>
                    <w:pStyle w:val="27"/>
                    <w:ind w:leftChars="-61" w:left="-128" w:rightChars="-76" w:right="-160"/>
                    <w:rPr>
                      <w:bCs/>
                      <w:sz w:val="21"/>
                      <w:szCs w:val="21"/>
                    </w:rPr>
                  </w:pPr>
                </w:p>
              </w:tc>
              <w:tc>
                <w:tcPr>
                  <w:tcW w:w="589" w:type="pct"/>
                  <w:vMerge/>
                </w:tcPr>
                <w:p w:rsidR="00DD4DD8" w:rsidRPr="009F08B9" w:rsidRDefault="00DD4DD8" w:rsidP="0005577B">
                  <w:pPr>
                    <w:pStyle w:val="27"/>
                    <w:ind w:leftChars="-61" w:left="-128" w:rightChars="-76" w:right="-160"/>
                    <w:rPr>
                      <w:bCs/>
                      <w:sz w:val="21"/>
                      <w:szCs w:val="21"/>
                    </w:rPr>
                  </w:pPr>
                </w:p>
              </w:tc>
            </w:tr>
            <w:tr w:rsidR="00DD4DD8" w:rsidRPr="009F08B9" w:rsidTr="009F08B9">
              <w:trPr>
                <w:trHeight w:val="397"/>
              </w:trPr>
              <w:tc>
                <w:tcPr>
                  <w:tcW w:w="300" w:type="pct"/>
                </w:tcPr>
                <w:p w:rsidR="00DD4DD8" w:rsidRPr="009F08B9" w:rsidRDefault="00DD4DD8" w:rsidP="0005577B">
                  <w:pPr>
                    <w:pStyle w:val="27"/>
                    <w:ind w:leftChars="-61" w:left="-128" w:rightChars="-76" w:right="-160"/>
                    <w:rPr>
                      <w:bCs/>
                      <w:sz w:val="21"/>
                      <w:szCs w:val="21"/>
                    </w:rPr>
                  </w:pPr>
                  <w:r w:rsidRPr="009F08B9">
                    <w:rPr>
                      <w:rFonts w:hint="eastAsia"/>
                      <w:bCs/>
                      <w:sz w:val="21"/>
                      <w:szCs w:val="21"/>
                    </w:rPr>
                    <w:t>5</w:t>
                  </w:r>
                </w:p>
              </w:tc>
              <w:tc>
                <w:tcPr>
                  <w:tcW w:w="1080" w:type="pct"/>
                </w:tcPr>
                <w:p w:rsidR="00DD4DD8" w:rsidRPr="009F08B9" w:rsidRDefault="00362EE4" w:rsidP="0005577B">
                  <w:pPr>
                    <w:pStyle w:val="27"/>
                    <w:ind w:leftChars="-61" w:left="-128" w:rightChars="-76" w:right="-160"/>
                    <w:rPr>
                      <w:bCs/>
                      <w:sz w:val="21"/>
                      <w:szCs w:val="21"/>
                    </w:rPr>
                  </w:pPr>
                  <w:r w:rsidRPr="009F08B9">
                    <w:rPr>
                      <w:rFonts w:hint="eastAsia"/>
                      <w:bCs/>
                      <w:sz w:val="21"/>
                      <w:szCs w:val="21"/>
                    </w:rPr>
                    <w:t>脉冲</w:t>
                  </w:r>
                  <w:r w:rsidRPr="009F08B9">
                    <w:rPr>
                      <w:bCs/>
                      <w:sz w:val="21"/>
                      <w:szCs w:val="21"/>
                    </w:rPr>
                    <w:t>除尘器</w:t>
                  </w:r>
                </w:p>
              </w:tc>
              <w:tc>
                <w:tcPr>
                  <w:tcW w:w="562" w:type="pct"/>
                </w:tcPr>
                <w:p w:rsidR="00DD4DD8" w:rsidRPr="009F08B9" w:rsidRDefault="00024AFD" w:rsidP="0005577B">
                  <w:pPr>
                    <w:pStyle w:val="27"/>
                    <w:ind w:leftChars="-61" w:left="-128" w:rightChars="-76" w:right="-160"/>
                    <w:rPr>
                      <w:bCs/>
                      <w:sz w:val="21"/>
                      <w:szCs w:val="21"/>
                    </w:rPr>
                  </w:pPr>
                  <w:r w:rsidRPr="009F08B9">
                    <w:rPr>
                      <w:rFonts w:hint="eastAsia"/>
                      <w:bCs/>
                      <w:sz w:val="21"/>
                      <w:szCs w:val="21"/>
                    </w:rPr>
                    <w:t>1</w:t>
                  </w:r>
                </w:p>
              </w:tc>
              <w:tc>
                <w:tcPr>
                  <w:tcW w:w="562" w:type="pct"/>
                </w:tcPr>
                <w:p w:rsidR="00DD4DD8" w:rsidRPr="009F08B9" w:rsidRDefault="00DD4DD8" w:rsidP="0005577B">
                  <w:pPr>
                    <w:pStyle w:val="27"/>
                    <w:ind w:leftChars="-61" w:left="-128" w:rightChars="-76" w:right="-160"/>
                    <w:rPr>
                      <w:bCs/>
                      <w:sz w:val="21"/>
                      <w:szCs w:val="21"/>
                    </w:rPr>
                  </w:pPr>
                  <w:r w:rsidRPr="009F08B9">
                    <w:rPr>
                      <w:bCs/>
                      <w:sz w:val="21"/>
                      <w:szCs w:val="21"/>
                    </w:rPr>
                    <w:t>75</w:t>
                  </w:r>
                  <w:r w:rsidRPr="009F08B9">
                    <w:rPr>
                      <w:rFonts w:hint="eastAsia"/>
                      <w:bCs/>
                      <w:sz w:val="21"/>
                      <w:szCs w:val="21"/>
                    </w:rPr>
                    <w:t>~8</w:t>
                  </w:r>
                  <w:r w:rsidRPr="009F08B9">
                    <w:rPr>
                      <w:bCs/>
                      <w:sz w:val="21"/>
                      <w:szCs w:val="21"/>
                    </w:rPr>
                    <w:t>0</w:t>
                  </w:r>
                </w:p>
              </w:tc>
              <w:tc>
                <w:tcPr>
                  <w:tcW w:w="639" w:type="pct"/>
                  <w:vMerge/>
                </w:tcPr>
                <w:p w:rsidR="00DD4DD8" w:rsidRPr="009F08B9" w:rsidRDefault="00DD4DD8" w:rsidP="0005577B">
                  <w:pPr>
                    <w:pStyle w:val="27"/>
                    <w:ind w:leftChars="-61" w:left="-128" w:rightChars="-76" w:right="-160"/>
                    <w:rPr>
                      <w:bCs/>
                      <w:sz w:val="21"/>
                      <w:szCs w:val="21"/>
                    </w:rPr>
                  </w:pPr>
                </w:p>
              </w:tc>
              <w:tc>
                <w:tcPr>
                  <w:tcW w:w="804" w:type="pct"/>
                </w:tcPr>
                <w:p w:rsidR="00DD4DD8" w:rsidRPr="009F08B9" w:rsidRDefault="008F6F31" w:rsidP="008F6F31">
                  <w:pPr>
                    <w:pStyle w:val="27"/>
                    <w:ind w:leftChars="-61" w:left="-128" w:rightChars="-76" w:right="-160"/>
                    <w:rPr>
                      <w:bCs/>
                      <w:sz w:val="21"/>
                      <w:szCs w:val="21"/>
                    </w:rPr>
                  </w:pPr>
                  <w:r w:rsidRPr="009F08B9">
                    <w:rPr>
                      <w:rFonts w:hint="eastAsia"/>
                      <w:bCs/>
                      <w:sz w:val="21"/>
                      <w:szCs w:val="21"/>
                    </w:rPr>
                    <w:t>1</w:t>
                  </w:r>
                  <w:r w:rsidR="00DD4DD8" w:rsidRPr="009F08B9">
                    <w:rPr>
                      <w:bCs/>
                      <w:sz w:val="21"/>
                      <w:szCs w:val="21"/>
                    </w:rPr>
                    <w:t>0</w:t>
                  </w:r>
                  <w:r w:rsidR="00DD4DD8" w:rsidRPr="009F08B9">
                    <w:rPr>
                      <w:rFonts w:hint="eastAsia"/>
                      <w:bCs/>
                      <w:sz w:val="21"/>
                      <w:szCs w:val="21"/>
                    </w:rPr>
                    <w:t>（</w:t>
                  </w:r>
                  <w:r w:rsidRPr="009F08B9">
                    <w:rPr>
                      <w:rFonts w:hint="eastAsia"/>
                      <w:bCs/>
                      <w:sz w:val="21"/>
                      <w:szCs w:val="21"/>
                    </w:rPr>
                    <w:t>N</w:t>
                  </w:r>
                  <w:r w:rsidR="00DD4DD8" w:rsidRPr="009F08B9">
                    <w:rPr>
                      <w:rFonts w:hint="eastAsia"/>
                      <w:bCs/>
                      <w:sz w:val="21"/>
                      <w:szCs w:val="21"/>
                    </w:rPr>
                    <w:t>）</w:t>
                  </w:r>
                </w:p>
              </w:tc>
              <w:tc>
                <w:tcPr>
                  <w:tcW w:w="464" w:type="pct"/>
                  <w:vMerge/>
                </w:tcPr>
                <w:p w:rsidR="00DD4DD8" w:rsidRPr="009F08B9" w:rsidRDefault="00DD4DD8" w:rsidP="0005577B">
                  <w:pPr>
                    <w:pStyle w:val="27"/>
                    <w:ind w:leftChars="-61" w:left="-128" w:rightChars="-76" w:right="-160"/>
                    <w:rPr>
                      <w:bCs/>
                      <w:sz w:val="21"/>
                      <w:szCs w:val="21"/>
                    </w:rPr>
                  </w:pPr>
                </w:p>
              </w:tc>
              <w:tc>
                <w:tcPr>
                  <w:tcW w:w="589" w:type="pct"/>
                  <w:vMerge/>
                </w:tcPr>
                <w:p w:rsidR="00DD4DD8" w:rsidRPr="009F08B9" w:rsidRDefault="00DD4DD8" w:rsidP="0005577B">
                  <w:pPr>
                    <w:pStyle w:val="27"/>
                    <w:ind w:leftChars="-61" w:left="-128" w:rightChars="-76" w:right="-160"/>
                    <w:rPr>
                      <w:bCs/>
                      <w:sz w:val="21"/>
                      <w:szCs w:val="21"/>
                    </w:rPr>
                  </w:pPr>
                </w:p>
              </w:tc>
            </w:tr>
            <w:tr w:rsidR="00DD4DD8" w:rsidRPr="009F08B9" w:rsidTr="009F08B9">
              <w:trPr>
                <w:trHeight w:val="397"/>
              </w:trPr>
              <w:tc>
                <w:tcPr>
                  <w:tcW w:w="300" w:type="pct"/>
                </w:tcPr>
                <w:p w:rsidR="00DD4DD8" w:rsidRPr="009F08B9" w:rsidRDefault="00DD4DD8" w:rsidP="0005577B">
                  <w:pPr>
                    <w:pStyle w:val="27"/>
                    <w:ind w:leftChars="-61" w:left="-128" w:rightChars="-76" w:right="-160"/>
                    <w:rPr>
                      <w:bCs/>
                      <w:sz w:val="21"/>
                      <w:szCs w:val="21"/>
                    </w:rPr>
                  </w:pPr>
                  <w:r w:rsidRPr="009F08B9">
                    <w:rPr>
                      <w:rFonts w:hint="eastAsia"/>
                      <w:bCs/>
                      <w:sz w:val="21"/>
                      <w:szCs w:val="21"/>
                    </w:rPr>
                    <w:t>6</w:t>
                  </w:r>
                </w:p>
              </w:tc>
              <w:tc>
                <w:tcPr>
                  <w:tcW w:w="1080" w:type="pct"/>
                </w:tcPr>
                <w:p w:rsidR="00DD4DD8" w:rsidRPr="009F08B9" w:rsidRDefault="00362EE4" w:rsidP="0005577B">
                  <w:pPr>
                    <w:pStyle w:val="27"/>
                    <w:ind w:leftChars="-61" w:left="-128" w:rightChars="-76" w:right="-160"/>
                    <w:rPr>
                      <w:bCs/>
                      <w:sz w:val="21"/>
                      <w:szCs w:val="21"/>
                    </w:rPr>
                  </w:pPr>
                  <w:r w:rsidRPr="009F08B9">
                    <w:rPr>
                      <w:rFonts w:hint="eastAsia"/>
                      <w:bCs/>
                      <w:sz w:val="21"/>
                      <w:szCs w:val="21"/>
                    </w:rPr>
                    <w:t>震动</w:t>
                  </w:r>
                  <w:r w:rsidRPr="009F08B9">
                    <w:rPr>
                      <w:bCs/>
                      <w:sz w:val="21"/>
                      <w:szCs w:val="21"/>
                    </w:rPr>
                    <w:t>马达</w:t>
                  </w:r>
                </w:p>
              </w:tc>
              <w:tc>
                <w:tcPr>
                  <w:tcW w:w="562" w:type="pct"/>
                </w:tcPr>
                <w:p w:rsidR="00DD4DD8" w:rsidRPr="009F08B9" w:rsidRDefault="00024AFD" w:rsidP="0005577B">
                  <w:pPr>
                    <w:pStyle w:val="27"/>
                    <w:ind w:leftChars="-61" w:left="-128" w:rightChars="-76" w:right="-160"/>
                    <w:rPr>
                      <w:bCs/>
                      <w:sz w:val="21"/>
                      <w:szCs w:val="21"/>
                    </w:rPr>
                  </w:pPr>
                  <w:r w:rsidRPr="009F08B9">
                    <w:rPr>
                      <w:rFonts w:hint="eastAsia"/>
                      <w:bCs/>
                      <w:sz w:val="21"/>
                      <w:szCs w:val="21"/>
                    </w:rPr>
                    <w:t>1</w:t>
                  </w:r>
                </w:p>
              </w:tc>
              <w:tc>
                <w:tcPr>
                  <w:tcW w:w="562" w:type="pct"/>
                </w:tcPr>
                <w:p w:rsidR="00DD4DD8" w:rsidRPr="009F08B9" w:rsidRDefault="00DD4DD8" w:rsidP="0005577B">
                  <w:pPr>
                    <w:pStyle w:val="27"/>
                    <w:ind w:leftChars="-61" w:left="-128" w:rightChars="-76" w:right="-160"/>
                    <w:rPr>
                      <w:bCs/>
                      <w:sz w:val="21"/>
                      <w:szCs w:val="21"/>
                    </w:rPr>
                  </w:pPr>
                  <w:r w:rsidRPr="009F08B9">
                    <w:rPr>
                      <w:rFonts w:hint="eastAsia"/>
                      <w:bCs/>
                      <w:sz w:val="21"/>
                      <w:szCs w:val="21"/>
                    </w:rPr>
                    <w:t>7</w:t>
                  </w:r>
                  <w:r w:rsidRPr="009F08B9">
                    <w:rPr>
                      <w:bCs/>
                      <w:sz w:val="21"/>
                      <w:szCs w:val="21"/>
                    </w:rPr>
                    <w:t>0</w:t>
                  </w:r>
                  <w:r w:rsidRPr="009F08B9">
                    <w:rPr>
                      <w:rFonts w:hint="eastAsia"/>
                      <w:bCs/>
                      <w:sz w:val="21"/>
                      <w:szCs w:val="21"/>
                    </w:rPr>
                    <w:t>~</w:t>
                  </w:r>
                  <w:r w:rsidRPr="009F08B9">
                    <w:rPr>
                      <w:bCs/>
                      <w:sz w:val="21"/>
                      <w:szCs w:val="21"/>
                    </w:rPr>
                    <w:t>75</w:t>
                  </w:r>
                </w:p>
              </w:tc>
              <w:tc>
                <w:tcPr>
                  <w:tcW w:w="639" w:type="pct"/>
                  <w:vMerge/>
                </w:tcPr>
                <w:p w:rsidR="00DD4DD8" w:rsidRPr="009F08B9" w:rsidRDefault="00DD4DD8" w:rsidP="0005577B">
                  <w:pPr>
                    <w:pStyle w:val="27"/>
                    <w:ind w:leftChars="-61" w:left="-128" w:rightChars="-76" w:right="-160"/>
                    <w:rPr>
                      <w:bCs/>
                      <w:sz w:val="21"/>
                      <w:szCs w:val="21"/>
                    </w:rPr>
                  </w:pPr>
                </w:p>
              </w:tc>
              <w:tc>
                <w:tcPr>
                  <w:tcW w:w="804" w:type="pct"/>
                </w:tcPr>
                <w:p w:rsidR="00DD4DD8" w:rsidRPr="009F08B9" w:rsidRDefault="008F6F31" w:rsidP="008F6F31">
                  <w:pPr>
                    <w:pStyle w:val="27"/>
                    <w:ind w:leftChars="-61" w:left="-128" w:rightChars="-76" w:right="-160"/>
                    <w:rPr>
                      <w:bCs/>
                      <w:sz w:val="21"/>
                      <w:szCs w:val="21"/>
                    </w:rPr>
                  </w:pPr>
                  <w:r w:rsidRPr="009F08B9">
                    <w:rPr>
                      <w:rFonts w:hint="eastAsia"/>
                      <w:bCs/>
                      <w:sz w:val="21"/>
                      <w:szCs w:val="21"/>
                    </w:rPr>
                    <w:t>1</w:t>
                  </w:r>
                  <w:r w:rsidR="00DD4DD8" w:rsidRPr="009F08B9">
                    <w:rPr>
                      <w:bCs/>
                      <w:sz w:val="21"/>
                      <w:szCs w:val="21"/>
                    </w:rPr>
                    <w:t>0</w:t>
                  </w:r>
                  <w:r w:rsidR="00DD4DD8" w:rsidRPr="009F08B9">
                    <w:rPr>
                      <w:rFonts w:hint="eastAsia"/>
                      <w:bCs/>
                      <w:sz w:val="21"/>
                      <w:szCs w:val="21"/>
                    </w:rPr>
                    <w:t>（</w:t>
                  </w:r>
                  <w:r w:rsidRPr="009F08B9">
                    <w:rPr>
                      <w:rFonts w:hint="eastAsia"/>
                      <w:bCs/>
                      <w:sz w:val="21"/>
                      <w:szCs w:val="21"/>
                    </w:rPr>
                    <w:t>N</w:t>
                  </w:r>
                  <w:r w:rsidR="00DD4DD8" w:rsidRPr="009F08B9">
                    <w:rPr>
                      <w:rFonts w:hint="eastAsia"/>
                      <w:bCs/>
                      <w:sz w:val="21"/>
                      <w:szCs w:val="21"/>
                    </w:rPr>
                    <w:t>）</w:t>
                  </w:r>
                </w:p>
              </w:tc>
              <w:tc>
                <w:tcPr>
                  <w:tcW w:w="464" w:type="pct"/>
                  <w:vMerge/>
                </w:tcPr>
                <w:p w:rsidR="00DD4DD8" w:rsidRPr="009F08B9" w:rsidRDefault="00DD4DD8" w:rsidP="0005577B">
                  <w:pPr>
                    <w:pStyle w:val="27"/>
                    <w:ind w:leftChars="-61" w:left="-128" w:rightChars="-76" w:right="-160"/>
                    <w:rPr>
                      <w:bCs/>
                      <w:sz w:val="21"/>
                      <w:szCs w:val="21"/>
                    </w:rPr>
                  </w:pPr>
                </w:p>
              </w:tc>
              <w:tc>
                <w:tcPr>
                  <w:tcW w:w="589" w:type="pct"/>
                  <w:vMerge/>
                </w:tcPr>
                <w:p w:rsidR="00DD4DD8" w:rsidRPr="009F08B9" w:rsidRDefault="00DD4DD8" w:rsidP="0005577B">
                  <w:pPr>
                    <w:pStyle w:val="27"/>
                    <w:ind w:leftChars="-61" w:left="-128" w:rightChars="-76" w:right="-160"/>
                    <w:rPr>
                      <w:bCs/>
                      <w:sz w:val="21"/>
                      <w:szCs w:val="21"/>
                    </w:rPr>
                  </w:pPr>
                </w:p>
              </w:tc>
            </w:tr>
            <w:tr w:rsidR="00DD4DD8" w:rsidRPr="009F08B9" w:rsidTr="009F08B9">
              <w:trPr>
                <w:trHeight w:val="397"/>
              </w:trPr>
              <w:tc>
                <w:tcPr>
                  <w:tcW w:w="300" w:type="pct"/>
                </w:tcPr>
                <w:p w:rsidR="00DD4DD8" w:rsidRPr="009F08B9" w:rsidRDefault="00DD4DD8" w:rsidP="0005577B">
                  <w:pPr>
                    <w:pStyle w:val="27"/>
                    <w:ind w:leftChars="-61" w:left="-128" w:rightChars="-76" w:right="-160"/>
                    <w:rPr>
                      <w:bCs/>
                      <w:sz w:val="21"/>
                      <w:szCs w:val="21"/>
                    </w:rPr>
                  </w:pPr>
                  <w:r w:rsidRPr="009F08B9">
                    <w:rPr>
                      <w:rFonts w:hint="eastAsia"/>
                      <w:bCs/>
                      <w:sz w:val="21"/>
                      <w:szCs w:val="21"/>
                    </w:rPr>
                    <w:t>7</w:t>
                  </w:r>
                </w:p>
              </w:tc>
              <w:tc>
                <w:tcPr>
                  <w:tcW w:w="1080" w:type="pct"/>
                </w:tcPr>
                <w:p w:rsidR="00DD4DD8" w:rsidRPr="009F08B9" w:rsidRDefault="00362EE4" w:rsidP="0005577B">
                  <w:pPr>
                    <w:pStyle w:val="27"/>
                    <w:ind w:leftChars="-61" w:left="-128" w:rightChars="-76" w:right="-160"/>
                    <w:rPr>
                      <w:bCs/>
                      <w:sz w:val="21"/>
                      <w:szCs w:val="21"/>
                    </w:rPr>
                  </w:pPr>
                  <w:r w:rsidRPr="009F08B9">
                    <w:rPr>
                      <w:rFonts w:hint="eastAsia"/>
                      <w:bCs/>
                      <w:sz w:val="21"/>
                      <w:szCs w:val="21"/>
                    </w:rPr>
                    <w:t>混合机</w:t>
                  </w:r>
                </w:p>
              </w:tc>
              <w:tc>
                <w:tcPr>
                  <w:tcW w:w="562" w:type="pct"/>
                </w:tcPr>
                <w:p w:rsidR="00DD4DD8" w:rsidRPr="009F08B9" w:rsidRDefault="00024AFD" w:rsidP="0005577B">
                  <w:pPr>
                    <w:pStyle w:val="27"/>
                    <w:ind w:leftChars="-61" w:left="-128" w:rightChars="-76" w:right="-160"/>
                    <w:rPr>
                      <w:bCs/>
                      <w:sz w:val="21"/>
                      <w:szCs w:val="21"/>
                    </w:rPr>
                  </w:pPr>
                  <w:r w:rsidRPr="009F08B9">
                    <w:rPr>
                      <w:rFonts w:hint="eastAsia"/>
                      <w:bCs/>
                      <w:sz w:val="21"/>
                      <w:szCs w:val="21"/>
                    </w:rPr>
                    <w:t>1</w:t>
                  </w:r>
                </w:p>
              </w:tc>
              <w:tc>
                <w:tcPr>
                  <w:tcW w:w="562" w:type="pct"/>
                </w:tcPr>
                <w:p w:rsidR="00DD4DD8" w:rsidRPr="009F08B9" w:rsidRDefault="00DD4DD8" w:rsidP="0005577B">
                  <w:pPr>
                    <w:pStyle w:val="27"/>
                    <w:ind w:leftChars="-61" w:left="-128" w:rightChars="-76" w:right="-160"/>
                    <w:rPr>
                      <w:bCs/>
                      <w:sz w:val="21"/>
                      <w:szCs w:val="21"/>
                    </w:rPr>
                  </w:pPr>
                  <w:r w:rsidRPr="009F08B9">
                    <w:rPr>
                      <w:rFonts w:hint="eastAsia"/>
                      <w:bCs/>
                      <w:sz w:val="21"/>
                      <w:szCs w:val="21"/>
                    </w:rPr>
                    <w:t>7</w:t>
                  </w:r>
                  <w:r w:rsidRPr="009F08B9">
                    <w:rPr>
                      <w:bCs/>
                      <w:sz w:val="21"/>
                      <w:szCs w:val="21"/>
                    </w:rPr>
                    <w:t>0</w:t>
                  </w:r>
                  <w:r w:rsidRPr="009F08B9">
                    <w:rPr>
                      <w:rFonts w:hint="eastAsia"/>
                      <w:bCs/>
                      <w:sz w:val="21"/>
                      <w:szCs w:val="21"/>
                    </w:rPr>
                    <w:t>~</w:t>
                  </w:r>
                  <w:r w:rsidRPr="009F08B9">
                    <w:rPr>
                      <w:bCs/>
                      <w:sz w:val="21"/>
                      <w:szCs w:val="21"/>
                    </w:rPr>
                    <w:t>75</w:t>
                  </w:r>
                </w:p>
              </w:tc>
              <w:tc>
                <w:tcPr>
                  <w:tcW w:w="639" w:type="pct"/>
                  <w:vMerge/>
                </w:tcPr>
                <w:p w:rsidR="00DD4DD8" w:rsidRPr="009F08B9" w:rsidRDefault="00DD4DD8" w:rsidP="0005577B">
                  <w:pPr>
                    <w:pStyle w:val="27"/>
                    <w:ind w:leftChars="-61" w:left="-128" w:rightChars="-76" w:right="-160"/>
                    <w:rPr>
                      <w:bCs/>
                      <w:sz w:val="21"/>
                      <w:szCs w:val="21"/>
                    </w:rPr>
                  </w:pPr>
                </w:p>
              </w:tc>
              <w:tc>
                <w:tcPr>
                  <w:tcW w:w="804" w:type="pct"/>
                </w:tcPr>
                <w:p w:rsidR="00DD4DD8" w:rsidRPr="009F08B9" w:rsidRDefault="008F6F31" w:rsidP="008F6F31">
                  <w:pPr>
                    <w:pStyle w:val="27"/>
                    <w:ind w:leftChars="-61" w:left="-128" w:rightChars="-76" w:right="-160"/>
                    <w:rPr>
                      <w:bCs/>
                      <w:sz w:val="21"/>
                      <w:szCs w:val="21"/>
                    </w:rPr>
                  </w:pPr>
                  <w:r w:rsidRPr="009F08B9">
                    <w:rPr>
                      <w:rFonts w:hint="eastAsia"/>
                      <w:bCs/>
                      <w:sz w:val="21"/>
                      <w:szCs w:val="21"/>
                    </w:rPr>
                    <w:t>1</w:t>
                  </w:r>
                  <w:r w:rsidR="00DD4DD8" w:rsidRPr="009F08B9">
                    <w:rPr>
                      <w:bCs/>
                      <w:sz w:val="21"/>
                      <w:szCs w:val="21"/>
                    </w:rPr>
                    <w:t>0</w:t>
                  </w:r>
                  <w:r w:rsidR="00DD4DD8" w:rsidRPr="009F08B9">
                    <w:rPr>
                      <w:rFonts w:hint="eastAsia"/>
                      <w:bCs/>
                      <w:sz w:val="21"/>
                      <w:szCs w:val="21"/>
                    </w:rPr>
                    <w:t>（</w:t>
                  </w:r>
                  <w:r w:rsidRPr="009F08B9">
                    <w:rPr>
                      <w:rFonts w:hint="eastAsia"/>
                      <w:bCs/>
                      <w:sz w:val="21"/>
                      <w:szCs w:val="21"/>
                    </w:rPr>
                    <w:t>N</w:t>
                  </w:r>
                  <w:r w:rsidR="00DD4DD8" w:rsidRPr="009F08B9">
                    <w:rPr>
                      <w:rFonts w:hint="eastAsia"/>
                      <w:bCs/>
                      <w:sz w:val="21"/>
                      <w:szCs w:val="21"/>
                    </w:rPr>
                    <w:t>）</w:t>
                  </w:r>
                </w:p>
              </w:tc>
              <w:tc>
                <w:tcPr>
                  <w:tcW w:w="464" w:type="pct"/>
                  <w:vMerge/>
                </w:tcPr>
                <w:p w:rsidR="00DD4DD8" w:rsidRPr="009F08B9" w:rsidRDefault="00DD4DD8" w:rsidP="0005577B">
                  <w:pPr>
                    <w:pStyle w:val="27"/>
                    <w:ind w:leftChars="-61" w:left="-128" w:rightChars="-76" w:right="-160"/>
                    <w:rPr>
                      <w:bCs/>
                      <w:sz w:val="21"/>
                      <w:szCs w:val="21"/>
                    </w:rPr>
                  </w:pPr>
                </w:p>
              </w:tc>
              <w:tc>
                <w:tcPr>
                  <w:tcW w:w="589" w:type="pct"/>
                  <w:vMerge/>
                </w:tcPr>
                <w:p w:rsidR="00DD4DD8" w:rsidRPr="009F08B9" w:rsidRDefault="00DD4DD8" w:rsidP="0005577B">
                  <w:pPr>
                    <w:pStyle w:val="27"/>
                    <w:ind w:leftChars="-61" w:left="-128" w:rightChars="-76" w:right="-160"/>
                    <w:rPr>
                      <w:bCs/>
                      <w:sz w:val="21"/>
                      <w:szCs w:val="21"/>
                    </w:rPr>
                  </w:pPr>
                </w:p>
              </w:tc>
            </w:tr>
            <w:tr w:rsidR="00DD4DD8" w:rsidRPr="009F08B9" w:rsidTr="009F08B9">
              <w:trPr>
                <w:trHeight w:val="397"/>
              </w:trPr>
              <w:tc>
                <w:tcPr>
                  <w:tcW w:w="300" w:type="pct"/>
                </w:tcPr>
                <w:p w:rsidR="00DD4DD8" w:rsidRPr="009F08B9" w:rsidRDefault="00DD4DD8" w:rsidP="0005577B">
                  <w:pPr>
                    <w:pStyle w:val="27"/>
                    <w:ind w:leftChars="-61" w:left="-128" w:rightChars="-76" w:right="-160"/>
                    <w:rPr>
                      <w:bCs/>
                      <w:sz w:val="21"/>
                      <w:szCs w:val="21"/>
                    </w:rPr>
                  </w:pPr>
                  <w:r w:rsidRPr="009F08B9">
                    <w:rPr>
                      <w:bCs/>
                      <w:sz w:val="21"/>
                      <w:szCs w:val="21"/>
                    </w:rPr>
                    <w:t>8</w:t>
                  </w:r>
                </w:p>
              </w:tc>
              <w:tc>
                <w:tcPr>
                  <w:tcW w:w="1080" w:type="pct"/>
                </w:tcPr>
                <w:p w:rsidR="00DD4DD8" w:rsidRPr="009F08B9" w:rsidRDefault="00362EE4" w:rsidP="0005577B">
                  <w:pPr>
                    <w:pStyle w:val="27"/>
                    <w:ind w:leftChars="-61" w:left="-128" w:rightChars="-76" w:right="-160"/>
                    <w:rPr>
                      <w:bCs/>
                      <w:sz w:val="21"/>
                      <w:szCs w:val="21"/>
                    </w:rPr>
                  </w:pPr>
                  <w:r w:rsidRPr="009F08B9">
                    <w:rPr>
                      <w:rFonts w:hint="eastAsia"/>
                      <w:bCs/>
                      <w:sz w:val="21"/>
                      <w:szCs w:val="21"/>
                    </w:rPr>
                    <w:t>制粒机</w:t>
                  </w:r>
                </w:p>
              </w:tc>
              <w:tc>
                <w:tcPr>
                  <w:tcW w:w="562" w:type="pct"/>
                </w:tcPr>
                <w:p w:rsidR="00DD4DD8" w:rsidRPr="009F08B9" w:rsidRDefault="00024AFD" w:rsidP="0005577B">
                  <w:pPr>
                    <w:pStyle w:val="27"/>
                    <w:ind w:leftChars="-61" w:left="-128" w:rightChars="-76" w:right="-160"/>
                    <w:rPr>
                      <w:bCs/>
                      <w:sz w:val="21"/>
                      <w:szCs w:val="21"/>
                    </w:rPr>
                  </w:pPr>
                  <w:r w:rsidRPr="009F08B9">
                    <w:rPr>
                      <w:rFonts w:hint="eastAsia"/>
                      <w:bCs/>
                      <w:sz w:val="21"/>
                      <w:szCs w:val="21"/>
                    </w:rPr>
                    <w:t>1</w:t>
                  </w:r>
                </w:p>
              </w:tc>
              <w:tc>
                <w:tcPr>
                  <w:tcW w:w="562" w:type="pct"/>
                </w:tcPr>
                <w:p w:rsidR="00DD4DD8" w:rsidRPr="009F08B9" w:rsidRDefault="00DD4DD8" w:rsidP="0005577B">
                  <w:pPr>
                    <w:pStyle w:val="27"/>
                    <w:ind w:leftChars="-61" w:left="-128" w:rightChars="-76" w:right="-160"/>
                    <w:rPr>
                      <w:bCs/>
                      <w:sz w:val="21"/>
                      <w:szCs w:val="21"/>
                    </w:rPr>
                  </w:pPr>
                  <w:r w:rsidRPr="009F08B9">
                    <w:rPr>
                      <w:rFonts w:hint="eastAsia"/>
                      <w:bCs/>
                      <w:sz w:val="21"/>
                      <w:szCs w:val="21"/>
                    </w:rPr>
                    <w:t>7</w:t>
                  </w:r>
                  <w:r w:rsidRPr="009F08B9">
                    <w:rPr>
                      <w:bCs/>
                      <w:sz w:val="21"/>
                      <w:szCs w:val="21"/>
                    </w:rPr>
                    <w:t>0</w:t>
                  </w:r>
                  <w:r w:rsidRPr="009F08B9">
                    <w:rPr>
                      <w:rFonts w:hint="eastAsia"/>
                      <w:bCs/>
                      <w:sz w:val="21"/>
                      <w:szCs w:val="21"/>
                    </w:rPr>
                    <w:t>~</w:t>
                  </w:r>
                  <w:r w:rsidRPr="009F08B9">
                    <w:rPr>
                      <w:bCs/>
                      <w:sz w:val="21"/>
                      <w:szCs w:val="21"/>
                    </w:rPr>
                    <w:t>75</w:t>
                  </w:r>
                </w:p>
              </w:tc>
              <w:tc>
                <w:tcPr>
                  <w:tcW w:w="639" w:type="pct"/>
                  <w:vMerge/>
                </w:tcPr>
                <w:p w:rsidR="00DD4DD8" w:rsidRPr="009F08B9" w:rsidRDefault="00DD4DD8" w:rsidP="0005577B">
                  <w:pPr>
                    <w:pStyle w:val="27"/>
                    <w:ind w:leftChars="-61" w:left="-128" w:rightChars="-76" w:right="-160"/>
                    <w:rPr>
                      <w:bCs/>
                      <w:sz w:val="21"/>
                      <w:szCs w:val="21"/>
                    </w:rPr>
                  </w:pPr>
                </w:p>
              </w:tc>
              <w:tc>
                <w:tcPr>
                  <w:tcW w:w="804" w:type="pct"/>
                </w:tcPr>
                <w:p w:rsidR="00DD4DD8" w:rsidRPr="009F08B9" w:rsidRDefault="008F6F31" w:rsidP="008F6F31">
                  <w:pPr>
                    <w:pStyle w:val="27"/>
                    <w:ind w:leftChars="-61" w:left="-128" w:rightChars="-76" w:right="-160"/>
                    <w:rPr>
                      <w:bCs/>
                      <w:sz w:val="21"/>
                      <w:szCs w:val="21"/>
                    </w:rPr>
                  </w:pPr>
                  <w:r w:rsidRPr="009F08B9">
                    <w:rPr>
                      <w:rFonts w:hint="eastAsia"/>
                      <w:bCs/>
                      <w:sz w:val="21"/>
                      <w:szCs w:val="21"/>
                    </w:rPr>
                    <w:t>1</w:t>
                  </w:r>
                  <w:r w:rsidR="00DD4DD8" w:rsidRPr="009F08B9">
                    <w:rPr>
                      <w:bCs/>
                      <w:sz w:val="21"/>
                      <w:szCs w:val="21"/>
                    </w:rPr>
                    <w:t>0</w:t>
                  </w:r>
                  <w:r w:rsidR="00DD4DD8" w:rsidRPr="009F08B9">
                    <w:rPr>
                      <w:rFonts w:hint="eastAsia"/>
                      <w:bCs/>
                      <w:sz w:val="21"/>
                      <w:szCs w:val="21"/>
                    </w:rPr>
                    <w:t>（</w:t>
                  </w:r>
                  <w:r w:rsidRPr="009F08B9">
                    <w:rPr>
                      <w:rFonts w:hint="eastAsia"/>
                      <w:bCs/>
                      <w:sz w:val="21"/>
                      <w:szCs w:val="21"/>
                    </w:rPr>
                    <w:t>N</w:t>
                  </w:r>
                  <w:r w:rsidR="00DD4DD8" w:rsidRPr="009F08B9">
                    <w:rPr>
                      <w:rFonts w:hint="eastAsia"/>
                      <w:bCs/>
                      <w:sz w:val="21"/>
                      <w:szCs w:val="21"/>
                    </w:rPr>
                    <w:t>）</w:t>
                  </w:r>
                </w:p>
              </w:tc>
              <w:tc>
                <w:tcPr>
                  <w:tcW w:w="464" w:type="pct"/>
                  <w:vMerge/>
                </w:tcPr>
                <w:p w:rsidR="00DD4DD8" w:rsidRPr="009F08B9" w:rsidRDefault="00DD4DD8" w:rsidP="0005577B">
                  <w:pPr>
                    <w:pStyle w:val="27"/>
                    <w:ind w:leftChars="-61" w:left="-128" w:rightChars="-76" w:right="-160"/>
                    <w:rPr>
                      <w:bCs/>
                      <w:sz w:val="21"/>
                      <w:szCs w:val="21"/>
                    </w:rPr>
                  </w:pPr>
                </w:p>
              </w:tc>
              <w:tc>
                <w:tcPr>
                  <w:tcW w:w="589" w:type="pct"/>
                  <w:vMerge/>
                </w:tcPr>
                <w:p w:rsidR="00DD4DD8" w:rsidRPr="009F08B9" w:rsidRDefault="00DD4DD8" w:rsidP="0005577B">
                  <w:pPr>
                    <w:pStyle w:val="27"/>
                    <w:ind w:leftChars="-61" w:left="-128" w:rightChars="-76" w:right="-160"/>
                    <w:rPr>
                      <w:bCs/>
                      <w:sz w:val="21"/>
                      <w:szCs w:val="21"/>
                    </w:rPr>
                  </w:pPr>
                </w:p>
              </w:tc>
            </w:tr>
          </w:tbl>
          <w:p w:rsidR="00346F12" w:rsidRDefault="00346F12" w:rsidP="00D61F3A">
            <w:pPr>
              <w:autoSpaceDE w:val="0"/>
              <w:autoSpaceDN w:val="0"/>
              <w:adjustRightInd w:val="0"/>
              <w:snapToGrid w:val="0"/>
              <w:spacing w:beforeLines="25" w:before="78" w:afterLines="25" w:after="78" w:line="360" w:lineRule="auto"/>
              <w:ind w:firstLine="454"/>
              <w:jc w:val="left"/>
              <w:rPr>
                <w:bCs/>
                <w:spacing w:val="5"/>
                <w:sz w:val="24"/>
                <w:szCs w:val="21"/>
              </w:rPr>
            </w:pPr>
            <w:r>
              <w:rPr>
                <w:rFonts w:hint="eastAsia"/>
                <w:bCs/>
                <w:spacing w:val="5"/>
                <w:sz w:val="24"/>
                <w:szCs w:val="21"/>
              </w:rPr>
              <w:t>2</w:t>
            </w:r>
            <w:r>
              <w:rPr>
                <w:rFonts w:hint="eastAsia"/>
                <w:bCs/>
                <w:spacing w:val="5"/>
                <w:sz w:val="24"/>
                <w:szCs w:val="21"/>
              </w:rPr>
              <w:t>、治理措施</w:t>
            </w:r>
          </w:p>
          <w:p w:rsidR="006A73BE" w:rsidRPr="007C37AC" w:rsidRDefault="006A73BE"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7C37AC">
              <w:rPr>
                <w:rFonts w:hint="eastAsia"/>
                <w:bCs/>
                <w:spacing w:val="5"/>
                <w:sz w:val="24"/>
                <w:szCs w:val="21"/>
              </w:rPr>
              <w:t>本项目对</w:t>
            </w:r>
            <w:r w:rsidRPr="007C37AC">
              <w:rPr>
                <w:bCs/>
                <w:spacing w:val="5"/>
                <w:sz w:val="24"/>
                <w:szCs w:val="21"/>
              </w:rPr>
              <w:t>各噪声源拟采取减震、厂房隔声的措施，并利用车间的厂房对</w:t>
            </w:r>
            <w:r w:rsidRPr="007C37AC">
              <w:rPr>
                <w:rFonts w:hint="eastAsia"/>
                <w:bCs/>
                <w:spacing w:val="5"/>
                <w:sz w:val="24"/>
                <w:szCs w:val="21"/>
              </w:rPr>
              <w:t>噪声</w:t>
            </w:r>
            <w:r w:rsidRPr="007C37AC">
              <w:rPr>
                <w:bCs/>
                <w:spacing w:val="5"/>
                <w:sz w:val="24"/>
                <w:szCs w:val="21"/>
              </w:rPr>
              <w:t>进行隔声，具体采取的措施</w:t>
            </w:r>
            <w:r w:rsidRPr="007C37AC">
              <w:rPr>
                <w:rFonts w:hint="eastAsia"/>
                <w:bCs/>
                <w:spacing w:val="5"/>
                <w:sz w:val="24"/>
                <w:szCs w:val="21"/>
              </w:rPr>
              <w:t>如下</w:t>
            </w:r>
            <w:r w:rsidRPr="007C37AC">
              <w:rPr>
                <w:bCs/>
                <w:spacing w:val="5"/>
                <w:sz w:val="24"/>
                <w:szCs w:val="21"/>
              </w:rPr>
              <w:t>：</w:t>
            </w:r>
          </w:p>
          <w:p w:rsidR="00AD2EA5" w:rsidRDefault="006A73BE"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7C37AC">
              <w:rPr>
                <w:rFonts w:hint="eastAsia"/>
                <w:bCs/>
                <w:spacing w:val="5"/>
                <w:sz w:val="24"/>
                <w:szCs w:val="21"/>
              </w:rPr>
              <w:t>（</w:t>
            </w:r>
            <w:r w:rsidRPr="007C37AC">
              <w:rPr>
                <w:rFonts w:hint="eastAsia"/>
                <w:bCs/>
                <w:spacing w:val="5"/>
                <w:sz w:val="24"/>
                <w:szCs w:val="21"/>
              </w:rPr>
              <w:t>1</w:t>
            </w:r>
            <w:r w:rsidRPr="007C37AC">
              <w:rPr>
                <w:rFonts w:hint="eastAsia"/>
                <w:bCs/>
                <w:spacing w:val="5"/>
                <w:sz w:val="24"/>
                <w:szCs w:val="21"/>
              </w:rPr>
              <w:t>）</w:t>
            </w:r>
            <w:r w:rsidR="00AD2EA5">
              <w:rPr>
                <w:rFonts w:hint="eastAsia"/>
                <w:bCs/>
                <w:spacing w:val="5"/>
                <w:sz w:val="24"/>
                <w:szCs w:val="21"/>
              </w:rPr>
              <w:t>设备选购时优先选用功率合适、质量好、低噪声、低振动的设备；</w:t>
            </w:r>
          </w:p>
          <w:p w:rsidR="006A73BE" w:rsidRPr="007C37AC" w:rsidRDefault="00AD2EA5" w:rsidP="00D61F3A">
            <w:pPr>
              <w:autoSpaceDE w:val="0"/>
              <w:autoSpaceDN w:val="0"/>
              <w:adjustRightInd w:val="0"/>
              <w:snapToGrid w:val="0"/>
              <w:spacing w:beforeLines="25" w:before="78" w:afterLines="25" w:after="78" w:line="360" w:lineRule="auto"/>
              <w:ind w:firstLine="454"/>
              <w:jc w:val="left"/>
              <w:rPr>
                <w:bCs/>
                <w:spacing w:val="5"/>
                <w:sz w:val="24"/>
                <w:szCs w:val="21"/>
              </w:rPr>
            </w:pPr>
            <w:r>
              <w:rPr>
                <w:rFonts w:hint="eastAsia"/>
                <w:bCs/>
                <w:spacing w:val="5"/>
                <w:sz w:val="24"/>
                <w:szCs w:val="21"/>
              </w:rPr>
              <w:t>（</w:t>
            </w:r>
            <w:r>
              <w:rPr>
                <w:rFonts w:hint="eastAsia"/>
                <w:bCs/>
                <w:spacing w:val="5"/>
                <w:sz w:val="24"/>
                <w:szCs w:val="21"/>
              </w:rPr>
              <w:t>2</w:t>
            </w:r>
            <w:r>
              <w:rPr>
                <w:rFonts w:hint="eastAsia"/>
                <w:bCs/>
                <w:spacing w:val="5"/>
                <w:sz w:val="24"/>
                <w:szCs w:val="21"/>
              </w:rPr>
              <w:t>）</w:t>
            </w:r>
            <w:r w:rsidR="006A73BE" w:rsidRPr="007C37AC">
              <w:rPr>
                <w:bCs/>
                <w:spacing w:val="5"/>
                <w:sz w:val="24"/>
                <w:szCs w:val="21"/>
              </w:rPr>
              <w:t>充分利用厂区建筑物</w:t>
            </w:r>
            <w:r w:rsidR="006A73BE" w:rsidRPr="007C37AC">
              <w:rPr>
                <w:rFonts w:hint="eastAsia"/>
                <w:bCs/>
                <w:spacing w:val="5"/>
                <w:sz w:val="24"/>
                <w:szCs w:val="21"/>
              </w:rPr>
              <w:t>隔声</w:t>
            </w:r>
            <w:r w:rsidR="006A73BE" w:rsidRPr="007C37AC">
              <w:rPr>
                <w:bCs/>
                <w:spacing w:val="5"/>
                <w:sz w:val="24"/>
                <w:szCs w:val="21"/>
              </w:rPr>
              <w:t>、降噪，有利于减少生产噪声对厂</w:t>
            </w:r>
            <w:r w:rsidR="006A73BE" w:rsidRPr="007C37AC">
              <w:rPr>
                <w:rFonts w:hint="eastAsia"/>
                <w:bCs/>
                <w:spacing w:val="5"/>
                <w:sz w:val="24"/>
                <w:szCs w:val="21"/>
              </w:rPr>
              <w:t>外</w:t>
            </w:r>
            <w:r w:rsidR="006A73BE" w:rsidRPr="007C37AC">
              <w:rPr>
                <w:bCs/>
                <w:spacing w:val="5"/>
                <w:sz w:val="24"/>
                <w:szCs w:val="21"/>
              </w:rPr>
              <w:t>声环境的影响；</w:t>
            </w:r>
          </w:p>
          <w:p w:rsidR="006A73BE" w:rsidRPr="007C37AC" w:rsidRDefault="006A73BE"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7C37AC">
              <w:rPr>
                <w:rFonts w:hint="eastAsia"/>
                <w:bCs/>
                <w:spacing w:val="5"/>
                <w:sz w:val="24"/>
                <w:szCs w:val="21"/>
              </w:rPr>
              <w:t>（</w:t>
            </w:r>
            <w:r w:rsidR="00AD2EA5">
              <w:rPr>
                <w:bCs/>
                <w:spacing w:val="5"/>
                <w:sz w:val="24"/>
                <w:szCs w:val="21"/>
              </w:rPr>
              <w:t>3</w:t>
            </w:r>
            <w:r w:rsidRPr="007C37AC">
              <w:rPr>
                <w:rFonts w:hint="eastAsia"/>
                <w:bCs/>
                <w:spacing w:val="5"/>
                <w:sz w:val="24"/>
                <w:szCs w:val="21"/>
              </w:rPr>
              <w:t>）</w:t>
            </w:r>
            <w:r w:rsidRPr="007C37AC">
              <w:rPr>
                <w:bCs/>
                <w:spacing w:val="5"/>
                <w:sz w:val="24"/>
                <w:szCs w:val="21"/>
              </w:rPr>
              <w:t>合理对厂区高噪声设备进行布局，闹</w:t>
            </w:r>
            <w:r w:rsidRPr="007C37AC">
              <w:rPr>
                <w:rFonts w:hint="eastAsia"/>
                <w:bCs/>
                <w:spacing w:val="5"/>
                <w:sz w:val="24"/>
                <w:szCs w:val="21"/>
              </w:rPr>
              <w:t>静</w:t>
            </w:r>
            <w:r w:rsidRPr="007C37AC">
              <w:rPr>
                <w:bCs/>
                <w:spacing w:val="5"/>
                <w:sz w:val="24"/>
                <w:szCs w:val="21"/>
              </w:rPr>
              <w:t>分离</w:t>
            </w:r>
            <w:r w:rsidRPr="007C37AC">
              <w:rPr>
                <w:rFonts w:hint="eastAsia"/>
                <w:bCs/>
                <w:spacing w:val="5"/>
                <w:sz w:val="24"/>
                <w:szCs w:val="21"/>
              </w:rPr>
              <w:t>，</w:t>
            </w:r>
            <w:r w:rsidRPr="007C37AC">
              <w:rPr>
                <w:bCs/>
                <w:spacing w:val="5"/>
                <w:sz w:val="24"/>
                <w:szCs w:val="21"/>
              </w:rPr>
              <w:t>使高噪声设备尽量</w:t>
            </w:r>
            <w:r w:rsidRPr="007C37AC">
              <w:rPr>
                <w:rFonts w:hint="eastAsia"/>
                <w:bCs/>
                <w:spacing w:val="5"/>
                <w:sz w:val="24"/>
                <w:szCs w:val="21"/>
              </w:rPr>
              <w:t>远离</w:t>
            </w:r>
            <w:r w:rsidRPr="007C37AC">
              <w:rPr>
                <w:bCs/>
                <w:spacing w:val="5"/>
                <w:sz w:val="24"/>
                <w:szCs w:val="21"/>
              </w:rPr>
              <w:t>敏感点；</w:t>
            </w:r>
          </w:p>
          <w:p w:rsidR="006A73BE" w:rsidRPr="007C37AC" w:rsidRDefault="006A73BE"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7C37AC">
              <w:rPr>
                <w:rFonts w:hint="eastAsia"/>
                <w:bCs/>
                <w:spacing w:val="5"/>
                <w:sz w:val="24"/>
                <w:szCs w:val="21"/>
              </w:rPr>
              <w:t>（</w:t>
            </w:r>
            <w:r w:rsidR="00AD2EA5">
              <w:rPr>
                <w:bCs/>
                <w:spacing w:val="5"/>
                <w:sz w:val="24"/>
                <w:szCs w:val="21"/>
              </w:rPr>
              <w:t>4</w:t>
            </w:r>
            <w:r w:rsidRPr="007C37AC">
              <w:rPr>
                <w:rFonts w:hint="eastAsia"/>
                <w:bCs/>
                <w:spacing w:val="5"/>
                <w:sz w:val="24"/>
                <w:szCs w:val="21"/>
              </w:rPr>
              <w:t>）</w:t>
            </w:r>
            <w:r w:rsidRPr="007C37AC">
              <w:rPr>
                <w:bCs/>
                <w:spacing w:val="5"/>
                <w:sz w:val="24"/>
                <w:szCs w:val="21"/>
              </w:rPr>
              <w:t>日常</w:t>
            </w:r>
            <w:r w:rsidR="00085F39">
              <w:rPr>
                <w:rFonts w:hint="eastAsia"/>
                <w:bCs/>
                <w:spacing w:val="5"/>
                <w:sz w:val="24"/>
                <w:szCs w:val="21"/>
              </w:rPr>
              <w:t>运行</w:t>
            </w:r>
            <w:r w:rsidRPr="007C37AC">
              <w:rPr>
                <w:bCs/>
                <w:spacing w:val="5"/>
                <w:sz w:val="24"/>
                <w:szCs w:val="21"/>
              </w:rPr>
              <w:t>过程中</w:t>
            </w:r>
            <w:r w:rsidRPr="007C37AC">
              <w:rPr>
                <w:rFonts w:hint="eastAsia"/>
                <w:bCs/>
                <w:spacing w:val="5"/>
                <w:sz w:val="24"/>
                <w:szCs w:val="21"/>
              </w:rPr>
              <w:t>加强</w:t>
            </w:r>
            <w:r w:rsidRPr="007C37AC">
              <w:rPr>
                <w:bCs/>
                <w:spacing w:val="5"/>
                <w:sz w:val="24"/>
                <w:szCs w:val="21"/>
              </w:rPr>
              <w:t>对设备的维护，确保设备正常运行，避免产生异常噪声。</w:t>
            </w:r>
          </w:p>
          <w:p w:rsidR="006A73BE" w:rsidRPr="00CE22B6" w:rsidRDefault="00346F12" w:rsidP="006A73BE">
            <w:pPr>
              <w:adjustRightInd w:val="0"/>
              <w:snapToGrid w:val="0"/>
              <w:spacing w:line="360" w:lineRule="auto"/>
              <w:ind w:firstLineChars="200" w:firstLine="482"/>
              <w:jc w:val="left"/>
              <w:rPr>
                <w:b/>
                <w:sz w:val="24"/>
                <w:szCs w:val="24"/>
              </w:rPr>
            </w:pPr>
            <w:r>
              <w:rPr>
                <w:rFonts w:hint="eastAsia"/>
                <w:b/>
                <w:sz w:val="24"/>
                <w:szCs w:val="24"/>
              </w:rPr>
              <w:t>四</w:t>
            </w:r>
            <w:r w:rsidR="006A73BE" w:rsidRPr="00CE22B6">
              <w:rPr>
                <w:rFonts w:hint="eastAsia"/>
                <w:b/>
                <w:sz w:val="24"/>
                <w:szCs w:val="24"/>
              </w:rPr>
              <w:t>、固体废弃物</w:t>
            </w:r>
            <w:r>
              <w:rPr>
                <w:rFonts w:hint="eastAsia"/>
                <w:b/>
                <w:sz w:val="24"/>
                <w:szCs w:val="24"/>
              </w:rPr>
              <w:t>产排污情况</w:t>
            </w:r>
          </w:p>
          <w:p w:rsidR="006A73BE" w:rsidRPr="00CE22B6" w:rsidRDefault="006A73BE"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C84D7D">
              <w:rPr>
                <w:bCs/>
                <w:spacing w:val="5"/>
                <w:sz w:val="24"/>
                <w:szCs w:val="21"/>
              </w:rPr>
              <w:t>根据</w:t>
            </w:r>
            <w:r w:rsidRPr="00CE22B6">
              <w:rPr>
                <w:rFonts w:hint="eastAsia"/>
                <w:bCs/>
                <w:spacing w:val="5"/>
                <w:sz w:val="24"/>
                <w:szCs w:val="21"/>
              </w:rPr>
              <w:t>《建设项目危险废物环境影响评价指南》（环境保护部公告</w:t>
            </w:r>
            <w:r w:rsidRPr="00CE22B6">
              <w:rPr>
                <w:rFonts w:hint="eastAsia"/>
                <w:bCs/>
                <w:spacing w:val="5"/>
                <w:sz w:val="24"/>
                <w:szCs w:val="21"/>
              </w:rPr>
              <w:t>2017</w:t>
            </w:r>
            <w:r w:rsidRPr="00CE22B6">
              <w:rPr>
                <w:rFonts w:hint="eastAsia"/>
                <w:bCs/>
                <w:spacing w:val="5"/>
                <w:sz w:val="24"/>
                <w:szCs w:val="21"/>
              </w:rPr>
              <w:t>年第</w:t>
            </w:r>
            <w:r w:rsidRPr="00CE22B6">
              <w:rPr>
                <w:rFonts w:hint="eastAsia"/>
                <w:bCs/>
                <w:spacing w:val="5"/>
                <w:sz w:val="24"/>
                <w:szCs w:val="21"/>
              </w:rPr>
              <w:t>43</w:t>
            </w:r>
            <w:r w:rsidRPr="00CE22B6">
              <w:rPr>
                <w:rFonts w:hint="eastAsia"/>
                <w:bCs/>
                <w:spacing w:val="5"/>
                <w:sz w:val="24"/>
                <w:szCs w:val="21"/>
              </w:rPr>
              <w:t>号），需对建设项目生产过程中产生的固体废物进行评价。</w:t>
            </w:r>
          </w:p>
          <w:p w:rsidR="006A73BE" w:rsidRPr="00CE22B6" w:rsidRDefault="00346F12" w:rsidP="00D61F3A">
            <w:pPr>
              <w:autoSpaceDE w:val="0"/>
              <w:autoSpaceDN w:val="0"/>
              <w:adjustRightInd w:val="0"/>
              <w:snapToGrid w:val="0"/>
              <w:spacing w:beforeLines="25" w:before="78" w:afterLines="25" w:after="78" w:line="360" w:lineRule="auto"/>
              <w:ind w:firstLine="454"/>
              <w:jc w:val="left"/>
              <w:rPr>
                <w:bCs/>
                <w:spacing w:val="5"/>
                <w:sz w:val="24"/>
                <w:szCs w:val="21"/>
              </w:rPr>
            </w:pPr>
            <w:r>
              <w:rPr>
                <w:rFonts w:hint="eastAsia"/>
                <w:bCs/>
                <w:spacing w:val="5"/>
                <w:sz w:val="24"/>
                <w:szCs w:val="21"/>
              </w:rPr>
              <w:lastRenderedPageBreak/>
              <w:t>1</w:t>
            </w:r>
            <w:r>
              <w:rPr>
                <w:rFonts w:hint="eastAsia"/>
                <w:bCs/>
                <w:spacing w:val="5"/>
                <w:sz w:val="24"/>
                <w:szCs w:val="21"/>
              </w:rPr>
              <w:t>、</w:t>
            </w:r>
            <w:r w:rsidR="006A73BE" w:rsidRPr="00CE22B6">
              <w:rPr>
                <w:rFonts w:hint="eastAsia"/>
                <w:bCs/>
                <w:spacing w:val="5"/>
                <w:sz w:val="24"/>
                <w:szCs w:val="21"/>
              </w:rPr>
              <w:t>固废</w:t>
            </w:r>
            <w:r w:rsidR="006A73BE" w:rsidRPr="00CE22B6">
              <w:rPr>
                <w:bCs/>
                <w:spacing w:val="5"/>
                <w:sz w:val="24"/>
                <w:szCs w:val="21"/>
              </w:rPr>
              <w:t>产生源强核算</w:t>
            </w:r>
          </w:p>
          <w:p w:rsidR="003A454E" w:rsidRDefault="003A454E" w:rsidP="00D61F3A">
            <w:pPr>
              <w:autoSpaceDE w:val="0"/>
              <w:autoSpaceDN w:val="0"/>
              <w:adjustRightInd w:val="0"/>
              <w:snapToGrid w:val="0"/>
              <w:spacing w:beforeLines="25" w:before="78" w:afterLines="25" w:after="78" w:line="360" w:lineRule="auto"/>
              <w:ind w:firstLine="454"/>
              <w:jc w:val="left"/>
              <w:rPr>
                <w:bCs/>
                <w:spacing w:val="5"/>
                <w:sz w:val="24"/>
                <w:szCs w:val="21"/>
              </w:rPr>
            </w:pPr>
            <w:r>
              <w:rPr>
                <w:rFonts w:hint="eastAsia"/>
                <w:bCs/>
                <w:spacing w:val="5"/>
                <w:sz w:val="24"/>
                <w:szCs w:val="21"/>
              </w:rPr>
              <w:t>本项目固体废物</w:t>
            </w:r>
            <w:r w:rsidR="005B29A6">
              <w:rPr>
                <w:rFonts w:hint="eastAsia"/>
                <w:bCs/>
                <w:spacing w:val="5"/>
                <w:sz w:val="24"/>
                <w:szCs w:val="21"/>
              </w:rPr>
              <w:t>主要包括：</w:t>
            </w:r>
            <w:r w:rsidR="00EA47B7">
              <w:rPr>
                <w:rFonts w:hint="eastAsia"/>
                <w:bCs/>
                <w:spacing w:val="5"/>
                <w:sz w:val="24"/>
                <w:szCs w:val="21"/>
              </w:rPr>
              <w:t>原料</w:t>
            </w:r>
            <w:r w:rsidR="00EA47B7">
              <w:rPr>
                <w:bCs/>
                <w:spacing w:val="5"/>
                <w:sz w:val="24"/>
                <w:szCs w:val="21"/>
              </w:rPr>
              <w:t>拆包</w:t>
            </w:r>
            <w:r w:rsidR="00952A33">
              <w:rPr>
                <w:rFonts w:hint="eastAsia"/>
                <w:bCs/>
                <w:spacing w:val="5"/>
                <w:sz w:val="24"/>
                <w:szCs w:val="21"/>
              </w:rPr>
              <w:t>工序产生的废包装材料，废气处理装置</w:t>
            </w:r>
            <w:r w:rsidR="00820DAE">
              <w:rPr>
                <w:rFonts w:hint="eastAsia"/>
                <w:bCs/>
                <w:spacing w:val="5"/>
                <w:sz w:val="24"/>
                <w:szCs w:val="21"/>
              </w:rPr>
              <w:t>清灰</w:t>
            </w:r>
            <w:r w:rsidR="00952A33">
              <w:rPr>
                <w:rFonts w:hint="eastAsia"/>
                <w:bCs/>
                <w:spacing w:val="5"/>
                <w:sz w:val="24"/>
                <w:szCs w:val="21"/>
              </w:rPr>
              <w:t>产生的除尘器收尘，</w:t>
            </w:r>
            <w:r w:rsidR="005B4942">
              <w:rPr>
                <w:rFonts w:hint="eastAsia"/>
                <w:bCs/>
                <w:spacing w:val="5"/>
                <w:sz w:val="24"/>
                <w:szCs w:val="21"/>
              </w:rPr>
              <w:t>锅炉制</w:t>
            </w:r>
            <w:r w:rsidR="005B4942">
              <w:rPr>
                <w:bCs/>
                <w:spacing w:val="5"/>
                <w:sz w:val="24"/>
                <w:szCs w:val="21"/>
              </w:rPr>
              <w:t>水产生的废离子</w:t>
            </w:r>
            <w:r w:rsidR="005B4942">
              <w:rPr>
                <w:rFonts w:hint="eastAsia"/>
                <w:bCs/>
                <w:spacing w:val="5"/>
                <w:sz w:val="24"/>
                <w:szCs w:val="21"/>
              </w:rPr>
              <w:t>交换</w:t>
            </w:r>
            <w:r w:rsidR="005B4942">
              <w:rPr>
                <w:bCs/>
                <w:spacing w:val="5"/>
                <w:sz w:val="24"/>
                <w:szCs w:val="21"/>
              </w:rPr>
              <w:t>树脂</w:t>
            </w:r>
            <w:r w:rsidR="00EA47B7">
              <w:rPr>
                <w:bCs/>
                <w:spacing w:val="5"/>
                <w:sz w:val="24"/>
                <w:szCs w:val="21"/>
              </w:rPr>
              <w:t>，</w:t>
            </w:r>
            <w:r w:rsidR="00EA47B7">
              <w:rPr>
                <w:rFonts w:hint="eastAsia"/>
                <w:bCs/>
                <w:spacing w:val="5"/>
                <w:sz w:val="24"/>
                <w:szCs w:val="21"/>
              </w:rPr>
              <w:t>以及</w:t>
            </w:r>
            <w:r w:rsidR="00EA47B7">
              <w:rPr>
                <w:bCs/>
                <w:spacing w:val="5"/>
                <w:sz w:val="24"/>
                <w:szCs w:val="21"/>
              </w:rPr>
              <w:t>员工生活产生的</w:t>
            </w:r>
            <w:r w:rsidR="00952A33">
              <w:rPr>
                <w:rFonts w:hint="eastAsia"/>
                <w:bCs/>
                <w:spacing w:val="5"/>
                <w:sz w:val="24"/>
                <w:szCs w:val="21"/>
              </w:rPr>
              <w:t>生活垃圾。</w:t>
            </w:r>
          </w:p>
          <w:p w:rsidR="006A73BE" w:rsidRPr="00CE22B6" w:rsidRDefault="006A73BE"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CE22B6">
              <w:rPr>
                <w:rFonts w:hint="eastAsia"/>
                <w:bCs/>
                <w:spacing w:val="5"/>
                <w:sz w:val="24"/>
                <w:szCs w:val="21"/>
              </w:rPr>
              <w:t>（</w:t>
            </w:r>
            <w:r w:rsidRPr="00CE22B6">
              <w:rPr>
                <w:rFonts w:hint="eastAsia"/>
                <w:bCs/>
                <w:spacing w:val="5"/>
                <w:sz w:val="24"/>
                <w:szCs w:val="21"/>
              </w:rPr>
              <w:t>1</w:t>
            </w:r>
            <w:r w:rsidRPr="00CE22B6">
              <w:rPr>
                <w:rFonts w:hint="eastAsia"/>
                <w:bCs/>
                <w:spacing w:val="5"/>
                <w:sz w:val="24"/>
                <w:szCs w:val="21"/>
              </w:rPr>
              <w:t>）危险废物</w:t>
            </w:r>
          </w:p>
          <w:p w:rsidR="0032174D" w:rsidRDefault="0032174D"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2174D">
              <w:rPr>
                <w:rFonts w:hint="eastAsia"/>
                <w:bCs/>
                <w:spacing w:val="5"/>
                <w:sz w:val="24"/>
                <w:szCs w:val="21"/>
              </w:rPr>
              <w:t>①</w:t>
            </w:r>
            <w:r w:rsidR="005536AB" w:rsidRPr="005536AB">
              <w:rPr>
                <w:rFonts w:hint="eastAsia"/>
                <w:bCs/>
                <w:spacing w:val="5"/>
                <w:sz w:val="24"/>
                <w:szCs w:val="21"/>
              </w:rPr>
              <w:t>废</w:t>
            </w:r>
            <w:r w:rsidR="00EA47B7">
              <w:rPr>
                <w:rFonts w:hint="eastAsia"/>
                <w:bCs/>
                <w:spacing w:val="5"/>
                <w:sz w:val="24"/>
                <w:szCs w:val="21"/>
              </w:rPr>
              <w:t>离子交换</w:t>
            </w:r>
            <w:r w:rsidR="005536AB" w:rsidRPr="005536AB">
              <w:rPr>
                <w:rFonts w:hint="eastAsia"/>
                <w:bCs/>
                <w:spacing w:val="5"/>
                <w:sz w:val="24"/>
                <w:szCs w:val="21"/>
              </w:rPr>
              <w:t>树脂</w:t>
            </w:r>
          </w:p>
          <w:p w:rsidR="005536AB" w:rsidRDefault="005536A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5536AB">
              <w:rPr>
                <w:rFonts w:hint="eastAsia"/>
                <w:bCs/>
                <w:spacing w:val="5"/>
                <w:sz w:val="24"/>
                <w:szCs w:val="21"/>
              </w:rPr>
              <w:t>项目</w:t>
            </w:r>
            <w:r w:rsidR="00EA47B7">
              <w:rPr>
                <w:rFonts w:hint="eastAsia"/>
                <w:bCs/>
                <w:spacing w:val="5"/>
                <w:sz w:val="24"/>
                <w:szCs w:val="21"/>
              </w:rPr>
              <w:t>锅炉需制备</w:t>
            </w:r>
            <w:r w:rsidR="00EA47B7">
              <w:rPr>
                <w:bCs/>
                <w:spacing w:val="5"/>
                <w:sz w:val="24"/>
                <w:szCs w:val="21"/>
              </w:rPr>
              <w:t>纯水，制备纯水过程中会产生废离子交换树脂</w:t>
            </w:r>
            <w:r w:rsidRPr="005536AB">
              <w:rPr>
                <w:bCs/>
                <w:spacing w:val="5"/>
                <w:sz w:val="24"/>
                <w:szCs w:val="21"/>
              </w:rPr>
              <w:t>，产生废</w:t>
            </w:r>
            <w:r w:rsidR="00EA47B7">
              <w:rPr>
                <w:rFonts w:hint="eastAsia"/>
                <w:bCs/>
                <w:spacing w:val="5"/>
                <w:sz w:val="24"/>
                <w:szCs w:val="21"/>
              </w:rPr>
              <w:t>离子交换</w:t>
            </w:r>
            <w:r w:rsidRPr="005536AB">
              <w:rPr>
                <w:bCs/>
                <w:spacing w:val="5"/>
                <w:sz w:val="24"/>
                <w:szCs w:val="21"/>
              </w:rPr>
              <w:t>树脂量约为</w:t>
            </w:r>
            <w:r w:rsidRPr="005536AB">
              <w:rPr>
                <w:bCs/>
                <w:spacing w:val="5"/>
                <w:sz w:val="24"/>
                <w:szCs w:val="21"/>
              </w:rPr>
              <w:t>0.</w:t>
            </w:r>
            <w:r w:rsidR="00EA47B7">
              <w:rPr>
                <w:bCs/>
                <w:spacing w:val="5"/>
                <w:sz w:val="24"/>
                <w:szCs w:val="21"/>
              </w:rPr>
              <w:t>1</w:t>
            </w:r>
            <w:r w:rsidRPr="005536AB">
              <w:rPr>
                <w:bCs/>
                <w:spacing w:val="5"/>
                <w:sz w:val="24"/>
                <w:szCs w:val="21"/>
              </w:rPr>
              <w:t>t/a</w:t>
            </w:r>
            <w:r w:rsidRPr="005536AB">
              <w:rPr>
                <w:bCs/>
                <w:spacing w:val="5"/>
                <w:sz w:val="24"/>
                <w:szCs w:val="21"/>
              </w:rPr>
              <w:t>，</w:t>
            </w:r>
            <w:r w:rsidR="00EA47B7">
              <w:rPr>
                <w:rFonts w:hint="eastAsia"/>
                <w:bCs/>
                <w:spacing w:val="5"/>
                <w:sz w:val="24"/>
                <w:szCs w:val="21"/>
              </w:rPr>
              <w:t>对照</w:t>
            </w:r>
            <w:r w:rsidR="00EA47B7">
              <w:rPr>
                <w:bCs/>
                <w:spacing w:val="5"/>
                <w:sz w:val="24"/>
                <w:szCs w:val="21"/>
              </w:rPr>
              <w:t>《</w:t>
            </w:r>
            <w:r w:rsidR="00EA47B7">
              <w:rPr>
                <w:rFonts w:hint="eastAsia"/>
                <w:bCs/>
                <w:spacing w:val="5"/>
                <w:sz w:val="24"/>
                <w:szCs w:val="21"/>
              </w:rPr>
              <w:t>危险</w:t>
            </w:r>
            <w:r w:rsidR="00EA47B7">
              <w:rPr>
                <w:bCs/>
                <w:spacing w:val="5"/>
                <w:sz w:val="24"/>
                <w:szCs w:val="21"/>
              </w:rPr>
              <w:t>废物名录》</w:t>
            </w:r>
            <w:r w:rsidR="00EA47B7">
              <w:rPr>
                <w:rFonts w:hint="eastAsia"/>
                <w:bCs/>
                <w:spacing w:val="5"/>
                <w:sz w:val="24"/>
                <w:szCs w:val="21"/>
              </w:rPr>
              <w:t>（</w:t>
            </w:r>
            <w:r w:rsidR="00EA47B7">
              <w:rPr>
                <w:rFonts w:hint="eastAsia"/>
                <w:bCs/>
                <w:spacing w:val="5"/>
                <w:sz w:val="24"/>
                <w:szCs w:val="21"/>
              </w:rPr>
              <w:t>2016</w:t>
            </w:r>
            <w:r w:rsidR="00EA47B7">
              <w:rPr>
                <w:rFonts w:hint="eastAsia"/>
                <w:bCs/>
                <w:spacing w:val="5"/>
                <w:sz w:val="24"/>
                <w:szCs w:val="21"/>
              </w:rPr>
              <w:t>版），</w:t>
            </w:r>
            <w:r w:rsidRPr="005536AB">
              <w:rPr>
                <w:bCs/>
                <w:spacing w:val="5"/>
                <w:sz w:val="24"/>
                <w:szCs w:val="21"/>
              </w:rPr>
              <w:t>该部分</w:t>
            </w:r>
            <w:r w:rsidR="00EA47B7">
              <w:rPr>
                <w:rFonts w:hint="eastAsia"/>
                <w:bCs/>
                <w:spacing w:val="5"/>
                <w:sz w:val="24"/>
                <w:szCs w:val="21"/>
              </w:rPr>
              <w:t>废离子</w:t>
            </w:r>
            <w:r w:rsidR="00EA47B7">
              <w:rPr>
                <w:bCs/>
                <w:spacing w:val="5"/>
                <w:sz w:val="24"/>
                <w:szCs w:val="21"/>
              </w:rPr>
              <w:t>交换</w:t>
            </w:r>
            <w:r w:rsidRPr="005536AB">
              <w:rPr>
                <w:bCs/>
                <w:spacing w:val="5"/>
                <w:sz w:val="24"/>
                <w:szCs w:val="21"/>
              </w:rPr>
              <w:t>树脂属于</w:t>
            </w:r>
            <w:r>
              <w:rPr>
                <w:rFonts w:hint="eastAsia"/>
                <w:bCs/>
                <w:spacing w:val="5"/>
                <w:sz w:val="24"/>
                <w:szCs w:val="21"/>
              </w:rPr>
              <w:t>危险废物</w:t>
            </w:r>
            <w:r w:rsidRPr="005536AB">
              <w:rPr>
                <w:bCs/>
                <w:spacing w:val="5"/>
                <w:sz w:val="24"/>
                <w:szCs w:val="21"/>
              </w:rPr>
              <w:t>。</w:t>
            </w:r>
          </w:p>
          <w:p w:rsidR="006A73BE" w:rsidRPr="00CE22B6" w:rsidRDefault="006A73BE"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CE22B6">
              <w:rPr>
                <w:rFonts w:hint="eastAsia"/>
                <w:bCs/>
                <w:spacing w:val="5"/>
                <w:sz w:val="24"/>
                <w:szCs w:val="21"/>
              </w:rPr>
              <w:t>（</w:t>
            </w:r>
            <w:r w:rsidRPr="00CE22B6">
              <w:rPr>
                <w:rFonts w:hint="eastAsia"/>
                <w:bCs/>
                <w:spacing w:val="5"/>
                <w:sz w:val="24"/>
                <w:szCs w:val="21"/>
              </w:rPr>
              <w:t>2</w:t>
            </w:r>
            <w:r w:rsidRPr="00CE22B6">
              <w:rPr>
                <w:rFonts w:hint="eastAsia"/>
                <w:bCs/>
                <w:spacing w:val="5"/>
                <w:sz w:val="24"/>
                <w:szCs w:val="21"/>
              </w:rPr>
              <w:t>）一般固废</w:t>
            </w:r>
          </w:p>
          <w:p w:rsidR="00AB57DF" w:rsidRDefault="00AB57DF"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AB57DF">
              <w:rPr>
                <w:rFonts w:hint="eastAsia"/>
                <w:bCs/>
                <w:spacing w:val="5"/>
                <w:sz w:val="24"/>
                <w:szCs w:val="21"/>
              </w:rPr>
              <w:t>①</w:t>
            </w:r>
            <w:r w:rsidR="003D29BC">
              <w:rPr>
                <w:rFonts w:hint="eastAsia"/>
                <w:bCs/>
                <w:spacing w:val="5"/>
                <w:sz w:val="24"/>
                <w:szCs w:val="21"/>
              </w:rPr>
              <w:t>废包装袋</w:t>
            </w:r>
          </w:p>
          <w:p w:rsidR="006A73BE" w:rsidRDefault="005D1711" w:rsidP="00D61F3A">
            <w:pPr>
              <w:autoSpaceDE w:val="0"/>
              <w:autoSpaceDN w:val="0"/>
              <w:adjustRightInd w:val="0"/>
              <w:snapToGrid w:val="0"/>
              <w:spacing w:beforeLines="25" w:before="78" w:afterLines="25" w:after="78" w:line="360" w:lineRule="auto"/>
              <w:ind w:firstLine="454"/>
              <w:jc w:val="left"/>
              <w:rPr>
                <w:bCs/>
                <w:spacing w:val="5"/>
                <w:sz w:val="24"/>
                <w:szCs w:val="21"/>
              </w:rPr>
            </w:pPr>
            <w:r>
              <w:rPr>
                <w:rFonts w:hint="eastAsia"/>
                <w:bCs/>
                <w:spacing w:val="5"/>
                <w:sz w:val="24"/>
                <w:szCs w:val="21"/>
              </w:rPr>
              <w:t>本项目原辅材料拆包会产生废</w:t>
            </w:r>
            <w:r w:rsidR="00E02F45">
              <w:rPr>
                <w:rFonts w:hint="eastAsia"/>
                <w:bCs/>
                <w:spacing w:val="5"/>
                <w:sz w:val="24"/>
                <w:szCs w:val="21"/>
              </w:rPr>
              <w:t>麻袋</w:t>
            </w:r>
            <w:r w:rsidR="00E02F45">
              <w:rPr>
                <w:bCs/>
                <w:spacing w:val="5"/>
                <w:sz w:val="24"/>
                <w:szCs w:val="21"/>
              </w:rPr>
              <w:t>等</w:t>
            </w:r>
            <w:r>
              <w:rPr>
                <w:rFonts w:hint="eastAsia"/>
                <w:bCs/>
                <w:spacing w:val="5"/>
                <w:sz w:val="24"/>
                <w:szCs w:val="21"/>
              </w:rPr>
              <w:t>包装袋</w:t>
            </w:r>
            <w:r w:rsidR="0095455C">
              <w:rPr>
                <w:rFonts w:hint="eastAsia"/>
                <w:bCs/>
                <w:spacing w:val="5"/>
                <w:sz w:val="24"/>
                <w:szCs w:val="21"/>
              </w:rPr>
              <w:t>，</w:t>
            </w:r>
            <w:r w:rsidR="00E02F45">
              <w:rPr>
                <w:rFonts w:hint="eastAsia"/>
                <w:bCs/>
                <w:spacing w:val="5"/>
                <w:sz w:val="24"/>
                <w:szCs w:val="21"/>
              </w:rPr>
              <w:t>根据一期</w:t>
            </w:r>
            <w:r w:rsidR="00E02F45">
              <w:rPr>
                <w:bCs/>
                <w:spacing w:val="5"/>
                <w:sz w:val="24"/>
                <w:szCs w:val="21"/>
              </w:rPr>
              <w:t>项目统计数据</w:t>
            </w:r>
            <w:r w:rsidR="0095455C">
              <w:rPr>
                <w:rFonts w:hint="eastAsia"/>
                <w:bCs/>
                <w:spacing w:val="5"/>
                <w:sz w:val="24"/>
                <w:szCs w:val="21"/>
              </w:rPr>
              <w:t>，</w:t>
            </w:r>
            <w:r w:rsidR="00E02F45">
              <w:rPr>
                <w:rFonts w:hint="eastAsia"/>
                <w:bCs/>
                <w:spacing w:val="5"/>
                <w:sz w:val="24"/>
                <w:szCs w:val="21"/>
              </w:rPr>
              <w:t>废</w:t>
            </w:r>
            <w:r w:rsidR="00E02F45">
              <w:rPr>
                <w:bCs/>
                <w:spacing w:val="5"/>
                <w:sz w:val="24"/>
                <w:szCs w:val="21"/>
              </w:rPr>
              <w:t>包装袋</w:t>
            </w:r>
            <w:r w:rsidR="0095455C">
              <w:rPr>
                <w:rFonts w:hint="eastAsia"/>
                <w:bCs/>
                <w:spacing w:val="5"/>
                <w:sz w:val="24"/>
                <w:szCs w:val="21"/>
              </w:rPr>
              <w:t>产生量约为</w:t>
            </w:r>
            <w:r w:rsidR="00C9077D">
              <w:rPr>
                <w:bCs/>
                <w:spacing w:val="5"/>
                <w:sz w:val="24"/>
                <w:szCs w:val="21"/>
              </w:rPr>
              <w:t>2</w:t>
            </w:r>
            <w:r w:rsidR="0095455C">
              <w:rPr>
                <w:bCs/>
                <w:spacing w:val="5"/>
                <w:sz w:val="24"/>
                <w:szCs w:val="21"/>
              </w:rPr>
              <w:t>t/a</w:t>
            </w:r>
            <w:r w:rsidR="0095455C">
              <w:rPr>
                <w:rFonts w:hint="eastAsia"/>
                <w:bCs/>
                <w:spacing w:val="5"/>
                <w:sz w:val="24"/>
                <w:szCs w:val="21"/>
              </w:rPr>
              <w:t>，</w:t>
            </w:r>
            <w:r w:rsidR="0095455C">
              <w:rPr>
                <w:bCs/>
                <w:spacing w:val="5"/>
                <w:sz w:val="24"/>
                <w:szCs w:val="21"/>
              </w:rPr>
              <w:t>经收集后暂存于一般固废</w:t>
            </w:r>
            <w:r w:rsidR="00E02F45">
              <w:rPr>
                <w:rFonts w:hint="eastAsia"/>
                <w:bCs/>
                <w:spacing w:val="5"/>
                <w:sz w:val="24"/>
                <w:szCs w:val="21"/>
              </w:rPr>
              <w:t>仓库</w:t>
            </w:r>
            <w:r w:rsidR="0095455C" w:rsidRPr="00D26D77">
              <w:rPr>
                <w:bCs/>
                <w:spacing w:val="5"/>
                <w:sz w:val="24"/>
                <w:szCs w:val="21"/>
              </w:rPr>
              <w:t>，</w:t>
            </w:r>
            <w:r w:rsidR="00E02F45">
              <w:rPr>
                <w:rFonts w:hint="eastAsia"/>
                <w:bCs/>
                <w:spacing w:val="5"/>
                <w:sz w:val="24"/>
                <w:szCs w:val="21"/>
              </w:rPr>
              <w:t>并</w:t>
            </w:r>
            <w:r w:rsidR="0095455C" w:rsidRPr="00D26D77">
              <w:rPr>
                <w:bCs/>
                <w:spacing w:val="5"/>
                <w:sz w:val="24"/>
                <w:szCs w:val="21"/>
              </w:rPr>
              <w:t>定期外售</w:t>
            </w:r>
            <w:r w:rsidR="0095455C">
              <w:rPr>
                <w:rFonts w:hint="eastAsia"/>
                <w:bCs/>
                <w:spacing w:val="5"/>
                <w:sz w:val="24"/>
                <w:szCs w:val="21"/>
              </w:rPr>
              <w:t>综合利用</w:t>
            </w:r>
            <w:r w:rsidR="0095455C" w:rsidRPr="00D26D77">
              <w:rPr>
                <w:rFonts w:hint="eastAsia"/>
                <w:bCs/>
                <w:spacing w:val="5"/>
                <w:sz w:val="24"/>
                <w:szCs w:val="21"/>
              </w:rPr>
              <w:t>。</w:t>
            </w:r>
          </w:p>
          <w:p w:rsidR="00AB57DF" w:rsidRDefault="00AB57DF"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AB57DF">
              <w:rPr>
                <w:rFonts w:hint="eastAsia"/>
                <w:bCs/>
                <w:spacing w:val="5"/>
                <w:sz w:val="24"/>
                <w:szCs w:val="21"/>
              </w:rPr>
              <w:t>②</w:t>
            </w:r>
            <w:r w:rsidR="00820DAE">
              <w:rPr>
                <w:rFonts w:hint="eastAsia"/>
                <w:bCs/>
                <w:spacing w:val="5"/>
                <w:sz w:val="24"/>
                <w:szCs w:val="21"/>
              </w:rPr>
              <w:t>除尘器收尘</w:t>
            </w:r>
          </w:p>
          <w:p w:rsidR="002B1FD6" w:rsidRDefault="005158FB" w:rsidP="00D61F3A">
            <w:pPr>
              <w:autoSpaceDE w:val="0"/>
              <w:autoSpaceDN w:val="0"/>
              <w:adjustRightInd w:val="0"/>
              <w:snapToGrid w:val="0"/>
              <w:spacing w:beforeLines="25" w:before="78" w:afterLines="25" w:after="78" w:line="360" w:lineRule="auto"/>
              <w:ind w:firstLine="454"/>
              <w:jc w:val="left"/>
              <w:rPr>
                <w:bCs/>
                <w:spacing w:val="5"/>
                <w:sz w:val="24"/>
                <w:szCs w:val="21"/>
              </w:rPr>
            </w:pPr>
            <w:r>
              <w:rPr>
                <w:rFonts w:hint="eastAsia"/>
                <w:bCs/>
                <w:spacing w:val="5"/>
                <w:sz w:val="24"/>
                <w:szCs w:val="21"/>
              </w:rPr>
              <w:t>本项目</w:t>
            </w:r>
            <w:r w:rsidR="001A7F07" w:rsidRPr="001A7F07">
              <w:rPr>
                <w:rFonts w:hint="eastAsia"/>
                <w:bCs/>
                <w:spacing w:val="5"/>
                <w:sz w:val="24"/>
                <w:szCs w:val="21"/>
              </w:rPr>
              <w:t>投料、初清、磁选、粉碎、配料、混合、制粒、粉碎、出料、冷却、分级</w:t>
            </w:r>
            <w:r w:rsidR="001A7F07">
              <w:rPr>
                <w:rFonts w:hint="eastAsia"/>
                <w:bCs/>
                <w:spacing w:val="5"/>
                <w:sz w:val="24"/>
                <w:szCs w:val="21"/>
              </w:rPr>
              <w:t>产生</w:t>
            </w:r>
            <w:r w:rsidR="001A7F07">
              <w:rPr>
                <w:bCs/>
                <w:spacing w:val="5"/>
                <w:sz w:val="24"/>
                <w:szCs w:val="21"/>
              </w:rPr>
              <w:t>的</w:t>
            </w:r>
            <w:r w:rsidR="003A7151">
              <w:rPr>
                <w:rFonts w:hint="eastAsia"/>
                <w:bCs/>
                <w:spacing w:val="5"/>
                <w:sz w:val="24"/>
                <w:szCs w:val="21"/>
              </w:rPr>
              <w:t>粉尘均</w:t>
            </w:r>
            <w:r>
              <w:rPr>
                <w:rFonts w:hint="eastAsia"/>
                <w:bCs/>
                <w:spacing w:val="5"/>
                <w:sz w:val="24"/>
                <w:szCs w:val="21"/>
              </w:rPr>
              <w:t>采用</w:t>
            </w:r>
            <w:r w:rsidR="003A7151">
              <w:rPr>
                <w:rFonts w:hint="eastAsia"/>
                <w:bCs/>
                <w:spacing w:val="5"/>
                <w:sz w:val="24"/>
                <w:szCs w:val="21"/>
              </w:rPr>
              <w:t>布袋</w:t>
            </w:r>
            <w:r>
              <w:rPr>
                <w:rFonts w:hint="eastAsia"/>
                <w:bCs/>
                <w:spacing w:val="5"/>
                <w:sz w:val="24"/>
                <w:szCs w:val="21"/>
              </w:rPr>
              <w:t>除尘器进行处理，</w:t>
            </w:r>
            <w:r w:rsidR="00397684">
              <w:rPr>
                <w:rFonts w:hint="eastAsia"/>
                <w:bCs/>
                <w:spacing w:val="5"/>
                <w:sz w:val="24"/>
                <w:szCs w:val="21"/>
              </w:rPr>
              <w:t>则本项目</w:t>
            </w:r>
            <w:r w:rsidR="003A7151">
              <w:rPr>
                <w:rFonts w:hint="eastAsia"/>
                <w:bCs/>
                <w:spacing w:val="5"/>
                <w:sz w:val="24"/>
                <w:szCs w:val="21"/>
              </w:rPr>
              <w:t>除尘器收尘量</w:t>
            </w:r>
            <w:r w:rsidR="00397684">
              <w:rPr>
                <w:rFonts w:hint="eastAsia"/>
                <w:bCs/>
                <w:spacing w:val="5"/>
                <w:sz w:val="24"/>
                <w:szCs w:val="21"/>
              </w:rPr>
              <w:t>约为</w:t>
            </w:r>
            <w:r w:rsidR="00C468F6">
              <w:rPr>
                <w:bCs/>
                <w:spacing w:val="5"/>
                <w:sz w:val="24"/>
                <w:szCs w:val="21"/>
              </w:rPr>
              <w:t>6.3</w:t>
            </w:r>
            <w:r w:rsidR="00E06DAC">
              <w:rPr>
                <w:bCs/>
                <w:spacing w:val="5"/>
                <w:sz w:val="24"/>
                <w:szCs w:val="21"/>
              </w:rPr>
              <w:t>t/a</w:t>
            </w:r>
            <w:r w:rsidR="00E06DAC">
              <w:rPr>
                <w:rFonts w:hint="eastAsia"/>
                <w:bCs/>
                <w:spacing w:val="5"/>
                <w:sz w:val="24"/>
                <w:szCs w:val="21"/>
              </w:rPr>
              <w:t>。</w:t>
            </w:r>
          </w:p>
          <w:p w:rsidR="00AB57DF" w:rsidRDefault="00AB57DF"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AB57DF">
              <w:rPr>
                <w:rFonts w:hint="eastAsia"/>
                <w:bCs/>
                <w:spacing w:val="5"/>
                <w:sz w:val="24"/>
                <w:szCs w:val="21"/>
              </w:rPr>
              <w:t>③</w:t>
            </w:r>
            <w:r>
              <w:rPr>
                <w:rFonts w:hint="eastAsia"/>
                <w:bCs/>
                <w:spacing w:val="5"/>
                <w:sz w:val="24"/>
                <w:szCs w:val="21"/>
              </w:rPr>
              <w:t>清理</w:t>
            </w:r>
            <w:r>
              <w:rPr>
                <w:bCs/>
                <w:spacing w:val="5"/>
                <w:sz w:val="24"/>
                <w:szCs w:val="21"/>
              </w:rPr>
              <w:t>杂物</w:t>
            </w:r>
          </w:p>
          <w:p w:rsidR="00AB57DF" w:rsidRDefault="0053049B" w:rsidP="00D61F3A">
            <w:pPr>
              <w:autoSpaceDE w:val="0"/>
              <w:autoSpaceDN w:val="0"/>
              <w:adjustRightInd w:val="0"/>
              <w:snapToGrid w:val="0"/>
              <w:spacing w:beforeLines="25" w:before="78" w:afterLines="25" w:after="78" w:line="360" w:lineRule="auto"/>
              <w:ind w:firstLine="454"/>
              <w:jc w:val="left"/>
              <w:rPr>
                <w:bCs/>
                <w:spacing w:val="5"/>
                <w:sz w:val="24"/>
                <w:szCs w:val="21"/>
              </w:rPr>
            </w:pPr>
            <w:r>
              <w:rPr>
                <w:rFonts w:hint="eastAsia"/>
                <w:bCs/>
                <w:spacing w:val="5"/>
                <w:sz w:val="24"/>
                <w:szCs w:val="21"/>
              </w:rPr>
              <w:t>本项目</w:t>
            </w:r>
            <w:r w:rsidR="007A7D88">
              <w:rPr>
                <w:rFonts w:hint="eastAsia"/>
                <w:bCs/>
                <w:spacing w:val="5"/>
                <w:sz w:val="24"/>
                <w:szCs w:val="21"/>
              </w:rPr>
              <w:t>玉米</w:t>
            </w:r>
            <w:r>
              <w:rPr>
                <w:bCs/>
                <w:spacing w:val="5"/>
                <w:sz w:val="24"/>
                <w:szCs w:val="21"/>
              </w:rPr>
              <w:t>投料</w:t>
            </w:r>
            <w:r w:rsidR="007A7D88">
              <w:rPr>
                <w:rFonts w:hint="eastAsia"/>
                <w:bCs/>
                <w:spacing w:val="5"/>
                <w:sz w:val="24"/>
                <w:szCs w:val="21"/>
              </w:rPr>
              <w:t>配有的</w:t>
            </w:r>
            <w:r w:rsidR="007A7D88">
              <w:rPr>
                <w:bCs/>
                <w:spacing w:val="5"/>
                <w:sz w:val="24"/>
                <w:szCs w:val="21"/>
              </w:rPr>
              <w:t>格栅</w:t>
            </w:r>
            <w:r w:rsidR="007A7D88">
              <w:rPr>
                <w:rFonts w:hint="eastAsia"/>
                <w:bCs/>
                <w:spacing w:val="5"/>
                <w:sz w:val="24"/>
                <w:szCs w:val="21"/>
              </w:rPr>
              <w:t>、</w:t>
            </w:r>
            <w:r w:rsidR="007A7D88">
              <w:rPr>
                <w:bCs/>
                <w:spacing w:val="5"/>
                <w:sz w:val="24"/>
                <w:szCs w:val="21"/>
              </w:rPr>
              <w:t>豆粕进入圆筒</w:t>
            </w:r>
            <w:r w:rsidR="007A7D88">
              <w:rPr>
                <w:rFonts w:hint="eastAsia"/>
                <w:bCs/>
                <w:spacing w:val="5"/>
                <w:sz w:val="24"/>
                <w:szCs w:val="21"/>
              </w:rPr>
              <w:t>可清筛出</w:t>
            </w:r>
            <w:r w:rsidR="007A7D88">
              <w:rPr>
                <w:bCs/>
                <w:spacing w:val="5"/>
                <w:sz w:val="24"/>
                <w:szCs w:val="21"/>
              </w:rPr>
              <w:t>夹杂的石块、泥块、麻袋片等</w:t>
            </w:r>
            <w:r w:rsidR="007A7D88">
              <w:rPr>
                <w:rFonts w:hint="eastAsia"/>
                <w:bCs/>
                <w:spacing w:val="5"/>
                <w:sz w:val="24"/>
                <w:szCs w:val="21"/>
              </w:rPr>
              <w:t>，</w:t>
            </w:r>
            <w:r w:rsidR="007A7D88">
              <w:rPr>
                <w:bCs/>
                <w:spacing w:val="5"/>
                <w:sz w:val="24"/>
                <w:szCs w:val="21"/>
              </w:rPr>
              <w:t>磁选过程中可清出其中铁质杂质</w:t>
            </w:r>
            <w:r w:rsidR="00C64556">
              <w:rPr>
                <w:rFonts w:hint="eastAsia"/>
                <w:bCs/>
                <w:spacing w:val="5"/>
                <w:sz w:val="24"/>
                <w:szCs w:val="21"/>
              </w:rPr>
              <w:t>，</w:t>
            </w:r>
            <w:r w:rsidR="00C64556">
              <w:rPr>
                <w:bCs/>
                <w:spacing w:val="5"/>
                <w:sz w:val="24"/>
                <w:szCs w:val="21"/>
              </w:rPr>
              <w:t>根据项目一期统计数据，预计二期清理杂物</w:t>
            </w:r>
            <w:r w:rsidR="00215E7B">
              <w:rPr>
                <w:rFonts w:hint="eastAsia"/>
                <w:bCs/>
                <w:spacing w:val="5"/>
                <w:sz w:val="24"/>
                <w:szCs w:val="21"/>
              </w:rPr>
              <w:t>量</w:t>
            </w:r>
            <w:r w:rsidR="00215E7B">
              <w:rPr>
                <w:bCs/>
                <w:spacing w:val="5"/>
                <w:sz w:val="24"/>
                <w:szCs w:val="21"/>
              </w:rPr>
              <w:t>约</w:t>
            </w:r>
            <w:r w:rsidR="00215E7B">
              <w:rPr>
                <w:rFonts w:hint="eastAsia"/>
                <w:bCs/>
                <w:spacing w:val="5"/>
                <w:sz w:val="24"/>
                <w:szCs w:val="21"/>
              </w:rPr>
              <w:t>1.7</w:t>
            </w:r>
            <w:r w:rsidR="00215E7B">
              <w:rPr>
                <w:rFonts w:hint="eastAsia"/>
                <w:bCs/>
                <w:spacing w:val="5"/>
                <w:sz w:val="24"/>
                <w:szCs w:val="21"/>
              </w:rPr>
              <w:t>吨</w:t>
            </w:r>
            <w:r w:rsidR="00215E7B">
              <w:rPr>
                <w:rFonts w:hint="eastAsia"/>
                <w:bCs/>
                <w:spacing w:val="5"/>
                <w:sz w:val="24"/>
                <w:szCs w:val="21"/>
              </w:rPr>
              <w:t>/</w:t>
            </w:r>
            <w:r w:rsidR="00215E7B">
              <w:rPr>
                <w:rFonts w:hint="eastAsia"/>
                <w:bCs/>
                <w:spacing w:val="5"/>
                <w:sz w:val="24"/>
                <w:szCs w:val="21"/>
              </w:rPr>
              <w:t>年</w:t>
            </w:r>
            <w:r w:rsidR="00215E7B">
              <w:rPr>
                <w:bCs/>
                <w:spacing w:val="5"/>
                <w:sz w:val="24"/>
                <w:szCs w:val="21"/>
              </w:rPr>
              <w:t>。</w:t>
            </w:r>
          </w:p>
          <w:p w:rsidR="006A73BE" w:rsidRPr="00CE22B6" w:rsidRDefault="006A73BE"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CE22B6">
              <w:rPr>
                <w:rFonts w:hint="eastAsia"/>
                <w:bCs/>
                <w:spacing w:val="5"/>
                <w:sz w:val="24"/>
                <w:szCs w:val="21"/>
              </w:rPr>
              <w:t>（</w:t>
            </w:r>
            <w:r w:rsidRPr="00CE22B6">
              <w:rPr>
                <w:rFonts w:hint="eastAsia"/>
                <w:bCs/>
                <w:spacing w:val="5"/>
                <w:sz w:val="24"/>
                <w:szCs w:val="21"/>
              </w:rPr>
              <w:t>3</w:t>
            </w:r>
            <w:r w:rsidRPr="00CE22B6">
              <w:rPr>
                <w:rFonts w:hint="eastAsia"/>
                <w:bCs/>
                <w:spacing w:val="5"/>
                <w:sz w:val="24"/>
                <w:szCs w:val="21"/>
              </w:rPr>
              <w:t>）生活垃圾</w:t>
            </w:r>
          </w:p>
          <w:p w:rsidR="006A73BE" w:rsidRPr="007B7C44" w:rsidRDefault="006A73BE"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CE22B6">
              <w:rPr>
                <w:rFonts w:hint="eastAsia"/>
                <w:bCs/>
                <w:spacing w:val="5"/>
                <w:sz w:val="24"/>
                <w:szCs w:val="21"/>
              </w:rPr>
              <w:t>本</w:t>
            </w:r>
            <w:r w:rsidRPr="00CE22B6">
              <w:rPr>
                <w:bCs/>
                <w:spacing w:val="5"/>
                <w:sz w:val="24"/>
                <w:szCs w:val="21"/>
              </w:rPr>
              <w:t>项目</w:t>
            </w:r>
            <w:r w:rsidR="00327012">
              <w:rPr>
                <w:rFonts w:hint="eastAsia"/>
                <w:bCs/>
                <w:spacing w:val="5"/>
                <w:sz w:val="24"/>
                <w:szCs w:val="21"/>
              </w:rPr>
              <w:t>新增员工</w:t>
            </w:r>
            <w:r w:rsidR="00C64556">
              <w:rPr>
                <w:bCs/>
                <w:spacing w:val="5"/>
                <w:sz w:val="24"/>
                <w:szCs w:val="21"/>
              </w:rPr>
              <w:t>4</w:t>
            </w:r>
            <w:r w:rsidR="00D40D9E">
              <w:rPr>
                <w:bCs/>
                <w:spacing w:val="5"/>
                <w:sz w:val="24"/>
                <w:szCs w:val="21"/>
              </w:rPr>
              <w:t>0</w:t>
            </w:r>
            <w:r w:rsidRPr="00CE22B6">
              <w:rPr>
                <w:bCs/>
                <w:spacing w:val="5"/>
                <w:sz w:val="24"/>
                <w:szCs w:val="21"/>
              </w:rPr>
              <w:t>人</w:t>
            </w:r>
            <w:r w:rsidRPr="00CE22B6">
              <w:rPr>
                <w:rFonts w:hint="eastAsia"/>
                <w:bCs/>
                <w:spacing w:val="5"/>
                <w:sz w:val="24"/>
                <w:szCs w:val="21"/>
              </w:rPr>
              <w:t>，</w:t>
            </w:r>
            <w:r w:rsidRPr="00CE22B6">
              <w:rPr>
                <w:bCs/>
                <w:spacing w:val="5"/>
                <w:sz w:val="24"/>
                <w:szCs w:val="21"/>
              </w:rPr>
              <w:t>生活垃圾产生量按照</w:t>
            </w:r>
            <w:r w:rsidRPr="00CE22B6">
              <w:rPr>
                <w:rFonts w:hint="eastAsia"/>
                <w:bCs/>
                <w:spacing w:val="5"/>
                <w:sz w:val="24"/>
                <w:szCs w:val="21"/>
              </w:rPr>
              <w:t>0.5kg/</w:t>
            </w:r>
            <w:r w:rsidRPr="00CE22B6">
              <w:rPr>
                <w:rFonts w:hint="eastAsia"/>
                <w:bCs/>
                <w:spacing w:val="5"/>
                <w:sz w:val="24"/>
                <w:szCs w:val="21"/>
              </w:rPr>
              <w:t>人·</w:t>
            </w:r>
            <w:r w:rsidRPr="00CE22B6">
              <w:rPr>
                <w:rFonts w:hint="eastAsia"/>
                <w:bCs/>
                <w:spacing w:val="5"/>
                <w:sz w:val="24"/>
                <w:szCs w:val="21"/>
              </w:rPr>
              <w:t>d</w:t>
            </w:r>
            <w:r w:rsidRPr="00CE22B6">
              <w:rPr>
                <w:rFonts w:hint="eastAsia"/>
                <w:bCs/>
                <w:spacing w:val="5"/>
                <w:sz w:val="24"/>
                <w:szCs w:val="21"/>
              </w:rPr>
              <w:t>计算，年工作日按</w:t>
            </w:r>
            <w:r w:rsidR="00B56D47">
              <w:rPr>
                <w:bCs/>
                <w:spacing w:val="5"/>
                <w:sz w:val="24"/>
                <w:szCs w:val="21"/>
              </w:rPr>
              <w:t>300</w:t>
            </w:r>
            <w:r w:rsidRPr="00CE22B6">
              <w:rPr>
                <w:rFonts w:hint="eastAsia"/>
                <w:bCs/>
                <w:spacing w:val="5"/>
                <w:sz w:val="24"/>
                <w:szCs w:val="21"/>
              </w:rPr>
              <w:t>天计，估算</w:t>
            </w:r>
            <w:r w:rsidR="00C468F6">
              <w:rPr>
                <w:rFonts w:hint="eastAsia"/>
                <w:bCs/>
                <w:spacing w:val="5"/>
                <w:sz w:val="24"/>
                <w:szCs w:val="21"/>
              </w:rPr>
              <w:t>新增</w:t>
            </w:r>
            <w:r w:rsidRPr="00CE22B6">
              <w:rPr>
                <w:rFonts w:hint="eastAsia"/>
                <w:bCs/>
                <w:spacing w:val="5"/>
                <w:sz w:val="24"/>
                <w:szCs w:val="21"/>
              </w:rPr>
              <w:t>生活垃圾量</w:t>
            </w:r>
            <w:r w:rsidR="00C64556">
              <w:rPr>
                <w:bCs/>
                <w:spacing w:val="5"/>
                <w:sz w:val="24"/>
                <w:szCs w:val="21"/>
              </w:rPr>
              <w:t>6.0</w:t>
            </w:r>
            <w:r w:rsidRPr="00CE22B6">
              <w:rPr>
                <w:bCs/>
                <w:spacing w:val="5"/>
                <w:sz w:val="24"/>
                <w:szCs w:val="21"/>
              </w:rPr>
              <w:t>t/a</w:t>
            </w:r>
            <w:r w:rsidR="007B7C44">
              <w:rPr>
                <w:rFonts w:hint="eastAsia"/>
                <w:bCs/>
                <w:spacing w:val="5"/>
                <w:sz w:val="24"/>
                <w:szCs w:val="21"/>
              </w:rPr>
              <w:t>，由环卫部门统一清运处理。</w:t>
            </w:r>
          </w:p>
          <w:p w:rsidR="006A73BE" w:rsidRPr="00CE22B6" w:rsidRDefault="00346F12" w:rsidP="00D61F3A">
            <w:pPr>
              <w:autoSpaceDE w:val="0"/>
              <w:autoSpaceDN w:val="0"/>
              <w:adjustRightInd w:val="0"/>
              <w:snapToGrid w:val="0"/>
              <w:spacing w:beforeLines="25" w:before="78" w:afterLines="25" w:after="78" w:line="360" w:lineRule="auto"/>
              <w:ind w:firstLine="454"/>
              <w:jc w:val="left"/>
              <w:rPr>
                <w:bCs/>
                <w:spacing w:val="5"/>
                <w:sz w:val="24"/>
                <w:szCs w:val="21"/>
              </w:rPr>
            </w:pPr>
            <w:r>
              <w:rPr>
                <w:rFonts w:hint="eastAsia"/>
                <w:bCs/>
                <w:spacing w:val="5"/>
                <w:sz w:val="24"/>
                <w:szCs w:val="21"/>
              </w:rPr>
              <w:t>2</w:t>
            </w:r>
            <w:r>
              <w:rPr>
                <w:rFonts w:hint="eastAsia"/>
                <w:bCs/>
                <w:spacing w:val="5"/>
                <w:sz w:val="24"/>
                <w:szCs w:val="21"/>
              </w:rPr>
              <w:t>、</w:t>
            </w:r>
            <w:r w:rsidR="006A73BE" w:rsidRPr="00CE22B6">
              <w:rPr>
                <w:rFonts w:hint="eastAsia"/>
                <w:bCs/>
                <w:spacing w:val="5"/>
                <w:sz w:val="24"/>
                <w:szCs w:val="21"/>
              </w:rPr>
              <w:t>固体废物属性判定</w:t>
            </w:r>
          </w:p>
          <w:p w:rsidR="006A73BE" w:rsidRPr="00CE22B6" w:rsidRDefault="006A73BE" w:rsidP="00017621">
            <w:pPr>
              <w:pStyle w:val="afff2"/>
              <w:spacing w:before="78" w:after="78"/>
              <w:ind w:firstLine="500"/>
            </w:pPr>
            <w:r w:rsidRPr="00CE22B6">
              <w:rPr>
                <w:rFonts w:hint="eastAsia"/>
              </w:rPr>
              <w:t>对照《固体废物鉴别标准</w:t>
            </w:r>
            <w:r w:rsidRPr="00CE22B6">
              <w:t>-</w:t>
            </w:r>
            <w:r w:rsidRPr="00CE22B6">
              <w:rPr>
                <w:rFonts w:hint="eastAsia"/>
              </w:rPr>
              <w:t>通则》（</w:t>
            </w:r>
            <w:r w:rsidRPr="00CE22B6">
              <w:rPr>
                <w:rFonts w:hint="eastAsia"/>
              </w:rPr>
              <w:t>GB34330-2017</w:t>
            </w:r>
            <w:r w:rsidRPr="00CE22B6">
              <w:rPr>
                <w:rFonts w:hint="eastAsia"/>
              </w:rPr>
              <w:t>），判断项目生产过程中产生的副产物是否属于固体废物，具体判定以及和结果见表</w:t>
            </w:r>
            <w:r w:rsidRPr="00CE22B6">
              <w:rPr>
                <w:rFonts w:hint="eastAsia"/>
              </w:rPr>
              <w:t>5-</w:t>
            </w:r>
            <w:r w:rsidR="00F159C4">
              <w:t>9</w:t>
            </w:r>
            <w:r w:rsidRPr="00CE22B6">
              <w:rPr>
                <w:rFonts w:hint="eastAsia"/>
              </w:rPr>
              <w:t>。</w:t>
            </w:r>
          </w:p>
          <w:p w:rsidR="005B4942" w:rsidRDefault="005B4942" w:rsidP="006A73BE">
            <w:pPr>
              <w:autoSpaceDE w:val="0"/>
              <w:autoSpaceDN w:val="0"/>
              <w:adjustRightInd w:val="0"/>
              <w:snapToGrid w:val="0"/>
              <w:spacing w:line="360" w:lineRule="auto"/>
              <w:rPr>
                <w:b/>
                <w:color w:val="000000"/>
                <w:spacing w:val="-2"/>
                <w:sz w:val="24"/>
                <w:szCs w:val="24"/>
              </w:rPr>
            </w:pPr>
          </w:p>
          <w:p w:rsidR="006A73BE" w:rsidRPr="00CE22B6" w:rsidRDefault="006A73BE" w:rsidP="006A73BE">
            <w:pPr>
              <w:autoSpaceDE w:val="0"/>
              <w:autoSpaceDN w:val="0"/>
              <w:adjustRightInd w:val="0"/>
              <w:snapToGrid w:val="0"/>
              <w:spacing w:line="360" w:lineRule="auto"/>
              <w:rPr>
                <w:b/>
                <w:color w:val="000000"/>
                <w:spacing w:val="-2"/>
                <w:sz w:val="24"/>
                <w:szCs w:val="24"/>
              </w:rPr>
            </w:pPr>
            <w:r w:rsidRPr="00CE22B6">
              <w:rPr>
                <w:b/>
                <w:color w:val="000000"/>
                <w:spacing w:val="-2"/>
                <w:sz w:val="24"/>
                <w:szCs w:val="24"/>
              </w:rPr>
              <w:lastRenderedPageBreak/>
              <w:t>表</w:t>
            </w:r>
            <w:r w:rsidRPr="00CE22B6">
              <w:rPr>
                <w:rFonts w:hint="eastAsia"/>
                <w:b/>
                <w:color w:val="000000"/>
                <w:spacing w:val="-2"/>
                <w:sz w:val="24"/>
                <w:szCs w:val="24"/>
              </w:rPr>
              <w:t xml:space="preserve"> 5-</w:t>
            </w:r>
            <w:r w:rsidR="00F159C4">
              <w:rPr>
                <w:b/>
                <w:color w:val="000000"/>
                <w:spacing w:val="-2"/>
                <w:sz w:val="24"/>
                <w:szCs w:val="24"/>
              </w:rPr>
              <w:t>9</w:t>
            </w:r>
            <w:r w:rsidRPr="00CE22B6">
              <w:rPr>
                <w:rFonts w:hint="eastAsia"/>
                <w:b/>
                <w:color w:val="000000"/>
                <w:spacing w:val="-2"/>
                <w:sz w:val="24"/>
                <w:szCs w:val="24"/>
              </w:rPr>
              <w:t xml:space="preserve">  </w:t>
            </w:r>
            <w:r w:rsidRPr="00CE22B6">
              <w:rPr>
                <w:rFonts w:hint="eastAsia"/>
                <w:b/>
                <w:color w:val="000000"/>
                <w:spacing w:val="-2"/>
                <w:sz w:val="24"/>
                <w:szCs w:val="24"/>
              </w:rPr>
              <w:t>项目</w:t>
            </w:r>
            <w:r w:rsidRPr="00CE22B6">
              <w:rPr>
                <w:b/>
                <w:color w:val="000000"/>
                <w:spacing w:val="-2"/>
                <w:sz w:val="24"/>
                <w:szCs w:val="24"/>
              </w:rPr>
              <w:t>副产物产生情况汇总一览表</w:t>
            </w:r>
          </w:p>
          <w:tbl>
            <w:tblPr>
              <w:tblStyle w:val="15"/>
              <w:tblW w:w="5000" w:type="pct"/>
              <w:tblLook w:val="04A0" w:firstRow="1" w:lastRow="0" w:firstColumn="1" w:lastColumn="0" w:noHBand="0" w:noVBand="1"/>
            </w:tblPr>
            <w:tblGrid>
              <w:gridCol w:w="430"/>
              <w:gridCol w:w="1353"/>
              <w:gridCol w:w="1240"/>
              <w:gridCol w:w="671"/>
              <w:gridCol w:w="1002"/>
              <w:gridCol w:w="849"/>
              <w:gridCol w:w="879"/>
              <w:gridCol w:w="745"/>
              <w:gridCol w:w="1655"/>
            </w:tblGrid>
            <w:tr w:rsidR="006A73BE" w:rsidRPr="00AC5F14" w:rsidTr="00C468F6">
              <w:trPr>
                <w:trHeight w:val="386"/>
              </w:trPr>
              <w:tc>
                <w:tcPr>
                  <w:tcW w:w="244" w:type="pct"/>
                  <w:vMerge w:val="restart"/>
                </w:tcPr>
                <w:p w:rsidR="006A73BE" w:rsidRPr="00AC5F14" w:rsidRDefault="006A73BE" w:rsidP="00791610">
                  <w:pPr>
                    <w:pStyle w:val="27"/>
                    <w:ind w:leftChars="-61" w:left="-128" w:rightChars="-76" w:right="-160"/>
                    <w:rPr>
                      <w:b/>
                      <w:bCs/>
                      <w:sz w:val="21"/>
                      <w:szCs w:val="21"/>
                    </w:rPr>
                  </w:pPr>
                  <w:r w:rsidRPr="00AC5F14">
                    <w:rPr>
                      <w:rFonts w:hint="eastAsia"/>
                      <w:b/>
                      <w:bCs/>
                      <w:sz w:val="21"/>
                      <w:szCs w:val="21"/>
                    </w:rPr>
                    <w:t>序号</w:t>
                  </w:r>
                </w:p>
              </w:tc>
              <w:tc>
                <w:tcPr>
                  <w:tcW w:w="767" w:type="pct"/>
                  <w:vMerge w:val="restart"/>
                </w:tcPr>
                <w:p w:rsidR="006A73BE" w:rsidRPr="00AC5F14" w:rsidRDefault="006A73BE" w:rsidP="00791610">
                  <w:pPr>
                    <w:pStyle w:val="27"/>
                    <w:ind w:leftChars="-61" w:left="-128" w:rightChars="-76" w:right="-160"/>
                    <w:rPr>
                      <w:b/>
                      <w:bCs/>
                      <w:sz w:val="21"/>
                      <w:szCs w:val="21"/>
                    </w:rPr>
                  </w:pPr>
                  <w:r w:rsidRPr="00AC5F14">
                    <w:rPr>
                      <w:rFonts w:hint="eastAsia"/>
                      <w:b/>
                      <w:bCs/>
                      <w:sz w:val="21"/>
                      <w:szCs w:val="21"/>
                    </w:rPr>
                    <w:t>副产物</w:t>
                  </w:r>
                </w:p>
                <w:p w:rsidR="006A73BE" w:rsidRPr="00AC5F14" w:rsidRDefault="006A73BE" w:rsidP="00791610">
                  <w:pPr>
                    <w:pStyle w:val="27"/>
                    <w:ind w:leftChars="-61" w:left="-128" w:rightChars="-76" w:right="-160"/>
                    <w:rPr>
                      <w:b/>
                      <w:bCs/>
                      <w:sz w:val="21"/>
                      <w:szCs w:val="21"/>
                    </w:rPr>
                  </w:pPr>
                  <w:r w:rsidRPr="00AC5F14">
                    <w:rPr>
                      <w:rFonts w:hint="eastAsia"/>
                      <w:b/>
                      <w:bCs/>
                      <w:sz w:val="21"/>
                      <w:szCs w:val="21"/>
                    </w:rPr>
                    <w:t>名称</w:t>
                  </w:r>
                </w:p>
              </w:tc>
              <w:tc>
                <w:tcPr>
                  <w:tcW w:w="703" w:type="pct"/>
                  <w:vMerge w:val="restart"/>
                </w:tcPr>
                <w:p w:rsidR="006A73BE" w:rsidRPr="00AC5F14" w:rsidRDefault="006A73BE" w:rsidP="00791610">
                  <w:pPr>
                    <w:pStyle w:val="27"/>
                    <w:ind w:leftChars="-61" w:left="-128" w:rightChars="-76" w:right="-160"/>
                    <w:rPr>
                      <w:b/>
                      <w:bCs/>
                      <w:sz w:val="21"/>
                      <w:szCs w:val="21"/>
                    </w:rPr>
                  </w:pPr>
                  <w:r w:rsidRPr="00AC5F14">
                    <w:rPr>
                      <w:rFonts w:hint="eastAsia"/>
                      <w:b/>
                      <w:bCs/>
                      <w:sz w:val="21"/>
                      <w:szCs w:val="21"/>
                    </w:rPr>
                    <w:t>产生工序</w:t>
                  </w:r>
                </w:p>
              </w:tc>
              <w:tc>
                <w:tcPr>
                  <w:tcW w:w="380" w:type="pct"/>
                  <w:vMerge w:val="restart"/>
                </w:tcPr>
                <w:p w:rsidR="006A73BE" w:rsidRPr="00AC5F14" w:rsidRDefault="006A73BE" w:rsidP="00791610">
                  <w:pPr>
                    <w:pStyle w:val="27"/>
                    <w:ind w:leftChars="-61" w:left="-128" w:rightChars="-76" w:right="-160"/>
                    <w:rPr>
                      <w:b/>
                      <w:bCs/>
                      <w:sz w:val="21"/>
                      <w:szCs w:val="21"/>
                    </w:rPr>
                  </w:pPr>
                  <w:r w:rsidRPr="00AC5F14">
                    <w:rPr>
                      <w:rFonts w:hint="eastAsia"/>
                      <w:b/>
                      <w:bCs/>
                      <w:sz w:val="21"/>
                      <w:szCs w:val="21"/>
                    </w:rPr>
                    <w:t>形态</w:t>
                  </w:r>
                </w:p>
              </w:tc>
              <w:tc>
                <w:tcPr>
                  <w:tcW w:w="568" w:type="pct"/>
                  <w:vMerge w:val="restart"/>
                </w:tcPr>
                <w:p w:rsidR="006A73BE" w:rsidRPr="00AC5F14" w:rsidRDefault="006A73BE" w:rsidP="00791610">
                  <w:pPr>
                    <w:pStyle w:val="27"/>
                    <w:ind w:leftChars="-61" w:left="-128" w:rightChars="-76" w:right="-160"/>
                    <w:rPr>
                      <w:b/>
                      <w:bCs/>
                      <w:sz w:val="21"/>
                      <w:szCs w:val="21"/>
                    </w:rPr>
                  </w:pPr>
                  <w:r w:rsidRPr="00AC5F14">
                    <w:rPr>
                      <w:rFonts w:hint="eastAsia"/>
                      <w:b/>
                      <w:bCs/>
                      <w:sz w:val="21"/>
                      <w:szCs w:val="21"/>
                    </w:rPr>
                    <w:t>主要成分</w:t>
                  </w:r>
                </w:p>
              </w:tc>
              <w:tc>
                <w:tcPr>
                  <w:tcW w:w="481" w:type="pct"/>
                  <w:vMerge w:val="restart"/>
                </w:tcPr>
                <w:p w:rsidR="006A73BE" w:rsidRPr="00AC5F14" w:rsidRDefault="006A73BE" w:rsidP="00791610">
                  <w:pPr>
                    <w:pStyle w:val="27"/>
                    <w:ind w:leftChars="-61" w:left="-128" w:rightChars="-76" w:right="-160"/>
                    <w:rPr>
                      <w:b/>
                      <w:bCs/>
                      <w:sz w:val="21"/>
                      <w:szCs w:val="21"/>
                    </w:rPr>
                  </w:pPr>
                  <w:r w:rsidRPr="00AC5F14">
                    <w:rPr>
                      <w:rFonts w:hint="eastAsia"/>
                      <w:b/>
                      <w:bCs/>
                      <w:sz w:val="21"/>
                      <w:szCs w:val="21"/>
                    </w:rPr>
                    <w:t>产生量</w:t>
                  </w:r>
                </w:p>
                <w:p w:rsidR="006A73BE" w:rsidRPr="00AC5F14" w:rsidRDefault="006A73BE" w:rsidP="00791610">
                  <w:pPr>
                    <w:pStyle w:val="27"/>
                    <w:ind w:leftChars="-61" w:left="-128" w:rightChars="-76" w:right="-160"/>
                    <w:rPr>
                      <w:b/>
                      <w:bCs/>
                      <w:sz w:val="21"/>
                      <w:szCs w:val="21"/>
                    </w:rPr>
                  </w:pPr>
                  <w:r w:rsidRPr="00AC5F14">
                    <w:rPr>
                      <w:rFonts w:hint="eastAsia"/>
                      <w:b/>
                      <w:bCs/>
                      <w:sz w:val="21"/>
                      <w:szCs w:val="21"/>
                    </w:rPr>
                    <w:t>（</w:t>
                  </w:r>
                  <w:r w:rsidRPr="00AC5F14">
                    <w:rPr>
                      <w:rFonts w:hint="eastAsia"/>
                      <w:b/>
                      <w:bCs/>
                      <w:sz w:val="21"/>
                      <w:szCs w:val="21"/>
                    </w:rPr>
                    <w:t>t/a</w:t>
                  </w:r>
                  <w:r w:rsidRPr="00AC5F14">
                    <w:rPr>
                      <w:rFonts w:hint="eastAsia"/>
                      <w:b/>
                      <w:bCs/>
                      <w:sz w:val="21"/>
                      <w:szCs w:val="21"/>
                    </w:rPr>
                    <w:t>）</w:t>
                  </w:r>
                </w:p>
              </w:tc>
              <w:tc>
                <w:tcPr>
                  <w:tcW w:w="1858" w:type="pct"/>
                  <w:gridSpan w:val="3"/>
                </w:tcPr>
                <w:p w:rsidR="006A73BE" w:rsidRPr="00AC5F14" w:rsidRDefault="006A73BE" w:rsidP="00791610">
                  <w:pPr>
                    <w:pStyle w:val="27"/>
                    <w:ind w:leftChars="-61" w:left="-128" w:rightChars="-76" w:right="-160"/>
                    <w:rPr>
                      <w:b/>
                      <w:bCs/>
                      <w:sz w:val="21"/>
                      <w:szCs w:val="21"/>
                    </w:rPr>
                  </w:pPr>
                  <w:r w:rsidRPr="00AC5F14">
                    <w:rPr>
                      <w:rFonts w:hint="eastAsia"/>
                      <w:b/>
                      <w:bCs/>
                      <w:sz w:val="21"/>
                      <w:szCs w:val="21"/>
                    </w:rPr>
                    <w:t>判别种类</w:t>
                  </w:r>
                </w:p>
              </w:tc>
            </w:tr>
            <w:tr w:rsidR="006A73BE" w:rsidRPr="00AC5F14" w:rsidTr="00C468F6">
              <w:trPr>
                <w:trHeight w:val="386"/>
              </w:trPr>
              <w:tc>
                <w:tcPr>
                  <w:tcW w:w="244" w:type="pct"/>
                  <w:vMerge/>
                </w:tcPr>
                <w:p w:rsidR="006A73BE" w:rsidRPr="00AC5F14" w:rsidRDefault="006A73BE" w:rsidP="00791610">
                  <w:pPr>
                    <w:pStyle w:val="27"/>
                    <w:ind w:leftChars="-61" w:left="-128" w:rightChars="-76" w:right="-160"/>
                    <w:rPr>
                      <w:b/>
                      <w:bCs/>
                      <w:sz w:val="21"/>
                      <w:szCs w:val="21"/>
                    </w:rPr>
                  </w:pPr>
                </w:p>
              </w:tc>
              <w:tc>
                <w:tcPr>
                  <w:tcW w:w="767" w:type="pct"/>
                  <w:vMerge/>
                </w:tcPr>
                <w:p w:rsidR="006A73BE" w:rsidRPr="00AC5F14" w:rsidRDefault="006A73BE" w:rsidP="00791610">
                  <w:pPr>
                    <w:pStyle w:val="27"/>
                    <w:ind w:leftChars="-61" w:left="-128" w:rightChars="-76" w:right="-160"/>
                    <w:rPr>
                      <w:b/>
                      <w:bCs/>
                      <w:sz w:val="21"/>
                      <w:szCs w:val="21"/>
                    </w:rPr>
                  </w:pPr>
                </w:p>
              </w:tc>
              <w:tc>
                <w:tcPr>
                  <w:tcW w:w="703" w:type="pct"/>
                  <w:vMerge/>
                </w:tcPr>
                <w:p w:rsidR="006A73BE" w:rsidRPr="00AC5F14" w:rsidRDefault="006A73BE" w:rsidP="00791610">
                  <w:pPr>
                    <w:pStyle w:val="27"/>
                    <w:ind w:leftChars="-61" w:left="-128" w:rightChars="-76" w:right="-160"/>
                    <w:rPr>
                      <w:b/>
                      <w:bCs/>
                      <w:sz w:val="21"/>
                      <w:szCs w:val="21"/>
                    </w:rPr>
                  </w:pPr>
                </w:p>
              </w:tc>
              <w:tc>
                <w:tcPr>
                  <w:tcW w:w="380" w:type="pct"/>
                  <w:vMerge/>
                </w:tcPr>
                <w:p w:rsidR="006A73BE" w:rsidRPr="00AC5F14" w:rsidRDefault="006A73BE" w:rsidP="00791610">
                  <w:pPr>
                    <w:pStyle w:val="27"/>
                    <w:ind w:leftChars="-61" w:left="-128" w:rightChars="-76" w:right="-160"/>
                    <w:rPr>
                      <w:b/>
                      <w:bCs/>
                      <w:sz w:val="21"/>
                      <w:szCs w:val="21"/>
                    </w:rPr>
                  </w:pPr>
                </w:p>
              </w:tc>
              <w:tc>
                <w:tcPr>
                  <w:tcW w:w="568" w:type="pct"/>
                  <w:vMerge/>
                </w:tcPr>
                <w:p w:rsidR="006A73BE" w:rsidRPr="00AC5F14" w:rsidRDefault="006A73BE" w:rsidP="00791610">
                  <w:pPr>
                    <w:pStyle w:val="27"/>
                    <w:ind w:leftChars="-61" w:left="-128" w:rightChars="-76" w:right="-160"/>
                    <w:rPr>
                      <w:b/>
                      <w:bCs/>
                      <w:sz w:val="21"/>
                      <w:szCs w:val="21"/>
                    </w:rPr>
                  </w:pPr>
                </w:p>
              </w:tc>
              <w:tc>
                <w:tcPr>
                  <w:tcW w:w="481" w:type="pct"/>
                  <w:vMerge/>
                </w:tcPr>
                <w:p w:rsidR="006A73BE" w:rsidRPr="00AC5F14" w:rsidRDefault="006A73BE" w:rsidP="00791610">
                  <w:pPr>
                    <w:pStyle w:val="27"/>
                    <w:ind w:leftChars="-61" w:left="-128" w:rightChars="-76" w:right="-160"/>
                    <w:rPr>
                      <w:b/>
                      <w:bCs/>
                      <w:sz w:val="21"/>
                      <w:szCs w:val="21"/>
                    </w:rPr>
                  </w:pPr>
                </w:p>
              </w:tc>
              <w:tc>
                <w:tcPr>
                  <w:tcW w:w="498" w:type="pct"/>
                </w:tcPr>
                <w:p w:rsidR="006A73BE" w:rsidRPr="00AC5F14" w:rsidRDefault="006A73BE" w:rsidP="00791610">
                  <w:pPr>
                    <w:pStyle w:val="27"/>
                    <w:ind w:leftChars="-61" w:left="-128" w:rightChars="-76" w:right="-160"/>
                    <w:rPr>
                      <w:b/>
                      <w:bCs/>
                      <w:sz w:val="21"/>
                      <w:szCs w:val="21"/>
                    </w:rPr>
                  </w:pPr>
                  <w:r w:rsidRPr="00AC5F14">
                    <w:rPr>
                      <w:rFonts w:hint="eastAsia"/>
                      <w:b/>
                      <w:bCs/>
                      <w:sz w:val="21"/>
                      <w:szCs w:val="21"/>
                    </w:rPr>
                    <w:t>固体废物</w:t>
                  </w:r>
                </w:p>
              </w:tc>
              <w:tc>
                <w:tcPr>
                  <w:tcW w:w="422" w:type="pct"/>
                </w:tcPr>
                <w:p w:rsidR="006A73BE" w:rsidRPr="00AC5F14" w:rsidRDefault="006A73BE" w:rsidP="00791610">
                  <w:pPr>
                    <w:pStyle w:val="27"/>
                    <w:ind w:leftChars="-61" w:left="-128" w:rightChars="-76" w:right="-160"/>
                    <w:rPr>
                      <w:b/>
                      <w:bCs/>
                      <w:sz w:val="21"/>
                      <w:szCs w:val="21"/>
                    </w:rPr>
                  </w:pPr>
                  <w:r w:rsidRPr="00AC5F14">
                    <w:rPr>
                      <w:rFonts w:hint="eastAsia"/>
                      <w:b/>
                      <w:bCs/>
                      <w:sz w:val="21"/>
                      <w:szCs w:val="21"/>
                    </w:rPr>
                    <w:t>副产品</w:t>
                  </w:r>
                </w:p>
              </w:tc>
              <w:tc>
                <w:tcPr>
                  <w:tcW w:w="938" w:type="pct"/>
                </w:tcPr>
                <w:p w:rsidR="006A73BE" w:rsidRPr="00AC5F14" w:rsidRDefault="006A73BE" w:rsidP="00791610">
                  <w:pPr>
                    <w:pStyle w:val="27"/>
                    <w:ind w:leftChars="-61" w:left="-128" w:rightChars="-76" w:right="-160"/>
                    <w:rPr>
                      <w:b/>
                      <w:bCs/>
                      <w:sz w:val="21"/>
                      <w:szCs w:val="21"/>
                    </w:rPr>
                  </w:pPr>
                  <w:r w:rsidRPr="00AC5F14">
                    <w:rPr>
                      <w:rFonts w:hint="eastAsia"/>
                      <w:b/>
                      <w:bCs/>
                      <w:sz w:val="21"/>
                      <w:szCs w:val="21"/>
                    </w:rPr>
                    <w:t>判定依据</w:t>
                  </w:r>
                </w:p>
              </w:tc>
            </w:tr>
            <w:tr w:rsidR="009C7050" w:rsidRPr="00AC5F14" w:rsidTr="00C468F6">
              <w:trPr>
                <w:trHeight w:val="386"/>
              </w:trPr>
              <w:tc>
                <w:tcPr>
                  <w:tcW w:w="244" w:type="pct"/>
                </w:tcPr>
                <w:p w:rsidR="009C7050" w:rsidRPr="00AC5F14" w:rsidRDefault="009C7050" w:rsidP="009C7050">
                  <w:pPr>
                    <w:pStyle w:val="27"/>
                    <w:ind w:leftChars="-61" w:left="-128" w:rightChars="-76" w:right="-160"/>
                    <w:rPr>
                      <w:bCs/>
                      <w:sz w:val="21"/>
                      <w:szCs w:val="21"/>
                    </w:rPr>
                  </w:pPr>
                  <w:r w:rsidRPr="00AC5F14">
                    <w:rPr>
                      <w:rFonts w:hint="eastAsia"/>
                      <w:bCs/>
                      <w:sz w:val="21"/>
                      <w:szCs w:val="21"/>
                    </w:rPr>
                    <w:t>1</w:t>
                  </w:r>
                </w:p>
              </w:tc>
              <w:tc>
                <w:tcPr>
                  <w:tcW w:w="767" w:type="pct"/>
                </w:tcPr>
                <w:p w:rsidR="009C7050" w:rsidRPr="00AC5F14" w:rsidRDefault="00623E95" w:rsidP="009C7050">
                  <w:pPr>
                    <w:pStyle w:val="27"/>
                    <w:ind w:leftChars="-61" w:left="-128" w:rightChars="-76" w:right="-160"/>
                    <w:rPr>
                      <w:bCs/>
                      <w:sz w:val="21"/>
                      <w:szCs w:val="21"/>
                    </w:rPr>
                  </w:pPr>
                  <w:r w:rsidRPr="00AC5F14">
                    <w:rPr>
                      <w:rFonts w:hint="eastAsia"/>
                      <w:bCs/>
                      <w:sz w:val="21"/>
                      <w:szCs w:val="21"/>
                    </w:rPr>
                    <w:t>废包装袋</w:t>
                  </w:r>
                </w:p>
              </w:tc>
              <w:tc>
                <w:tcPr>
                  <w:tcW w:w="703" w:type="pct"/>
                </w:tcPr>
                <w:p w:rsidR="009C7050" w:rsidRPr="00AC5F14" w:rsidRDefault="00691E7D" w:rsidP="009C7050">
                  <w:pPr>
                    <w:pStyle w:val="27"/>
                    <w:ind w:leftChars="-61" w:left="-128" w:rightChars="-76" w:right="-160"/>
                    <w:rPr>
                      <w:bCs/>
                      <w:sz w:val="21"/>
                      <w:szCs w:val="21"/>
                    </w:rPr>
                  </w:pPr>
                  <w:r w:rsidRPr="00AC5F14">
                    <w:rPr>
                      <w:rFonts w:hint="eastAsia"/>
                      <w:bCs/>
                      <w:sz w:val="21"/>
                      <w:szCs w:val="21"/>
                    </w:rPr>
                    <w:t>原料</w:t>
                  </w:r>
                  <w:r w:rsidRPr="00AC5F14">
                    <w:rPr>
                      <w:bCs/>
                      <w:sz w:val="21"/>
                      <w:szCs w:val="21"/>
                    </w:rPr>
                    <w:t>拆包</w:t>
                  </w:r>
                </w:p>
              </w:tc>
              <w:tc>
                <w:tcPr>
                  <w:tcW w:w="380" w:type="pct"/>
                </w:tcPr>
                <w:p w:rsidR="009C7050" w:rsidRPr="00AC5F14" w:rsidRDefault="008777EF" w:rsidP="009C7050">
                  <w:pPr>
                    <w:pStyle w:val="27"/>
                    <w:ind w:leftChars="-61" w:left="-128" w:rightChars="-76" w:right="-160"/>
                    <w:rPr>
                      <w:bCs/>
                      <w:sz w:val="21"/>
                      <w:szCs w:val="21"/>
                    </w:rPr>
                  </w:pPr>
                  <w:r w:rsidRPr="00AC5F14">
                    <w:rPr>
                      <w:rFonts w:hint="eastAsia"/>
                      <w:bCs/>
                      <w:sz w:val="21"/>
                      <w:szCs w:val="21"/>
                    </w:rPr>
                    <w:t>固态</w:t>
                  </w:r>
                </w:p>
              </w:tc>
              <w:tc>
                <w:tcPr>
                  <w:tcW w:w="568" w:type="pct"/>
                </w:tcPr>
                <w:p w:rsidR="009C7050" w:rsidRPr="00AC5F14" w:rsidRDefault="00691E7D" w:rsidP="009C7050">
                  <w:pPr>
                    <w:pStyle w:val="27"/>
                    <w:ind w:leftChars="-61" w:left="-128" w:rightChars="-76" w:right="-160"/>
                    <w:rPr>
                      <w:bCs/>
                      <w:sz w:val="21"/>
                      <w:szCs w:val="21"/>
                    </w:rPr>
                  </w:pPr>
                  <w:r w:rsidRPr="00AC5F14">
                    <w:rPr>
                      <w:rFonts w:hint="eastAsia"/>
                      <w:bCs/>
                      <w:sz w:val="21"/>
                      <w:szCs w:val="21"/>
                    </w:rPr>
                    <w:t>麻袋</w:t>
                  </w:r>
                </w:p>
              </w:tc>
              <w:tc>
                <w:tcPr>
                  <w:tcW w:w="481" w:type="pct"/>
                </w:tcPr>
                <w:p w:rsidR="009C7050" w:rsidRPr="00AC5F14" w:rsidRDefault="00017621" w:rsidP="009C7050">
                  <w:pPr>
                    <w:pStyle w:val="27"/>
                    <w:ind w:leftChars="-61" w:left="-128" w:rightChars="-76" w:right="-160"/>
                    <w:rPr>
                      <w:bCs/>
                      <w:sz w:val="21"/>
                      <w:szCs w:val="21"/>
                    </w:rPr>
                  </w:pPr>
                  <w:r w:rsidRPr="00AC5F14">
                    <w:rPr>
                      <w:rFonts w:hint="eastAsia"/>
                      <w:bCs/>
                      <w:sz w:val="21"/>
                      <w:szCs w:val="21"/>
                    </w:rPr>
                    <w:t>2</w:t>
                  </w:r>
                </w:p>
              </w:tc>
              <w:tc>
                <w:tcPr>
                  <w:tcW w:w="498" w:type="pct"/>
                </w:tcPr>
                <w:p w:rsidR="009C7050" w:rsidRPr="00AC5F14" w:rsidRDefault="009C7050" w:rsidP="009C7050">
                  <w:pPr>
                    <w:pStyle w:val="27"/>
                    <w:ind w:leftChars="-61" w:left="-128" w:rightChars="-76" w:right="-160"/>
                    <w:rPr>
                      <w:bCs/>
                      <w:sz w:val="21"/>
                      <w:szCs w:val="21"/>
                    </w:rPr>
                  </w:pPr>
                  <w:r w:rsidRPr="00AC5F14">
                    <w:rPr>
                      <w:rFonts w:hint="eastAsia"/>
                      <w:bCs/>
                      <w:sz w:val="21"/>
                      <w:szCs w:val="21"/>
                    </w:rPr>
                    <w:t>√</w:t>
                  </w:r>
                </w:p>
              </w:tc>
              <w:tc>
                <w:tcPr>
                  <w:tcW w:w="422" w:type="pct"/>
                </w:tcPr>
                <w:p w:rsidR="009C7050" w:rsidRPr="00AC5F14" w:rsidRDefault="009C7050" w:rsidP="009C7050">
                  <w:pPr>
                    <w:pStyle w:val="27"/>
                    <w:ind w:leftChars="-61" w:left="-128" w:rightChars="-76" w:right="-160"/>
                    <w:rPr>
                      <w:bCs/>
                      <w:sz w:val="21"/>
                      <w:szCs w:val="21"/>
                    </w:rPr>
                  </w:pPr>
                  <w:r w:rsidRPr="00AC5F14">
                    <w:rPr>
                      <w:rFonts w:hint="eastAsia"/>
                      <w:bCs/>
                      <w:sz w:val="21"/>
                      <w:szCs w:val="21"/>
                    </w:rPr>
                    <w:t>-</w:t>
                  </w:r>
                </w:p>
              </w:tc>
              <w:tc>
                <w:tcPr>
                  <w:tcW w:w="938" w:type="pct"/>
                  <w:vMerge w:val="restart"/>
                </w:tcPr>
                <w:p w:rsidR="009C7050" w:rsidRPr="00AC5F14" w:rsidRDefault="009C7050" w:rsidP="009C7050">
                  <w:pPr>
                    <w:pStyle w:val="27"/>
                    <w:ind w:leftChars="-61" w:left="-128" w:rightChars="-76" w:right="-160"/>
                    <w:rPr>
                      <w:bCs/>
                      <w:sz w:val="21"/>
                      <w:szCs w:val="21"/>
                    </w:rPr>
                  </w:pPr>
                  <w:r w:rsidRPr="00AC5F14">
                    <w:rPr>
                      <w:rFonts w:hint="eastAsia"/>
                      <w:bCs/>
                      <w:sz w:val="21"/>
                      <w:szCs w:val="21"/>
                    </w:rPr>
                    <w:t>《固体废物鉴别标准</w:t>
                  </w:r>
                  <w:r w:rsidRPr="00AC5F14">
                    <w:rPr>
                      <w:rFonts w:hint="eastAsia"/>
                      <w:bCs/>
                      <w:sz w:val="21"/>
                      <w:szCs w:val="21"/>
                    </w:rPr>
                    <w:t>-</w:t>
                  </w:r>
                  <w:r w:rsidRPr="00AC5F14">
                    <w:rPr>
                      <w:rFonts w:hint="eastAsia"/>
                      <w:bCs/>
                      <w:sz w:val="21"/>
                      <w:szCs w:val="21"/>
                    </w:rPr>
                    <w:t>通则》（</w:t>
                  </w:r>
                  <w:r w:rsidRPr="00AC5F14">
                    <w:rPr>
                      <w:rFonts w:hint="eastAsia"/>
                      <w:bCs/>
                      <w:sz w:val="21"/>
                      <w:szCs w:val="21"/>
                    </w:rPr>
                    <w:t>GB34330-2017</w:t>
                  </w:r>
                  <w:r w:rsidRPr="00AC5F14">
                    <w:rPr>
                      <w:rFonts w:hint="eastAsia"/>
                      <w:bCs/>
                      <w:sz w:val="21"/>
                      <w:szCs w:val="21"/>
                    </w:rPr>
                    <w:t>）</w:t>
                  </w:r>
                </w:p>
              </w:tc>
            </w:tr>
            <w:tr w:rsidR="009C7050" w:rsidRPr="00AC5F14" w:rsidTr="00C468F6">
              <w:trPr>
                <w:trHeight w:val="386"/>
              </w:trPr>
              <w:tc>
                <w:tcPr>
                  <w:tcW w:w="244" w:type="pct"/>
                </w:tcPr>
                <w:p w:rsidR="009C7050" w:rsidRPr="00AC5F14" w:rsidRDefault="009C7050" w:rsidP="009C7050">
                  <w:pPr>
                    <w:pStyle w:val="27"/>
                    <w:ind w:leftChars="-61" w:left="-128" w:rightChars="-76" w:right="-160"/>
                    <w:rPr>
                      <w:bCs/>
                      <w:sz w:val="21"/>
                      <w:szCs w:val="21"/>
                    </w:rPr>
                  </w:pPr>
                  <w:r w:rsidRPr="00AC5F14">
                    <w:rPr>
                      <w:rFonts w:hint="eastAsia"/>
                      <w:bCs/>
                      <w:sz w:val="21"/>
                      <w:szCs w:val="21"/>
                    </w:rPr>
                    <w:t>2</w:t>
                  </w:r>
                </w:p>
              </w:tc>
              <w:tc>
                <w:tcPr>
                  <w:tcW w:w="767" w:type="pct"/>
                </w:tcPr>
                <w:p w:rsidR="009C7050" w:rsidRPr="00AC5F14" w:rsidRDefault="00623E95" w:rsidP="009C7050">
                  <w:pPr>
                    <w:pStyle w:val="27"/>
                    <w:ind w:leftChars="-61" w:left="-128" w:rightChars="-76" w:right="-160"/>
                    <w:rPr>
                      <w:bCs/>
                      <w:sz w:val="21"/>
                      <w:szCs w:val="21"/>
                    </w:rPr>
                  </w:pPr>
                  <w:r w:rsidRPr="00AC5F14">
                    <w:rPr>
                      <w:rFonts w:hint="eastAsia"/>
                      <w:bCs/>
                      <w:sz w:val="21"/>
                      <w:szCs w:val="21"/>
                    </w:rPr>
                    <w:t>清理杂物</w:t>
                  </w:r>
                </w:p>
              </w:tc>
              <w:tc>
                <w:tcPr>
                  <w:tcW w:w="703" w:type="pct"/>
                </w:tcPr>
                <w:p w:rsidR="009C7050" w:rsidRPr="00AC5F14" w:rsidRDefault="00691E7D" w:rsidP="009C7050">
                  <w:pPr>
                    <w:pStyle w:val="27"/>
                    <w:ind w:leftChars="-61" w:left="-128" w:rightChars="-76" w:right="-160"/>
                    <w:rPr>
                      <w:bCs/>
                      <w:sz w:val="21"/>
                      <w:szCs w:val="21"/>
                    </w:rPr>
                  </w:pPr>
                  <w:r w:rsidRPr="00AC5F14">
                    <w:rPr>
                      <w:rFonts w:hint="eastAsia"/>
                      <w:bCs/>
                      <w:sz w:val="21"/>
                      <w:szCs w:val="21"/>
                    </w:rPr>
                    <w:t>清筛</w:t>
                  </w:r>
                  <w:r w:rsidRPr="00AC5F14">
                    <w:rPr>
                      <w:bCs/>
                      <w:sz w:val="21"/>
                      <w:szCs w:val="21"/>
                    </w:rPr>
                    <w:t>、磁选</w:t>
                  </w:r>
                </w:p>
              </w:tc>
              <w:tc>
                <w:tcPr>
                  <w:tcW w:w="380" w:type="pct"/>
                </w:tcPr>
                <w:p w:rsidR="009C7050" w:rsidRPr="00AC5F14" w:rsidRDefault="008777EF" w:rsidP="009C7050">
                  <w:pPr>
                    <w:pStyle w:val="27"/>
                    <w:ind w:leftChars="-61" w:left="-128" w:rightChars="-76" w:right="-160"/>
                    <w:rPr>
                      <w:bCs/>
                      <w:sz w:val="21"/>
                      <w:szCs w:val="21"/>
                    </w:rPr>
                  </w:pPr>
                  <w:r w:rsidRPr="00AC5F14">
                    <w:rPr>
                      <w:rFonts w:hint="eastAsia"/>
                      <w:bCs/>
                      <w:sz w:val="21"/>
                      <w:szCs w:val="21"/>
                    </w:rPr>
                    <w:t>固态</w:t>
                  </w:r>
                </w:p>
              </w:tc>
              <w:tc>
                <w:tcPr>
                  <w:tcW w:w="568" w:type="pct"/>
                </w:tcPr>
                <w:p w:rsidR="009C7050" w:rsidRPr="00AC5F14" w:rsidRDefault="00691E7D" w:rsidP="009C7050">
                  <w:pPr>
                    <w:pStyle w:val="27"/>
                    <w:ind w:leftChars="-61" w:left="-128" w:rightChars="-76" w:right="-160"/>
                    <w:rPr>
                      <w:bCs/>
                      <w:sz w:val="21"/>
                      <w:szCs w:val="21"/>
                    </w:rPr>
                  </w:pPr>
                  <w:r w:rsidRPr="00AC5F14">
                    <w:rPr>
                      <w:rFonts w:hint="eastAsia"/>
                      <w:bCs/>
                      <w:sz w:val="21"/>
                      <w:szCs w:val="21"/>
                    </w:rPr>
                    <w:t>石块、泥块、麻袋片</w:t>
                  </w:r>
                </w:p>
              </w:tc>
              <w:tc>
                <w:tcPr>
                  <w:tcW w:w="481" w:type="pct"/>
                </w:tcPr>
                <w:p w:rsidR="009C7050" w:rsidRPr="00AC5F14" w:rsidRDefault="00017621" w:rsidP="009C7050">
                  <w:pPr>
                    <w:pStyle w:val="27"/>
                    <w:ind w:leftChars="-61" w:left="-128" w:rightChars="-76" w:right="-160"/>
                    <w:rPr>
                      <w:bCs/>
                      <w:sz w:val="21"/>
                      <w:szCs w:val="21"/>
                    </w:rPr>
                  </w:pPr>
                  <w:r w:rsidRPr="00AC5F14">
                    <w:rPr>
                      <w:rFonts w:hint="eastAsia"/>
                      <w:bCs/>
                      <w:sz w:val="21"/>
                      <w:szCs w:val="21"/>
                    </w:rPr>
                    <w:t>1.7</w:t>
                  </w:r>
                </w:p>
              </w:tc>
              <w:tc>
                <w:tcPr>
                  <w:tcW w:w="498" w:type="pct"/>
                </w:tcPr>
                <w:p w:rsidR="009C7050" w:rsidRPr="00AC5F14" w:rsidRDefault="009C7050" w:rsidP="009C7050">
                  <w:pPr>
                    <w:pStyle w:val="27"/>
                    <w:ind w:leftChars="-61" w:left="-128" w:rightChars="-76" w:right="-160"/>
                    <w:rPr>
                      <w:bCs/>
                      <w:sz w:val="21"/>
                      <w:szCs w:val="21"/>
                    </w:rPr>
                  </w:pPr>
                  <w:r w:rsidRPr="00AC5F14">
                    <w:rPr>
                      <w:rFonts w:hint="eastAsia"/>
                      <w:bCs/>
                      <w:sz w:val="21"/>
                      <w:szCs w:val="21"/>
                    </w:rPr>
                    <w:t>√</w:t>
                  </w:r>
                </w:p>
              </w:tc>
              <w:tc>
                <w:tcPr>
                  <w:tcW w:w="422" w:type="pct"/>
                </w:tcPr>
                <w:p w:rsidR="009C7050" w:rsidRPr="00AC5F14" w:rsidRDefault="009C7050" w:rsidP="009C7050">
                  <w:pPr>
                    <w:pStyle w:val="27"/>
                    <w:ind w:leftChars="-61" w:left="-128" w:rightChars="-76" w:right="-160"/>
                    <w:rPr>
                      <w:bCs/>
                      <w:sz w:val="21"/>
                      <w:szCs w:val="21"/>
                    </w:rPr>
                  </w:pPr>
                  <w:r w:rsidRPr="00AC5F14">
                    <w:rPr>
                      <w:rFonts w:hint="eastAsia"/>
                      <w:bCs/>
                      <w:sz w:val="21"/>
                      <w:szCs w:val="21"/>
                    </w:rPr>
                    <w:t>-</w:t>
                  </w:r>
                </w:p>
              </w:tc>
              <w:tc>
                <w:tcPr>
                  <w:tcW w:w="938" w:type="pct"/>
                  <w:vMerge/>
                </w:tcPr>
                <w:p w:rsidR="009C7050" w:rsidRPr="00AC5F14" w:rsidRDefault="009C7050" w:rsidP="009C7050">
                  <w:pPr>
                    <w:pStyle w:val="27"/>
                    <w:ind w:leftChars="-61" w:left="-128" w:rightChars="-76" w:right="-160"/>
                    <w:rPr>
                      <w:bCs/>
                      <w:sz w:val="21"/>
                      <w:szCs w:val="21"/>
                    </w:rPr>
                  </w:pPr>
                </w:p>
              </w:tc>
            </w:tr>
            <w:tr w:rsidR="00623E95" w:rsidRPr="00AC5F14" w:rsidTr="00C468F6">
              <w:trPr>
                <w:trHeight w:val="386"/>
              </w:trPr>
              <w:tc>
                <w:tcPr>
                  <w:tcW w:w="244" w:type="pct"/>
                </w:tcPr>
                <w:p w:rsidR="00623E95" w:rsidRPr="00AC5F14" w:rsidRDefault="00623E95" w:rsidP="00623E95">
                  <w:pPr>
                    <w:pStyle w:val="27"/>
                    <w:ind w:leftChars="-61" w:left="-128" w:rightChars="-76" w:right="-160"/>
                    <w:rPr>
                      <w:bCs/>
                      <w:sz w:val="21"/>
                      <w:szCs w:val="21"/>
                    </w:rPr>
                  </w:pPr>
                  <w:r w:rsidRPr="00AC5F14">
                    <w:rPr>
                      <w:bCs/>
                      <w:sz w:val="21"/>
                      <w:szCs w:val="21"/>
                    </w:rPr>
                    <w:t>3</w:t>
                  </w:r>
                </w:p>
              </w:tc>
              <w:tc>
                <w:tcPr>
                  <w:tcW w:w="767" w:type="pct"/>
                </w:tcPr>
                <w:p w:rsidR="00623E95" w:rsidRPr="00AC5F14" w:rsidRDefault="00623E95" w:rsidP="00623E95">
                  <w:pPr>
                    <w:pStyle w:val="27"/>
                    <w:ind w:leftChars="-61" w:left="-128" w:rightChars="-76" w:right="-160"/>
                    <w:rPr>
                      <w:bCs/>
                      <w:sz w:val="21"/>
                      <w:szCs w:val="21"/>
                    </w:rPr>
                  </w:pPr>
                  <w:r w:rsidRPr="00AC5F14">
                    <w:rPr>
                      <w:rFonts w:hint="eastAsia"/>
                      <w:bCs/>
                      <w:sz w:val="21"/>
                      <w:szCs w:val="21"/>
                    </w:rPr>
                    <w:t>除尘器收尘</w:t>
                  </w:r>
                </w:p>
              </w:tc>
              <w:tc>
                <w:tcPr>
                  <w:tcW w:w="703" w:type="pct"/>
                </w:tcPr>
                <w:p w:rsidR="00623E95" w:rsidRPr="00AC5F14" w:rsidRDefault="00623E95" w:rsidP="00623E95">
                  <w:pPr>
                    <w:pStyle w:val="27"/>
                    <w:ind w:leftChars="-61" w:left="-128" w:rightChars="-76" w:right="-160"/>
                    <w:rPr>
                      <w:bCs/>
                      <w:sz w:val="21"/>
                      <w:szCs w:val="21"/>
                    </w:rPr>
                  </w:pPr>
                  <w:r w:rsidRPr="00AC5F14">
                    <w:rPr>
                      <w:rFonts w:hint="eastAsia"/>
                      <w:bCs/>
                      <w:sz w:val="21"/>
                      <w:szCs w:val="21"/>
                    </w:rPr>
                    <w:t>废气处理</w:t>
                  </w:r>
                </w:p>
              </w:tc>
              <w:tc>
                <w:tcPr>
                  <w:tcW w:w="380" w:type="pct"/>
                </w:tcPr>
                <w:p w:rsidR="00623E95" w:rsidRPr="00AC5F14" w:rsidRDefault="00623E95" w:rsidP="00623E95">
                  <w:pPr>
                    <w:pStyle w:val="27"/>
                    <w:ind w:leftChars="-61" w:left="-128" w:rightChars="-76" w:right="-160"/>
                    <w:rPr>
                      <w:bCs/>
                      <w:sz w:val="21"/>
                      <w:szCs w:val="21"/>
                    </w:rPr>
                  </w:pPr>
                  <w:r w:rsidRPr="00AC5F14">
                    <w:rPr>
                      <w:rFonts w:hint="eastAsia"/>
                      <w:bCs/>
                      <w:sz w:val="21"/>
                      <w:szCs w:val="21"/>
                    </w:rPr>
                    <w:t>固态</w:t>
                  </w:r>
                </w:p>
              </w:tc>
              <w:tc>
                <w:tcPr>
                  <w:tcW w:w="568" w:type="pct"/>
                </w:tcPr>
                <w:p w:rsidR="00623E95" w:rsidRPr="00AC5F14" w:rsidRDefault="00623E95" w:rsidP="00623E95">
                  <w:pPr>
                    <w:pStyle w:val="27"/>
                    <w:ind w:leftChars="-61" w:left="-128" w:rightChars="-76" w:right="-160"/>
                    <w:rPr>
                      <w:bCs/>
                      <w:sz w:val="21"/>
                      <w:szCs w:val="21"/>
                    </w:rPr>
                  </w:pPr>
                  <w:r w:rsidRPr="00AC5F14">
                    <w:rPr>
                      <w:rFonts w:hint="eastAsia"/>
                      <w:bCs/>
                      <w:sz w:val="21"/>
                      <w:szCs w:val="21"/>
                    </w:rPr>
                    <w:t>粉尘</w:t>
                  </w:r>
                </w:p>
              </w:tc>
              <w:tc>
                <w:tcPr>
                  <w:tcW w:w="481" w:type="pct"/>
                </w:tcPr>
                <w:p w:rsidR="00623E95" w:rsidRPr="00AC5F14" w:rsidRDefault="00C468F6" w:rsidP="00623E95">
                  <w:pPr>
                    <w:pStyle w:val="27"/>
                    <w:ind w:leftChars="-61" w:left="-128" w:rightChars="-76" w:right="-160"/>
                    <w:rPr>
                      <w:bCs/>
                      <w:sz w:val="21"/>
                      <w:szCs w:val="21"/>
                    </w:rPr>
                  </w:pPr>
                  <w:r>
                    <w:rPr>
                      <w:bCs/>
                      <w:sz w:val="21"/>
                      <w:szCs w:val="21"/>
                    </w:rPr>
                    <w:t>6.3</w:t>
                  </w:r>
                </w:p>
              </w:tc>
              <w:tc>
                <w:tcPr>
                  <w:tcW w:w="498" w:type="pct"/>
                </w:tcPr>
                <w:p w:rsidR="00623E95" w:rsidRPr="00AC5F14" w:rsidRDefault="00623E95" w:rsidP="00623E95">
                  <w:pPr>
                    <w:pStyle w:val="27"/>
                    <w:ind w:leftChars="-61" w:left="-128" w:rightChars="-76" w:right="-160"/>
                    <w:rPr>
                      <w:bCs/>
                      <w:sz w:val="21"/>
                      <w:szCs w:val="21"/>
                    </w:rPr>
                  </w:pPr>
                  <w:r w:rsidRPr="00AC5F14">
                    <w:rPr>
                      <w:rFonts w:hint="eastAsia"/>
                      <w:bCs/>
                      <w:sz w:val="21"/>
                      <w:szCs w:val="21"/>
                    </w:rPr>
                    <w:t>√</w:t>
                  </w:r>
                </w:p>
              </w:tc>
              <w:tc>
                <w:tcPr>
                  <w:tcW w:w="422" w:type="pct"/>
                </w:tcPr>
                <w:p w:rsidR="00623E95" w:rsidRPr="00AC5F14" w:rsidRDefault="00623E95" w:rsidP="00623E95">
                  <w:pPr>
                    <w:pStyle w:val="27"/>
                    <w:ind w:leftChars="-61" w:left="-128" w:rightChars="-76" w:right="-160"/>
                    <w:rPr>
                      <w:bCs/>
                      <w:sz w:val="21"/>
                      <w:szCs w:val="21"/>
                    </w:rPr>
                  </w:pPr>
                  <w:r w:rsidRPr="00AC5F14">
                    <w:rPr>
                      <w:rFonts w:hint="eastAsia"/>
                      <w:bCs/>
                      <w:sz w:val="21"/>
                      <w:szCs w:val="21"/>
                    </w:rPr>
                    <w:t>-</w:t>
                  </w:r>
                </w:p>
              </w:tc>
              <w:tc>
                <w:tcPr>
                  <w:tcW w:w="938" w:type="pct"/>
                  <w:vMerge/>
                </w:tcPr>
                <w:p w:rsidR="00623E95" w:rsidRPr="00AC5F14" w:rsidRDefault="00623E95" w:rsidP="00623E95">
                  <w:pPr>
                    <w:widowControl/>
                    <w:tabs>
                      <w:tab w:val="left" w:pos="4179"/>
                    </w:tabs>
                    <w:overflowPunct w:val="0"/>
                    <w:spacing w:line="312" w:lineRule="auto"/>
                    <w:ind w:leftChars="10" w:left="21" w:rightChars="10" w:right="21"/>
                    <w:jc w:val="center"/>
                    <w:textAlignment w:val="center"/>
                    <w:rPr>
                      <w:color w:val="000000"/>
                      <w:sz w:val="21"/>
                      <w:szCs w:val="21"/>
                    </w:rPr>
                  </w:pPr>
                </w:p>
              </w:tc>
            </w:tr>
            <w:tr w:rsidR="00052371" w:rsidRPr="00AC5F14" w:rsidTr="00C468F6">
              <w:trPr>
                <w:trHeight w:val="386"/>
              </w:trPr>
              <w:tc>
                <w:tcPr>
                  <w:tcW w:w="244" w:type="pct"/>
                </w:tcPr>
                <w:p w:rsidR="00052371" w:rsidRPr="00AC5F14" w:rsidRDefault="00052371" w:rsidP="00052371">
                  <w:pPr>
                    <w:pStyle w:val="27"/>
                    <w:ind w:leftChars="-61" w:left="-128" w:rightChars="-76" w:right="-160"/>
                    <w:rPr>
                      <w:bCs/>
                      <w:sz w:val="21"/>
                      <w:szCs w:val="21"/>
                    </w:rPr>
                  </w:pPr>
                  <w:r w:rsidRPr="00AC5F14">
                    <w:rPr>
                      <w:bCs/>
                      <w:sz w:val="21"/>
                      <w:szCs w:val="21"/>
                    </w:rPr>
                    <w:t>4</w:t>
                  </w:r>
                </w:p>
              </w:tc>
              <w:tc>
                <w:tcPr>
                  <w:tcW w:w="767" w:type="pct"/>
                </w:tcPr>
                <w:p w:rsidR="00E02F45" w:rsidRPr="00AC5F14" w:rsidRDefault="00052371" w:rsidP="00052371">
                  <w:pPr>
                    <w:pStyle w:val="27"/>
                    <w:ind w:leftChars="-61" w:left="-128" w:rightChars="-76" w:right="-160"/>
                    <w:rPr>
                      <w:bCs/>
                      <w:sz w:val="21"/>
                      <w:szCs w:val="21"/>
                    </w:rPr>
                  </w:pPr>
                  <w:r w:rsidRPr="00AC5F14">
                    <w:rPr>
                      <w:rFonts w:hint="eastAsia"/>
                      <w:bCs/>
                      <w:sz w:val="21"/>
                      <w:szCs w:val="21"/>
                    </w:rPr>
                    <w:t>废</w:t>
                  </w:r>
                  <w:r w:rsidRPr="00AC5F14">
                    <w:rPr>
                      <w:bCs/>
                      <w:sz w:val="21"/>
                      <w:szCs w:val="21"/>
                    </w:rPr>
                    <w:t>离子交换</w:t>
                  </w:r>
                </w:p>
                <w:p w:rsidR="00052371" w:rsidRPr="00AC5F14" w:rsidRDefault="00052371" w:rsidP="00052371">
                  <w:pPr>
                    <w:pStyle w:val="27"/>
                    <w:ind w:leftChars="-61" w:left="-128" w:rightChars="-76" w:right="-160"/>
                    <w:rPr>
                      <w:bCs/>
                      <w:sz w:val="21"/>
                      <w:szCs w:val="21"/>
                    </w:rPr>
                  </w:pPr>
                  <w:r w:rsidRPr="00AC5F14">
                    <w:rPr>
                      <w:bCs/>
                      <w:sz w:val="21"/>
                      <w:szCs w:val="21"/>
                    </w:rPr>
                    <w:t>树脂</w:t>
                  </w:r>
                </w:p>
              </w:tc>
              <w:tc>
                <w:tcPr>
                  <w:tcW w:w="703" w:type="pct"/>
                </w:tcPr>
                <w:p w:rsidR="00052371" w:rsidRPr="00AC5F14" w:rsidRDefault="00674103" w:rsidP="00052371">
                  <w:pPr>
                    <w:pStyle w:val="27"/>
                    <w:ind w:leftChars="-61" w:left="-128" w:rightChars="-76" w:right="-160"/>
                    <w:rPr>
                      <w:bCs/>
                      <w:sz w:val="21"/>
                      <w:szCs w:val="21"/>
                    </w:rPr>
                  </w:pPr>
                  <w:r w:rsidRPr="00AC5F14">
                    <w:rPr>
                      <w:rFonts w:hint="eastAsia"/>
                      <w:bCs/>
                      <w:sz w:val="21"/>
                      <w:szCs w:val="21"/>
                    </w:rPr>
                    <w:t>锅炉</w:t>
                  </w:r>
                  <w:r w:rsidRPr="00AC5F14">
                    <w:rPr>
                      <w:bCs/>
                      <w:sz w:val="21"/>
                      <w:szCs w:val="21"/>
                    </w:rPr>
                    <w:t>制纯水</w:t>
                  </w:r>
                </w:p>
              </w:tc>
              <w:tc>
                <w:tcPr>
                  <w:tcW w:w="380" w:type="pct"/>
                </w:tcPr>
                <w:p w:rsidR="00052371" w:rsidRPr="00AC5F14" w:rsidRDefault="008777EF" w:rsidP="00052371">
                  <w:pPr>
                    <w:pStyle w:val="27"/>
                    <w:ind w:leftChars="-61" w:left="-128" w:rightChars="-76" w:right="-160"/>
                    <w:rPr>
                      <w:bCs/>
                      <w:sz w:val="21"/>
                      <w:szCs w:val="21"/>
                    </w:rPr>
                  </w:pPr>
                  <w:r w:rsidRPr="00AC5F14">
                    <w:rPr>
                      <w:rFonts w:hint="eastAsia"/>
                      <w:bCs/>
                      <w:sz w:val="21"/>
                      <w:szCs w:val="21"/>
                    </w:rPr>
                    <w:t>固态</w:t>
                  </w:r>
                </w:p>
              </w:tc>
              <w:tc>
                <w:tcPr>
                  <w:tcW w:w="568" w:type="pct"/>
                </w:tcPr>
                <w:p w:rsidR="00052371" w:rsidRPr="00AC5F14" w:rsidRDefault="00691E7D" w:rsidP="00052371">
                  <w:pPr>
                    <w:pStyle w:val="27"/>
                    <w:ind w:leftChars="-61" w:left="-128" w:rightChars="-76" w:right="-160"/>
                    <w:rPr>
                      <w:bCs/>
                      <w:sz w:val="21"/>
                      <w:szCs w:val="21"/>
                    </w:rPr>
                  </w:pPr>
                  <w:r w:rsidRPr="00AC5F14">
                    <w:rPr>
                      <w:rFonts w:hint="eastAsia"/>
                      <w:bCs/>
                      <w:sz w:val="21"/>
                      <w:szCs w:val="21"/>
                    </w:rPr>
                    <w:t>树脂</w:t>
                  </w:r>
                </w:p>
              </w:tc>
              <w:tc>
                <w:tcPr>
                  <w:tcW w:w="481" w:type="pct"/>
                </w:tcPr>
                <w:p w:rsidR="00052371" w:rsidRPr="00AC5F14" w:rsidRDefault="00017621" w:rsidP="00052371">
                  <w:pPr>
                    <w:pStyle w:val="27"/>
                    <w:ind w:leftChars="-61" w:left="-128" w:rightChars="-76" w:right="-160"/>
                    <w:rPr>
                      <w:bCs/>
                      <w:sz w:val="21"/>
                      <w:szCs w:val="21"/>
                    </w:rPr>
                  </w:pPr>
                  <w:r w:rsidRPr="00AC5F14">
                    <w:rPr>
                      <w:rFonts w:hint="eastAsia"/>
                      <w:bCs/>
                      <w:sz w:val="21"/>
                      <w:szCs w:val="21"/>
                    </w:rPr>
                    <w:t>0.1</w:t>
                  </w:r>
                </w:p>
              </w:tc>
              <w:tc>
                <w:tcPr>
                  <w:tcW w:w="498" w:type="pct"/>
                </w:tcPr>
                <w:p w:rsidR="00052371" w:rsidRPr="00AC5F14" w:rsidRDefault="00052371" w:rsidP="00052371">
                  <w:pPr>
                    <w:pStyle w:val="27"/>
                    <w:ind w:leftChars="-61" w:left="-128" w:rightChars="-76" w:right="-160"/>
                    <w:rPr>
                      <w:bCs/>
                      <w:sz w:val="21"/>
                      <w:szCs w:val="21"/>
                    </w:rPr>
                  </w:pPr>
                  <w:r w:rsidRPr="00AC5F14">
                    <w:rPr>
                      <w:rFonts w:hint="eastAsia"/>
                      <w:bCs/>
                      <w:sz w:val="21"/>
                      <w:szCs w:val="21"/>
                    </w:rPr>
                    <w:t>√</w:t>
                  </w:r>
                </w:p>
              </w:tc>
              <w:tc>
                <w:tcPr>
                  <w:tcW w:w="422" w:type="pct"/>
                </w:tcPr>
                <w:p w:rsidR="00052371" w:rsidRPr="00AC5F14" w:rsidRDefault="00052371" w:rsidP="00052371">
                  <w:pPr>
                    <w:pStyle w:val="27"/>
                    <w:ind w:leftChars="-61" w:left="-128" w:rightChars="-76" w:right="-160"/>
                    <w:rPr>
                      <w:bCs/>
                      <w:sz w:val="21"/>
                      <w:szCs w:val="21"/>
                    </w:rPr>
                  </w:pPr>
                  <w:r w:rsidRPr="00AC5F14">
                    <w:rPr>
                      <w:rFonts w:hint="eastAsia"/>
                      <w:bCs/>
                      <w:sz w:val="21"/>
                      <w:szCs w:val="21"/>
                    </w:rPr>
                    <w:t>-</w:t>
                  </w:r>
                </w:p>
              </w:tc>
              <w:tc>
                <w:tcPr>
                  <w:tcW w:w="938" w:type="pct"/>
                  <w:vMerge/>
                </w:tcPr>
                <w:p w:rsidR="00052371" w:rsidRPr="00AC5F14" w:rsidRDefault="00052371" w:rsidP="00052371">
                  <w:pPr>
                    <w:widowControl/>
                    <w:tabs>
                      <w:tab w:val="left" w:pos="4179"/>
                    </w:tabs>
                    <w:overflowPunct w:val="0"/>
                    <w:spacing w:line="312" w:lineRule="auto"/>
                    <w:ind w:leftChars="10" w:left="21" w:rightChars="10" w:right="21"/>
                    <w:jc w:val="center"/>
                    <w:textAlignment w:val="center"/>
                    <w:rPr>
                      <w:color w:val="000000"/>
                      <w:sz w:val="21"/>
                      <w:szCs w:val="21"/>
                    </w:rPr>
                  </w:pPr>
                </w:p>
              </w:tc>
            </w:tr>
            <w:tr w:rsidR="00052371" w:rsidRPr="00AC5F14" w:rsidTr="00C468F6">
              <w:trPr>
                <w:trHeight w:val="386"/>
              </w:trPr>
              <w:tc>
                <w:tcPr>
                  <w:tcW w:w="244" w:type="pct"/>
                </w:tcPr>
                <w:p w:rsidR="00052371" w:rsidRPr="00AC5F14" w:rsidRDefault="00787CD4" w:rsidP="00052371">
                  <w:pPr>
                    <w:pStyle w:val="27"/>
                    <w:ind w:leftChars="-61" w:left="-128" w:rightChars="-76" w:right="-160"/>
                    <w:rPr>
                      <w:bCs/>
                      <w:sz w:val="21"/>
                      <w:szCs w:val="21"/>
                    </w:rPr>
                  </w:pPr>
                  <w:r>
                    <w:rPr>
                      <w:bCs/>
                      <w:sz w:val="21"/>
                      <w:szCs w:val="21"/>
                    </w:rPr>
                    <w:t>5</w:t>
                  </w:r>
                </w:p>
              </w:tc>
              <w:tc>
                <w:tcPr>
                  <w:tcW w:w="767" w:type="pct"/>
                </w:tcPr>
                <w:p w:rsidR="00052371" w:rsidRPr="00AC5F14" w:rsidRDefault="00052371" w:rsidP="00052371">
                  <w:pPr>
                    <w:pStyle w:val="27"/>
                    <w:ind w:leftChars="-61" w:left="-128" w:rightChars="-76" w:right="-160"/>
                    <w:rPr>
                      <w:bCs/>
                      <w:sz w:val="21"/>
                      <w:szCs w:val="21"/>
                    </w:rPr>
                  </w:pPr>
                  <w:r w:rsidRPr="00AC5F14">
                    <w:rPr>
                      <w:rFonts w:hint="eastAsia"/>
                      <w:bCs/>
                      <w:sz w:val="21"/>
                      <w:szCs w:val="21"/>
                    </w:rPr>
                    <w:t>生活垃圾</w:t>
                  </w:r>
                </w:p>
              </w:tc>
              <w:tc>
                <w:tcPr>
                  <w:tcW w:w="703" w:type="pct"/>
                </w:tcPr>
                <w:p w:rsidR="00052371" w:rsidRPr="00AC5F14" w:rsidRDefault="00052371" w:rsidP="00052371">
                  <w:pPr>
                    <w:pStyle w:val="27"/>
                    <w:ind w:leftChars="-61" w:left="-128" w:rightChars="-76" w:right="-160"/>
                    <w:rPr>
                      <w:bCs/>
                      <w:sz w:val="21"/>
                      <w:szCs w:val="21"/>
                    </w:rPr>
                  </w:pPr>
                  <w:r w:rsidRPr="00AC5F14">
                    <w:rPr>
                      <w:rFonts w:hint="eastAsia"/>
                      <w:bCs/>
                      <w:sz w:val="21"/>
                      <w:szCs w:val="21"/>
                    </w:rPr>
                    <w:t>日常生活</w:t>
                  </w:r>
                </w:p>
              </w:tc>
              <w:tc>
                <w:tcPr>
                  <w:tcW w:w="380" w:type="pct"/>
                </w:tcPr>
                <w:p w:rsidR="00052371" w:rsidRPr="00AC5F14" w:rsidRDefault="00052371" w:rsidP="00052371">
                  <w:pPr>
                    <w:pStyle w:val="27"/>
                    <w:ind w:leftChars="-61" w:left="-128" w:rightChars="-76" w:right="-160"/>
                    <w:rPr>
                      <w:bCs/>
                      <w:sz w:val="21"/>
                      <w:szCs w:val="21"/>
                    </w:rPr>
                  </w:pPr>
                  <w:r w:rsidRPr="00AC5F14">
                    <w:rPr>
                      <w:rFonts w:hint="eastAsia"/>
                      <w:bCs/>
                      <w:sz w:val="21"/>
                      <w:szCs w:val="21"/>
                    </w:rPr>
                    <w:t>固态</w:t>
                  </w:r>
                </w:p>
              </w:tc>
              <w:tc>
                <w:tcPr>
                  <w:tcW w:w="568" w:type="pct"/>
                </w:tcPr>
                <w:p w:rsidR="00052371" w:rsidRPr="00AC5F14" w:rsidRDefault="00052371" w:rsidP="00052371">
                  <w:pPr>
                    <w:pStyle w:val="27"/>
                    <w:ind w:leftChars="-61" w:left="-128" w:rightChars="-76" w:right="-160"/>
                    <w:rPr>
                      <w:bCs/>
                      <w:sz w:val="21"/>
                      <w:szCs w:val="21"/>
                    </w:rPr>
                  </w:pPr>
                  <w:r w:rsidRPr="00AC5F14">
                    <w:rPr>
                      <w:rFonts w:hint="eastAsia"/>
                      <w:bCs/>
                      <w:sz w:val="21"/>
                      <w:szCs w:val="21"/>
                    </w:rPr>
                    <w:t>-</w:t>
                  </w:r>
                </w:p>
              </w:tc>
              <w:tc>
                <w:tcPr>
                  <w:tcW w:w="481" w:type="pct"/>
                </w:tcPr>
                <w:p w:rsidR="00052371" w:rsidRPr="00AC5F14" w:rsidRDefault="00E02F45" w:rsidP="00052371">
                  <w:pPr>
                    <w:pStyle w:val="27"/>
                    <w:ind w:leftChars="-61" w:left="-128" w:rightChars="-76" w:right="-160"/>
                    <w:rPr>
                      <w:bCs/>
                      <w:sz w:val="21"/>
                      <w:szCs w:val="21"/>
                    </w:rPr>
                  </w:pPr>
                  <w:r w:rsidRPr="00AC5F14">
                    <w:rPr>
                      <w:rFonts w:hint="eastAsia"/>
                      <w:bCs/>
                      <w:sz w:val="21"/>
                      <w:szCs w:val="21"/>
                    </w:rPr>
                    <w:t>6.0</w:t>
                  </w:r>
                </w:p>
              </w:tc>
              <w:tc>
                <w:tcPr>
                  <w:tcW w:w="498" w:type="pct"/>
                </w:tcPr>
                <w:p w:rsidR="00052371" w:rsidRPr="00AC5F14" w:rsidRDefault="00052371" w:rsidP="00052371">
                  <w:pPr>
                    <w:pStyle w:val="27"/>
                    <w:ind w:leftChars="-61" w:left="-128" w:rightChars="-76" w:right="-160"/>
                    <w:rPr>
                      <w:bCs/>
                      <w:sz w:val="21"/>
                      <w:szCs w:val="21"/>
                    </w:rPr>
                  </w:pPr>
                  <w:r w:rsidRPr="00AC5F14">
                    <w:rPr>
                      <w:rFonts w:hint="eastAsia"/>
                      <w:bCs/>
                      <w:sz w:val="21"/>
                      <w:szCs w:val="21"/>
                    </w:rPr>
                    <w:t>√</w:t>
                  </w:r>
                </w:p>
              </w:tc>
              <w:tc>
                <w:tcPr>
                  <w:tcW w:w="422" w:type="pct"/>
                </w:tcPr>
                <w:p w:rsidR="00052371" w:rsidRPr="00AC5F14" w:rsidRDefault="00052371" w:rsidP="00052371">
                  <w:pPr>
                    <w:pStyle w:val="27"/>
                    <w:ind w:leftChars="-61" w:left="-128" w:rightChars="-76" w:right="-160"/>
                    <w:rPr>
                      <w:bCs/>
                      <w:sz w:val="21"/>
                      <w:szCs w:val="21"/>
                    </w:rPr>
                  </w:pPr>
                  <w:r w:rsidRPr="00AC5F14">
                    <w:rPr>
                      <w:rFonts w:hint="eastAsia"/>
                      <w:bCs/>
                      <w:sz w:val="21"/>
                      <w:szCs w:val="21"/>
                    </w:rPr>
                    <w:t>-</w:t>
                  </w:r>
                </w:p>
              </w:tc>
              <w:tc>
                <w:tcPr>
                  <w:tcW w:w="938" w:type="pct"/>
                  <w:vMerge/>
                </w:tcPr>
                <w:p w:rsidR="00052371" w:rsidRPr="00AC5F14" w:rsidRDefault="00052371" w:rsidP="00052371">
                  <w:pPr>
                    <w:widowControl/>
                    <w:tabs>
                      <w:tab w:val="left" w:pos="4179"/>
                    </w:tabs>
                    <w:overflowPunct w:val="0"/>
                    <w:spacing w:line="312" w:lineRule="auto"/>
                    <w:ind w:leftChars="10" w:left="21" w:rightChars="10" w:right="21"/>
                    <w:jc w:val="center"/>
                    <w:textAlignment w:val="center"/>
                    <w:rPr>
                      <w:color w:val="000000"/>
                      <w:sz w:val="21"/>
                      <w:szCs w:val="21"/>
                    </w:rPr>
                  </w:pPr>
                </w:p>
              </w:tc>
            </w:tr>
          </w:tbl>
          <w:p w:rsidR="006A73BE" w:rsidRPr="00CE22B6" w:rsidRDefault="00346F12" w:rsidP="00D61F3A">
            <w:pPr>
              <w:autoSpaceDE w:val="0"/>
              <w:autoSpaceDN w:val="0"/>
              <w:adjustRightInd w:val="0"/>
              <w:snapToGrid w:val="0"/>
              <w:spacing w:beforeLines="25" w:before="78" w:afterLines="25" w:after="78" w:line="360" w:lineRule="auto"/>
              <w:ind w:firstLine="454"/>
              <w:jc w:val="left"/>
              <w:rPr>
                <w:bCs/>
                <w:spacing w:val="5"/>
                <w:sz w:val="24"/>
                <w:szCs w:val="21"/>
              </w:rPr>
            </w:pPr>
            <w:r>
              <w:rPr>
                <w:bCs/>
                <w:spacing w:val="5"/>
                <w:sz w:val="24"/>
                <w:szCs w:val="21"/>
              </w:rPr>
              <w:t>3</w:t>
            </w:r>
            <w:r>
              <w:rPr>
                <w:rFonts w:hint="eastAsia"/>
                <w:bCs/>
                <w:spacing w:val="5"/>
                <w:sz w:val="24"/>
                <w:szCs w:val="21"/>
              </w:rPr>
              <w:t>、</w:t>
            </w:r>
            <w:r w:rsidR="006A73BE" w:rsidRPr="00CE22B6">
              <w:rPr>
                <w:bCs/>
                <w:spacing w:val="5"/>
                <w:sz w:val="24"/>
                <w:szCs w:val="21"/>
              </w:rPr>
              <w:t>污染防治措施</w:t>
            </w:r>
          </w:p>
          <w:p w:rsidR="00346F12" w:rsidRPr="00346F12" w:rsidRDefault="005F67BB" w:rsidP="00346F12">
            <w:pPr>
              <w:pStyle w:val="afff2"/>
              <w:spacing w:before="78" w:after="78"/>
              <w:ind w:firstLine="500"/>
            </w:pPr>
            <w:r>
              <w:rPr>
                <w:rFonts w:hint="eastAsia"/>
              </w:rPr>
              <w:t>（</w:t>
            </w:r>
            <w:r>
              <w:rPr>
                <w:rFonts w:hint="eastAsia"/>
              </w:rPr>
              <w:t>1</w:t>
            </w:r>
            <w:r>
              <w:rPr>
                <w:rFonts w:hint="eastAsia"/>
              </w:rPr>
              <w:t>）</w:t>
            </w:r>
            <w:r w:rsidR="00346F12" w:rsidRPr="00346F12">
              <w:rPr>
                <w:rFonts w:hint="eastAsia"/>
              </w:rPr>
              <w:t>危险固体废物</w:t>
            </w:r>
          </w:p>
          <w:p w:rsidR="00346F12" w:rsidRPr="00346F12" w:rsidRDefault="00346F12" w:rsidP="00346F12">
            <w:pPr>
              <w:pStyle w:val="afff2"/>
              <w:spacing w:before="78" w:after="78"/>
              <w:ind w:firstLine="500"/>
            </w:pPr>
            <w:r w:rsidRPr="00346F12">
              <w:rPr>
                <w:rFonts w:hint="eastAsia"/>
              </w:rPr>
              <w:t>本项目产生的</w:t>
            </w:r>
            <w:r w:rsidR="00697498">
              <w:rPr>
                <w:rFonts w:hint="eastAsia"/>
              </w:rPr>
              <w:t>废</w:t>
            </w:r>
            <w:r w:rsidR="00F81EA3">
              <w:rPr>
                <w:rFonts w:hint="eastAsia"/>
              </w:rPr>
              <w:t>离子</w:t>
            </w:r>
            <w:r w:rsidR="00F81EA3">
              <w:t>交换</w:t>
            </w:r>
            <w:r w:rsidR="00697498">
              <w:rPr>
                <w:rFonts w:hint="eastAsia"/>
              </w:rPr>
              <w:t>树脂</w:t>
            </w:r>
            <w:r>
              <w:rPr>
                <w:rFonts w:hint="eastAsia"/>
              </w:rPr>
              <w:t>经</w:t>
            </w:r>
            <w:r w:rsidRPr="00346F12">
              <w:rPr>
                <w:rFonts w:hint="eastAsia"/>
              </w:rPr>
              <w:t>收集</w:t>
            </w:r>
            <w:r>
              <w:rPr>
                <w:rFonts w:hint="eastAsia"/>
              </w:rPr>
              <w:t>后</w:t>
            </w:r>
            <w:r w:rsidRPr="00346F12">
              <w:rPr>
                <w:rFonts w:hint="eastAsia"/>
              </w:rPr>
              <w:t>置于密闭的包装物内，</w:t>
            </w:r>
            <w:r>
              <w:rPr>
                <w:rFonts w:hint="eastAsia"/>
              </w:rPr>
              <w:t>定期</w:t>
            </w:r>
            <w:r w:rsidRPr="00346F12">
              <w:rPr>
                <w:rFonts w:hint="eastAsia"/>
              </w:rPr>
              <w:t>委托有资质的单位处理。</w:t>
            </w:r>
          </w:p>
          <w:p w:rsidR="00346F12" w:rsidRPr="00346F12" w:rsidRDefault="00346F12" w:rsidP="00346F12">
            <w:pPr>
              <w:pStyle w:val="afff2"/>
              <w:spacing w:before="78" w:after="78"/>
              <w:ind w:firstLine="500"/>
            </w:pPr>
            <w:r w:rsidRPr="00346F12">
              <w:rPr>
                <w:rFonts w:hint="eastAsia"/>
              </w:rPr>
              <w:t>本项目</w:t>
            </w:r>
            <w:r w:rsidR="00130520">
              <w:rPr>
                <w:rFonts w:hint="eastAsia"/>
              </w:rPr>
              <w:t>一期</w:t>
            </w:r>
            <w:r>
              <w:rPr>
                <w:rFonts w:hint="eastAsia"/>
              </w:rPr>
              <w:t>设置</w:t>
            </w:r>
            <w:r w:rsidRPr="00346F12">
              <w:rPr>
                <w:rFonts w:hint="eastAsia"/>
              </w:rPr>
              <w:t>危废暂存间面积为</w:t>
            </w:r>
            <w:r>
              <w:t>10</w:t>
            </w:r>
            <w:r w:rsidRPr="00346F12">
              <w:t>m</w:t>
            </w:r>
            <w:r w:rsidRPr="00346F12">
              <w:rPr>
                <w:vertAlign w:val="superscript"/>
              </w:rPr>
              <w:t>2</w:t>
            </w:r>
            <w:r w:rsidRPr="00346F12">
              <w:rPr>
                <w:rFonts w:hint="eastAsia"/>
              </w:rPr>
              <w:t>，</w:t>
            </w:r>
            <w:r w:rsidR="00130520">
              <w:rPr>
                <w:rFonts w:hint="eastAsia"/>
              </w:rPr>
              <w:t>本次</w:t>
            </w:r>
            <w:r w:rsidR="00130520">
              <w:t>二期项目依托一期</w:t>
            </w:r>
            <w:r w:rsidR="00130520">
              <w:rPr>
                <w:rFonts w:hint="eastAsia"/>
              </w:rPr>
              <w:t>危废</w:t>
            </w:r>
            <w:r w:rsidR="00130520">
              <w:t>仓库，</w:t>
            </w:r>
            <w:r w:rsidRPr="00346F12">
              <w:rPr>
                <w:rFonts w:hint="eastAsia"/>
              </w:rPr>
              <w:t>危废暂存间面积可满足</w:t>
            </w:r>
            <w:r>
              <w:rPr>
                <w:rFonts w:hint="eastAsia"/>
              </w:rPr>
              <w:t>本</w:t>
            </w:r>
            <w:r w:rsidRPr="00346F12">
              <w:rPr>
                <w:rFonts w:hint="eastAsia"/>
              </w:rPr>
              <w:t>项目危废的暂存需求。建设单位在危废暂存场建设过程中应按照《危险废物贮存污染物控制标准》（</w:t>
            </w:r>
            <w:r w:rsidRPr="00346F12">
              <w:t>GB18597-2001</w:t>
            </w:r>
            <w:r w:rsidRPr="00346F12">
              <w:t>）及修改单要求，落实防漏、防渗、防雨等措施，防止二次污染，</w:t>
            </w:r>
            <w:r w:rsidRPr="00346F12">
              <w:rPr>
                <w:rFonts w:hint="eastAsia"/>
              </w:rPr>
              <w:t>具体采取的措施如下：</w:t>
            </w:r>
          </w:p>
          <w:p w:rsidR="00346F12" w:rsidRPr="00346F12" w:rsidRDefault="005F67BB" w:rsidP="00346F12">
            <w:pPr>
              <w:pStyle w:val="afff2"/>
              <w:spacing w:before="78" w:after="78"/>
              <w:ind w:firstLine="500"/>
            </w:pPr>
            <w:r>
              <w:rPr>
                <w:rFonts w:ascii="宋体" w:hAnsi="宋体" w:cs="宋体" w:hint="eastAsia"/>
              </w:rPr>
              <w:t>①</w:t>
            </w:r>
            <w:r w:rsidR="00346F12" w:rsidRPr="00346F12">
              <w:rPr>
                <w:rFonts w:hint="eastAsia"/>
              </w:rPr>
              <w:t>废物贮存设施必须按《环境保护图形标志（</w:t>
            </w:r>
            <w:r w:rsidR="00346F12" w:rsidRPr="00346F12">
              <w:t>GB15562</w:t>
            </w:r>
            <w:r w:rsidR="00346F12" w:rsidRPr="00346F12">
              <w:t>－</w:t>
            </w:r>
            <w:r w:rsidR="00346F12" w:rsidRPr="00346F12">
              <w:t>1995</w:t>
            </w:r>
            <w:r w:rsidR="00346F12" w:rsidRPr="00346F12">
              <w:t>）》的规定设置警示</w:t>
            </w:r>
            <w:r w:rsidR="00346F12" w:rsidRPr="00346F12">
              <w:rPr>
                <w:rFonts w:hint="eastAsia"/>
              </w:rPr>
              <w:t>标志；</w:t>
            </w:r>
          </w:p>
          <w:p w:rsidR="00346F12" w:rsidRPr="00346F12" w:rsidRDefault="005F67BB" w:rsidP="00346F12">
            <w:pPr>
              <w:pStyle w:val="afff2"/>
              <w:spacing w:before="78" w:after="78"/>
              <w:ind w:firstLine="500"/>
            </w:pPr>
            <w:r>
              <w:rPr>
                <w:rFonts w:ascii="宋体" w:hAnsi="宋体" w:cs="宋体" w:hint="eastAsia"/>
              </w:rPr>
              <w:t>②</w:t>
            </w:r>
            <w:r w:rsidR="00346F12" w:rsidRPr="00346F12">
              <w:rPr>
                <w:rFonts w:hint="eastAsia"/>
              </w:rPr>
              <w:t>废物贮存设施周围应设置围墙或其它防护栅栏；</w:t>
            </w:r>
          </w:p>
          <w:p w:rsidR="00346F12" w:rsidRPr="00346F12" w:rsidRDefault="005F67BB" w:rsidP="00346F12">
            <w:pPr>
              <w:pStyle w:val="afff2"/>
              <w:spacing w:before="78" w:after="78"/>
              <w:ind w:firstLine="500"/>
            </w:pPr>
            <w:r>
              <w:rPr>
                <w:rFonts w:ascii="宋体" w:hAnsi="宋体" w:cs="宋体" w:hint="eastAsia"/>
              </w:rPr>
              <w:t>③</w:t>
            </w:r>
            <w:r w:rsidR="00346F12" w:rsidRPr="00346F12">
              <w:rPr>
                <w:rFonts w:hint="eastAsia"/>
              </w:rPr>
              <w:t>废物贮存设施应配备通讯设备、照明设施、安全防护服装及工具，并设有应急防护设施；</w:t>
            </w:r>
          </w:p>
          <w:p w:rsidR="00346F12" w:rsidRPr="00346F12" w:rsidRDefault="005F67BB" w:rsidP="00346F12">
            <w:pPr>
              <w:pStyle w:val="afff2"/>
              <w:spacing w:before="78" w:after="78"/>
              <w:ind w:firstLine="500"/>
            </w:pPr>
            <w:r>
              <w:rPr>
                <w:rFonts w:ascii="宋体" w:hAnsi="宋体" w:cs="宋体" w:hint="eastAsia"/>
              </w:rPr>
              <w:t>④</w:t>
            </w:r>
            <w:r w:rsidR="00346F12" w:rsidRPr="00346F12">
              <w:rPr>
                <w:rFonts w:hint="eastAsia"/>
              </w:rPr>
              <w:t>废物贮存设施内清理出来的泄漏物，一律按危险废物处理；</w:t>
            </w:r>
          </w:p>
          <w:p w:rsidR="00346F12" w:rsidRPr="00346F12" w:rsidRDefault="005F67BB" w:rsidP="00346F12">
            <w:pPr>
              <w:pStyle w:val="afff2"/>
              <w:spacing w:before="78" w:after="78"/>
              <w:ind w:firstLine="500"/>
            </w:pPr>
            <w:r>
              <w:rPr>
                <w:rFonts w:ascii="宋体" w:hAnsi="宋体" w:cs="宋体" w:hint="eastAsia"/>
              </w:rPr>
              <w:t>⑤</w:t>
            </w:r>
            <w:r w:rsidR="00346F12" w:rsidRPr="00346F12">
              <w:rPr>
                <w:rFonts w:hint="eastAsia"/>
              </w:rPr>
              <w:t>危废暂存场地面与裙脚要用坚固、防渗的材料建造，建筑材料必须与危险废物相容；</w:t>
            </w:r>
          </w:p>
          <w:p w:rsidR="00346F12" w:rsidRPr="00346F12" w:rsidRDefault="005F67BB" w:rsidP="00346F12">
            <w:pPr>
              <w:pStyle w:val="afff2"/>
              <w:spacing w:before="78" w:after="78"/>
              <w:ind w:firstLine="500"/>
            </w:pPr>
            <w:r>
              <w:rPr>
                <w:rFonts w:ascii="宋体" w:hAnsi="宋体" w:cs="宋体" w:hint="eastAsia"/>
              </w:rPr>
              <w:t>⑥</w:t>
            </w:r>
            <w:r w:rsidR="00346F12" w:rsidRPr="00346F12">
              <w:rPr>
                <w:rFonts w:hint="eastAsia"/>
              </w:rPr>
              <w:t>基础防渗层为粘土层的，其厚度应在</w:t>
            </w:r>
            <w:r w:rsidR="00346F12" w:rsidRPr="00346F12">
              <w:t>1</w:t>
            </w:r>
            <w:r w:rsidR="00346F12" w:rsidRPr="00346F12">
              <w:t>米以上，渗透系数应小于</w:t>
            </w:r>
            <w:r w:rsidR="00346F12" w:rsidRPr="00346F12">
              <w:t>1.0*10</w:t>
            </w:r>
            <w:r w:rsidR="00346F12" w:rsidRPr="00130520">
              <w:rPr>
                <w:vertAlign w:val="superscript"/>
              </w:rPr>
              <w:t>-7</w:t>
            </w:r>
            <w:r w:rsidR="00346F12" w:rsidRPr="00346F12">
              <w:t>厘米</w:t>
            </w:r>
            <w:r w:rsidR="00346F12" w:rsidRPr="00346F12">
              <w:t>/</w:t>
            </w:r>
            <w:r w:rsidR="00346F12" w:rsidRPr="00346F12">
              <w:rPr>
                <w:rFonts w:hint="eastAsia"/>
              </w:rPr>
              <w:t>秒；基础防渗层也可用厚度在</w:t>
            </w:r>
            <w:r w:rsidR="00346F12" w:rsidRPr="00346F12">
              <w:t>2</w:t>
            </w:r>
            <w:r w:rsidR="00346F12" w:rsidRPr="00346F12">
              <w:t>毫米以上的高密度聚乙烯或其他人工防渗材料组成，渗透</w:t>
            </w:r>
            <w:r w:rsidR="00346F12" w:rsidRPr="00346F12">
              <w:rPr>
                <w:rFonts w:hint="eastAsia"/>
              </w:rPr>
              <w:t>系数应小于</w:t>
            </w:r>
            <w:r w:rsidR="00346F12" w:rsidRPr="00346F12">
              <w:t>1.0*10</w:t>
            </w:r>
            <w:r w:rsidR="00346F12" w:rsidRPr="005B4942">
              <w:rPr>
                <w:vertAlign w:val="superscript"/>
              </w:rPr>
              <w:t>-10</w:t>
            </w:r>
            <w:r w:rsidR="00346F12" w:rsidRPr="00346F12">
              <w:t>厘米</w:t>
            </w:r>
            <w:r w:rsidR="00346F12" w:rsidRPr="00346F12">
              <w:t>/</w:t>
            </w:r>
            <w:r w:rsidR="00346F12" w:rsidRPr="00346F12">
              <w:t>秒。</w:t>
            </w:r>
          </w:p>
          <w:p w:rsidR="00346F12" w:rsidRPr="00346F12" w:rsidRDefault="00346F12" w:rsidP="00346F12">
            <w:pPr>
              <w:pStyle w:val="afff2"/>
              <w:spacing w:before="78" w:after="78"/>
              <w:ind w:firstLine="500"/>
            </w:pPr>
            <w:r w:rsidRPr="00346F12">
              <w:rPr>
                <w:rFonts w:hint="eastAsia"/>
              </w:rPr>
              <w:lastRenderedPageBreak/>
              <w:t>本项目建成后危险废物贮存场所（设施）基本情况见表</w:t>
            </w:r>
            <w:r w:rsidRPr="00346F12">
              <w:t>5-1</w:t>
            </w:r>
            <w:r w:rsidR="00F159C4">
              <w:t>0</w:t>
            </w:r>
            <w:r w:rsidRPr="00346F12">
              <w:t>。</w:t>
            </w:r>
          </w:p>
          <w:p w:rsidR="00346F12" w:rsidRPr="00346F12" w:rsidRDefault="00346F12" w:rsidP="00346F12">
            <w:pPr>
              <w:autoSpaceDE w:val="0"/>
              <w:autoSpaceDN w:val="0"/>
              <w:adjustRightInd w:val="0"/>
              <w:snapToGrid w:val="0"/>
              <w:spacing w:line="360" w:lineRule="auto"/>
              <w:rPr>
                <w:rFonts w:cstheme="minorBidi"/>
                <w:b/>
                <w:color w:val="000000"/>
                <w:spacing w:val="-2"/>
                <w:kern w:val="2"/>
                <w:sz w:val="24"/>
                <w:szCs w:val="24"/>
              </w:rPr>
            </w:pPr>
            <w:r w:rsidRPr="00346F12">
              <w:rPr>
                <w:rFonts w:cstheme="minorBidi" w:hint="eastAsia"/>
                <w:b/>
                <w:color w:val="000000"/>
                <w:spacing w:val="-2"/>
                <w:kern w:val="2"/>
                <w:sz w:val="24"/>
                <w:szCs w:val="24"/>
              </w:rPr>
              <w:t>表</w:t>
            </w:r>
            <w:r w:rsidRPr="00346F12">
              <w:rPr>
                <w:rFonts w:cstheme="minorBidi"/>
                <w:b/>
                <w:color w:val="000000"/>
                <w:spacing w:val="-2"/>
                <w:kern w:val="2"/>
                <w:sz w:val="24"/>
                <w:szCs w:val="24"/>
              </w:rPr>
              <w:t xml:space="preserve"> 5-1</w:t>
            </w:r>
            <w:r w:rsidR="00F159C4">
              <w:rPr>
                <w:rFonts w:cstheme="minorBidi"/>
                <w:b/>
                <w:color w:val="000000"/>
                <w:spacing w:val="-2"/>
                <w:kern w:val="2"/>
                <w:sz w:val="24"/>
                <w:szCs w:val="24"/>
              </w:rPr>
              <w:t>0</w:t>
            </w:r>
            <w:r w:rsidRPr="00346F12">
              <w:rPr>
                <w:rFonts w:cstheme="minorBidi"/>
                <w:b/>
                <w:color w:val="000000"/>
                <w:spacing w:val="-2"/>
                <w:kern w:val="2"/>
                <w:sz w:val="24"/>
                <w:szCs w:val="24"/>
              </w:rPr>
              <w:t xml:space="preserve">  </w:t>
            </w:r>
            <w:r w:rsidRPr="00346F12">
              <w:rPr>
                <w:rFonts w:cstheme="minorBidi"/>
                <w:b/>
                <w:color w:val="000000"/>
                <w:spacing w:val="-2"/>
                <w:kern w:val="2"/>
                <w:sz w:val="24"/>
                <w:szCs w:val="24"/>
              </w:rPr>
              <w:t>本项目危险废物贮存场所（设施）基本情况样表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010"/>
              <w:gridCol w:w="1558"/>
              <w:gridCol w:w="994"/>
              <w:gridCol w:w="1135"/>
              <w:gridCol w:w="992"/>
              <w:gridCol w:w="1137"/>
              <w:gridCol w:w="1128"/>
              <w:gridCol w:w="870"/>
            </w:tblGrid>
            <w:tr w:rsidR="00346F12" w:rsidRPr="00346F12" w:rsidTr="00130520">
              <w:trPr>
                <w:trHeight w:val="397"/>
                <w:jc w:val="center"/>
              </w:trPr>
              <w:tc>
                <w:tcPr>
                  <w:tcW w:w="572" w:type="pct"/>
                  <w:shd w:val="clear" w:color="auto" w:fill="auto"/>
                  <w:vAlign w:val="center"/>
                </w:tcPr>
                <w:p w:rsidR="00346F12" w:rsidRPr="00486535" w:rsidRDefault="00346F12" w:rsidP="00346F12">
                  <w:pPr>
                    <w:spacing w:line="84" w:lineRule="auto"/>
                    <w:ind w:leftChars="-61" w:left="-128" w:rightChars="-76" w:right="-160"/>
                    <w:jc w:val="center"/>
                    <w:rPr>
                      <w:rFonts w:ascii="Times New Roman" w:eastAsia="宋体" w:hAnsi="Times New Roman" w:cs="Times New Roman"/>
                      <w:b/>
                      <w:bCs/>
                      <w:kern w:val="0"/>
                      <w:szCs w:val="21"/>
                    </w:rPr>
                  </w:pPr>
                  <w:r w:rsidRPr="00486535">
                    <w:rPr>
                      <w:rFonts w:ascii="Times New Roman" w:eastAsia="宋体" w:hAnsi="Times New Roman" w:cs="Times New Roman" w:hint="eastAsia"/>
                      <w:b/>
                      <w:bCs/>
                      <w:kern w:val="0"/>
                      <w:szCs w:val="21"/>
                    </w:rPr>
                    <w:t>贮存场所</w:t>
                  </w:r>
                </w:p>
              </w:tc>
              <w:tc>
                <w:tcPr>
                  <w:tcW w:w="883" w:type="pct"/>
                  <w:shd w:val="clear" w:color="auto" w:fill="auto"/>
                  <w:vAlign w:val="center"/>
                </w:tcPr>
                <w:p w:rsidR="00346F12" w:rsidRPr="00486535" w:rsidRDefault="00346F12" w:rsidP="00346F12">
                  <w:pPr>
                    <w:spacing w:line="84" w:lineRule="auto"/>
                    <w:ind w:leftChars="-61" w:left="-128" w:rightChars="-76" w:right="-160"/>
                    <w:jc w:val="center"/>
                    <w:rPr>
                      <w:rFonts w:ascii="Times New Roman" w:eastAsia="宋体" w:hAnsi="Times New Roman" w:cs="Times New Roman"/>
                      <w:b/>
                      <w:bCs/>
                      <w:kern w:val="0"/>
                      <w:szCs w:val="21"/>
                    </w:rPr>
                  </w:pPr>
                  <w:r w:rsidRPr="00486535">
                    <w:rPr>
                      <w:rFonts w:ascii="Times New Roman" w:eastAsia="宋体" w:hAnsi="Times New Roman" w:cs="Times New Roman" w:hint="eastAsia"/>
                      <w:b/>
                      <w:bCs/>
                      <w:kern w:val="0"/>
                      <w:szCs w:val="21"/>
                    </w:rPr>
                    <w:t>危废名称</w:t>
                  </w:r>
                </w:p>
              </w:tc>
              <w:tc>
                <w:tcPr>
                  <w:tcW w:w="563" w:type="pct"/>
                  <w:shd w:val="clear" w:color="auto" w:fill="auto"/>
                  <w:vAlign w:val="center"/>
                </w:tcPr>
                <w:p w:rsidR="00346F12" w:rsidRPr="00486535" w:rsidRDefault="00346F12" w:rsidP="00346F12">
                  <w:pPr>
                    <w:spacing w:line="84" w:lineRule="auto"/>
                    <w:ind w:leftChars="-61" w:left="-128" w:rightChars="-76" w:right="-160"/>
                    <w:jc w:val="center"/>
                    <w:rPr>
                      <w:rFonts w:ascii="Times New Roman" w:eastAsia="宋体" w:hAnsi="Times New Roman" w:cs="Times New Roman"/>
                      <w:b/>
                      <w:bCs/>
                      <w:kern w:val="0"/>
                      <w:szCs w:val="21"/>
                    </w:rPr>
                  </w:pPr>
                  <w:r w:rsidRPr="00486535">
                    <w:rPr>
                      <w:rFonts w:ascii="Times New Roman" w:eastAsia="宋体" w:hAnsi="Times New Roman" w:cs="Times New Roman" w:hint="eastAsia"/>
                      <w:b/>
                      <w:bCs/>
                      <w:kern w:val="0"/>
                      <w:szCs w:val="21"/>
                    </w:rPr>
                    <w:t>危废类别</w:t>
                  </w:r>
                </w:p>
              </w:tc>
              <w:tc>
                <w:tcPr>
                  <w:tcW w:w="643" w:type="pct"/>
                  <w:shd w:val="clear" w:color="auto" w:fill="auto"/>
                  <w:vAlign w:val="center"/>
                </w:tcPr>
                <w:p w:rsidR="00346F12" w:rsidRPr="00486535" w:rsidRDefault="00346F12" w:rsidP="00346F12">
                  <w:pPr>
                    <w:spacing w:line="84" w:lineRule="auto"/>
                    <w:ind w:leftChars="-61" w:left="-128" w:rightChars="-76" w:right="-160"/>
                    <w:jc w:val="center"/>
                    <w:rPr>
                      <w:rFonts w:ascii="Times New Roman" w:eastAsia="宋体" w:hAnsi="Times New Roman" w:cs="Times New Roman"/>
                      <w:b/>
                      <w:bCs/>
                      <w:kern w:val="0"/>
                      <w:szCs w:val="21"/>
                    </w:rPr>
                  </w:pPr>
                  <w:r w:rsidRPr="00486535">
                    <w:rPr>
                      <w:rFonts w:ascii="Times New Roman" w:eastAsia="宋体" w:hAnsi="Times New Roman" w:cs="Times New Roman" w:hint="eastAsia"/>
                      <w:b/>
                      <w:bCs/>
                      <w:kern w:val="0"/>
                      <w:szCs w:val="21"/>
                    </w:rPr>
                    <w:t>危废代码</w:t>
                  </w:r>
                </w:p>
              </w:tc>
              <w:tc>
                <w:tcPr>
                  <w:tcW w:w="562" w:type="pct"/>
                  <w:shd w:val="clear" w:color="auto" w:fill="auto"/>
                  <w:vAlign w:val="center"/>
                </w:tcPr>
                <w:p w:rsidR="00346F12" w:rsidRPr="00486535" w:rsidRDefault="00346F12" w:rsidP="00346F12">
                  <w:pPr>
                    <w:spacing w:line="84" w:lineRule="auto"/>
                    <w:ind w:leftChars="-61" w:left="-128" w:rightChars="-76" w:right="-160"/>
                    <w:jc w:val="center"/>
                    <w:rPr>
                      <w:rFonts w:ascii="Times New Roman" w:eastAsia="宋体" w:hAnsi="Times New Roman" w:cs="Times New Roman"/>
                      <w:b/>
                      <w:bCs/>
                      <w:kern w:val="0"/>
                      <w:szCs w:val="21"/>
                    </w:rPr>
                  </w:pPr>
                  <w:r w:rsidRPr="00486535">
                    <w:rPr>
                      <w:rFonts w:ascii="Times New Roman" w:eastAsia="宋体" w:hAnsi="Times New Roman" w:cs="Times New Roman" w:hint="eastAsia"/>
                      <w:b/>
                      <w:bCs/>
                      <w:kern w:val="0"/>
                      <w:szCs w:val="21"/>
                    </w:rPr>
                    <w:t>占地面积</w:t>
                  </w:r>
                </w:p>
              </w:tc>
              <w:tc>
                <w:tcPr>
                  <w:tcW w:w="644" w:type="pct"/>
                  <w:shd w:val="clear" w:color="auto" w:fill="auto"/>
                  <w:vAlign w:val="center"/>
                </w:tcPr>
                <w:p w:rsidR="00346F12" w:rsidRPr="00486535" w:rsidRDefault="00346F12" w:rsidP="00346F12">
                  <w:pPr>
                    <w:spacing w:line="84" w:lineRule="auto"/>
                    <w:ind w:leftChars="-61" w:left="-128" w:rightChars="-76" w:right="-160"/>
                    <w:jc w:val="center"/>
                    <w:rPr>
                      <w:rFonts w:ascii="Times New Roman" w:eastAsia="宋体" w:hAnsi="Times New Roman" w:cs="Times New Roman"/>
                      <w:b/>
                      <w:bCs/>
                      <w:kern w:val="0"/>
                      <w:szCs w:val="21"/>
                    </w:rPr>
                  </w:pPr>
                  <w:r w:rsidRPr="00486535">
                    <w:rPr>
                      <w:rFonts w:ascii="Times New Roman" w:eastAsia="宋体" w:hAnsi="Times New Roman" w:cs="Times New Roman" w:hint="eastAsia"/>
                      <w:b/>
                      <w:bCs/>
                      <w:kern w:val="0"/>
                      <w:szCs w:val="21"/>
                    </w:rPr>
                    <w:t>贮存方式</w:t>
                  </w:r>
                </w:p>
              </w:tc>
              <w:tc>
                <w:tcPr>
                  <w:tcW w:w="639" w:type="pct"/>
                  <w:shd w:val="clear" w:color="auto" w:fill="auto"/>
                  <w:vAlign w:val="center"/>
                </w:tcPr>
                <w:p w:rsidR="00346F12" w:rsidRPr="00486535" w:rsidRDefault="00346F12" w:rsidP="00346F12">
                  <w:pPr>
                    <w:spacing w:line="84" w:lineRule="auto"/>
                    <w:ind w:leftChars="-61" w:left="-128" w:rightChars="-76" w:right="-160"/>
                    <w:jc w:val="center"/>
                    <w:rPr>
                      <w:rFonts w:ascii="Times New Roman" w:eastAsia="宋体" w:hAnsi="Times New Roman" w:cs="Times New Roman"/>
                      <w:b/>
                      <w:bCs/>
                      <w:kern w:val="0"/>
                      <w:szCs w:val="21"/>
                    </w:rPr>
                  </w:pPr>
                  <w:r w:rsidRPr="00486535">
                    <w:rPr>
                      <w:rFonts w:ascii="Times New Roman" w:eastAsia="宋体" w:hAnsi="Times New Roman" w:cs="Times New Roman" w:hint="eastAsia"/>
                      <w:b/>
                      <w:bCs/>
                      <w:kern w:val="0"/>
                      <w:szCs w:val="21"/>
                    </w:rPr>
                    <w:t>贮存能力</w:t>
                  </w:r>
                </w:p>
              </w:tc>
              <w:tc>
                <w:tcPr>
                  <w:tcW w:w="493" w:type="pct"/>
                  <w:shd w:val="clear" w:color="auto" w:fill="auto"/>
                  <w:vAlign w:val="center"/>
                </w:tcPr>
                <w:p w:rsidR="00346F12" w:rsidRPr="00486535" w:rsidRDefault="00346F12" w:rsidP="00346F12">
                  <w:pPr>
                    <w:spacing w:line="84" w:lineRule="auto"/>
                    <w:ind w:leftChars="-61" w:left="-128" w:rightChars="-76" w:right="-160"/>
                    <w:jc w:val="center"/>
                    <w:rPr>
                      <w:rFonts w:ascii="Times New Roman" w:eastAsia="宋体" w:hAnsi="Times New Roman" w:cs="Times New Roman"/>
                      <w:b/>
                      <w:bCs/>
                      <w:kern w:val="0"/>
                      <w:szCs w:val="21"/>
                    </w:rPr>
                  </w:pPr>
                  <w:r w:rsidRPr="00486535">
                    <w:rPr>
                      <w:rFonts w:ascii="Times New Roman" w:eastAsia="宋体" w:hAnsi="Times New Roman" w:cs="Times New Roman" w:hint="eastAsia"/>
                      <w:b/>
                      <w:bCs/>
                      <w:kern w:val="0"/>
                      <w:szCs w:val="21"/>
                    </w:rPr>
                    <w:t>贮存周期</w:t>
                  </w:r>
                </w:p>
              </w:tc>
            </w:tr>
            <w:tr w:rsidR="00130520" w:rsidRPr="00346F12" w:rsidTr="00130520">
              <w:trPr>
                <w:trHeight w:val="397"/>
                <w:jc w:val="center"/>
              </w:trPr>
              <w:tc>
                <w:tcPr>
                  <w:tcW w:w="572" w:type="pct"/>
                  <w:shd w:val="clear" w:color="auto" w:fill="auto"/>
                  <w:vAlign w:val="center"/>
                </w:tcPr>
                <w:p w:rsidR="00130520" w:rsidRPr="00346F12" w:rsidRDefault="00130520" w:rsidP="00130520">
                  <w:pPr>
                    <w:spacing w:line="84" w:lineRule="auto"/>
                    <w:ind w:leftChars="-61" w:left="-128" w:rightChars="-76" w:right="-160"/>
                    <w:jc w:val="center"/>
                    <w:rPr>
                      <w:rFonts w:ascii="Times New Roman" w:eastAsia="宋体" w:hAnsi="Times New Roman" w:cs="Times New Roman"/>
                      <w:bCs/>
                      <w:kern w:val="0"/>
                      <w:szCs w:val="21"/>
                    </w:rPr>
                  </w:pPr>
                  <w:r w:rsidRPr="00346F12">
                    <w:rPr>
                      <w:rFonts w:ascii="Times New Roman" w:eastAsia="宋体" w:hAnsi="Times New Roman" w:cs="Times New Roman" w:hint="eastAsia"/>
                      <w:bCs/>
                      <w:kern w:val="0"/>
                      <w:szCs w:val="21"/>
                    </w:rPr>
                    <w:t>危废仓库</w:t>
                  </w:r>
                </w:p>
              </w:tc>
              <w:tc>
                <w:tcPr>
                  <w:tcW w:w="883" w:type="pct"/>
                  <w:shd w:val="clear" w:color="auto" w:fill="auto"/>
                  <w:vAlign w:val="center"/>
                </w:tcPr>
                <w:p w:rsidR="00130520" w:rsidRDefault="00130520" w:rsidP="00130520">
                  <w:pPr>
                    <w:spacing w:line="84" w:lineRule="auto"/>
                    <w:ind w:leftChars="-61" w:left="-128" w:rightChars="-76" w:right="-160"/>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废离子交换树脂</w:t>
                  </w:r>
                </w:p>
              </w:tc>
              <w:tc>
                <w:tcPr>
                  <w:tcW w:w="563" w:type="pct"/>
                  <w:shd w:val="clear" w:color="auto" w:fill="auto"/>
                  <w:vAlign w:val="center"/>
                </w:tcPr>
                <w:p w:rsidR="00130520" w:rsidRPr="00346F12" w:rsidRDefault="00130520" w:rsidP="00130520">
                  <w:pPr>
                    <w:spacing w:line="84" w:lineRule="auto"/>
                    <w:ind w:leftChars="-61" w:left="-128" w:rightChars="-76" w:right="-160"/>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H</w:t>
                  </w:r>
                  <w:r>
                    <w:rPr>
                      <w:rFonts w:ascii="Times New Roman" w:eastAsia="宋体" w:hAnsi="Times New Roman" w:cs="Times New Roman"/>
                      <w:bCs/>
                      <w:kern w:val="0"/>
                      <w:szCs w:val="21"/>
                    </w:rPr>
                    <w:t>W13</w:t>
                  </w:r>
                </w:p>
              </w:tc>
              <w:tc>
                <w:tcPr>
                  <w:tcW w:w="643" w:type="pct"/>
                  <w:shd w:val="clear" w:color="auto" w:fill="auto"/>
                  <w:vAlign w:val="center"/>
                </w:tcPr>
                <w:p w:rsidR="00130520" w:rsidRDefault="00130520" w:rsidP="00130520">
                  <w:pPr>
                    <w:spacing w:line="84" w:lineRule="auto"/>
                    <w:ind w:leftChars="-61" w:left="-128" w:rightChars="-76" w:right="-160"/>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9</w:t>
                  </w:r>
                  <w:r>
                    <w:rPr>
                      <w:rFonts w:ascii="Times New Roman" w:eastAsia="宋体" w:hAnsi="Times New Roman" w:cs="Times New Roman"/>
                      <w:bCs/>
                      <w:kern w:val="0"/>
                      <w:szCs w:val="21"/>
                    </w:rPr>
                    <w:t>00</w:t>
                  </w:r>
                  <w:r>
                    <w:rPr>
                      <w:rFonts w:ascii="Times New Roman" w:eastAsia="宋体" w:hAnsi="Times New Roman" w:cs="Times New Roman" w:hint="eastAsia"/>
                      <w:bCs/>
                      <w:kern w:val="0"/>
                      <w:szCs w:val="21"/>
                    </w:rPr>
                    <w:t>-</w:t>
                  </w:r>
                  <w:r>
                    <w:rPr>
                      <w:rFonts w:ascii="Times New Roman" w:eastAsia="宋体" w:hAnsi="Times New Roman" w:cs="Times New Roman"/>
                      <w:bCs/>
                      <w:kern w:val="0"/>
                      <w:szCs w:val="21"/>
                    </w:rPr>
                    <w:t>015</w:t>
                  </w:r>
                  <w:r>
                    <w:rPr>
                      <w:rFonts w:ascii="Times New Roman" w:eastAsia="宋体" w:hAnsi="Times New Roman" w:cs="Times New Roman" w:hint="eastAsia"/>
                      <w:bCs/>
                      <w:kern w:val="0"/>
                      <w:szCs w:val="21"/>
                    </w:rPr>
                    <w:t>-</w:t>
                  </w:r>
                  <w:r>
                    <w:rPr>
                      <w:rFonts w:ascii="Times New Roman" w:eastAsia="宋体" w:hAnsi="Times New Roman" w:cs="Times New Roman"/>
                      <w:bCs/>
                      <w:kern w:val="0"/>
                      <w:szCs w:val="21"/>
                    </w:rPr>
                    <w:t>13</w:t>
                  </w:r>
                </w:p>
              </w:tc>
              <w:tc>
                <w:tcPr>
                  <w:tcW w:w="562" w:type="pct"/>
                  <w:shd w:val="clear" w:color="auto" w:fill="auto"/>
                  <w:vAlign w:val="center"/>
                </w:tcPr>
                <w:p w:rsidR="00130520" w:rsidRPr="00346F12" w:rsidRDefault="00130520" w:rsidP="00130520">
                  <w:pPr>
                    <w:spacing w:line="84" w:lineRule="auto"/>
                    <w:ind w:leftChars="-61" w:left="-128" w:rightChars="-76" w:right="-160"/>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10</w:t>
                  </w:r>
                  <w:r w:rsidRPr="00346F12">
                    <w:rPr>
                      <w:rFonts w:ascii="Times New Roman" w:eastAsia="宋体" w:hAnsi="Times New Roman" w:cs="Times New Roman"/>
                      <w:bCs/>
                      <w:kern w:val="0"/>
                      <w:szCs w:val="21"/>
                    </w:rPr>
                    <w:t>m</w:t>
                  </w:r>
                  <w:r w:rsidRPr="00346F12">
                    <w:rPr>
                      <w:rFonts w:ascii="Times New Roman" w:eastAsia="宋体" w:hAnsi="Times New Roman" w:cs="Times New Roman"/>
                      <w:bCs/>
                      <w:kern w:val="0"/>
                      <w:szCs w:val="21"/>
                      <w:vertAlign w:val="superscript"/>
                    </w:rPr>
                    <w:t>2</w:t>
                  </w:r>
                </w:p>
              </w:tc>
              <w:tc>
                <w:tcPr>
                  <w:tcW w:w="644" w:type="pct"/>
                  <w:shd w:val="clear" w:color="auto" w:fill="auto"/>
                  <w:vAlign w:val="center"/>
                </w:tcPr>
                <w:p w:rsidR="00130520" w:rsidRPr="00346F12" w:rsidRDefault="00130520" w:rsidP="00130520">
                  <w:pPr>
                    <w:spacing w:line="84" w:lineRule="auto"/>
                    <w:ind w:leftChars="-61" w:left="-128" w:rightChars="-76" w:right="-160"/>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密闭桶装</w:t>
                  </w:r>
                </w:p>
              </w:tc>
              <w:tc>
                <w:tcPr>
                  <w:tcW w:w="639" w:type="pct"/>
                  <w:shd w:val="clear" w:color="auto" w:fill="auto"/>
                  <w:vAlign w:val="center"/>
                </w:tcPr>
                <w:p w:rsidR="00130520" w:rsidRPr="00346F12" w:rsidRDefault="00130520" w:rsidP="00130520">
                  <w:pPr>
                    <w:spacing w:line="84" w:lineRule="auto"/>
                    <w:ind w:leftChars="-61" w:left="-128" w:rightChars="-76" w:right="-160"/>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8</w:t>
                  </w:r>
                  <w:r w:rsidRPr="00346F12">
                    <w:rPr>
                      <w:rFonts w:ascii="Times New Roman" w:eastAsia="宋体" w:hAnsi="Times New Roman" w:cs="Times New Roman"/>
                      <w:bCs/>
                      <w:kern w:val="0"/>
                      <w:szCs w:val="21"/>
                    </w:rPr>
                    <w:t>t</w:t>
                  </w:r>
                </w:p>
              </w:tc>
              <w:tc>
                <w:tcPr>
                  <w:tcW w:w="493" w:type="pct"/>
                  <w:shd w:val="clear" w:color="auto" w:fill="auto"/>
                  <w:vAlign w:val="center"/>
                </w:tcPr>
                <w:p w:rsidR="00130520" w:rsidRPr="00346F12" w:rsidRDefault="00130520" w:rsidP="00130520">
                  <w:pPr>
                    <w:spacing w:line="84" w:lineRule="auto"/>
                    <w:ind w:leftChars="-61" w:left="-128" w:rightChars="-76" w:right="-160"/>
                    <w:jc w:val="center"/>
                    <w:rPr>
                      <w:rFonts w:ascii="Times New Roman" w:eastAsia="宋体" w:hAnsi="Times New Roman" w:cs="Times New Roman"/>
                      <w:bCs/>
                      <w:kern w:val="0"/>
                      <w:szCs w:val="21"/>
                    </w:rPr>
                  </w:pPr>
                  <w:r w:rsidRPr="00346F12">
                    <w:rPr>
                      <w:rFonts w:ascii="Times New Roman" w:eastAsia="宋体" w:hAnsi="Times New Roman" w:cs="Times New Roman" w:hint="eastAsia"/>
                      <w:bCs/>
                      <w:kern w:val="0"/>
                      <w:szCs w:val="21"/>
                    </w:rPr>
                    <w:t>1</w:t>
                  </w:r>
                  <w:r w:rsidRPr="00346F12">
                    <w:rPr>
                      <w:rFonts w:ascii="Times New Roman" w:eastAsia="宋体" w:hAnsi="Times New Roman" w:cs="Times New Roman" w:hint="eastAsia"/>
                      <w:bCs/>
                      <w:kern w:val="0"/>
                      <w:szCs w:val="21"/>
                    </w:rPr>
                    <w:t>年</w:t>
                  </w:r>
                </w:p>
              </w:tc>
            </w:tr>
          </w:tbl>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Pr>
                <w:rFonts w:hint="eastAsia"/>
                <w:bCs/>
                <w:spacing w:val="5"/>
                <w:sz w:val="24"/>
                <w:szCs w:val="21"/>
              </w:rPr>
              <w:t>（</w:t>
            </w:r>
            <w:r>
              <w:rPr>
                <w:rFonts w:hint="eastAsia"/>
                <w:bCs/>
                <w:spacing w:val="5"/>
                <w:sz w:val="24"/>
                <w:szCs w:val="21"/>
              </w:rPr>
              <w:t>2</w:t>
            </w:r>
            <w:r>
              <w:rPr>
                <w:rFonts w:hint="eastAsia"/>
                <w:bCs/>
                <w:spacing w:val="5"/>
                <w:sz w:val="24"/>
                <w:szCs w:val="21"/>
              </w:rPr>
              <w:t>）</w:t>
            </w:r>
            <w:r w:rsidRPr="00311AEB">
              <w:rPr>
                <w:rFonts w:hint="eastAsia"/>
                <w:bCs/>
                <w:spacing w:val="5"/>
                <w:sz w:val="24"/>
                <w:szCs w:val="21"/>
              </w:rPr>
              <w:t>一般固体废物</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本项目生产过程中产生的</w:t>
            </w:r>
            <w:r w:rsidR="0013495A">
              <w:rPr>
                <w:rFonts w:hint="eastAsia"/>
                <w:bCs/>
                <w:spacing w:val="5"/>
                <w:sz w:val="24"/>
                <w:szCs w:val="21"/>
              </w:rPr>
              <w:t>清理杂物</w:t>
            </w:r>
            <w:r>
              <w:rPr>
                <w:rFonts w:hint="eastAsia"/>
                <w:bCs/>
                <w:spacing w:val="5"/>
                <w:sz w:val="24"/>
                <w:szCs w:val="21"/>
              </w:rPr>
              <w:t>、</w:t>
            </w:r>
            <w:r w:rsidRPr="00311AEB">
              <w:rPr>
                <w:rFonts w:hint="eastAsia"/>
                <w:bCs/>
                <w:spacing w:val="5"/>
                <w:sz w:val="24"/>
                <w:szCs w:val="21"/>
              </w:rPr>
              <w:t>废包装物、除尘器收尘暂存于一般固废暂存间，一般固废暂存间面积为</w:t>
            </w:r>
            <w:r>
              <w:rPr>
                <w:bCs/>
                <w:spacing w:val="5"/>
                <w:sz w:val="24"/>
                <w:szCs w:val="21"/>
              </w:rPr>
              <w:t>10</w:t>
            </w:r>
            <w:r w:rsidRPr="00311AEB">
              <w:rPr>
                <w:bCs/>
                <w:spacing w:val="5"/>
                <w:sz w:val="24"/>
                <w:szCs w:val="21"/>
              </w:rPr>
              <w:t>m</w:t>
            </w:r>
            <w:r w:rsidRPr="00311AEB">
              <w:rPr>
                <w:bCs/>
                <w:spacing w:val="5"/>
                <w:sz w:val="24"/>
                <w:szCs w:val="21"/>
                <w:vertAlign w:val="superscript"/>
              </w:rPr>
              <w:t>2</w:t>
            </w:r>
            <w:r w:rsidRPr="00311AEB">
              <w:rPr>
                <w:bCs/>
                <w:spacing w:val="5"/>
                <w:sz w:val="24"/>
                <w:szCs w:val="21"/>
              </w:rPr>
              <w:t>，暂存场应设置标志牌，地面与裙角均采用防渗材料建造，并由专人管理和维护，应符合《一般工业固体废物贮存、处置场污染控制标准》（</w:t>
            </w:r>
            <w:r w:rsidRPr="00311AEB">
              <w:rPr>
                <w:bCs/>
                <w:spacing w:val="5"/>
                <w:sz w:val="24"/>
                <w:szCs w:val="21"/>
              </w:rPr>
              <w:t>GB18599-2001</w:t>
            </w:r>
            <w:r w:rsidRPr="00311AEB">
              <w:rPr>
                <w:bCs/>
                <w:spacing w:val="5"/>
                <w:sz w:val="24"/>
                <w:szCs w:val="21"/>
              </w:rPr>
              <w:t>）及其修改单的要求。</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建设单位应严格执行《危险废物贮存污染控制标准》（</w:t>
            </w:r>
            <w:r w:rsidRPr="00311AEB">
              <w:rPr>
                <w:bCs/>
                <w:spacing w:val="5"/>
                <w:sz w:val="24"/>
                <w:szCs w:val="21"/>
              </w:rPr>
              <w:t>GB18597-2001</w:t>
            </w:r>
            <w:r w:rsidRPr="00311AEB">
              <w:rPr>
                <w:bCs/>
                <w:spacing w:val="5"/>
                <w:sz w:val="24"/>
                <w:szCs w:val="21"/>
              </w:rPr>
              <w:t>）和《一般工业固体废物贮存、处置场污染控制标准》（</w:t>
            </w:r>
            <w:r w:rsidRPr="00311AEB">
              <w:rPr>
                <w:bCs/>
                <w:spacing w:val="5"/>
                <w:sz w:val="24"/>
                <w:szCs w:val="21"/>
              </w:rPr>
              <w:t>GB18599-2001</w:t>
            </w:r>
            <w:r w:rsidRPr="00311AEB">
              <w:rPr>
                <w:bCs/>
                <w:spacing w:val="5"/>
                <w:sz w:val="24"/>
                <w:szCs w:val="21"/>
              </w:rPr>
              <w:t>），危险废物和一般工业固废收集后分别送至危废暂存场和一般废物暂存场分类、分区暂存，杜绝混合存放。</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w:t>
            </w:r>
            <w:r w:rsidRPr="00311AEB">
              <w:rPr>
                <w:bCs/>
                <w:spacing w:val="5"/>
                <w:sz w:val="24"/>
                <w:szCs w:val="21"/>
              </w:rPr>
              <w:t>3</w:t>
            </w:r>
            <w:r w:rsidRPr="00311AEB">
              <w:rPr>
                <w:bCs/>
                <w:spacing w:val="5"/>
                <w:sz w:val="24"/>
                <w:szCs w:val="21"/>
              </w:rPr>
              <w:t>）危废收集、运输措施分析</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①危险废物收集污染防治措施分析</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危险废物在收集时，应清楚废物的类别和主要成分</w:t>
            </w:r>
            <w:r w:rsidR="00553CCA">
              <w:rPr>
                <w:rFonts w:hint="eastAsia"/>
                <w:bCs/>
                <w:spacing w:val="5"/>
                <w:sz w:val="24"/>
                <w:szCs w:val="21"/>
              </w:rPr>
              <w:t>，</w:t>
            </w:r>
            <w:r w:rsidRPr="00311AEB">
              <w:rPr>
                <w:bCs/>
                <w:spacing w:val="5"/>
                <w:sz w:val="24"/>
                <w:szCs w:val="21"/>
              </w:rPr>
              <w:t>以方便委托处理单位处理，根据危险废物的性质和形态，可采用不同大小的和不同材质的容器进行包装，所有包装容器应足够安全，并经过周密检查，严防在装载、搬移或运输途中出现渗漏、逸出、抛洒或挥发等情况，并对危险废物进行安全包装，并在包装明显位置附上危险废物标签。</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②危险废物运输污染防治措施分析</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危险废物运输中用做到以下几点：</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bCs/>
                <w:spacing w:val="5"/>
                <w:sz w:val="24"/>
                <w:szCs w:val="21"/>
              </w:rPr>
              <w:t>A</w:t>
            </w:r>
            <w:r w:rsidRPr="00311AEB">
              <w:rPr>
                <w:bCs/>
                <w:spacing w:val="5"/>
                <w:sz w:val="24"/>
                <w:szCs w:val="21"/>
              </w:rPr>
              <w:t>、危险废物的运输车辆必须经主管单位检查</w:t>
            </w:r>
            <w:r w:rsidRPr="00311AEB">
              <w:rPr>
                <w:bCs/>
                <w:spacing w:val="5"/>
                <w:sz w:val="24"/>
                <w:szCs w:val="21"/>
              </w:rPr>
              <w:t>,</w:t>
            </w:r>
            <w:r w:rsidRPr="00311AEB">
              <w:rPr>
                <w:bCs/>
                <w:spacing w:val="5"/>
                <w:sz w:val="24"/>
                <w:szCs w:val="21"/>
              </w:rPr>
              <w:t>并持有有关单位签发的许可证，负责运输的司机应通过培训，持有证明文件。</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bCs/>
                <w:spacing w:val="5"/>
                <w:sz w:val="24"/>
                <w:szCs w:val="21"/>
              </w:rPr>
              <w:t>B</w:t>
            </w:r>
            <w:r w:rsidRPr="00311AEB">
              <w:rPr>
                <w:bCs/>
                <w:spacing w:val="5"/>
                <w:sz w:val="24"/>
                <w:szCs w:val="21"/>
              </w:rPr>
              <w:t>、运输危险废物的车辆须有明显的标注或适当的危险信号，以引起注意。</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bCs/>
                <w:spacing w:val="5"/>
                <w:sz w:val="24"/>
                <w:szCs w:val="21"/>
              </w:rPr>
              <w:t>C</w:t>
            </w:r>
            <w:r w:rsidRPr="00311AEB">
              <w:rPr>
                <w:bCs/>
                <w:spacing w:val="5"/>
                <w:sz w:val="24"/>
                <w:szCs w:val="21"/>
              </w:rPr>
              <w:t>、载有危险废物的车辆在公路上行驶时，需持有运输许可证，其上应注明废物来源、性质和运往地点</w:t>
            </w:r>
            <w:r w:rsidRPr="00311AEB">
              <w:rPr>
                <w:bCs/>
                <w:spacing w:val="5"/>
                <w:sz w:val="24"/>
                <w:szCs w:val="21"/>
              </w:rPr>
              <w:t>,</w:t>
            </w:r>
            <w:r w:rsidRPr="00311AEB">
              <w:rPr>
                <w:bCs/>
                <w:spacing w:val="5"/>
                <w:sz w:val="24"/>
                <w:szCs w:val="21"/>
              </w:rPr>
              <w:t>必要时须有专门单位人员负责押运。</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bCs/>
                <w:spacing w:val="5"/>
                <w:sz w:val="24"/>
                <w:szCs w:val="21"/>
              </w:rPr>
              <w:lastRenderedPageBreak/>
              <w:t>D</w:t>
            </w:r>
            <w:r w:rsidRPr="00311AEB">
              <w:rPr>
                <w:bCs/>
                <w:spacing w:val="5"/>
                <w:sz w:val="24"/>
                <w:szCs w:val="21"/>
              </w:rPr>
              <w:t>、组织危险废物的运输单位，在事先需作出周密的运输计划和行驶路线，其中包括了有效地废物泄漏情况下的应急措施。</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③一般固废贮运要求</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根据《一般工业固体废物贮存、处置场污染控制标准》（</w:t>
            </w:r>
            <w:r w:rsidRPr="00311AEB">
              <w:rPr>
                <w:bCs/>
                <w:spacing w:val="5"/>
                <w:sz w:val="24"/>
                <w:szCs w:val="21"/>
              </w:rPr>
              <w:t>GB18599-200</w:t>
            </w:r>
            <w:r w:rsidRPr="00311AEB">
              <w:rPr>
                <w:bCs/>
                <w:spacing w:val="5"/>
                <w:sz w:val="24"/>
                <w:szCs w:val="21"/>
              </w:rPr>
              <w:t>），一般工业固体废物贮存、处置场运行管理要求如下：</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bCs/>
                <w:spacing w:val="5"/>
                <w:sz w:val="24"/>
                <w:szCs w:val="21"/>
              </w:rPr>
              <w:t>A</w:t>
            </w:r>
            <w:r w:rsidRPr="00311AEB">
              <w:rPr>
                <w:bCs/>
                <w:spacing w:val="5"/>
                <w:sz w:val="24"/>
                <w:szCs w:val="21"/>
              </w:rPr>
              <w:t>、贮存、处置场的建设类型，必须与将要堆放的一般工业固体废物的类别相一致。</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bCs/>
                <w:spacing w:val="5"/>
                <w:sz w:val="24"/>
                <w:szCs w:val="21"/>
              </w:rPr>
              <w:t>B</w:t>
            </w:r>
            <w:r w:rsidRPr="00311AEB">
              <w:rPr>
                <w:bCs/>
                <w:spacing w:val="5"/>
                <w:sz w:val="24"/>
                <w:szCs w:val="21"/>
              </w:rPr>
              <w:t>、为防止雨水径流进入贮存、处置场内，避免渗滤液量增加和滑坡，贮存、处置场周边应设置导流渠。</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bCs/>
                <w:spacing w:val="5"/>
                <w:sz w:val="24"/>
                <w:szCs w:val="21"/>
              </w:rPr>
              <w:t>C</w:t>
            </w:r>
            <w:r w:rsidRPr="00311AEB">
              <w:rPr>
                <w:bCs/>
                <w:spacing w:val="5"/>
                <w:sz w:val="24"/>
                <w:szCs w:val="21"/>
              </w:rPr>
              <w:t>、应设计渗滤液集排水设施。</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bCs/>
                <w:spacing w:val="5"/>
                <w:sz w:val="24"/>
                <w:szCs w:val="21"/>
              </w:rPr>
              <w:t>D</w:t>
            </w:r>
            <w:r w:rsidRPr="00311AEB">
              <w:rPr>
                <w:bCs/>
                <w:spacing w:val="5"/>
                <w:sz w:val="24"/>
                <w:szCs w:val="21"/>
              </w:rPr>
              <w:t>、为防止一般工业固废和渗滤液的流失，应构筑堤、坝、挡土墙等设施。</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bCs/>
                <w:spacing w:val="5"/>
                <w:sz w:val="24"/>
                <w:szCs w:val="21"/>
              </w:rPr>
              <w:t>E</w:t>
            </w:r>
            <w:r w:rsidRPr="00311AEB">
              <w:rPr>
                <w:bCs/>
                <w:spacing w:val="5"/>
                <w:sz w:val="24"/>
                <w:szCs w:val="21"/>
              </w:rPr>
              <w:t>、为保障设施、设备正常运营，必要时应采取措施防止地基下沉，尤其是防止不均匀或局部下沉。</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bCs/>
                <w:spacing w:val="5"/>
                <w:sz w:val="24"/>
                <w:szCs w:val="21"/>
              </w:rPr>
              <w:t>F</w:t>
            </w:r>
            <w:r w:rsidRPr="00311AEB">
              <w:rPr>
                <w:bCs/>
                <w:spacing w:val="5"/>
                <w:sz w:val="24"/>
                <w:szCs w:val="21"/>
              </w:rPr>
              <w:t>、贮存、处置场使用单位，应建立检查维护制度。定期检查维护堤、坝、挡土墙、导流渠等设施，发现有损坏可能或异常，应及时采取必要措施，以保障正常运行。</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由上可见，项目的一般固体废物得到了妥善的处置，对周围环境影响较小。</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综上所述，建设项目产生的固体废物通过以上方法处理处置后，对周围环境及人体不会造成影响，亦不会造成二次污染，所采取的治理措施是可行的，不会对周围的环境产生影响。必须指出的是，固体废物处理处置前在厂内的堆放、贮存场所应按照国家固体废物贮存有关要求设置，在厂内存放时要有防水、防渗措施，避免其对周围环境产生污染。</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w:t>
            </w:r>
            <w:r>
              <w:rPr>
                <w:bCs/>
                <w:spacing w:val="5"/>
                <w:sz w:val="24"/>
                <w:szCs w:val="21"/>
              </w:rPr>
              <w:t>4</w:t>
            </w:r>
            <w:r w:rsidRPr="00311AEB">
              <w:rPr>
                <w:bCs/>
                <w:spacing w:val="5"/>
                <w:sz w:val="24"/>
                <w:szCs w:val="21"/>
              </w:rPr>
              <w:t>）危险废物暂存危废堆场可行性分析</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r w:rsidRPr="00311AEB">
              <w:rPr>
                <w:rFonts w:hint="eastAsia"/>
                <w:bCs/>
                <w:spacing w:val="5"/>
                <w:sz w:val="24"/>
                <w:szCs w:val="21"/>
              </w:rPr>
              <w:t>本项目</w:t>
            </w:r>
            <w:r w:rsidR="00E85917">
              <w:rPr>
                <w:rFonts w:hint="eastAsia"/>
                <w:bCs/>
                <w:spacing w:val="5"/>
                <w:sz w:val="24"/>
                <w:szCs w:val="21"/>
              </w:rPr>
              <w:t>一期</w:t>
            </w:r>
            <w:r w:rsidRPr="00311AEB">
              <w:rPr>
                <w:rFonts w:hint="eastAsia"/>
                <w:bCs/>
                <w:spacing w:val="5"/>
                <w:sz w:val="24"/>
                <w:szCs w:val="21"/>
              </w:rPr>
              <w:t>建</w:t>
            </w:r>
            <w:r w:rsidR="00E85917">
              <w:rPr>
                <w:rFonts w:hint="eastAsia"/>
                <w:bCs/>
                <w:spacing w:val="5"/>
                <w:sz w:val="24"/>
                <w:szCs w:val="21"/>
              </w:rPr>
              <w:t>有</w:t>
            </w:r>
            <w:r w:rsidRPr="00311AEB">
              <w:rPr>
                <w:bCs/>
                <w:spacing w:val="5"/>
                <w:sz w:val="24"/>
                <w:szCs w:val="21"/>
              </w:rPr>
              <w:t>1</w:t>
            </w:r>
            <w:r w:rsidRPr="00311AEB">
              <w:rPr>
                <w:bCs/>
                <w:spacing w:val="5"/>
                <w:sz w:val="24"/>
                <w:szCs w:val="21"/>
              </w:rPr>
              <w:t>座</w:t>
            </w:r>
            <w:r>
              <w:rPr>
                <w:bCs/>
                <w:spacing w:val="5"/>
                <w:sz w:val="24"/>
                <w:szCs w:val="21"/>
              </w:rPr>
              <w:t>10</w:t>
            </w:r>
            <w:r w:rsidRPr="00311AEB">
              <w:rPr>
                <w:bCs/>
                <w:spacing w:val="5"/>
                <w:sz w:val="24"/>
                <w:szCs w:val="21"/>
              </w:rPr>
              <w:t>m</w:t>
            </w:r>
            <w:r w:rsidRPr="00311AEB">
              <w:rPr>
                <w:bCs/>
                <w:spacing w:val="5"/>
                <w:sz w:val="24"/>
                <w:szCs w:val="21"/>
                <w:vertAlign w:val="superscript"/>
              </w:rPr>
              <w:t>2</w:t>
            </w:r>
            <w:r w:rsidRPr="00311AEB">
              <w:rPr>
                <w:bCs/>
                <w:spacing w:val="5"/>
                <w:sz w:val="24"/>
                <w:szCs w:val="21"/>
              </w:rPr>
              <w:t>的危废仓库，类比同类型行业固废仓库存储状况，固废仓库贮存容量为</w:t>
            </w:r>
            <w:r w:rsidRPr="00311AEB">
              <w:rPr>
                <w:bCs/>
                <w:spacing w:val="5"/>
                <w:sz w:val="24"/>
                <w:szCs w:val="21"/>
              </w:rPr>
              <w:t>1t/m</w:t>
            </w:r>
            <w:r w:rsidRPr="00311AEB">
              <w:rPr>
                <w:bCs/>
                <w:spacing w:val="5"/>
                <w:sz w:val="24"/>
                <w:szCs w:val="21"/>
                <w:vertAlign w:val="superscript"/>
              </w:rPr>
              <w:t>2</w:t>
            </w:r>
            <w:r w:rsidRPr="00311AEB">
              <w:rPr>
                <w:bCs/>
                <w:spacing w:val="5"/>
                <w:sz w:val="24"/>
                <w:szCs w:val="21"/>
              </w:rPr>
              <w:t>。考虑到固废分类存放及仓库内留有通道等因素，仓库占用率为</w:t>
            </w:r>
            <w:r w:rsidRPr="00311AEB">
              <w:rPr>
                <w:bCs/>
                <w:spacing w:val="5"/>
                <w:sz w:val="24"/>
                <w:szCs w:val="21"/>
              </w:rPr>
              <w:t>80%</w:t>
            </w:r>
            <w:r w:rsidRPr="00311AEB">
              <w:rPr>
                <w:bCs/>
                <w:spacing w:val="5"/>
                <w:sz w:val="24"/>
                <w:szCs w:val="21"/>
              </w:rPr>
              <w:t>。因此，本项目危废仓库最大存储量为</w:t>
            </w:r>
            <w:r>
              <w:rPr>
                <w:bCs/>
                <w:spacing w:val="5"/>
                <w:sz w:val="24"/>
                <w:szCs w:val="21"/>
              </w:rPr>
              <w:t>8</w:t>
            </w:r>
            <w:r w:rsidRPr="00311AEB">
              <w:rPr>
                <w:bCs/>
                <w:spacing w:val="5"/>
                <w:sz w:val="24"/>
                <w:szCs w:val="21"/>
              </w:rPr>
              <w:t>t</w:t>
            </w:r>
            <w:r w:rsidRPr="00311AEB">
              <w:rPr>
                <w:bCs/>
                <w:spacing w:val="5"/>
                <w:sz w:val="24"/>
                <w:szCs w:val="21"/>
              </w:rPr>
              <w:t>。本项目</w:t>
            </w:r>
            <w:r w:rsidR="00E85917">
              <w:rPr>
                <w:rFonts w:hint="eastAsia"/>
                <w:bCs/>
                <w:spacing w:val="5"/>
                <w:sz w:val="24"/>
                <w:szCs w:val="21"/>
              </w:rPr>
              <w:t>危险固废连同一期</w:t>
            </w:r>
            <w:r w:rsidRPr="00311AEB">
              <w:rPr>
                <w:bCs/>
                <w:spacing w:val="5"/>
                <w:sz w:val="24"/>
                <w:szCs w:val="21"/>
              </w:rPr>
              <w:t>产生量共约</w:t>
            </w:r>
            <w:r w:rsidR="00874E82">
              <w:rPr>
                <w:bCs/>
                <w:spacing w:val="5"/>
                <w:sz w:val="24"/>
                <w:szCs w:val="21"/>
              </w:rPr>
              <w:t>1.6</w:t>
            </w:r>
            <w:r w:rsidRPr="00311AEB">
              <w:rPr>
                <w:bCs/>
                <w:spacing w:val="5"/>
                <w:sz w:val="24"/>
                <w:szCs w:val="21"/>
              </w:rPr>
              <w:t>t/a</w:t>
            </w:r>
            <w:r w:rsidRPr="00311AEB">
              <w:rPr>
                <w:bCs/>
                <w:spacing w:val="5"/>
                <w:sz w:val="24"/>
                <w:szCs w:val="21"/>
              </w:rPr>
              <w:t>，危废最大贮存周期为</w:t>
            </w:r>
            <w:r w:rsidRPr="00311AEB">
              <w:rPr>
                <w:bCs/>
                <w:spacing w:val="5"/>
                <w:sz w:val="24"/>
                <w:szCs w:val="21"/>
              </w:rPr>
              <w:t>1</w:t>
            </w:r>
            <w:r w:rsidRPr="00311AEB">
              <w:rPr>
                <w:bCs/>
                <w:spacing w:val="5"/>
                <w:sz w:val="24"/>
                <w:szCs w:val="21"/>
              </w:rPr>
              <w:t>年，所需贮存容量为</w:t>
            </w:r>
            <w:r w:rsidR="00E85917">
              <w:rPr>
                <w:bCs/>
                <w:spacing w:val="5"/>
                <w:sz w:val="24"/>
                <w:szCs w:val="21"/>
              </w:rPr>
              <w:t>6</w:t>
            </w:r>
            <w:r>
              <w:rPr>
                <w:bCs/>
                <w:spacing w:val="5"/>
                <w:sz w:val="24"/>
                <w:szCs w:val="21"/>
              </w:rPr>
              <w:t>m</w:t>
            </w:r>
            <w:r w:rsidRPr="00311AEB">
              <w:rPr>
                <w:bCs/>
                <w:spacing w:val="5"/>
                <w:sz w:val="24"/>
                <w:szCs w:val="21"/>
                <w:vertAlign w:val="superscript"/>
              </w:rPr>
              <w:t>2</w:t>
            </w:r>
            <w:r w:rsidRPr="00311AEB">
              <w:rPr>
                <w:bCs/>
                <w:spacing w:val="5"/>
                <w:sz w:val="24"/>
                <w:szCs w:val="21"/>
              </w:rPr>
              <w:t>。因此，本项目</w:t>
            </w:r>
            <w:r w:rsidR="00E85917">
              <w:rPr>
                <w:rFonts w:hint="eastAsia"/>
                <w:bCs/>
                <w:spacing w:val="5"/>
                <w:sz w:val="24"/>
                <w:szCs w:val="21"/>
              </w:rPr>
              <w:t>依</w:t>
            </w:r>
            <w:r w:rsidR="00E85917">
              <w:rPr>
                <w:rFonts w:hint="eastAsia"/>
                <w:bCs/>
                <w:spacing w:val="5"/>
                <w:sz w:val="24"/>
                <w:szCs w:val="21"/>
              </w:rPr>
              <w:lastRenderedPageBreak/>
              <w:t>托一期</w:t>
            </w:r>
            <w:r w:rsidR="00E85917">
              <w:rPr>
                <w:bCs/>
                <w:spacing w:val="5"/>
                <w:sz w:val="24"/>
                <w:szCs w:val="21"/>
              </w:rPr>
              <w:t>已建成的危废仓库</w:t>
            </w:r>
            <w:r w:rsidRPr="00311AEB">
              <w:rPr>
                <w:bCs/>
                <w:spacing w:val="5"/>
                <w:sz w:val="24"/>
                <w:szCs w:val="21"/>
              </w:rPr>
              <w:t>可满足本项目的贮存需求，本项目危险废物暂存危废堆场可行。</w:t>
            </w: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p>
          <w:p w:rsidR="00311AEB" w:rsidRPr="00311AEB" w:rsidRDefault="00311AEB" w:rsidP="00D61F3A">
            <w:pPr>
              <w:autoSpaceDE w:val="0"/>
              <w:autoSpaceDN w:val="0"/>
              <w:adjustRightInd w:val="0"/>
              <w:snapToGrid w:val="0"/>
              <w:spacing w:beforeLines="25" w:before="78" w:afterLines="25" w:after="78" w:line="360" w:lineRule="auto"/>
              <w:ind w:firstLine="454"/>
              <w:jc w:val="left"/>
              <w:rPr>
                <w:bCs/>
                <w:spacing w:val="5"/>
                <w:sz w:val="24"/>
                <w:szCs w:val="21"/>
              </w:rPr>
            </w:pPr>
          </w:p>
          <w:p w:rsidR="00E36ED9" w:rsidRDefault="00E36ED9" w:rsidP="00D61F3A">
            <w:pPr>
              <w:autoSpaceDE w:val="0"/>
              <w:autoSpaceDN w:val="0"/>
              <w:adjustRightInd w:val="0"/>
              <w:snapToGrid w:val="0"/>
              <w:spacing w:beforeLines="25" w:before="78" w:afterLines="25" w:after="78" w:line="360" w:lineRule="auto"/>
              <w:ind w:firstLine="454"/>
              <w:jc w:val="left"/>
              <w:rPr>
                <w:bCs/>
                <w:spacing w:val="5"/>
                <w:sz w:val="24"/>
                <w:szCs w:val="21"/>
              </w:rPr>
            </w:pPr>
          </w:p>
          <w:p w:rsidR="004804A6" w:rsidRDefault="004804A6" w:rsidP="00D61F3A">
            <w:pPr>
              <w:autoSpaceDE w:val="0"/>
              <w:autoSpaceDN w:val="0"/>
              <w:adjustRightInd w:val="0"/>
              <w:snapToGrid w:val="0"/>
              <w:spacing w:beforeLines="25" w:before="78" w:afterLines="25" w:after="78" w:line="360" w:lineRule="auto"/>
              <w:ind w:firstLine="454"/>
              <w:jc w:val="left"/>
              <w:rPr>
                <w:bCs/>
                <w:spacing w:val="5"/>
                <w:sz w:val="24"/>
                <w:szCs w:val="21"/>
              </w:rPr>
            </w:pPr>
          </w:p>
          <w:p w:rsidR="004804A6" w:rsidRDefault="004804A6" w:rsidP="00D61F3A">
            <w:pPr>
              <w:autoSpaceDE w:val="0"/>
              <w:autoSpaceDN w:val="0"/>
              <w:adjustRightInd w:val="0"/>
              <w:snapToGrid w:val="0"/>
              <w:spacing w:beforeLines="25" w:before="78" w:afterLines="25" w:after="78" w:line="360" w:lineRule="auto"/>
              <w:ind w:firstLine="454"/>
              <w:jc w:val="left"/>
              <w:rPr>
                <w:bCs/>
                <w:spacing w:val="5"/>
                <w:sz w:val="24"/>
                <w:szCs w:val="21"/>
              </w:rPr>
            </w:pPr>
          </w:p>
          <w:p w:rsidR="00B227A0" w:rsidRDefault="00B227A0"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B227A0" w:rsidRDefault="00B227A0"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B227A0" w:rsidRDefault="00B227A0"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B227A0" w:rsidRDefault="00B227A0"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B227A0" w:rsidRDefault="00B227A0"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B227A0" w:rsidRDefault="00B227A0"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922063" w:rsidRDefault="00922063"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922063" w:rsidRDefault="00922063"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922063" w:rsidRDefault="00922063"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922063" w:rsidRDefault="00922063"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922063" w:rsidRDefault="00922063"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922063" w:rsidRDefault="00922063"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922063" w:rsidRDefault="00922063"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922063" w:rsidRDefault="00922063"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5B4942" w:rsidRDefault="005B4942"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5B4942" w:rsidRDefault="005B4942"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5B4942" w:rsidRDefault="005B4942"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5B4942" w:rsidRDefault="005B4942"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5B4942" w:rsidRDefault="005B4942"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874E82" w:rsidRDefault="00874E82" w:rsidP="00D61F3A">
            <w:pPr>
              <w:autoSpaceDE w:val="0"/>
              <w:autoSpaceDN w:val="0"/>
              <w:adjustRightInd w:val="0"/>
              <w:snapToGrid w:val="0"/>
              <w:spacing w:beforeLines="25" w:before="78" w:afterLines="25" w:after="78" w:line="360" w:lineRule="auto"/>
              <w:ind w:firstLine="454"/>
              <w:jc w:val="left"/>
              <w:rPr>
                <w:bCs/>
                <w:kern w:val="28"/>
                <w:sz w:val="24"/>
                <w:szCs w:val="32"/>
              </w:rPr>
            </w:pPr>
          </w:p>
          <w:p w:rsidR="00874E82" w:rsidRDefault="00874E82" w:rsidP="00D61F3A">
            <w:pPr>
              <w:autoSpaceDE w:val="0"/>
              <w:autoSpaceDN w:val="0"/>
              <w:adjustRightInd w:val="0"/>
              <w:snapToGrid w:val="0"/>
              <w:spacing w:beforeLines="25" w:before="78" w:afterLines="25" w:after="78" w:line="360" w:lineRule="auto"/>
              <w:ind w:firstLine="454"/>
              <w:jc w:val="left"/>
              <w:rPr>
                <w:bCs/>
                <w:kern w:val="28"/>
                <w:sz w:val="24"/>
                <w:szCs w:val="32"/>
              </w:rPr>
            </w:pPr>
          </w:p>
        </w:tc>
      </w:tr>
    </w:tbl>
    <w:p w:rsidR="00CE22B6" w:rsidRPr="00CE22B6" w:rsidRDefault="00CE22B6" w:rsidP="00CE22B6">
      <w:pPr>
        <w:autoSpaceDE w:val="0"/>
        <w:autoSpaceDN w:val="0"/>
        <w:adjustRightInd w:val="0"/>
        <w:spacing w:before="5" w:after="5" w:line="360" w:lineRule="auto"/>
        <w:ind w:firstLineChars="200" w:firstLine="480"/>
        <w:rPr>
          <w:rFonts w:ascii="Times New Roman" w:eastAsia="宋体" w:hAnsi="Times New Roman" w:cs="Times New Roman"/>
          <w:bCs/>
          <w:kern w:val="28"/>
          <w:sz w:val="24"/>
          <w:szCs w:val="32"/>
        </w:rPr>
        <w:sectPr w:rsidR="00CE22B6" w:rsidRPr="00CE22B6" w:rsidSect="003E1F91">
          <w:pgSz w:w="11906" w:h="16838" w:code="9"/>
          <w:pgMar w:top="1418" w:right="1418" w:bottom="1418" w:left="1418" w:header="851" w:footer="992" w:gutter="0"/>
          <w:cols w:space="425"/>
          <w:titlePg/>
          <w:docGrid w:type="lines" w:linePitch="312"/>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218"/>
      </w:tblGrid>
      <w:tr w:rsidR="00CE22B6" w:rsidRPr="00CE22B6" w:rsidTr="009641C8">
        <w:trPr>
          <w:jc w:val="center"/>
        </w:trPr>
        <w:tc>
          <w:tcPr>
            <w:tcW w:w="5000" w:type="pct"/>
            <w:shd w:val="clear" w:color="auto" w:fill="auto"/>
            <w:vAlign w:val="center"/>
          </w:tcPr>
          <w:p w:rsidR="0099667D" w:rsidRPr="0099667D" w:rsidRDefault="0099667D" w:rsidP="00D61F3A">
            <w:pPr>
              <w:autoSpaceDE w:val="0"/>
              <w:autoSpaceDN w:val="0"/>
              <w:adjustRightInd w:val="0"/>
              <w:snapToGrid w:val="0"/>
              <w:spacing w:beforeLines="25" w:before="78" w:afterLines="25" w:after="78" w:line="360" w:lineRule="auto"/>
              <w:ind w:firstLine="454"/>
              <w:jc w:val="left"/>
              <w:rPr>
                <w:rFonts w:ascii="Times New Roman" w:eastAsia="宋体" w:hAnsi="Times New Roman" w:cs="Times New Roman"/>
                <w:bCs/>
                <w:spacing w:val="5"/>
                <w:kern w:val="0"/>
                <w:sz w:val="24"/>
                <w:szCs w:val="21"/>
              </w:rPr>
            </w:pPr>
            <w:r w:rsidRPr="0099667D">
              <w:rPr>
                <w:rFonts w:ascii="Times New Roman" w:eastAsia="宋体" w:hAnsi="Times New Roman" w:cs="Times New Roman"/>
                <w:bCs/>
                <w:spacing w:val="5"/>
                <w:kern w:val="0"/>
                <w:sz w:val="24"/>
                <w:szCs w:val="21"/>
              </w:rPr>
              <w:lastRenderedPageBreak/>
              <w:t>4</w:t>
            </w:r>
            <w:r w:rsidRPr="0099667D">
              <w:rPr>
                <w:rFonts w:ascii="Times New Roman" w:eastAsia="宋体" w:hAnsi="Times New Roman" w:cs="Times New Roman"/>
                <w:bCs/>
                <w:spacing w:val="5"/>
                <w:kern w:val="0"/>
                <w:sz w:val="24"/>
                <w:szCs w:val="21"/>
              </w:rPr>
              <w:t>、排放情况</w:t>
            </w:r>
          </w:p>
          <w:p w:rsidR="0099667D" w:rsidRDefault="0099667D" w:rsidP="00D61F3A">
            <w:pPr>
              <w:autoSpaceDE w:val="0"/>
              <w:autoSpaceDN w:val="0"/>
              <w:adjustRightInd w:val="0"/>
              <w:snapToGrid w:val="0"/>
              <w:spacing w:beforeLines="25" w:before="78" w:afterLines="25" w:after="78" w:line="360" w:lineRule="auto"/>
              <w:ind w:firstLine="454"/>
              <w:jc w:val="left"/>
              <w:rPr>
                <w:rFonts w:ascii="Times New Roman" w:eastAsia="宋体" w:hAnsi="Times New Roman" w:cs="Times New Roman"/>
                <w:bCs/>
                <w:spacing w:val="5"/>
                <w:kern w:val="0"/>
                <w:sz w:val="24"/>
                <w:szCs w:val="21"/>
              </w:rPr>
            </w:pPr>
            <w:r w:rsidRPr="0099667D">
              <w:rPr>
                <w:rFonts w:ascii="Times New Roman" w:eastAsia="宋体" w:hAnsi="Times New Roman" w:cs="Times New Roman" w:hint="eastAsia"/>
                <w:bCs/>
                <w:spacing w:val="5"/>
                <w:kern w:val="0"/>
                <w:sz w:val="24"/>
                <w:szCs w:val="21"/>
              </w:rPr>
              <w:t>本项目固体废物处理、处置率达到</w:t>
            </w:r>
            <w:r w:rsidRPr="0099667D">
              <w:rPr>
                <w:rFonts w:ascii="Times New Roman" w:eastAsia="宋体" w:hAnsi="Times New Roman" w:cs="Times New Roman"/>
                <w:bCs/>
                <w:spacing w:val="5"/>
                <w:kern w:val="0"/>
                <w:sz w:val="24"/>
                <w:szCs w:val="21"/>
              </w:rPr>
              <w:t>100%</w:t>
            </w:r>
            <w:r w:rsidRPr="0099667D">
              <w:rPr>
                <w:rFonts w:ascii="Times New Roman" w:eastAsia="宋体" w:hAnsi="Times New Roman" w:cs="Times New Roman"/>
                <w:bCs/>
                <w:spacing w:val="5"/>
                <w:kern w:val="0"/>
                <w:sz w:val="24"/>
                <w:szCs w:val="21"/>
              </w:rPr>
              <w:t>，不直接排向外环境。</w:t>
            </w:r>
          </w:p>
          <w:p w:rsidR="00CE22B6" w:rsidRPr="00CE22B6" w:rsidRDefault="00CE22B6" w:rsidP="00D61F3A">
            <w:pPr>
              <w:autoSpaceDE w:val="0"/>
              <w:autoSpaceDN w:val="0"/>
              <w:adjustRightInd w:val="0"/>
              <w:snapToGrid w:val="0"/>
              <w:spacing w:beforeLines="25" w:before="78" w:afterLines="25" w:after="78" w:line="360" w:lineRule="auto"/>
              <w:ind w:firstLine="454"/>
              <w:jc w:val="left"/>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根据《国家危险废物名录》（</w:t>
            </w:r>
            <w:r w:rsidRPr="00CE22B6">
              <w:rPr>
                <w:rFonts w:ascii="Times New Roman" w:eastAsia="宋体" w:hAnsi="Times New Roman" w:cs="Times New Roman" w:hint="eastAsia"/>
                <w:bCs/>
                <w:spacing w:val="5"/>
                <w:kern w:val="0"/>
                <w:sz w:val="24"/>
                <w:szCs w:val="21"/>
              </w:rPr>
              <w:t>2016</w:t>
            </w:r>
            <w:r w:rsidRPr="00CE22B6">
              <w:rPr>
                <w:rFonts w:ascii="Times New Roman" w:eastAsia="宋体" w:hAnsi="Times New Roman" w:cs="Times New Roman" w:hint="eastAsia"/>
                <w:bCs/>
                <w:spacing w:val="5"/>
                <w:kern w:val="0"/>
                <w:sz w:val="24"/>
                <w:szCs w:val="21"/>
              </w:rPr>
              <w:t>年），判定该固体废物是否属于危险废物，本项目固体废物产生情况汇总见下表。</w:t>
            </w:r>
          </w:p>
          <w:p w:rsidR="00CE22B6" w:rsidRDefault="00CE22B6"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r w:rsidRPr="00CE22B6">
              <w:rPr>
                <w:rFonts w:ascii="Times New Roman" w:eastAsia="宋体" w:hAnsi="Times New Roman" w:cs="Times New Roman"/>
                <w:b/>
                <w:color w:val="000000"/>
                <w:spacing w:val="-2"/>
                <w:kern w:val="0"/>
                <w:sz w:val="24"/>
                <w:szCs w:val="24"/>
              </w:rPr>
              <w:t>表</w:t>
            </w:r>
            <w:r w:rsidRPr="00CE22B6">
              <w:rPr>
                <w:rFonts w:ascii="Times New Roman" w:eastAsia="宋体" w:hAnsi="Times New Roman" w:cs="Times New Roman" w:hint="eastAsia"/>
                <w:b/>
                <w:color w:val="000000"/>
                <w:spacing w:val="-2"/>
                <w:kern w:val="0"/>
                <w:sz w:val="24"/>
                <w:szCs w:val="24"/>
              </w:rPr>
              <w:t xml:space="preserve"> 5-</w:t>
            </w:r>
            <w:r w:rsidR="00774664">
              <w:rPr>
                <w:rFonts w:ascii="Times New Roman" w:eastAsia="宋体" w:hAnsi="Times New Roman" w:cs="Times New Roman"/>
                <w:b/>
                <w:color w:val="000000"/>
                <w:spacing w:val="-2"/>
                <w:kern w:val="0"/>
                <w:sz w:val="24"/>
                <w:szCs w:val="24"/>
              </w:rPr>
              <w:t>1</w:t>
            </w:r>
            <w:r w:rsidR="00F159C4">
              <w:rPr>
                <w:rFonts w:ascii="Times New Roman" w:eastAsia="宋体" w:hAnsi="Times New Roman" w:cs="Times New Roman"/>
                <w:b/>
                <w:color w:val="000000"/>
                <w:spacing w:val="-2"/>
                <w:kern w:val="0"/>
                <w:sz w:val="24"/>
                <w:szCs w:val="24"/>
              </w:rPr>
              <w:t>1</w:t>
            </w:r>
            <w:r w:rsidRPr="00CE22B6">
              <w:rPr>
                <w:rFonts w:ascii="Times New Roman" w:eastAsia="宋体" w:hAnsi="Times New Roman" w:cs="Times New Roman" w:hint="eastAsia"/>
                <w:b/>
                <w:color w:val="000000"/>
                <w:spacing w:val="-2"/>
                <w:kern w:val="0"/>
                <w:sz w:val="24"/>
                <w:szCs w:val="24"/>
              </w:rPr>
              <w:t xml:space="preserve"> </w:t>
            </w:r>
            <w:r w:rsidRPr="00CE22B6">
              <w:rPr>
                <w:rFonts w:ascii="Times New Roman" w:eastAsia="宋体" w:hAnsi="Times New Roman" w:cs="Times New Roman"/>
                <w:b/>
                <w:color w:val="000000"/>
                <w:spacing w:val="-2"/>
                <w:kern w:val="0"/>
                <w:sz w:val="24"/>
                <w:szCs w:val="24"/>
              </w:rPr>
              <w:t xml:space="preserve"> </w:t>
            </w:r>
            <w:r w:rsidRPr="00CE22B6">
              <w:rPr>
                <w:rFonts w:ascii="Times New Roman" w:eastAsia="宋体" w:hAnsi="Times New Roman" w:cs="Times New Roman" w:hint="eastAsia"/>
                <w:b/>
                <w:color w:val="000000"/>
                <w:spacing w:val="-2"/>
                <w:kern w:val="0"/>
                <w:sz w:val="24"/>
                <w:szCs w:val="24"/>
              </w:rPr>
              <w:t>项目固体废物产生汇总表</w:t>
            </w:r>
          </w:p>
          <w:tbl>
            <w:tblPr>
              <w:tblStyle w:val="15"/>
              <w:tblW w:w="5000" w:type="pct"/>
              <w:tblLook w:val="04A0" w:firstRow="1" w:lastRow="0" w:firstColumn="1" w:lastColumn="0" w:noHBand="0" w:noVBand="1"/>
            </w:tblPr>
            <w:tblGrid>
              <w:gridCol w:w="1601"/>
              <w:gridCol w:w="1017"/>
              <w:gridCol w:w="1753"/>
              <w:gridCol w:w="591"/>
              <w:gridCol w:w="2268"/>
              <w:gridCol w:w="709"/>
              <w:gridCol w:w="1277"/>
              <w:gridCol w:w="1005"/>
              <w:gridCol w:w="1095"/>
              <w:gridCol w:w="1115"/>
              <w:gridCol w:w="1571"/>
            </w:tblGrid>
            <w:tr w:rsidR="0099667D" w:rsidRPr="00AC5F14" w:rsidTr="00AC5F14">
              <w:trPr>
                <w:trHeight w:val="397"/>
              </w:trPr>
              <w:tc>
                <w:tcPr>
                  <w:tcW w:w="572" w:type="pct"/>
                </w:tcPr>
                <w:p w:rsidR="0099667D" w:rsidRPr="00AC5F14" w:rsidRDefault="0099667D" w:rsidP="0099667D">
                  <w:pPr>
                    <w:pStyle w:val="27"/>
                    <w:ind w:leftChars="-61" w:left="-128" w:rightChars="-76" w:right="-160"/>
                    <w:rPr>
                      <w:b/>
                      <w:bCs/>
                      <w:sz w:val="21"/>
                      <w:szCs w:val="21"/>
                    </w:rPr>
                  </w:pPr>
                  <w:r w:rsidRPr="00AC5F14">
                    <w:rPr>
                      <w:rFonts w:hint="eastAsia"/>
                      <w:b/>
                      <w:bCs/>
                      <w:sz w:val="21"/>
                      <w:szCs w:val="21"/>
                    </w:rPr>
                    <w:t>固废名称</w:t>
                  </w:r>
                </w:p>
              </w:tc>
              <w:tc>
                <w:tcPr>
                  <w:tcW w:w="363" w:type="pct"/>
                </w:tcPr>
                <w:p w:rsidR="0099667D" w:rsidRPr="00AC5F14" w:rsidRDefault="0099667D" w:rsidP="0099667D">
                  <w:pPr>
                    <w:pStyle w:val="27"/>
                    <w:ind w:leftChars="-61" w:left="-128" w:rightChars="-76" w:right="-160"/>
                    <w:rPr>
                      <w:b/>
                      <w:bCs/>
                      <w:sz w:val="21"/>
                      <w:szCs w:val="21"/>
                    </w:rPr>
                  </w:pPr>
                  <w:r w:rsidRPr="00AC5F14">
                    <w:rPr>
                      <w:rFonts w:hint="eastAsia"/>
                      <w:b/>
                      <w:bCs/>
                      <w:sz w:val="21"/>
                      <w:szCs w:val="21"/>
                    </w:rPr>
                    <w:t>属性</w:t>
                  </w:r>
                </w:p>
              </w:tc>
              <w:tc>
                <w:tcPr>
                  <w:tcW w:w="626" w:type="pct"/>
                </w:tcPr>
                <w:p w:rsidR="0099667D" w:rsidRPr="00AC5F14" w:rsidRDefault="0099667D" w:rsidP="0099667D">
                  <w:pPr>
                    <w:pStyle w:val="27"/>
                    <w:ind w:leftChars="-61" w:left="-128" w:rightChars="-76" w:right="-160"/>
                    <w:rPr>
                      <w:b/>
                      <w:bCs/>
                      <w:sz w:val="21"/>
                      <w:szCs w:val="21"/>
                    </w:rPr>
                  </w:pPr>
                  <w:r w:rsidRPr="00AC5F14">
                    <w:rPr>
                      <w:rFonts w:hint="eastAsia"/>
                      <w:b/>
                      <w:bCs/>
                      <w:sz w:val="21"/>
                      <w:szCs w:val="21"/>
                    </w:rPr>
                    <w:t>产生工序</w:t>
                  </w:r>
                </w:p>
              </w:tc>
              <w:tc>
                <w:tcPr>
                  <w:tcW w:w="211" w:type="pct"/>
                </w:tcPr>
                <w:p w:rsidR="0099667D" w:rsidRPr="00AC5F14" w:rsidRDefault="0099667D" w:rsidP="0099667D">
                  <w:pPr>
                    <w:pStyle w:val="27"/>
                    <w:ind w:leftChars="-61" w:left="-128" w:rightChars="-76" w:right="-160"/>
                    <w:rPr>
                      <w:b/>
                      <w:bCs/>
                      <w:sz w:val="21"/>
                      <w:szCs w:val="21"/>
                    </w:rPr>
                  </w:pPr>
                  <w:r w:rsidRPr="00AC5F14">
                    <w:rPr>
                      <w:rFonts w:hint="eastAsia"/>
                      <w:b/>
                      <w:bCs/>
                      <w:sz w:val="21"/>
                      <w:szCs w:val="21"/>
                    </w:rPr>
                    <w:t>形态</w:t>
                  </w:r>
                </w:p>
              </w:tc>
              <w:tc>
                <w:tcPr>
                  <w:tcW w:w="810" w:type="pct"/>
                </w:tcPr>
                <w:p w:rsidR="0099667D" w:rsidRPr="00AC5F14" w:rsidRDefault="0099667D" w:rsidP="0099667D">
                  <w:pPr>
                    <w:pStyle w:val="27"/>
                    <w:ind w:leftChars="-61" w:left="-128" w:rightChars="-76" w:right="-160"/>
                    <w:rPr>
                      <w:b/>
                      <w:bCs/>
                      <w:sz w:val="21"/>
                      <w:szCs w:val="21"/>
                    </w:rPr>
                  </w:pPr>
                  <w:r w:rsidRPr="00AC5F14">
                    <w:rPr>
                      <w:rFonts w:hint="eastAsia"/>
                      <w:b/>
                      <w:bCs/>
                      <w:sz w:val="21"/>
                      <w:szCs w:val="21"/>
                    </w:rPr>
                    <w:t>主要成分</w:t>
                  </w:r>
                </w:p>
              </w:tc>
              <w:tc>
                <w:tcPr>
                  <w:tcW w:w="253" w:type="pct"/>
                </w:tcPr>
                <w:p w:rsidR="0099667D" w:rsidRPr="00AC5F14" w:rsidRDefault="0099667D" w:rsidP="0099667D">
                  <w:pPr>
                    <w:pStyle w:val="27"/>
                    <w:ind w:leftChars="-61" w:left="-128" w:rightChars="-76" w:right="-160"/>
                    <w:rPr>
                      <w:b/>
                      <w:bCs/>
                      <w:sz w:val="21"/>
                      <w:szCs w:val="21"/>
                    </w:rPr>
                  </w:pPr>
                  <w:r w:rsidRPr="00AC5F14">
                    <w:rPr>
                      <w:rFonts w:hint="eastAsia"/>
                      <w:b/>
                      <w:bCs/>
                      <w:sz w:val="21"/>
                      <w:szCs w:val="21"/>
                    </w:rPr>
                    <w:t>危险</w:t>
                  </w:r>
                </w:p>
                <w:p w:rsidR="0099667D" w:rsidRPr="00AC5F14" w:rsidRDefault="0099667D" w:rsidP="0099667D">
                  <w:pPr>
                    <w:pStyle w:val="27"/>
                    <w:ind w:leftChars="-61" w:left="-128" w:rightChars="-76" w:right="-160"/>
                    <w:rPr>
                      <w:b/>
                      <w:bCs/>
                      <w:sz w:val="21"/>
                      <w:szCs w:val="21"/>
                    </w:rPr>
                  </w:pPr>
                  <w:r w:rsidRPr="00AC5F14">
                    <w:rPr>
                      <w:rFonts w:hint="eastAsia"/>
                      <w:b/>
                      <w:bCs/>
                      <w:sz w:val="21"/>
                      <w:szCs w:val="21"/>
                    </w:rPr>
                    <w:t>特性</w:t>
                  </w:r>
                </w:p>
              </w:tc>
              <w:tc>
                <w:tcPr>
                  <w:tcW w:w="456" w:type="pct"/>
                </w:tcPr>
                <w:p w:rsidR="006A263F" w:rsidRPr="00AC5F14" w:rsidRDefault="0099667D" w:rsidP="0099667D">
                  <w:pPr>
                    <w:pStyle w:val="27"/>
                    <w:ind w:leftChars="-61" w:left="-128" w:rightChars="-76" w:right="-160"/>
                    <w:rPr>
                      <w:b/>
                      <w:bCs/>
                      <w:sz w:val="21"/>
                      <w:szCs w:val="21"/>
                    </w:rPr>
                  </w:pPr>
                  <w:r w:rsidRPr="00AC5F14">
                    <w:rPr>
                      <w:b/>
                      <w:bCs/>
                      <w:sz w:val="21"/>
                      <w:szCs w:val="21"/>
                    </w:rPr>
                    <w:t>危险特性鉴别</w:t>
                  </w:r>
                </w:p>
                <w:p w:rsidR="0099667D" w:rsidRPr="00AC5F14" w:rsidRDefault="0099667D" w:rsidP="0099667D">
                  <w:pPr>
                    <w:pStyle w:val="27"/>
                    <w:ind w:leftChars="-61" w:left="-128" w:rightChars="-76" w:right="-160"/>
                    <w:rPr>
                      <w:b/>
                      <w:bCs/>
                      <w:sz w:val="21"/>
                      <w:szCs w:val="21"/>
                    </w:rPr>
                  </w:pPr>
                  <w:r w:rsidRPr="00AC5F14">
                    <w:rPr>
                      <w:b/>
                      <w:bCs/>
                      <w:sz w:val="21"/>
                      <w:szCs w:val="21"/>
                    </w:rPr>
                    <w:t>方法</w:t>
                  </w:r>
                </w:p>
              </w:tc>
              <w:tc>
                <w:tcPr>
                  <w:tcW w:w="359" w:type="pct"/>
                </w:tcPr>
                <w:p w:rsidR="0099667D" w:rsidRPr="00AC5F14" w:rsidRDefault="0099667D" w:rsidP="0099667D">
                  <w:pPr>
                    <w:pStyle w:val="27"/>
                    <w:ind w:leftChars="-61" w:left="-128" w:rightChars="-76" w:right="-160"/>
                    <w:rPr>
                      <w:b/>
                      <w:bCs/>
                      <w:sz w:val="21"/>
                      <w:szCs w:val="21"/>
                    </w:rPr>
                  </w:pPr>
                  <w:r w:rsidRPr="00AC5F14">
                    <w:rPr>
                      <w:rFonts w:hint="eastAsia"/>
                      <w:b/>
                      <w:bCs/>
                      <w:sz w:val="21"/>
                      <w:szCs w:val="21"/>
                    </w:rPr>
                    <w:t>废物类别</w:t>
                  </w:r>
                </w:p>
              </w:tc>
              <w:tc>
                <w:tcPr>
                  <w:tcW w:w="391" w:type="pct"/>
                </w:tcPr>
                <w:p w:rsidR="0099667D" w:rsidRPr="00AC5F14" w:rsidRDefault="0099667D" w:rsidP="0099667D">
                  <w:pPr>
                    <w:pStyle w:val="27"/>
                    <w:ind w:leftChars="-61" w:left="-128" w:rightChars="-76" w:right="-160"/>
                    <w:rPr>
                      <w:b/>
                      <w:bCs/>
                      <w:sz w:val="21"/>
                      <w:szCs w:val="21"/>
                    </w:rPr>
                  </w:pPr>
                  <w:r w:rsidRPr="00AC5F14">
                    <w:rPr>
                      <w:b/>
                      <w:bCs/>
                      <w:sz w:val="21"/>
                      <w:szCs w:val="21"/>
                    </w:rPr>
                    <w:t>废物代码</w:t>
                  </w:r>
                </w:p>
              </w:tc>
              <w:tc>
                <w:tcPr>
                  <w:tcW w:w="398" w:type="pct"/>
                </w:tcPr>
                <w:p w:rsidR="0099667D" w:rsidRPr="00AC5F14" w:rsidRDefault="0099667D" w:rsidP="0099667D">
                  <w:pPr>
                    <w:pStyle w:val="27"/>
                    <w:ind w:leftChars="-61" w:left="-128" w:rightChars="-76" w:right="-160"/>
                    <w:rPr>
                      <w:b/>
                      <w:bCs/>
                      <w:sz w:val="21"/>
                      <w:szCs w:val="21"/>
                    </w:rPr>
                  </w:pPr>
                  <w:r w:rsidRPr="00AC5F14">
                    <w:rPr>
                      <w:rFonts w:hint="eastAsia"/>
                      <w:b/>
                      <w:bCs/>
                      <w:sz w:val="21"/>
                      <w:szCs w:val="21"/>
                    </w:rPr>
                    <w:t>预计产生量（</w:t>
                  </w:r>
                  <w:r w:rsidRPr="00AC5F14">
                    <w:rPr>
                      <w:rFonts w:hint="eastAsia"/>
                      <w:b/>
                      <w:bCs/>
                      <w:sz w:val="21"/>
                      <w:szCs w:val="21"/>
                    </w:rPr>
                    <w:t>t/a</w:t>
                  </w:r>
                  <w:r w:rsidRPr="00AC5F14">
                    <w:rPr>
                      <w:rFonts w:hint="eastAsia"/>
                      <w:b/>
                      <w:bCs/>
                      <w:sz w:val="21"/>
                      <w:szCs w:val="21"/>
                    </w:rPr>
                    <w:t>）</w:t>
                  </w:r>
                </w:p>
              </w:tc>
              <w:tc>
                <w:tcPr>
                  <w:tcW w:w="561" w:type="pct"/>
                </w:tcPr>
                <w:p w:rsidR="0099667D" w:rsidRPr="00AC5F14" w:rsidRDefault="0099667D" w:rsidP="0099667D">
                  <w:pPr>
                    <w:pStyle w:val="27"/>
                    <w:ind w:leftChars="-61" w:left="-128" w:rightChars="-76" w:right="-160"/>
                    <w:rPr>
                      <w:b/>
                      <w:bCs/>
                      <w:sz w:val="21"/>
                      <w:szCs w:val="21"/>
                    </w:rPr>
                  </w:pPr>
                  <w:r w:rsidRPr="00AC5F14">
                    <w:rPr>
                      <w:rFonts w:hint="eastAsia"/>
                      <w:b/>
                      <w:bCs/>
                      <w:sz w:val="21"/>
                      <w:szCs w:val="21"/>
                    </w:rPr>
                    <w:t>利用处置方式</w:t>
                  </w:r>
                </w:p>
              </w:tc>
            </w:tr>
            <w:tr w:rsidR="005B4942" w:rsidRPr="00AC5F14" w:rsidTr="00AC5F14">
              <w:trPr>
                <w:trHeight w:val="397"/>
              </w:trPr>
              <w:tc>
                <w:tcPr>
                  <w:tcW w:w="572"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清理</w:t>
                  </w:r>
                  <w:r w:rsidRPr="00AC5F14">
                    <w:rPr>
                      <w:bCs/>
                      <w:sz w:val="21"/>
                      <w:szCs w:val="21"/>
                    </w:rPr>
                    <w:t>杂物</w:t>
                  </w:r>
                </w:p>
              </w:tc>
              <w:tc>
                <w:tcPr>
                  <w:tcW w:w="363" w:type="pct"/>
                  <w:vMerge w:val="restart"/>
                </w:tcPr>
                <w:p w:rsidR="005B4942" w:rsidRPr="00AC5F14" w:rsidRDefault="005B4942" w:rsidP="0099667D">
                  <w:pPr>
                    <w:pStyle w:val="27"/>
                    <w:ind w:leftChars="-61" w:left="-128" w:rightChars="-76" w:right="-160"/>
                    <w:rPr>
                      <w:bCs/>
                      <w:sz w:val="21"/>
                      <w:szCs w:val="21"/>
                    </w:rPr>
                  </w:pPr>
                  <w:r w:rsidRPr="00AC5F14">
                    <w:rPr>
                      <w:rFonts w:hint="eastAsia"/>
                      <w:bCs/>
                      <w:sz w:val="21"/>
                      <w:szCs w:val="21"/>
                    </w:rPr>
                    <w:t>一般</w:t>
                  </w:r>
                  <w:r w:rsidRPr="00AC5F14">
                    <w:rPr>
                      <w:bCs/>
                      <w:sz w:val="21"/>
                      <w:szCs w:val="21"/>
                    </w:rPr>
                    <w:t>固废</w:t>
                  </w:r>
                </w:p>
              </w:tc>
              <w:tc>
                <w:tcPr>
                  <w:tcW w:w="626"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原料</w:t>
                  </w:r>
                  <w:r w:rsidRPr="00AC5F14">
                    <w:rPr>
                      <w:bCs/>
                      <w:sz w:val="21"/>
                      <w:szCs w:val="21"/>
                    </w:rPr>
                    <w:t>投料、初清、</w:t>
                  </w:r>
                </w:p>
                <w:p w:rsidR="005B4942" w:rsidRPr="00AC5F14" w:rsidRDefault="005B4942" w:rsidP="0099667D">
                  <w:pPr>
                    <w:pStyle w:val="27"/>
                    <w:ind w:leftChars="-61" w:left="-128" w:rightChars="-76" w:right="-160"/>
                    <w:rPr>
                      <w:bCs/>
                      <w:sz w:val="21"/>
                      <w:szCs w:val="21"/>
                    </w:rPr>
                  </w:pPr>
                  <w:r w:rsidRPr="00AC5F14">
                    <w:rPr>
                      <w:bCs/>
                      <w:sz w:val="21"/>
                      <w:szCs w:val="21"/>
                    </w:rPr>
                    <w:t>磁选</w:t>
                  </w:r>
                </w:p>
              </w:tc>
              <w:tc>
                <w:tcPr>
                  <w:tcW w:w="211"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固态</w:t>
                  </w:r>
                </w:p>
              </w:tc>
              <w:tc>
                <w:tcPr>
                  <w:tcW w:w="810" w:type="pct"/>
                </w:tcPr>
                <w:p w:rsidR="005B4942" w:rsidRDefault="005B4942" w:rsidP="0099667D">
                  <w:pPr>
                    <w:pStyle w:val="27"/>
                    <w:ind w:leftChars="-61" w:left="-128" w:rightChars="-76" w:right="-160"/>
                    <w:rPr>
                      <w:bCs/>
                      <w:sz w:val="21"/>
                      <w:szCs w:val="21"/>
                    </w:rPr>
                  </w:pPr>
                  <w:r w:rsidRPr="00AC5F14">
                    <w:rPr>
                      <w:rFonts w:hint="eastAsia"/>
                      <w:bCs/>
                      <w:sz w:val="21"/>
                      <w:szCs w:val="21"/>
                    </w:rPr>
                    <w:t>石块</w:t>
                  </w:r>
                  <w:r w:rsidRPr="00AC5F14">
                    <w:rPr>
                      <w:bCs/>
                      <w:sz w:val="21"/>
                      <w:szCs w:val="21"/>
                    </w:rPr>
                    <w:t>、泥块、麻袋片</w:t>
                  </w:r>
                  <w:r w:rsidRPr="00AC5F14">
                    <w:rPr>
                      <w:rFonts w:hint="eastAsia"/>
                      <w:bCs/>
                      <w:sz w:val="21"/>
                      <w:szCs w:val="21"/>
                    </w:rPr>
                    <w:t>、</w:t>
                  </w:r>
                </w:p>
                <w:p w:rsidR="005B4942" w:rsidRPr="00AC5F14" w:rsidRDefault="005B4942" w:rsidP="0099667D">
                  <w:pPr>
                    <w:pStyle w:val="27"/>
                    <w:ind w:leftChars="-61" w:left="-128" w:rightChars="-76" w:right="-160"/>
                    <w:rPr>
                      <w:bCs/>
                      <w:sz w:val="21"/>
                      <w:szCs w:val="21"/>
                    </w:rPr>
                  </w:pPr>
                  <w:r w:rsidRPr="00AC5F14">
                    <w:rPr>
                      <w:bCs/>
                      <w:sz w:val="21"/>
                      <w:szCs w:val="21"/>
                    </w:rPr>
                    <w:t>铁质</w:t>
                  </w:r>
                  <w:r w:rsidRPr="00AC5F14">
                    <w:rPr>
                      <w:rFonts w:hint="eastAsia"/>
                      <w:bCs/>
                      <w:sz w:val="21"/>
                      <w:szCs w:val="21"/>
                    </w:rPr>
                    <w:t>杂质</w:t>
                  </w:r>
                </w:p>
              </w:tc>
              <w:tc>
                <w:tcPr>
                  <w:tcW w:w="253"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无</w:t>
                  </w:r>
                </w:p>
              </w:tc>
              <w:tc>
                <w:tcPr>
                  <w:tcW w:w="456" w:type="pct"/>
                  <w:vMerge w:val="restart"/>
                </w:tcPr>
                <w:p w:rsidR="005B4942" w:rsidRPr="00AC5F14" w:rsidRDefault="005B4942" w:rsidP="0099667D">
                  <w:pPr>
                    <w:pStyle w:val="27"/>
                    <w:ind w:leftChars="-61" w:left="-128" w:rightChars="-76" w:right="-160"/>
                    <w:rPr>
                      <w:bCs/>
                      <w:sz w:val="21"/>
                      <w:szCs w:val="21"/>
                    </w:rPr>
                  </w:pPr>
                  <w:r w:rsidRPr="00AC5F14">
                    <w:rPr>
                      <w:rFonts w:hint="eastAsia"/>
                      <w:bCs/>
                      <w:sz w:val="21"/>
                      <w:szCs w:val="21"/>
                    </w:rPr>
                    <w:t>《国家危险废物名录》</w:t>
                  </w:r>
                </w:p>
                <w:p w:rsidR="005B4942" w:rsidRPr="00AC5F14" w:rsidRDefault="005B4942" w:rsidP="0099667D">
                  <w:pPr>
                    <w:pStyle w:val="27"/>
                    <w:ind w:leftChars="-61" w:left="-128" w:rightChars="-76" w:right="-160"/>
                    <w:rPr>
                      <w:bCs/>
                      <w:sz w:val="21"/>
                      <w:szCs w:val="21"/>
                    </w:rPr>
                  </w:pPr>
                  <w:r w:rsidRPr="00AC5F14">
                    <w:rPr>
                      <w:rFonts w:hint="eastAsia"/>
                      <w:bCs/>
                      <w:sz w:val="21"/>
                      <w:szCs w:val="21"/>
                    </w:rPr>
                    <w:t>（</w:t>
                  </w:r>
                  <w:r w:rsidRPr="00AC5F14">
                    <w:rPr>
                      <w:rFonts w:hint="eastAsia"/>
                      <w:bCs/>
                      <w:sz w:val="21"/>
                      <w:szCs w:val="21"/>
                    </w:rPr>
                    <w:t>2016</w:t>
                  </w:r>
                  <w:r w:rsidRPr="00AC5F14">
                    <w:rPr>
                      <w:rFonts w:hint="eastAsia"/>
                      <w:bCs/>
                      <w:sz w:val="21"/>
                      <w:szCs w:val="21"/>
                    </w:rPr>
                    <w:t>年）</w:t>
                  </w:r>
                </w:p>
              </w:tc>
              <w:tc>
                <w:tcPr>
                  <w:tcW w:w="359"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w:t>
                  </w:r>
                </w:p>
              </w:tc>
              <w:tc>
                <w:tcPr>
                  <w:tcW w:w="391"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w:t>
                  </w:r>
                </w:p>
              </w:tc>
              <w:tc>
                <w:tcPr>
                  <w:tcW w:w="398"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1.7</w:t>
                  </w:r>
                </w:p>
              </w:tc>
              <w:tc>
                <w:tcPr>
                  <w:tcW w:w="561"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环卫清运</w:t>
                  </w:r>
                </w:p>
              </w:tc>
            </w:tr>
            <w:tr w:rsidR="005B4942" w:rsidRPr="00AC5F14" w:rsidTr="00AC5F14">
              <w:trPr>
                <w:trHeight w:val="397"/>
              </w:trPr>
              <w:tc>
                <w:tcPr>
                  <w:tcW w:w="572" w:type="pct"/>
                </w:tcPr>
                <w:p w:rsidR="005B4942" w:rsidRPr="00AC5F14" w:rsidRDefault="005B4942" w:rsidP="001A5B0E">
                  <w:pPr>
                    <w:pStyle w:val="27"/>
                    <w:ind w:leftChars="-61" w:left="-128" w:rightChars="-76" w:right="-160"/>
                    <w:rPr>
                      <w:bCs/>
                      <w:sz w:val="21"/>
                      <w:szCs w:val="21"/>
                    </w:rPr>
                  </w:pPr>
                  <w:r w:rsidRPr="00AC5F14">
                    <w:rPr>
                      <w:rFonts w:hint="eastAsia"/>
                      <w:bCs/>
                      <w:sz w:val="21"/>
                      <w:szCs w:val="21"/>
                    </w:rPr>
                    <w:t>布袋收集粉尘</w:t>
                  </w:r>
                </w:p>
              </w:tc>
              <w:tc>
                <w:tcPr>
                  <w:tcW w:w="363" w:type="pct"/>
                  <w:vMerge/>
                </w:tcPr>
                <w:p w:rsidR="005B4942" w:rsidRPr="00AC5F14" w:rsidRDefault="005B4942" w:rsidP="0099667D">
                  <w:pPr>
                    <w:pStyle w:val="27"/>
                    <w:ind w:leftChars="-61" w:left="-128" w:rightChars="-76" w:right="-160"/>
                    <w:rPr>
                      <w:bCs/>
                      <w:sz w:val="21"/>
                      <w:szCs w:val="21"/>
                    </w:rPr>
                  </w:pPr>
                </w:p>
              </w:tc>
              <w:tc>
                <w:tcPr>
                  <w:tcW w:w="626"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布袋</w:t>
                  </w:r>
                  <w:r w:rsidRPr="00AC5F14">
                    <w:rPr>
                      <w:bCs/>
                      <w:sz w:val="21"/>
                      <w:szCs w:val="21"/>
                    </w:rPr>
                    <w:t>收尘</w:t>
                  </w:r>
                </w:p>
              </w:tc>
              <w:tc>
                <w:tcPr>
                  <w:tcW w:w="211"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固态</w:t>
                  </w:r>
                </w:p>
              </w:tc>
              <w:tc>
                <w:tcPr>
                  <w:tcW w:w="810"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玉米</w:t>
                  </w:r>
                  <w:r w:rsidRPr="00AC5F14">
                    <w:rPr>
                      <w:bCs/>
                      <w:sz w:val="21"/>
                      <w:szCs w:val="21"/>
                    </w:rPr>
                    <w:t>片、豆粕片</w:t>
                  </w:r>
                </w:p>
              </w:tc>
              <w:tc>
                <w:tcPr>
                  <w:tcW w:w="253"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无</w:t>
                  </w:r>
                </w:p>
              </w:tc>
              <w:tc>
                <w:tcPr>
                  <w:tcW w:w="456" w:type="pct"/>
                  <w:vMerge/>
                </w:tcPr>
                <w:p w:rsidR="005B4942" w:rsidRPr="00AC5F14" w:rsidRDefault="005B4942" w:rsidP="0099667D">
                  <w:pPr>
                    <w:pStyle w:val="27"/>
                    <w:ind w:leftChars="-61" w:left="-128" w:rightChars="-76" w:right="-160"/>
                    <w:rPr>
                      <w:bCs/>
                      <w:sz w:val="21"/>
                      <w:szCs w:val="21"/>
                    </w:rPr>
                  </w:pPr>
                </w:p>
              </w:tc>
              <w:tc>
                <w:tcPr>
                  <w:tcW w:w="359"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w:t>
                  </w:r>
                </w:p>
              </w:tc>
              <w:tc>
                <w:tcPr>
                  <w:tcW w:w="391"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w:t>
                  </w:r>
                </w:p>
              </w:tc>
              <w:tc>
                <w:tcPr>
                  <w:tcW w:w="398" w:type="pct"/>
                </w:tcPr>
                <w:p w:rsidR="005B4942" w:rsidRPr="00AC5F14" w:rsidRDefault="00874E82" w:rsidP="0099667D">
                  <w:pPr>
                    <w:pStyle w:val="27"/>
                    <w:ind w:leftChars="-61" w:left="-128" w:rightChars="-76" w:right="-160"/>
                    <w:rPr>
                      <w:bCs/>
                      <w:sz w:val="21"/>
                      <w:szCs w:val="21"/>
                    </w:rPr>
                  </w:pPr>
                  <w:r>
                    <w:rPr>
                      <w:bCs/>
                      <w:sz w:val="21"/>
                      <w:szCs w:val="21"/>
                    </w:rPr>
                    <w:t>6.3</w:t>
                  </w:r>
                </w:p>
              </w:tc>
              <w:tc>
                <w:tcPr>
                  <w:tcW w:w="561"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回用于</w:t>
                  </w:r>
                  <w:r w:rsidRPr="00AC5F14">
                    <w:rPr>
                      <w:bCs/>
                      <w:sz w:val="21"/>
                      <w:szCs w:val="21"/>
                    </w:rPr>
                    <w:t>生产</w:t>
                  </w:r>
                </w:p>
              </w:tc>
            </w:tr>
            <w:tr w:rsidR="005B4942" w:rsidRPr="00AC5F14" w:rsidTr="00AC5F14">
              <w:trPr>
                <w:trHeight w:val="397"/>
              </w:trPr>
              <w:tc>
                <w:tcPr>
                  <w:tcW w:w="572"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废</w:t>
                  </w:r>
                  <w:r w:rsidRPr="00AC5F14">
                    <w:rPr>
                      <w:bCs/>
                      <w:sz w:val="21"/>
                      <w:szCs w:val="21"/>
                    </w:rPr>
                    <w:t>包装袋</w:t>
                  </w:r>
                </w:p>
              </w:tc>
              <w:tc>
                <w:tcPr>
                  <w:tcW w:w="363" w:type="pct"/>
                  <w:vMerge/>
                </w:tcPr>
                <w:p w:rsidR="005B4942" w:rsidRPr="00AC5F14" w:rsidRDefault="005B4942" w:rsidP="0099667D">
                  <w:pPr>
                    <w:pStyle w:val="27"/>
                    <w:ind w:leftChars="-61" w:left="-128" w:rightChars="-76" w:right="-160"/>
                    <w:rPr>
                      <w:bCs/>
                      <w:sz w:val="21"/>
                      <w:szCs w:val="21"/>
                    </w:rPr>
                  </w:pPr>
                </w:p>
              </w:tc>
              <w:tc>
                <w:tcPr>
                  <w:tcW w:w="626"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原料</w:t>
                  </w:r>
                  <w:r w:rsidRPr="00AC5F14">
                    <w:rPr>
                      <w:bCs/>
                      <w:sz w:val="21"/>
                      <w:szCs w:val="21"/>
                    </w:rPr>
                    <w:t>拆包</w:t>
                  </w:r>
                </w:p>
              </w:tc>
              <w:tc>
                <w:tcPr>
                  <w:tcW w:w="211"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固态</w:t>
                  </w:r>
                </w:p>
              </w:tc>
              <w:tc>
                <w:tcPr>
                  <w:tcW w:w="810"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麻袋</w:t>
                  </w:r>
                </w:p>
              </w:tc>
              <w:tc>
                <w:tcPr>
                  <w:tcW w:w="253"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无</w:t>
                  </w:r>
                </w:p>
              </w:tc>
              <w:tc>
                <w:tcPr>
                  <w:tcW w:w="456" w:type="pct"/>
                  <w:vMerge/>
                </w:tcPr>
                <w:p w:rsidR="005B4942" w:rsidRPr="00AC5F14" w:rsidRDefault="005B4942" w:rsidP="0099667D">
                  <w:pPr>
                    <w:pStyle w:val="27"/>
                    <w:ind w:leftChars="-61" w:left="-128" w:rightChars="-76" w:right="-160"/>
                    <w:rPr>
                      <w:bCs/>
                      <w:sz w:val="21"/>
                      <w:szCs w:val="21"/>
                    </w:rPr>
                  </w:pPr>
                </w:p>
              </w:tc>
              <w:tc>
                <w:tcPr>
                  <w:tcW w:w="359"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w:t>
                  </w:r>
                </w:p>
              </w:tc>
              <w:tc>
                <w:tcPr>
                  <w:tcW w:w="391"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w:t>
                  </w:r>
                </w:p>
              </w:tc>
              <w:tc>
                <w:tcPr>
                  <w:tcW w:w="398"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2.0</w:t>
                  </w:r>
                </w:p>
              </w:tc>
              <w:tc>
                <w:tcPr>
                  <w:tcW w:w="561" w:type="pct"/>
                </w:tcPr>
                <w:p w:rsidR="005B4942" w:rsidRPr="00AC5F14" w:rsidRDefault="005B4942" w:rsidP="0099667D">
                  <w:pPr>
                    <w:pStyle w:val="27"/>
                    <w:ind w:leftChars="-61" w:left="-128" w:rightChars="-76" w:right="-160"/>
                    <w:rPr>
                      <w:bCs/>
                      <w:sz w:val="21"/>
                      <w:szCs w:val="21"/>
                    </w:rPr>
                  </w:pPr>
                  <w:r w:rsidRPr="00AC5F14">
                    <w:rPr>
                      <w:rFonts w:hint="eastAsia"/>
                      <w:bCs/>
                      <w:sz w:val="21"/>
                      <w:szCs w:val="21"/>
                    </w:rPr>
                    <w:t>外售</w:t>
                  </w:r>
                  <w:r w:rsidRPr="00AC5F14">
                    <w:rPr>
                      <w:bCs/>
                      <w:sz w:val="21"/>
                      <w:szCs w:val="21"/>
                    </w:rPr>
                    <w:t>综合利用</w:t>
                  </w:r>
                </w:p>
              </w:tc>
            </w:tr>
            <w:tr w:rsidR="00547F41" w:rsidRPr="00AC5F14" w:rsidTr="00AC5F14">
              <w:trPr>
                <w:trHeight w:val="397"/>
              </w:trPr>
              <w:tc>
                <w:tcPr>
                  <w:tcW w:w="572" w:type="pct"/>
                </w:tcPr>
                <w:p w:rsidR="00547F41" w:rsidRPr="00AC5F14" w:rsidRDefault="00547F41" w:rsidP="00EF081E">
                  <w:pPr>
                    <w:pStyle w:val="27"/>
                    <w:ind w:leftChars="-61" w:left="-128" w:rightChars="-76" w:right="-160"/>
                    <w:rPr>
                      <w:bCs/>
                      <w:sz w:val="21"/>
                      <w:szCs w:val="21"/>
                    </w:rPr>
                  </w:pPr>
                  <w:r w:rsidRPr="00AC5F14">
                    <w:rPr>
                      <w:rFonts w:hint="eastAsia"/>
                      <w:bCs/>
                      <w:sz w:val="21"/>
                      <w:szCs w:val="21"/>
                    </w:rPr>
                    <w:t>废离子交换树脂</w:t>
                  </w:r>
                </w:p>
              </w:tc>
              <w:tc>
                <w:tcPr>
                  <w:tcW w:w="363" w:type="pct"/>
                </w:tcPr>
                <w:p w:rsidR="00547F41" w:rsidRPr="00AC5F14" w:rsidRDefault="005B4942" w:rsidP="00EF081E">
                  <w:pPr>
                    <w:pStyle w:val="27"/>
                    <w:ind w:leftChars="-61" w:left="-128" w:rightChars="-76" w:right="-160"/>
                    <w:rPr>
                      <w:bCs/>
                      <w:sz w:val="21"/>
                      <w:szCs w:val="21"/>
                    </w:rPr>
                  </w:pPr>
                  <w:r w:rsidRPr="00AC5F14">
                    <w:rPr>
                      <w:rFonts w:hint="eastAsia"/>
                      <w:bCs/>
                      <w:sz w:val="21"/>
                      <w:szCs w:val="21"/>
                    </w:rPr>
                    <w:t>危险</w:t>
                  </w:r>
                  <w:r w:rsidRPr="00AC5F14">
                    <w:rPr>
                      <w:bCs/>
                      <w:sz w:val="21"/>
                      <w:szCs w:val="21"/>
                    </w:rPr>
                    <w:t>固废</w:t>
                  </w:r>
                </w:p>
              </w:tc>
              <w:tc>
                <w:tcPr>
                  <w:tcW w:w="626" w:type="pct"/>
                </w:tcPr>
                <w:p w:rsidR="00547F41" w:rsidRPr="00AC5F14" w:rsidRDefault="00547F41" w:rsidP="00EF081E">
                  <w:pPr>
                    <w:pStyle w:val="27"/>
                    <w:ind w:leftChars="-61" w:left="-128" w:rightChars="-76" w:right="-160"/>
                    <w:rPr>
                      <w:bCs/>
                      <w:sz w:val="21"/>
                      <w:szCs w:val="21"/>
                    </w:rPr>
                  </w:pPr>
                  <w:r w:rsidRPr="00AC5F14">
                    <w:rPr>
                      <w:rFonts w:hint="eastAsia"/>
                      <w:bCs/>
                      <w:sz w:val="21"/>
                      <w:szCs w:val="21"/>
                    </w:rPr>
                    <w:t>锅炉</w:t>
                  </w:r>
                  <w:r w:rsidRPr="00AC5F14">
                    <w:rPr>
                      <w:bCs/>
                      <w:sz w:val="21"/>
                      <w:szCs w:val="21"/>
                    </w:rPr>
                    <w:t>制纯水</w:t>
                  </w:r>
                </w:p>
              </w:tc>
              <w:tc>
                <w:tcPr>
                  <w:tcW w:w="211" w:type="pct"/>
                </w:tcPr>
                <w:p w:rsidR="00547F41" w:rsidRPr="00AC5F14" w:rsidRDefault="00547F41" w:rsidP="00EF081E">
                  <w:pPr>
                    <w:pStyle w:val="27"/>
                    <w:ind w:leftChars="-61" w:left="-128" w:rightChars="-76" w:right="-160"/>
                    <w:rPr>
                      <w:bCs/>
                      <w:sz w:val="21"/>
                      <w:szCs w:val="21"/>
                    </w:rPr>
                  </w:pPr>
                  <w:r w:rsidRPr="00AC5F14">
                    <w:rPr>
                      <w:rFonts w:hint="eastAsia"/>
                      <w:bCs/>
                      <w:sz w:val="21"/>
                      <w:szCs w:val="21"/>
                    </w:rPr>
                    <w:t>固态</w:t>
                  </w:r>
                </w:p>
              </w:tc>
              <w:tc>
                <w:tcPr>
                  <w:tcW w:w="810" w:type="pct"/>
                </w:tcPr>
                <w:p w:rsidR="00547F41" w:rsidRPr="00AC5F14" w:rsidRDefault="00547F41" w:rsidP="00EF081E">
                  <w:pPr>
                    <w:pStyle w:val="27"/>
                    <w:ind w:leftChars="-61" w:left="-128" w:rightChars="-76" w:right="-160"/>
                    <w:rPr>
                      <w:bCs/>
                      <w:sz w:val="21"/>
                      <w:szCs w:val="21"/>
                    </w:rPr>
                  </w:pPr>
                  <w:r w:rsidRPr="00AC5F14">
                    <w:rPr>
                      <w:rFonts w:hint="eastAsia"/>
                      <w:bCs/>
                      <w:sz w:val="21"/>
                      <w:szCs w:val="21"/>
                    </w:rPr>
                    <w:t>树脂</w:t>
                  </w:r>
                  <w:r w:rsidRPr="00AC5F14">
                    <w:rPr>
                      <w:bCs/>
                      <w:sz w:val="21"/>
                      <w:szCs w:val="21"/>
                    </w:rPr>
                    <w:t>、离子</w:t>
                  </w:r>
                </w:p>
              </w:tc>
              <w:tc>
                <w:tcPr>
                  <w:tcW w:w="253" w:type="pct"/>
                </w:tcPr>
                <w:p w:rsidR="00547F41" w:rsidRPr="00AC5F14" w:rsidRDefault="00547F41" w:rsidP="00EF081E">
                  <w:pPr>
                    <w:pStyle w:val="27"/>
                    <w:ind w:leftChars="-61" w:left="-128" w:rightChars="-76" w:right="-160"/>
                    <w:rPr>
                      <w:bCs/>
                      <w:sz w:val="21"/>
                      <w:szCs w:val="21"/>
                    </w:rPr>
                  </w:pPr>
                  <w:r w:rsidRPr="00AC5F14">
                    <w:rPr>
                      <w:rFonts w:hint="eastAsia"/>
                      <w:bCs/>
                      <w:sz w:val="21"/>
                      <w:szCs w:val="21"/>
                    </w:rPr>
                    <w:t>T</w:t>
                  </w:r>
                </w:p>
              </w:tc>
              <w:tc>
                <w:tcPr>
                  <w:tcW w:w="456" w:type="pct"/>
                  <w:vMerge/>
                </w:tcPr>
                <w:p w:rsidR="00547F41" w:rsidRPr="00AC5F14" w:rsidRDefault="00547F41" w:rsidP="00EF081E">
                  <w:pPr>
                    <w:pStyle w:val="27"/>
                    <w:ind w:leftChars="-61" w:left="-128" w:rightChars="-76" w:right="-160"/>
                    <w:rPr>
                      <w:bCs/>
                      <w:sz w:val="21"/>
                      <w:szCs w:val="21"/>
                    </w:rPr>
                  </w:pPr>
                </w:p>
              </w:tc>
              <w:tc>
                <w:tcPr>
                  <w:tcW w:w="359" w:type="pct"/>
                </w:tcPr>
                <w:p w:rsidR="00547F41" w:rsidRPr="00AC5F14" w:rsidRDefault="00547F41" w:rsidP="00EF081E">
                  <w:pPr>
                    <w:pStyle w:val="27"/>
                    <w:ind w:leftChars="-61" w:left="-128" w:rightChars="-76" w:right="-160"/>
                    <w:rPr>
                      <w:bCs/>
                      <w:sz w:val="21"/>
                      <w:szCs w:val="21"/>
                    </w:rPr>
                  </w:pPr>
                  <w:r w:rsidRPr="00AC5F14">
                    <w:rPr>
                      <w:rFonts w:hint="eastAsia"/>
                      <w:bCs/>
                      <w:sz w:val="21"/>
                      <w:szCs w:val="21"/>
                    </w:rPr>
                    <w:t>HW</w:t>
                  </w:r>
                  <w:r w:rsidRPr="00AC5F14">
                    <w:rPr>
                      <w:bCs/>
                      <w:sz w:val="21"/>
                      <w:szCs w:val="21"/>
                    </w:rPr>
                    <w:t>13</w:t>
                  </w:r>
                </w:p>
              </w:tc>
              <w:tc>
                <w:tcPr>
                  <w:tcW w:w="391" w:type="pct"/>
                </w:tcPr>
                <w:p w:rsidR="00547F41" w:rsidRPr="00AC5F14" w:rsidRDefault="00547F41" w:rsidP="00EF081E">
                  <w:pPr>
                    <w:pStyle w:val="27"/>
                    <w:ind w:leftChars="-61" w:left="-128" w:rightChars="-76" w:right="-160"/>
                    <w:rPr>
                      <w:bCs/>
                      <w:sz w:val="21"/>
                      <w:szCs w:val="21"/>
                    </w:rPr>
                  </w:pPr>
                  <w:r w:rsidRPr="00AC5F14">
                    <w:rPr>
                      <w:bCs/>
                      <w:sz w:val="21"/>
                      <w:szCs w:val="21"/>
                    </w:rPr>
                    <w:t>900-015-13</w:t>
                  </w:r>
                </w:p>
              </w:tc>
              <w:tc>
                <w:tcPr>
                  <w:tcW w:w="398" w:type="pct"/>
                </w:tcPr>
                <w:p w:rsidR="00547F41" w:rsidRPr="00AC5F14" w:rsidRDefault="00AF1B01" w:rsidP="00EF081E">
                  <w:pPr>
                    <w:pStyle w:val="27"/>
                    <w:ind w:leftChars="-61" w:left="-128" w:rightChars="-76" w:right="-160"/>
                    <w:rPr>
                      <w:bCs/>
                      <w:sz w:val="21"/>
                      <w:szCs w:val="21"/>
                    </w:rPr>
                  </w:pPr>
                  <w:r w:rsidRPr="00AC5F14">
                    <w:rPr>
                      <w:rFonts w:hint="eastAsia"/>
                      <w:bCs/>
                      <w:sz w:val="21"/>
                      <w:szCs w:val="21"/>
                    </w:rPr>
                    <w:t>0.1</w:t>
                  </w:r>
                </w:p>
              </w:tc>
              <w:tc>
                <w:tcPr>
                  <w:tcW w:w="561" w:type="pct"/>
                </w:tcPr>
                <w:p w:rsidR="00547F41" w:rsidRPr="00AC5F14" w:rsidRDefault="00874E82" w:rsidP="00EF081E">
                  <w:pPr>
                    <w:pStyle w:val="27"/>
                    <w:ind w:leftChars="-61" w:left="-128" w:rightChars="-76" w:right="-160"/>
                    <w:rPr>
                      <w:bCs/>
                      <w:sz w:val="21"/>
                      <w:szCs w:val="21"/>
                    </w:rPr>
                  </w:pPr>
                  <w:r>
                    <w:rPr>
                      <w:rFonts w:hint="eastAsia"/>
                      <w:bCs/>
                      <w:sz w:val="21"/>
                      <w:szCs w:val="21"/>
                    </w:rPr>
                    <w:t>有资质</w:t>
                  </w:r>
                  <w:r>
                    <w:rPr>
                      <w:bCs/>
                      <w:sz w:val="21"/>
                      <w:szCs w:val="21"/>
                    </w:rPr>
                    <w:t>单位处置</w:t>
                  </w:r>
                </w:p>
              </w:tc>
            </w:tr>
            <w:tr w:rsidR="00EF081E" w:rsidRPr="00AC5F14" w:rsidTr="00AC5F14">
              <w:trPr>
                <w:trHeight w:val="397"/>
              </w:trPr>
              <w:tc>
                <w:tcPr>
                  <w:tcW w:w="572" w:type="pct"/>
                </w:tcPr>
                <w:p w:rsidR="00EF081E" w:rsidRPr="00AC5F14" w:rsidRDefault="00EF081E" w:rsidP="0089602F">
                  <w:pPr>
                    <w:pStyle w:val="27"/>
                    <w:ind w:leftChars="-61" w:left="-128" w:rightChars="-76" w:right="-160"/>
                    <w:rPr>
                      <w:bCs/>
                      <w:sz w:val="21"/>
                      <w:szCs w:val="21"/>
                    </w:rPr>
                  </w:pPr>
                  <w:r w:rsidRPr="00AC5F14">
                    <w:rPr>
                      <w:rFonts w:hint="eastAsia"/>
                      <w:bCs/>
                      <w:sz w:val="21"/>
                      <w:szCs w:val="21"/>
                    </w:rPr>
                    <w:t>生活</w:t>
                  </w:r>
                  <w:r w:rsidRPr="00AC5F14">
                    <w:rPr>
                      <w:bCs/>
                      <w:sz w:val="21"/>
                      <w:szCs w:val="21"/>
                    </w:rPr>
                    <w:t>垃圾</w:t>
                  </w:r>
                </w:p>
              </w:tc>
              <w:tc>
                <w:tcPr>
                  <w:tcW w:w="363" w:type="pct"/>
                </w:tcPr>
                <w:p w:rsidR="00EF081E" w:rsidRPr="00AC5F14" w:rsidRDefault="00EF081E" w:rsidP="0089602F">
                  <w:pPr>
                    <w:pStyle w:val="27"/>
                    <w:ind w:leftChars="-61" w:left="-128" w:rightChars="-76" w:right="-160"/>
                    <w:rPr>
                      <w:bCs/>
                      <w:sz w:val="21"/>
                      <w:szCs w:val="21"/>
                    </w:rPr>
                  </w:pPr>
                  <w:r w:rsidRPr="00AC5F14">
                    <w:rPr>
                      <w:rFonts w:hint="eastAsia"/>
                      <w:bCs/>
                      <w:sz w:val="21"/>
                      <w:szCs w:val="21"/>
                    </w:rPr>
                    <w:t>-</w:t>
                  </w:r>
                </w:p>
              </w:tc>
              <w:tc>
                <w:tcPr>
                  <w:tcW w:w="626" w:type="pct"/>
                </w:tcPr>
                <w:p w:rsidR="00EF081E" w:rsidRPr="00AC5F14" w:rsidRDefault="00EF081E" w:rsidP="0089602F">
                  <w:pPr>
                    <w:pStyle w:val="27"/>
                    <w:ind w:leftChars="-61" w:left="-128" w:rightChars="-76" w:right="-160"/>
                    <w:rPr>
                      <w:bCs/>
                      <w:sz w:val="21"/>
                      <w:szCs w:val="21"/>
                    </w:rPr>
                  </w:pPr>
                  <w:r w:rsidRPr="00AC5F14">
                    <w:rPr>
                      <w:rFonts w:hint="eastAsia"/>
                      <w:bCs/>
                      <w:sz w:val="21"/>
                      <w:szCs w:val="21"/>
                    </w:rPr>
                    <w:t>员工</w:t>
                  </w:r>
                  <w:r w:rsidRPr="00AC5F14">
                    <w:rPr>
                      <w:bCs/>
                      <w:sz w:val="21"/>
                      <w:szCs w:val="21"/>
                    </w:rPr>
                    <w:t>生活</w:t>
                  </w:r>
                </w:p>
              </w:tc>
              <w:tc>
                <w:tcPr>
                  <w:tcW w:w="211" w:type="pct"/>
                </w:tcPr>
                <w:p w:rsidR="00EF081E" w:rsidRPr="00AC5F14" w:rsidRDefault="00EF081E" w:rsidP="0089602F">
                  <w:pPr>
                    <w:pStyle w:val="27"/>
                    <w:ind w:leftChars="-61" w:left="-128" w:rightChars="-76" w:right="-160"/>
                    <w:rPr>
                      <w:bCs/>
                      <w:sz w:val="21"/>
                      <w:szCs w:val="21"/>
                    </w:rPr>
                  </w:pPr>
                  <w:r w:rsidRPr="00AC5F14">
                    <w:rPr>
                      <w:rFonts w:hint="eastAsia"/>
                      <w:bCs/>
                      <w:sz w:val="21"/>
                      <w:szCs w:val="21"/>
                    </w:rPr>
                    <w:t>半固</w:t>
                  </w:r>
                </w:p>
              </w:tc>
              <w:tc>
                <w:tcPr>
                  <w:tcW w:w="810" w:type="pct"/>
                </w:tcPr>
                <w:p w:rsidR="00EF081E" w:rsidRPr="00AC5F14" w:rsidRDefault="00EF081E" w:rsidP="0089602F">
                  <w:pPr>
                    <w:pStyle w:val="27"/>
                    <w:ind w:leftChars="-61" w:left="-128" w:rightChars="-76" w:right="-160"/>
                    <w:rPr>
                      <w:bCs/>
                      <w:sz w:val="21"/>
                      <w:szCs w:val="21"/>
                    </w:rPr>
                  </w:pPr>
                  <w:r w:rsidRPr="00AC5F14">
                    <w:rPr>
                      <w:rFonts w:hint="eastAsia"/>
                      <w:bCs/>
                      <w:sz w:val="21"/>
                      <w:szCs w:val="21"/>
                    </w:rPr>
                    <w:t>生活</w:t>
                  </w:r>
                  <w:r w:rsidRPr="00AC5F14">
                    <w:rPr>
                      <w:bCs/>
                      <w:sz w:val="21"/>
                      <w:szCs w:val="21"/>
                    </w:rPr>
                    <w:t>垃圾</w:t>
                  </w:r>
                </w:p>
              </w:tc>
              <w:tc>
                <w:tcPr>
                  <w:tcW w:w="253" w:type="pct"/>
                </w:tcPr>
                <w:p w:rsidR="00EF081E" w:rsidRPr="00AC5F14" w:rsidRDefault="00EF081E" w:rsidP="0089602F">
                  <w:pPr>
                    <w:pStyle w:val="27"/>
                    <w:ind w:leftChars="-61" w:left="-128" w:rightChars="-76" w:right="-160"/>
                    <w:rPr>
                      <w:bCs/>
                      <w:sz w:val="21"/>
                      <w:szCs w:val="21"/>
                    </w:rPr>
                  </w:pPr>
                  <w:r w:rsidRPr="00AC5F14">
                    <w:rPr>
                      <w:rFonts w:hint="eastAsia"/>
                      <w:bCs/>
                      <w:sz w:val="21"/>
                      <w:szCs w:val="21"/>
                    </w:rPr>
                    <w:t>无</w:t>
                  </w:r>
                </w:p>
              </w:tc>
              <w:tc>
                <w:tcPr>
                  <w:tcW w:w="456" w:type="pct"/>
                  <w:vMerge/>
                </w:tcPr>
                <w:p w:rsidR="00EF081E" w:rsidRPr="00AC5F14" w:rsidRDefault="00EF081E" w:rsidP="0089602F">
                  <w:pPr>
                    <w:pStyle w:val="27"/>
                    <w:ind w:leftChars="-61" w:left="-128" w:rightChars="-76" w:right="-160"/>
                    <w:rPr>
                      <w:bCs/>
                      <w:sz w:val="21"/>
                      <w:szCs w:val="21"/>
                    </w:rPr>
                  </w:pPr>
                </w:p>
              </w:tc>
              <w:tc>
                <w:tcPr>
                  <w:tcW w:w="359" w:type="pct"/>
                </w:tcPr>
                <w:p w:rsidR="00EF081E" w:rsidRPr="00AC5F14" w:rsidRDefault="00EF081E" w:rsidP="0089602F">
                  <w:pPr>
                    <w:pStyle w:val="27"/>
                    <w:ind w:leftChars="-61" w:left="-128" w:rightChars="-76" w:right="-160"/>
                    <w:rPr>
                      <w:bCs/>
                      <w:sz w:val="21"/>
                      <w:szCs w:val="21"/>
                    </w:rPr>
                  </w:pPr>
                  <w:r w:rsidRPr="00AC5F14">
                    <w:rPr>
                      <w:rFonts w:hint="eastAsia"/>
                      <w:bCs/>
                      <w:sz w:val="21"/>
                      <w:szCs w:val="21"/>
                    </w:rPr>
                    <w:t>-</w:t>
                  </w:r>
                </w:p>
              </w:tc>
              <w:tc>
                <w:tcPr>
                  <w:tcW w:w="391" w:type="pct"/>
                </w:tcPr>
                <w:p w:rsidR="00EF081E" w:rsidRPr="00AC5F14" w:rsidRDefault="00EF081E" w:rsidP="0089602F">
                  <w:pPr>
                    <w:pStyle w:val="27"/>
                    <w:ind w:leftChars="-61" w:left="-128" w:rightChars="-76" w:right="-160"/>
                    <w:rPr>
                      <w:bCs/>
                      <w:sz w:val="21"/>
                      <w:szCs w:val="21"/>
                    </w:rPr>
                  </w:pPr>
                  <w:r w:rsidRPr="00AC5F14">
                    <w:rPr>
                      <w:rFonts w:hint="eastAsia"/>
                      <w:bCs/>
                      <w:sz w:val="21"/>
                      <w:szCs w:val="21"/>
                    </w:rPr>
                    <w:t>-</w:t>
                  </w:r>
                </w:p>
              </w:tc>
              <w:tc>
                <w:tcPr>
                  <w:tcW w:w="398" w:type="pct"/>
                </w:tcPr>
                <w:p w:rsidR="00EF081E" w:rsidRPr="00AC5F14" w:rsidRDefault="006A263F" w:rsidP="0089602F">
                  <w:pPr>
                    <w:pStyle w:val="27"/>
                    <w:ind w:leftChars="-61" w:left="-128" w:rightChars="-76" w:right="-160"/>
                    <w:rPr>
                      <w:bCs/>
                      <w:sz w:val="21"/>
                      <w:szCs w:val="21"/>
                    </w:rPr>
                  </w:pPr>
                  <w:r w:rsidRPr="00AC5F14">
                    <w:rPr>
                      <w:rFonts w:hint="eastAsia"/>
                      <w:bCs/>
                      <w:sz w:val="21"/>
                      <w:szCs w:val="21"/>
                    </w:rPr>
                    <w:t>6.0</w:t>
                  </w:r>
                </w:p>
              </w:tc>
              <w:tc>
                <w:tcPr>
                  <w:tcW w:w="561" w:type="pct"/>
                </w:tcPr>
                <w:p w:rsidR="00EF081E" w:rsidRPr="00AC5F14" w:rsidRDefault="00547F41" w:rsidP="0089602F">
                  <w:pPr>
                    <w:pStyle w:val="27"/>
                    <w:ind w:leftChars="-61" w:left="-128" w:rightChars="-76" w:right="-160"/>
                    <w:rPr>
                      <w:bCs/>
                      <w:sz w:val="21"/>
                      <w:szCs w:val="21"/>
                    </w:rPr>
                  </w:pPr>
                  <w:r w:rsidRPr="00AC5F14">
                    <w:rPr>
                      <w:rFonts w:hint="eastAsia"/>
                      <w:bCs/>
                      <w:sz w:val="21"/>
                      <w:szCs w:val="21"/>
                    </w:rPr>
                    <w:t>环卫清运</w:t>
                  </w:r>
                </w:p>
              </w:tc>
            </w:tr>
          </w:tbl>
          <w:p w:rsidR="00D42B6B" w:rsidRDefault="00D42B6B" w:rsidP="00507638">
            <w:pPr>
              <w:pStyle w:val="afff6"/>
              <w:ind w:firstLine="422"/>
            </w:pPr>
            <w:r w:rsidRPr="00D42B6B">
              <w:rPr>
                <w:rFonts w:hint="eastAsia"/>
              </w:rPr>
              <w:t>注：</w:t>
            </w:r>
            <w:r w:rsidR="007B7C44">
              <w:rPr>
                <w:rFonts w:ascii="宋体" w:hAnsi="宋体" w:cs="宋体" w:hint="eastAsia"/>
              </w:rPr>
              <w:t>①</w:t>
            </w:r>
            <w:r w:rsidRPr="00D42B6B">
              <w:rPr>
                <w:rFonts w:hint="eastAsia"/>
              </w:rPr>
              <w:t>“</w:t>
            </w:r>
            <w:r w:rsidRPr="00D42B6B">
              <w:rPr>
                <w:rFonts w:hint="eastAsia"/>
              </w:rPr>
              <w:t>T</w:t>
            </w:r>
            <w:r w:rsidRPr="00D42B6B">
              <w:rPr>
                <w:rFonts w:hint="eastAsia"/>
              </w:rPr>
              <w:t>”</w:t>
            </w:r>
            <w:r w:rsidRPr="00D42B6B">
              <w:rPr>
                <w:rFonts w:hint="eastAsia"/>
              </w:rPr>
              <w:t>Toxicity</w:t>
            </w:r>
            <w:r w:rsidRPr="00D42B6B">
              <w:t>-</w:t>
            </w:r>
            <w:r w:rsidR="00363EA5">
              <w:rPr>
                <w:rFonts w:hint="eastAsia"/>
              </w:rPr>
              <w:t>毒性；“</w:t>
            </w:r>
            <w:r w:rsidR="0099667D">
              <w:t>C</w:t>
            </w:r>
            <w:r w:rsidR="00363EA5">
              <w:rPr>
                <w:rFonts w:hint="eastAsia"/>
              </w:rPr>
              <w:t>”</w:t>
            </w:r>
            <w:r w:rsidR="0099667D" w:rsidRPr="0099667D">
              <w:t>Corrosivity</w:t>
            </w:r>
            <w:r w:rsidR="00363EA5">
              <w:t>-</w:t>
            </w:r>
            <w:r w:rsidR="0099667D">
              <w:rPr>
                <w:rFonts w:hint="eastAsia"/>
              </w:rPr>
              <w:t>腐蚀</w:t>
            </w:r>
            <w:r w:rsidR="00363EA5">
              <w:rPr>
                <w:rFonts w:hint="eastAsia"/>
              </w:rPr>
              <w:t>性。</w:t>
            </w:r>
          </w:p>
          <w:p w:rsidR="00507638" w:rsidRPr="00507638" w:rsidRDefault="00507638" w:rsidP="00507638">
            <w:pPr>
              <w:autoSpaceDE w:val="0"/>
              <w:autoSpaceDN w:val="0"/>
              <w:adjustRightInd w:val="0"/>
              <w:snapToGrid w:val="0"/>
              <w:spacing w:line="360" w:lineRule="auto"/>
              <w:jc w:val="center"/>
              <w:rPr>
                <w:rFonts w:ascii="Times New Roman" w:eastAsia="宋体" w:hAnsi="Times New Roman" w:cs="Times New Roman"/>
                <w:b/>
                <w:spacing w:val="-2"/>
                <w:kern w:val="0"/>
                <w:sz w:val="24"/>
                <w:szCs w:val="24"/>
              </w:rPr>
            </w:pPr>
            <w:r w:rsidRPr="00507638">
              <w:rPr>
                <w:rFonts w:ascii="Times New Roman" w:eastAsia="宋体" w:hAnsi="Times New Roman" w:cs="Times New Roman"/>
                <w:b/>
                <w:spacing w:val="-2"/>
                <w:kern w:val="0"/>
                <w:sz w:val="24"/>
                <w:szCs w:val="24"/>
              </w:rPr>
              <w:t>表</w:t>
            </w:r>
            <w:r w:rsidRPr="00507638">
              <w:rPr>
                <w:rFonts w:ascii="Times New Roman" w:eastAsia="宋体" w:hAnsi="Times New Roman" w:cs="Times New Roman" w:hint="eastAsia"/>
                <w:b/>
                <w:spacing w:val="-2"/>
                <w:kern w:val="0"/>
                <w:sz w:val="24"/>
                <w:szCs w:val="24"/>
              </w:rPr>
              <w:t xml:space="preserve"> </w:t>
            </w:r>
            <w:r w:rsidRPr="00507638">
              <w:rPr>
                <w:rFonts w:ascii="Times New Roman" w:eastAsia="宋体" w:hAnsi="Times New Roman" w:cs="Times New Roman"/>
                <w:b/>
                <w:spacing w:val="-2"/>
                <w:kern w:val="0"/>
                <w:sz w:val="24"/>
                <w:szCs w:val="24"/>
              </w:rPr>
              <w:t>5-1</w:t>
            </w:r>
            <w:r w:rsidR="00F159C4">
              <w:rPr>
                <w:rFonts w:ascii="Times New Roman" w:eastAsia="宋体" w:hAnsi="Times New Roman" w:cs="Times New Roman"/>
                <w:b/>
                <w:spacing w:val="-2"/>
                <w:kern w:val="0"/>
                <w:sz w:val="24"/>
                <w:szCs w:val="24"/>
              </w:rPr>
              <w:t>2</w:t>
            </w:r>
            <w:r w:rsidRPr="00507638">
              <w:rPr>
                <w:rFonts w:ascii="Times New Roman" w:eastAsia="宋体" w:hAnsi="Times New Roman" w:cs="Times New Roman"/>
                <w:b/>
                <w:spacing w:val="-2"/>
                <w:kern w:val="0"/>
                <w:sz w:val="24"/>
                <w:szCs w:val="24"/>
              </w:rPr>
              <w:t xml:space="preserve">  </w:t>
            </w:r>
            <w:r w:rsidRPr="00507638">
              <w:rPr>
                <w:rFonts w:ascii="Times New Roman" w:eastAsia="宋体" w:hAnsi="Times New Roman" w:cs="Times New Roman"/>
                <w:b/>
                <w:spacing w:val="-2"/>
                <w:kern w:val="0"/>
                <w:sz w:val="24"/>
                <w:szCs w:val="24"/>
              </w:rPr>
              <w:t>项目危险废物汇总一览表</w:t>
            </w:r>
          </w:p>
          <w:tbl>
            <w:tblPr>
              <w:tblW w:w="5000" w:type="pct"/>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1605"/>
              <w:gridCol w:w="1442"/>
              <w:gridCol w:w="1540"/>
              <w:gridCol w:w="1582"/>
              <w:gridCol w:w="1719"/>
              <w:gridCol w:w="1011"/>
              <w:gridCol w:w="1215"/>
              <w:gridCol w:w="1157"/>
              <w:gridCol w:w="1297"/>
              <w:gridCol w:w="1434"/>
            </w:tblGrid>
            <w:tr w:rsidR="00547F41" w:rsidRPr="00B4678B" w:rsidTr="0053049B">
              <w:trPr>
                <w:trHeight w:val="397"/>
                <w:jc w:val="center"/>
              </w:trPr>
              <w:tc>
                <w:tcPr>
                  <w:tcW w:w="573" w:type="pct"/>
                  <w:shd w:val="clear" w:color="auto" w:fill="auto"/>
                  <w:vAlign w:val="center"/>
                </w:tcPr>
                <w:p w:rsidR="00547F41" w:rsidRPr="001C3216" w:rsidRDefault="00547F41" w:rsidP="00547F41">
                  <w:pPr>
                    <w:pStyle w:val="27"/>
                    <w:ind w:leftChars="-61" w:left="-128" w:rightChars="-76" w:right="-160"/>
                    <w:rPr>
                      <w:b/>
                      <w:bCs/>
                      <w:kern w:val="0"/>
                      <w:szCs w:val="21"/>
                    </w:rPr>
                  </w:pPr>
                  <w:r w:rsidRPr="001C3216">
                    <w:rPr>
                      <w:rFonts w:hint="eastAsia"/>
                      <w:b/>
                      <w:bCs/>
                      <w:kern w:val="0"/>
                      <w:szCs w:val="21"/>
                    </w:rPr>
                    <w:t>危废名称</w:t>
                  </w:r>
                </w:p>
              </w:tc>
              <w:tc>
                <w:tcPr>
                  <w:tcW w:w="515" w:type="pct"/>
                  <w:shd w:val="clear" w:color="auto" w:fill="auto"/>
                  <w:vAlign w:val="center"/>
                </w:tcPr>
                <w:p w:rsidR="00547F41" w:rsidRPr="001C3216" w:rsidRDefault="00547F41" w:rsidP="00547F41">
                  <w:pPr>
                    <w:pStyle w:val="27"/>
                    <w:ind w:leftChars="-61" w:left="-128" w:rightChars="-76" w:right="-160"/>
                    <w:rPr>
                      <w:b/>
                      <w:bCs/>
                      <w:kern w:val="0"/>
                      <w:szCs w:val="21"/>
                    </w:rPr>
                  </w:pPr>
                  <w:r w:rsidRPr="001C3216">
                    <w:rPr>
                      <w:rFonts w:hint="eastAsia"/>
                      <w:b/>
                      <w:bCs/>
                      <w:kern w:val="0"/>
                      <w:szCs w:val="21"/>
                    </w:rPr>
                    <w:t>废物类别</w:t>
                  </w:r>
                </w:p>
              </w:tc>
              <w:tc>
                <w:tcPr>
                  <w:tcW w:w="550" w:type="pct"/>
                  <w:shd w:val="clear" w:color="auto" w:fill="auto"/>
                  <w:vAlign w:val="center"/>
                </w:tcPr>
                <w:p w:rsidR="00547F41" w:rsidRPr="001C3216" w:rsidRDefault="00547F41" w:rsidP="00547F41">
                  <w:pPr>
                    <w:pStyle w:val="27"/>
                    <w:ind w:leftChars="-61" w:left="-128" w:rightChars="-76" w:right="-160"/>
                    <w:rPr>
                      <w:b/>
                      <w:bCs/>
                      <w:kern w:val="0"/>
                      <w:szCs w:val="21"/>
                    </w:rPr>
                  </w:pPr>
                  <w:r w:rsidRPr="001C3216">
                    <w:rPr>
                      <w:rFonts w:hint="eastAsia"/>
                      <w:b/>
                      <w:bCs/>
                      <w:kern w:val="0"/>
                      <w:szCs w:val="21"/>
                    </w:rPr>
                    <w:t>废物代码</w:t>
                  </w:r>
                </w:p>
              </w:tc>
              <w:tc>
                <w:tcPr>
                  <w:tcW w:w="565" w:type="pct"/>
                  <w:shd w:val="clear" w:color="auto" w:fill="auto"/>
                  <w:vAlign w:val="center"/>
                </w:tcPr>
                <w:p w:rsidR="00547F41" w:rsidRPr="001C3216" w:rsidRDefault="00547F41" w:rsidP="00547F41">
                  <w:pPr>
                    <w:pStyle w:val="27"/>
                    <w:ind w:leftChars="-61" w:left="-128" w:rightChars="-76" w:right="-160"/>
                    <w:rPr>
                      <w:b/>
                      <w:bCs/>
                      <w:kern w:val="0"/>
                      <w:szCs w:val="21"/>
                    </w:rPr>
                  </w:pPr>
                  <w:r w:rsidRPr="001C3216">
                    <w:rPr>
                      <w:rFonts w:hint="eastAsia"/>
                      <w:b/>
                      <w:bCs/>
                      <w:kern w:val="0"/>
                      <w:szCs w:val="21"/>
                    </w:rPr>
                    <w:t>产生量（</w:t>
                  </w:r>
                  <w:r w:rsidRPr="001C3216">
                    <w:rPr>
                      <w:rFonts w:hint="eastAsia"/>
                      <w:b/>
                      <w:bCs/>
                      <w:kern w:val="0"/>
                      <w:szCs w:val="21"/>
                    </w:rPr>
                    <w:t>t/a</w:t>
                  </w:r>
                  <w:r w:rsidRPr="001C3216">
                    <w:rPr>
                      <w:rFonts w:hint="eastAsia"/>
                      <w:b/>
                      <w:bCs/>
                      <w:kern w:val="0"/>
                      <w:szCs w:val="21"/>
                    </w:rPr>
                    <w:t>）</w:t>
                  </w:r>
                </w:p>
              </w:tc>
              <w:tc>
                <w:tcPr>
                  <w:tcW w:w="614" w:type="pct"/>
                  <w:shd w:val="clear" w:color="auto" w:fill="auto"/>
                  <w:vAlign w:val="center"/>
                </w:tcPr>
                <w:p w:rsidR="00547F41" w:rsidRPr="001C3216" w:rsidRDefault="00547F41" w:rsidP="00547F41">
                  <w:pPr>
                    <w:pStyle w:val="27"/>
                    <w:ind w:leftChars="-61" w:left="-128" w:rightChars="-76" w:right="-160"/>
                    <w:rPr>
                      <w:b/>
                      <w:bCs/>
                      <w:kern w:val="0"/>
                      <w:szCs w:val="21"/>
                    </w:rPr>
                  </w:pPr>
                  <w:r w:rsidRPr="001C3216">
                    <w:rPr>
                      <w:rFonts w:hint="eastAsia"/>
                      <w:b/>
                      <w:bCs/>
                      <w:kern w:val="0"/>
                      <w:szCs w:val="21"/>
                    </w:rPr>
                    <w:t>产生工序及装置</w:t>
                  </w:r>
                </w:p>
              </w:tc>
              <w:tc>
                <w:tcPr>
                  <w:tcW w:w="361" w:type="pct"/>
                  <w:shd w:val="clear" w:color="auto" w:fill="auto"/>
                  <w:vAlign w:val="center"/>
                </w:tcPr>
                <w:p w:rsidR="00547F41" w:rsidRPr="001C3216" w:rsidRDefault="00547F41" w:rsidP="00547F41">
                  <w:pPr>
                    <w:pStyle w:val="27"/>
                    <w:ind w:leftChars="-61" w:left="-128" w:rightChars="-76" w:right="-160"/>
                    <w:rPr>
                      <w:b/>
                      <w:bCs/>
                      <w:kern w:val="0"/>
                      <w:szCs w:val="21"/>
                    </w:rPr>
                  </w:pPr>
                  <w:r w:rsidRPr="001C3216">
                    <w:rPr>
                      <w:rFonts w:hint="eastAsia"/>
                      <w:b/>
                      <w:bCs/>
                      <w:kern w:val="0"/>
                      <w:szCs w:val="21"/>
                    </w:rPr>
                    <w:t>形态</w:t>
                  </w:r>
                </w:p>
              </w:tc>
              <w:tc>
                <w:tcPr>
                  <w:tcW w:w="434" w:type="pct"/>
                  <w:shd w:val="clear" w:color="auto" w:fill="auto"/>
                  <w:vAlign w:val="center"/>
                </w:tcPr>
                <w:p w:rsidR="00547F41" w:rsidRPr="001C3216" w:rsidRDefault="00547F41" w:rsidP="00547F41">
                  <w:pPr>
                    <w:pStyle w:val="27"/>
                    <w:ind w:leftChars="-61" w:left="-128" w:rightChars="-76" w:right="-160"/>
                    <w:rPr>
                      <w:b/>
                      <w:bCs/>
                      <w:kern w:val="0"/>
                      <w:szCs w:val="21"/>
                    </w:rPr>
                  </w:pPr>
                  <w:r w:rsidRPr="001C3216">
                    <w:rPr>
                      <w:rFonts w:hint="eastAsia"/>
                      <w:b/>
                      <w:bCs/>
                      <w:kern w:val="0"/>
                      <w:szCs w:val="21"/>
                    </w:rPr>
                    <w:t>主要成分</w:t>
                  </w:r>
                </w:p>
              </w:tc>
              <w:tc>
                <w:tcPr>
                  <w:tcW w:w="413" w:type="pct"/>
                  <w:shd w:val="clear" w:color="auto" w:fill="auto"/>
                  <w:vAlign w:val="center"/>
                </w:tcPr>
                <w:p w:rsidR="00547F41" w:rsidRPr="001C3216" w:rsidRDefault="00547F41" w:rsidP="00547F41">
                  <w:pPr>
                    <w:pStyle w:val="27"/>
                    <w:ind w:leftChars="-61" w:left="-128" w:rightChars="-76" w:right="-160"/>
                    <w:rPr>
                      <w:b/>
                      <w:bCs/>
                      <w:kern w:val="0"/>
                      <w:szCs w:val="21"/>
                    </w:rPr>
                  </w:pPr>
                  <w:r w:rsidRPr="001C3216">
                    <w:rPr>
                      <w:rFonts w:hint="eastAsia"/>
                      <w:b/>
                      <w:bCs/>
                      <w:kern w:val="0"/>
                      <w:szCs w:val="21"/>
                    </w:rPr>
                    <w:t>产废周期</w:t>
                  </w:r>
                </w:p>
              </w:tc>
              <w:tc>
                <w:tcPr>
                  <w:tcW w:w="463" w:type="pct"/>
                  <w:shd w:val="clear" w:color="auto" w:fill="auto"/>
                  <w:vAlign w:val="center"/>
                </w:tcPr>
                <w:p w:rsidR="00547F41" w:rsidRPr="001C3216" w:rsidRDefault="00547F41" w:rsidP="00547F41">
                  <w:pPr>
                    <w:pStyle w:val="27"/>
                    <w:ind w:leftChars="-61" w:left="-128" w:rightChars="-76" w:right="-160"/>
                    <w:rPr>
                      <w:b/>
                      <w:bCs/>
                      <w:kern w:val="0"/>
                      <w:szCs w:val="21"/>
                    </w:rPr>
                  </w:pPr>
                  <w:r w:rsidRPr="001C3216">
                    <w:rPr>
                      <w:rFonts w:hint="eastAsia"/>
                      <w:b/>
                      <w:bCs/>
                      <w:kern w:val="0"/>
                      <w:szCs w:val="21"/>
                    </w:rPr>
                    <w:t>危险特性</w:t>
                  </w:r>
                </w:p>
              </w:tc>
              <w:tc>
                <w:tcPr>
                  <w:tcW w:w="512" w:type="pct"/>
                  <w:shd w:val="clear" w:color="auto" w:fill="auto"/>
                  <w:vAlign w:val="center"/>
                </w:tcPr>
                <w:p w:rsidR="00547F41" w:rsidRPr="001C3216" w:rsidRDefault="00547F41" w:rsidP="00547F41">
                  <w:pPr>
                    <w:pStyle w:val="27"/>
                    <w:ind w:leftChars="-61" w:left="-128" w:rightChars="-76" w:right="-160"/>
                    <w:rPr>
                      <w:b/>
                      <w:bCs/>
                      <w:kern w:val="0"/>
                      <w:szCs w:val="21"/>
                    </w:rPr>
                  </w:pPr>
                  <w:r w:rsidRPr="001C3216">
                    <w:rPr>
                      <w:rFonts w:hint="eastAsia"/>
                      <w:b/>
                      <w:bCs/>
                      <w:kern w:val="0"/>
                      <w:szCs w:val="21"/>
                    </w:rPr>
                    <w:t>污染防治措施</w:t>
                  </w:r>
                </w:p>
              </w:tc>
            </w:tr>
            <w:tr w:rsidR="005B4942" w:rsidRPr="00B4678B" w:rsidTr="0053049B">
              <w:trPr>
                <w:trHeight w:val="397"/>
                <w:jc w:val="center"/>
              </w:trPr>
              <w:tc>
                <w:tcPr>
                  <w:tcW w:w="573" w:type="pct"/>
                  <w:shd w:val="clear" w:color="auto" w:fill="auto"/>
                  <w:vAlign w:val="center"/>
                </w:tcPr>
                <w:p w:rsidR="005B4942" w:rsidRPr="0099667D" w:rsidRDefault="005B4942" w:rsidP="005B4942">
                  <w:pPr>
                    <w:pStyle w:val="27"/>
                    <w:ind w:leftChars="-61" w:left="-128" w:rightChars="-76" w:right="-160"/>
                    <w:rPr>
                      <w:bCs/>
                      <w:kern w:val="0"/>
                      <w:szCs w:val="21"/>
                    </w:rPr>
                  </w:pPr>
                  <w:r w:rsidRPr="0099667D">
                    <w:rPr>
                      <w:rFonts w:hint="eastAsia"/>
                      <w:bCs/>
                      <w:kern w:val="0"/>
                      <w:szCs w:val="21"/>
                    </w:rPr>
                    <w:t>废</w:t>
                  </w:r>
                  <w:r>
                    <w:rPr>
                      <w:rFonts w:hint="eastAsia"/>
                      <w:bCs/>
                      <w:kern w:val="0"/>
                      <w:szCs w:val="21"/>
                    </w:rPr>
                    <w:t>离子交换</w:t>
                  </w:r>
                  <w:r w:rsidRPr="0099667D">
                    <w:rPr>
                      <w:rFonts w:hint="eastAsia"/>
                      <w:bCs/>
                      <w:kern w:val="0"/>
                      <w:szCs w:val="21"/>
                    </w:rPr>
                    <w:t>树脂</w:t>
                  </w:r>
                </w:p>
              </w:tc>
              <w:tc>
                <w:tcPr>
                  <w:tcW w:w="515" w:type="pct"/>
                  <w:shd w:val="clear" w:color="auto" w:fill="auto"/>
                  <w:vAlign w:val="center"/>
                </w:tcPr>
                <w:p w:rsidR="005B4942" w:rsidRPr="00791610" w:rsidRDefault="005B4942" w:rsidP="005B4942">
                  <w:pPr>
                    <w:pStyle w:val="27"/>
                    <w:ind w:leftChars="-61" w:left="-128" w:rightChars="-76" w:right="-160"/>
                    <w:rPr>
                      <w:bCs/>
                      <w:kern w:val="0"/>
                      <w:szCs w:val="21"/>
                    </w:rPr>
                  </w:pPr>
                  <w:r w:rsidRPr="00791610">
                    <w:rPr>
                      <w:bCs/>
                      <w:kern w:val="0"/>
                      <w:szCs w:val="21"/>
                    </w:rPr>
                    <w:t>HW</w:t>
                  </w:r>
                  <w:r>
                    <w:rPr>
                      <w:bCs/>
                      <w:kern w:val="0"/>
                      <w:szCs w:val="21"/>
                    </w:rPr>
                    <w:t>13</w:t>
                  </w:r>
                </w:p>
              </w:tc>
              <w:tc>
                <w:tcPr>
                  <w:tcW w:w="550" w:type="pct"/>
                  <w:shd w:val="clear" w:color="auto" w:fill="auto"/>
                  <w:vAlign w:val="center"/>
                </w:tcPr>
                <w:p w:rsidR="005B4942" w:rsidRPr="00791610" w:rsidRDefault="005B4942" w:rsidP="005B4942">
                  <w:pPr>
                    <w:pStyle w:val="27"/>
                    <w:ind w:leftChars="-61" w:left="-128" w:rightChars="-76" w:right="-160"/>
                    <w:rPr>
                      <w:bCs/>
                      <w:kern w:val="0"/>
                      <w:szCs w:val="21"/>
                    </w:rPr>
                  </w:pPr>
                  <w:r w:rsidRPr="004075AB">
                    <w:rPr>
                      <w:bCs/>
                      <w:kern w:val="0"/>
                      <w:szCs w:val="21"/>
                    </w:rPr>
                    <w:t>900-015-13</w:t>
                  </w:r>
                </w:p>
              </w:tc>
              <w:tc>
                <w:tcPr>
                  <w:tcW w:w="565" w:type="pct"/>
                  <w:shd w:val="clear" w:color="auto" w:fill="auto"/>
                  <w:vAlign w:val="center"/>
                </w:tcPr>
                <w:p w:rsidR="005B4942" w:rsidRPr="0099667D" w:rsidRDefault="005B4942" w:rsidP="005B4942">
                  <w:pPr>
                    <w:pStyle w:val="27"/>
                    <w:ind w:leftChars="-61" w:left="-128" w:rightChars="-76" w:right="-160"/>
                    <w:rPr>
                      <w:bCs/>
                      <w:kern w:val="0"/>
                      <w:szCs w:val="21"/>
                    </w:rPr>
                  </w:pPr>
                  <w:r>
                    <w:rPr>
                      <w:bCs/>
                      <w:kern w:val="0"/>
                      <w:szCs w:val="21"/>
                    </w:rPr>
                    <w:t>0.</w:t>
                  </w:r>
                  <w:r w:rsidRPr="0099667D">
                    <w:rPr>
                      <w:bCs/>
                      <w:kern w:val="0"/>
                      <w:szCs w:val="21"/>
                    </w:rPr>
                    <w:t>1</w:t>
                  </w:r>
                </w:p>
              </w:tc>
              <w:tc>
                <w:tcPr>
                  <w:tcW w:w="614" w:type="pct"/>
                  <w:shd w:val="clear" w:color="auto" w:fill="auto"/>
                  <w:vAlign w:val="center"/>
                </w:tcPr>
                <w:p w:rsidR="005B4942" w:rsidRPr="0099667D" w:rsidRDefault="005B4942" w:rsidP="005B4942">
                  <w:pPr>
                    <w:pStyle w:val="27"/>
                    <w:ind w:leftChars="-61" w:left="-128" w:rightChars="-76" w:right="-160"/>
                    <w:rPr>
                      <w:bCs/>
                      <w:kern w:val="0"/>
                      <w:szCs w:val="21"/>
                    </w:rPr>
                  </w:pPr>
                  <w:r>
                    <w:rPr>
                      <w:rFonts w:hint="eastAsia"/>
                      <w:bCs/>
                      <w:kern w:val="0"/>
                      <w:szCs w:val="21"/>
                    </w:rPr>
                    <w:t>制</w:t>
                  </w:r>
                  <w:r>
                    <w:rPr>
                      <w:bCs/>
                      <w:kern w:val="0"/>
                      <w:szCs w:val="21"/>
                    </w:rPr>
                    <w:t>锅炉用水</w:t>
                  </w:r>
                </w:p>
              </w:tc>
              <w:tc>
                <w:tcPr>
                  <w:tcW w:w="361" w:type="pct"/>
                  <w:shd w:val="clear" w:color="auto" w:fill="auto"/>
                  <w:vAlign w:val="center"/>
                </w:tcPr>
                <w:p w:rsidR="005B4942" w:rsidRPr="0099667D" w:rsidRDefault="005B4942" w:rsidP="005B4942">
                  <w:pPr>
                    <w:pStyle w:val="27"/>
                    <w:ind w:leftChars="-61" w:left="-128" w:rightChars="-76" w:right="-160"/>
                    <w:rPr>
                      <w:bCs/>
                      <w:kern w:val="0"/>
                      <w:szCs w:val="21"/>
                    </w:rPr>
                  </w:pPr>
                  <w:r w:rsidRPr="0099667D">
                    <w:rPr>
                      <w:rFonts w:hint="eastAsia"/>
                      <w:bCs/>
                      <w:kern w:val="0"/>
                      <w:szCs w:val="21"/>
                    </w:rPr>
                    <w:t>固态</w:t>
                  </w:r>
                </w:p>
              </w:tc>
              <w:tc>
                <w:tcPr>
                  <w:tcW w:w="434" w:type="pct"/>
                  <w:shd w:val="clear" w:color="auto" w:fill="auto"/>
                  <w:vAlign w:val="center"/>
                </w:tcPr>
                <w:p w:rsidR="005B4942" w:rsidRPr="00791610" w:rsidRDefault="005B4942" w:rsidP="005B4942">
                  <w:pPr>
                    <w:pStyle w:val="27"/>
                    <w:ind w:leftChars="-61" w:left="-128" w:rightChars="-76" w:right="-160"/>
                    <w:rPr>
                      <w:bCs/>
                      <w:kern w:val="0"/>
                      <w:szCs w:val="21"/>
                    </w:rPr>
                  </w:pPr>
                  <w:r>
                    <w:rPr>
                      <w:rFonts w:hint="eastAsia"/>
                      <w:bCs/>
                      <w:kern w:val="0"/>
                      <w:szCs w:val="21"/>
                    </w:rPr>
                    <w:t>树脂</w:t>
                  </w:r>
                </w:p>
              </w:tc>
              <w:tc>
                <w:tcPr>
                  <w:tcW w:w="413" w:type="pct"/>
                  <w:shd w:val="clear" w:color="auto" w:fill="auto"/>
                  <w:vAlign w:val="center"/>
                </w:tcPr>
                <w:p w:rsidR="005B4942" w:rsidRPr="0099667D" w:rsidRDefault="005B4942" w:rsidP="005B4942">
                  <w:pPr>
                    <w:pStyle w:val="27"/>
                    <w:ind w:leftChars="-61" w:left="-128" w:rightChars="-76" w:right="-160"/>
                    <w:rPr>
                      <w:bCs/>
                      <w:kern w:val="0"/>
                      <w:szCs w:val="21"/>
                    </w:rPr>
                  </w:pPr>
                  <w:r>
                    <w:rPr>
                      <w:bCs/>
                      <w:kern w:val="0"/>
                      <w:szCs w:val="21"/>
                    </w:rPr>
                    <w:t>1</w:t>
                  </w:r>
                  <w:r>
                    <w:rPr>
                      <w:rFonts w:hint="eastAsia"/>
                      <w:bCs/>
                      <w:kern w:val="0"/>
                      <w:szCs w:val="21"/>
                    </w:rPr>
                    <w:t>年</w:t>
                  </w:r>
                </w:p>
              </w:tc>
              <w:tc>
                <w:tcPr>
                  <w:tcW w:w="463" w:type="pct"/>
                  <w:shd w:val="clear" w:color="auto" w:fill="auto"/>
                  <w:vAlign w:val="center"/>
                </w:tcPr>
                <w:p w:rsidR="005B4942" w:rsidRPr="0099667D" w:rsidRDefault="005B4942" w:rsidP="005B4942">
                  <w:pPr>
                    <w:pStyle w:val="27"/>
                    <w:ind w:leftChars="-61" w:left="-128" w:rightChars="-76" w:right="-160"/>
                    <w:rPr>
                      <w:bCs/>
                      <w:kern w:val="0"/>
                      <w:szCs w:val="21"/>
                    </w:rPr>
                  </w:pPr>
                  <w:r w:rsidRPr="0099667D">
                    <w:rPr>
                      <w:bCs/>
                      <w:kern w:val="0"/>
                      <w:szCs w:val="21"/>
                    </w:rPr>
                    <w:t>T</w:t>
                  </w:r>
                </w:p>
              </w:tc>
              <w:tc>
                <w:tcPr>
                  <w:tcW w:w="512" w:type="pct"/>
                  <w:shd w:val="clear" w:color="auto" w:fill="auto"/>
                  <w:vAlign w:val="center"/>
                </w:tcPr>
                <w:p w:rsidR="005B4942" w:rsidRPr="00B4678B" w:rsidRDefault="005B4942" w:rsidP="005B4942">
                  <w:pPr>
                    <w:pStyle w:val="afff7"/>
                    <w:ind w:left="21" w:right="21"/>
                    <w:rPr>
                      <w:rFonts w:ascii="宋体"/>
                    </w:rPr>
                  </w:pPr>
                  <w:r>
                    <w:rPr>
                      <w:rFonts w:ascii="宋体" w:hint="eastAsia"/>
                    </w:rPr>
                    <w:t>委托有资质单位处置</w:t>
                  </w:r>
                </w:p>
              </w:tc>
            </w:tr>
          </w:tbl>
          <w:p w:rsidR="00547F41" w:rsidRDefault="00547F41"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p w:rsidR="00547F41" w:rsidRPr="00CE22B6" w:rsidRDefault="00547F41"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p>
        </w:tc>
      </w:tr>
    </w:tbl>
    <w:p w:rsidR="00CE22B6" w:rsidRPr="00CE22B6" w:rsidRDefault="00CE22B6"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sectPr w:rsidR="00CE22B6" w:rsidRPr="00CE22B6" w:rsidSect="009641C8">
          <w:footerReference w:type="first" r:id="rId18"/>
          <w:pgSz w:w="16838" w:h="11906" w:orient="landscape" w:code="9"/>
          <w:pgMar w:top="1418" w:right="1418" w:bottom="1418" w:left="1418" w:header="851" w:footer="992" w:gutter="0"/>
          <w:cols w:space="425"/>
          <w:titlePg/>
          <w:docGrid w:type="lines" w:linePitch="312"/>
        </w:sectPr>
      </w:pPr>
    </w:p>
    <w:p w:rsidR="00CE22B6" w:rsidRPr="00CE22B6" w:rsidRDefault="00CE22B6" w:rsidP="00CE22B6">
      <w:pPr>
        <w:keepNext/>
        <w:keepLines/>
        <w:adjustRightInd w:val="0"/>
        <w:snapToGrid w:val="0"/>
        <w:spacing w:line="360" w:lineRule="auto"/>
        <w:outlineLvl w:val="0"/>
        <w:rPr>
          <w:rFonts w:ascii="黑体" w:eastAsia="黑体" w:hAnsi="Times New Roman" w:cs="Times New Roman"/>
          <w:b/>
          <w:bCs/>
          <w:kern w:val="44"/>
          <w:sz w:val="28"/>
          <w:szCs w:val="28"/>
        </w:rPr>
      </w:pPr>
      <w:r w:rsidRPr="00CE22B6">
        <w:rPr>
          <w:rFonts w:ascii="黑体" w:eastAsia="黑体" w:hAnsi="Times New Roman" w:cs="Times New Roman"/>
          <w:b/>
          <w:bCs/>
          <w:kern w:val="44"/>
          <w:sz w:val="28"/>
          <w:szCs w:val="28"/>
        </w:rPr>
        <w:lastRenderedPageBreak/>
        <w:t>项目主要污染物产生及预计排放情况</w:t>
      </w:r>
    </w:p>
    <w:tbl>
      <w:tblPr>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01"/>
        <w:gridCol w:w="850"/>
        <w:gridCol w:w="444"/>
        <w:gridCol w:w="709"/>
        <w:gridCol w:w="1257"/>
        <w:gridCol w:w="1276"/>
        <w:gridCol w:w="1134"/>
        <w:gridCol w:w="1275"/>
        <w:gridCol w:w="1295"/>
      </w:tblGrid>
      <w:tr w:rsidR="00CE22B6" w:rsidRPr="00CE22B6" w:rsidTr="00674103">
        <w:trPr>
          <w:trHeight w:val="340"/>
        </w:trPr>
        <w:tc>
          <w:tcPr>
            <w:tcW w:w="1101" w:type="dxa"/>
            <w:tcBorders>
              <w:tl2br w:val="single" w:sz="6" w:space="0" w:color="auto"/>
            </w:tcBorders>
          </w:tcPr>
          <w:p w:rsidR="00CE22B6" w:rsidRPr="00CE22B6" w:rsidRDefault="00CE22B6" w:rsidP="00CE22B6">
            <w:pPr>
              <w:spacing w:line="360" w:lineRule="auto"/>
              <w:jc w:val="right"/>
              <w:rPr>
                <w:rFonts w:ascii="Times New Roman" w:eastAsia="宋体" w:hAnsi="Times New Roman" w:cs="Times New Roman"/>
                <w:b/>
                <w:sz w:val="24"/>
                <w:szCs w:val="24"/>
              </w:rPr>
            </w:pPr>
            <w:r w:rsidRPr="00CE22B6">
              <w:rPr>
                <w:rFonts w:ascii="Times New Roman" w:eastAsia="宋体" w:hAnsi="Times New Roman" w:cs="Times New Roman"/>
                <w:b/>
                <w:sz w:val="24"/>
                <w:szCs w:val="24"/>
              </w:rPr>
              <w:t>内容</w:t>
            </w:r>
          </w:p>
          <w:p w:rsidR="00CE22B6" w:rsidRPr="00CE22B6" w:rsidRDefault="00CE22B6" w:rsidP="00CE22B6">
            <w:pPr>
              <w:spacing w:line="36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t>类型</w:t>
            </w:r>
          </w:p>
        </w:tc>
        <w:tc>
          <w:tcPr>
            <w:tcW w:w="2003" w:type="dxa"/>
            <w:gridSpan w:val="3"/>
            <w:vAlign w:val="center"/>
          </w:tcPr>
          <w:p w:rsidR="00CE22B6" w:rsidRPr="00CE22B6" w:rsidRDefault="00CE22B6" w:rsidP="00CE22B6">
            <w:pPr>
              <w:spacing w:line="36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排放源</w:t>
            </w:r>
          </w:p>
          <w:p w:rsidR="00CE22B6" w:rsidRPr="00CE22B6" w:rsidRDefault="00CE22B6" w:rsidP="00CE22B6">
            <w:pPr>
              <w:spacing w:line="360" w:lineRule="auto"/>
              <w:jc w:val="center"/>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w:t>
            </w:r>
            <w:r w:rsidRPr="00CE22B6">
              <w:rPr>
                <w:rFonts w:ascii="Times New Roman" w:eastAsia="宋体" w:hAnsi="Times New Roman" w:cs="Times New Roman"/>
                <w:b/>
                <w:sz w:val="24"/>
                <w:szCs w:val="24"/>
              </w:rPr>
              <w:t>编号</w:t>
            </w:r>
            <w:r w:rsidRPr="00CE22B6">
              <w:rPr>
                <w:rFonts w:ascii="Times New Roman" w:eastAsia="宋体" w:hAnsi="Times New Roman" w:cs="Times New Roman" w:hint="eastAsia"/>
                <w:b/>
                <w:sz w:val="24"/>
                <w:szCs w:val="24"/>
              </w:rPr>
              <w:t>）</w:t>
            </w:r>
          </w:p>
        </w:tc>
        <w:tc>
          <w:tcPr>
            <w:tcW w:w="1257" w:type="dxa"/>
            <w:vAlign w:val="center"/>
          </w:tcPr>
          <w:p w:rsidR="006A263F" w:rsidRDefault="00CE22B6" w:rsidP="00214A52">
            <w:pPr>
              <w:spacing w:line="360" w:lineRule="auto"/>
              <w:ind w:leftChars="-54" w:rightChars="-61" w:right="-128" w:hangingChars="47" w:hanging="113"/>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污染物</w:t>
            </w:r>
          </w:p>
          <w:p w:rsidR="00CE22B6" w:rsidRPr="00CE22B6" w:rsidRDefault="00CE22B6" w:rsidP="00214A52">
            <w:pPr>
              <w:spacing w:line="360" w:lineRule="auto"/>
              <w:ind w:leftChars="-54" w:rightChars="-61" w:right="-128" w:hangingChars="47" w:hanging="113"/>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名称</w:t>
            </w:r>
          </w:p>
        </w:tc>
        <w:tc>
          <w:tcPr>
            <w:tcW w:w="1276" w:type="dxa"/>
            <w:vAlign w:val="center"/>
          </w:tcPr>
          <w:p w:rsidR="00CE22B6" w:rsidRPr="00CE22B6" w:rsidRDefault="00CE22B6" w:rsidP="00CE22B6">
            <w:pPr>
              <w:spacing w:line="360" w:lineRule="auto"/>
              <w:ind w:leftChars="-42" w:left="-88" w:rightChars="-60" w:right="-126"/>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产生浓度</w:t>
            </w:r>
            <w:r w:rsidRPr="00CE22B6">
              <w:rPr>
                <w:rFonts w:ascii="Times New Roman" w:eastAsia="宋体" w:hAnsi="Times New Roman" w:cs="Times New Roman" w:hint="eastAsia"/>
                <w:b/>
                <w:sz w:val="24"/>
                <w:szCs w:val="24"/>
              </w:rPr>
              <w:t>（</w:t>
            </w:r>
            <w:r w:rsidRPr="00CE22B6">
              <w:rPr>
                <w:rFonts w:ascii="Times New Roman" w:eastAsia="宋体" w:hAnsi="Times New Roman" w:cs="Times New Roman" w:hint="eastAsia"/>
                <w:b/>
                <w:szCs w:val="24"/>
              </w:rPr>
              <w:t>mg/m</w:t>
            </w:r>
            <w:r w:rsidRPr="00CE22B6">
              <w:rPr>
                <w:rFonts w:ascii="Times New Roman" w:eastAsia="宋体" w:hAnsi="Times New Roman" w:cs="Times New Roman" w:hint="eastAsia"/>
                <w:b/>
                <w:szCs w:val="24"/>
                <w:vertAlign w:val="superscript"/>
              </w:rPr>
              <w:t>3</w:t>
            </w:r>
            <w:r w:rsidRPr="00CE22B6">
              <w:rPr>
                <w:rFonts w:ascii="Times New Roman" w:eastAsia="宋体" w:hAnsi="Times New Roman" w:cs="Times New Roman" w:hint="eastAsia"/>
                <w:b/>
                <w:sz w:val="24"/>
                <w:szCs w:val="24"/>
              </w:rPr>
              <w:t>）</w:t>
            </w:r>
          </w:p>
        </w:tc>
        <w:tc>
          <w:tcPr>
            <w:tcW w:w="1134" w:type="dxa"/>
            <w:vAlign w:val="center"/>
          </w:tcPr>
          <w:p w:rsidR="00CE22B6" w:rsidRPr="00CE22B6" w:rsidRDefault="00CE22B6" w:rsidP="00CE22B6">
            <w:pPr>
              <w:spacing w:line="36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产生量</w:t>
            </w:r>
          </w:p>
          <w:p w:rsidR="00CE22B6" w:rsidRPr="00CE22B6" w:rsidRDefault="00CE22B6" w:rsidP="00CE22B6">
            <w:pPr>
              <w:spacing w:line="360" w:lineRule="auto"/>
              <w:jc w:val="center"/>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w:t>
            </w:r>
            <w:r w:rsidRPr="00CE22B6">
              <w:rPr>
                <w:rFonts w:ascii="Times New Roman" w:eastAsia="宋体" w:hAnsi="Times New Roman" w:cs="Times New Roman" w:hint="eastAsia"/>
                <w:b/>
                <w:sz w:val="24"/>
                <w:szCs w:val="24"/>
              </w:rPr>
              <w:t>t/a</w:t>
            </w:r>
            <w:r w:rsidRPr="00CE22B6">
              <w:rPr>
                <w:rFonts w:ascii="Times New Roman" w:eastAsia="宋体" w:hAnsi="Times New Roman" w:cs="Times New Roman" w:hint="eastAsia"/>
                <w:b/>
                <w:sz w:val="24"/>
                <w:szCs w:val="24"/>
              </w:rPr>
              <w:t>）</w:t>
            </w:r>
          </w:p>
        </w:tc>
        <w:tc>
          <w:tcPr>
            <w:tcW w:w="1275" w:type="dxa"/>
            <w:vAlign w:val="center"/>
          </w:tcPr>
          <w:p w:rsidR="00CE22B6" w:rsidRPr="00CE22B6" w:rsidRDefault="00CE22B6" w:rsidP="00CE22B6">
            <w:pPr>
              <w:spacing w:line="360" w:lineRule="auto"/>
              <w:ind w:leftChars="-40" w:left="-84" w:rightChars="-63" w:right="-132"/>
              <w:jc w:val="center"/>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排放</w:t>
            </w:r>
            <w:r w:rsidRPr="00CE22B6">
              <w:rPr>
                <w:rFonts w:ascii="Times New Roman" w:eastAsia="宋体" w:hAnsi="Times New Roman" w:cs="Times New Roman"/>
                <w:b/>
                <w:sz w:val="24"/>
                <w:szCs w:val="24"/>
              </w:rPr>
              <w:t>浓度</w:t>
            </w:r>
            <w:r w:rsidRPr="00CE22B6">
              <w:rPr>
                <w:rFonts w:ascii="Times New Roman" w:eastAsia="宋体" w:hAnsi="Times New Roman" w:cs="Times New Roman" w:hint="eastAsia"/>
                <w:b/>
                <w:sz w:val="24"/>
                <w:szCs w:val="24"/>
              </w:rPr>
              <w:t>（</w:t>
            </w:r>
            <w:r w:rsidRPr="00CE22B6">
              <w:rPr>
                <w:rFonts w:ascii="Times New Roman" w:eastAsia="宋体" w:hAnsi="Times New Roman" w:cs="Times New Roman" w:hint="eastAsia"/>
                <w:b/>
                <w:szCs w:val="24"/>
              </w:rPr>
              <w:t>mg/m</w:t>
            </w:r>
            <w:r w:rsidRPr="00CE22B6">
              <w:rPr>
                <w:rFonts w:ascii="Times New Roman" w:eastAsia="宋体" w:hAnsi="Times New Roman" w:cs="Times New Roman" w:hint="eastAsia"/>
                <w:b/>
                <w:szCs w:val="24"/>
                <w:vertAlign w:val="superscript"/>
              </w:rPr>
              <w:t>3</w:t>
            </w:r>
            <w:r w:rsidRPr="00CE22B6">
              <w:rPr>
                <w:rFonts w:ascii="Times New Roman" w:eastAsia="宋体" w:hAnsi="Times New Roman" w:cs="Times New Roman" w:hint="eastAsia"/>
                <w:b/>
                <w:sz w:val="24"/>
                <w:szCs w:val="24"/>
              </w:rPr>
              <w:t>）</w:t>
            </w:r>
          </w:p>
        </w:tc>
        <w:tc>
          <w:tcPr>
            <w:tcW w:w="1295" w:type="dxa"/>
            <w:vAlign w:val="center"/>
          </w:tcPr>
          <w:p w:rsidR="00CE22B6" w:rsidRPr="00CE22B6" w:rsidRDefault="00CE22B6" w:rsidP="00CE22B6">
            <w:pPr>
              <w:spacing w:line="360" w:lineRule="auto"/>
              <w:jc w:val="center"/>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排放</w:t>
            </w:r>
            <w:r w:rsidRPr="00CE22B6">
              <w:rPr>
                <w:rFonts w:ascii="Times New Roman" w:eastAsia="宋体" w:hAnsi="Times New Roman" w:cs="Times New Roman"/>
                <w:b/>
                <w:sz w:val="24"/>
                <w:szCs w:val="24"/>
              </w:rPr>
              <w:t>量</w:t>
            </w:r>
          </w:p>
          <w:p w:rsidR="00CE22B6" w:rsidRPr="00CE22B6" w:rsidRDefault="00CE22B6" w:rsidP="00CE22B6">
            <w:pPr>
              <w:spacing w:line="360" w:lineRule="auto"/>
              <w:jc w:val="center"/>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w:t>
            </w:r>
            <w:r w:rsidRPr="00CE22B6">
              <w:rPr>
                <w:rFonts w:ascii="Times New Roman" w:eastAsia="宋体" w:hAnsi="Times New Roman" w:cs="Times New Roman" w:hint="eastAsia"/>
                <w:b/>
                <w:sz w:val="24"/>
                <w:szCs w:val="24"/>
              </w:rPr>
              <w:t>t/a</w:t>
            </w:r>
            <w:r w:rsidRPr="00CE22B6">
              <w:rPr>
                <w:rFonts w:ascii="Times New Roman" w:eastAsia="宋体" w:hAnsi="Times New Roman" w:cs="Times New Roman" w:hint="eastAsia"/>
                <w:b/>
                <w:sz w:val="24"/>
                <w:szCs w:val="24"/>
              </w:rPr>
              <w:t>）</w:t>
            </w:r>
          </w:p>
        </w:tc>
      </w:tr>
      <w:tr w:rsidR="00275F2B" w:rsidRPr="00CE22B6" w:rsidTr="00F863D0">
        <w:trPr>
          <w:trHeight w:val="454"/>
        </w:trPr>
        <w:tc>
          <w:tcPr>
            <w:tcW w:w="1101" w:type="dxa"/>
            <w:vMerge w:val="restart"/>
            <w:vAlign w:val="center"/>
          </w:tcPr>
          <w:p w:rsidR="00275F2B" w:rsidRPr="00CE22B6" w:rsidRDefault="00275F2B" w:rsidP="00230FAD">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大气污染物</w:t>
            </w:r>
          </w:p>
        </w:tc>
        <w:tc>
          <w:tcPr>
            <w:tcW w:w="850" w:type="dxa"/>
            <w:vMerge w:val="restart"/>
            <w:vAlign w:val="center"/>
          </w:tcPr>
          <w:p w:rsidR="00275F2B" w:rsidRPr="00CE22B6"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有组织</w:t>
            </w:r>
          </w:p>
        </w:tc>
        <w:tc>
          <w:tcPr>
            <w:tcW w:w="1153" w:type="dxa"/>
            <w:gridSpan w:val="2"/>
            <w:vMerge w:val="restart"/>
            <w:vAlign w:val="center"/>
          </w:tcPr>
          <w:p w:rsidR="00275F2B" w:rsidRPr="00CE22B6"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r>
              <w:rPr>
                <w:rFonts w:ascii="Times New Roman" w:eastAsia="宋体" w:hAnsi="Times New Roman" w:cs="Times New Roman"/>
                <w:sz w:val="24"/>
                <w:szCs w:val="24"/>
              </w:rPr>
              <w:t>FQ-02</w:t>
            </w:r>
          </w:p>
        </w:tc>
        <w:tc>
          <w:tcPr>
            <w:tcW w:w="1257" w:type="dxa"/>
            <w:tcBorders>
              <w:bottom w:val="single" w:sz="4" w:space="0" w:color="auto"/>
            </w:tcBorders>
            <w:vAlign w:val="center"/>
          </w:tcPr>
          <w:p w:rsidR="00275F2B" w:rsidRDefault="00275F2B" w:rsidP="00D61F3A">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S</w:t>
            </w:r>
            <w:r>
              <w:rPr>
                <w:rFonts w:ascii="Times New Roman" w:eastAsia="宋体" w:hAnsi="Times New Roman" w:cs="Times New Roman"/>
                <w:sz w:val="24"/>
                <w:szCs w:val="24"/>
              </w:rPr>
              <w:t>O</w:t>
            </w:r>
            <w:r w:rsidRPr="00053488">
              <w:rPr>
                <w:rFonts w:ascii="Times New Roman" w:eastAsia="宋体" w:hAnsi="Times New Roman" w:cs="Times New Roman"/>
                <w:sz w:val="24"/>
                <w:szCs w:val="24"/>
                <w:vertAlign w:val="subscript"/>
              </w:rPr>
              <w:t>2</w:t>
            </w:r>
          </w:p>
        </w:tc>
        <w:tc>
          <w:tcPr>
            <w:tcW w:w="1276" w:type="dxa"/>
            <w:tcBorders>
              <w:bottom w:val="single" w:sz="4" w:space="0" w:color="auto"/>
            </w:tcBorders>
            <w:vAlign w:val="center"/>
          </w:tcPr>
          <w:p w:rsidR="00275F2B" w:rsidRPr="004170A3" w:rsidRDefault="00275F2B" w:rsidP="003D1509">
            <w:pPr>
              <w:widowControl/>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24.2</w:t>
            </w:r>
          </w:p>
        </w:tc>
        <w:tc>
          <w:tcPr>
            <w:tcW w:w="1134"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0.5824</w:t>
            </w:r>
          </w:p>
        </w:tc>
        <w:tc>
          <w:tcPr>
            <w:tcW w:w="1275" w:type="dxa"/>
            <w:tcBorders>
              <w:bottom w:val="single" w:sz="4" w:space="0" w:color="auto"/>
            </w:tcBorders>
            <w:vAlign w:val="center"/>
          </w:tcPr>
          <w:p w:rsidR="00275F2B" w:rsidRPr="004170A3" w:rsidRDefault="00275F2B" w:rsidP="003D1509">
            <w:pPr>
              <w:widowControl/>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24.2</w:t>
            </w:r>
          </w:p>
        </w:tc>
        <w:tc>
          <w:tcPr>
            <w:tcW w:w="1295"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0.5824</w:t>
            </w:r>
          </w:p>
        </w:tc>
      </w:tr>
      <w:tr w:rsidR="00275F2B" w:rsidRPr="00CE22B6" w:rsidTr="00F863D0">
        <w:trPr>
          <w:trHeight w:val="454"/>
        </w:trPr>
        <w:tc>
          <w:tcPr>
            <w:tcW w:w="1101" w:type="dxa"/>
            <w:vMerge/>
            <w:vAlign w:val="center"/>
          </w:tcPr>
          <w:p w:rsidR="00275F2B" w:rsidRDefault="00275F2B" w:rsidP="00230FAD">
            <w:pPr>
              <w:jc w:val="center"/>
              <w:rPr>
                <w:rFonts w:ascii="Times New Roman" w:eastAsia="宋体" w:hAnsi="Times New Roman" w:cs="Times New Roman"/>
                <w:b/>
                <w:sz w:val="24"/>
                <w:szCs w:val="24"/>
              </w:rPr>
            </w:pPr>
          </w:p>
        </w:tc>
        <w:tc>
          <w:tcPr>
            <w:tcW w:w="850" w:type="dxa"/>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153" w:type="dxa"/>
            <w:gridSpan w:val="2"/>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257" w:type="dxa"/>
            <w:tcBorders>
              <w:bottom w:val="single" w:sz="4" w:space="0" w:color="auto"/>
            </w:tcBorders>
            <w:vAlign w:val="center"/>
          </w:tcPr>
          <w:p w:rsidR="00275F2B" w:rsidRDefault="00275F2B" w:rsidP="00D61F3A">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N</w:t>
            </w:r>
            <w:r>
              <w:rPr>
                <w:rFonts w:ascii="Times New Roman" w:eastAsia="宋体" w:hAnsi="Times New Roman" w:cs="Times New Roman"/>
                <w:sz w:val="24"/>
                <w:szCs w:val="24"/>
              </w:rPr>
              <w:t>O</w:t>
            </w:r>
            <w:r w:rsidRPr="00053488">
              <w:rPr>
                <w:rFonts w:ascii="Times New Roman" w:eastAsia="宋体" w:hAnsi="Times New Roman" w:cs="Times New Roman"/>
                <w:sz w:val="24"/>
                <w:szCs w:val="24"/>
                <w:vertAlign w:val="subscript"/>
              </w:rPr>
              <w:t>X</w:t>
            </w:r>
          </w:p>
        </w:tc>
        <w:tc>
          <w:tcPr>
            <w:tcW w:w="1276" w:type="dxa"/>
            <w:tcBorders>
              <w:bottom w:val="single" w:sz="4" w:space="0" w:color="auto"/>
            </w:tcBorders>
            <w:vAlign w:val="center"/>
          </w:tcPr>
          <w:p w:rsidR="00275F2B" w:rsidRPr="004170A3" w:rsidRDefault="00275F2B" w:rsidP="003D1509">
            <w:pPr>
              <w:widowControl/>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113.6</w:t>
            </w:r>
          </w:p>
        </w:tc>
        <w:tc>
          <w:tcPr>
            <w:tcW w:w="1134"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2.724</w:t>
            </w:r>
          </w:p>
        </w:tc>
        <w:tc>
          <w:tcPr>
            <w:tcW w:w="1275" w:type="dxa"/>
            <w:tcBorders>
              <w:bottom w:val="single" w:sz="4" w:space="0" w:color="auto"/>
            </w:tcBorders>
            <w:vAlign w:val="center"/>
          </w:tcPr>
          <w:p w:rsidR="00275F2B" w:rsidRPr="004170A3" w:rsidRDefault="00275F2B" w:rsidP="003D1509">
            <w:pPr>
              <w:widowControl/>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113.6</w:t>
            </w:r>
          </w:p>
        </w:tc>
        <w:tc>
          <w:tcPr>
            <w:tcW w:w="1295"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2.724</w:t>
            </w:r>
          </w:p>
        </w:tc>
      </w:tr>
      <w:tr w:rsidR="00275F2B" w:rsidRPr="00CE22B6" w:rsidTr="00F863D0">
        <w:trPr>
          <w:trHeight w:val="454"/>
        </w:trPr>
        <w:tc>
          <w:tcPr>
            <w:tcW w:w="1101" w:type="dxa"/>
            <w:vMerge/>
            <w:vAlign w:val="center"/>
          </w:tcPr>
          <w:p w:rsidR="00275F2B" w:rsidRDefault="00275F2B" w:rsidP="00230FAD">
            <w:pPr>
              <w:jc w:val="center"/>
              <w:rPr>
                <w:rFonts w:ascii="Times New Roman" w:eastAsia="宋体" w:hAnsi="Times New Roman" w:cs="Times New Roman"/>
                <w:b/>
                <w:sz w:val="24"/>
                <w:szCs w:val="24"/>
              </w:rPr>
            </w:pPr>
          </w:p>
        </w:tc>
        <w:tc>
          <w:tcPr>
            <w:tcW w:w="850" w:type="dxa"/>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153" w:type="dxa"/>
            <w:gridSpan w:val="2"/>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257" w:type="dxa"/>
            <w:tcBorders>
              <w:bottom w:val="single" w:sz="4" w:space="0" w:color="auto"/>
            </w:tcBorders>
            <w:vAlign w:val="center"/>
          </w:tcPr>
          <w:p w:rsidR="00275F2B" w:rsidRDefault="00275F2B" w:rsidP="00D61F3A">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烟尘</w:t>
            </w:r>
          </w:p>
        </w:tc>
        <w:tc>
          <w:tcPr>
            <w:tcW w:w="1276" w:type="dxa"/>
            <w:tcBorders>
              <w:bottom w:val="single" w:sz="4" w:space="0" w:color="auto"/>
            </w:tcBorders>
            <w:vAlign w:val="center"/>
          </w:tcPr>
          <w:p w:rsidR="00275F2B" w:rsidRPr="004170A3" w:rsidRDefault="00275F2B" w:rsidP="003D1509">
            <w:pPr>
              <w:widowControl/>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12.2</w:t>
            </w:r>
          </w:p>
        </w:tc>
        <w:tc>
          <w:tcPr>
            <w:tcW w:w="1134"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0.2912</w:t>
            </w:r>
          </w:p>
        </w:tc>
        <w:tc>
          <w:tcPr>
            <w:tcW w:w="1275" w:type="dxa"/>
            <w:tcBorders>
              <w:bottom w:val="single" w:sz="4" w:space="0" w:color="auto"/>
            </w:tcBorders>
            <w:vAlign w:val="center"/>
          </w:tcPr>
          <w:p w:rsidR="00275F2B" w:rsidRPr="004170A3" w:rsidRDefault="00275F2B" w:rsidP="003D1509">
            <w:pPr>
              <w:widowControl/>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12.2</w:t>
            </w:r>
          </w:p>
        </w:tc>
        <w:tc>
          <w:tcPr>
            <w:tcW w:w="1295"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0.2912</w:t>
            </w:r>
          </w:p>
        </w:tc>
      </w:tr>
      <w:tr w:rsidR="00275F2B" w:rsidRPr="00CE22B6" w:rsidTr="00F863D0">
        <w:trPr>
          <w:trHeight w:val="454"/>
        </w:trPr>
        <w:tc>
          <w:tcPr>
            <w:tcW w:w="1101" w:type="dxa"/>
            <w:vMerge/>
            <w:vAlign w:val="center"/>
          </w:tcPr>
          <w:p w:rsidR="00275F2B" w:rsidRDefault="00275F2B" w:rsidP="00CE22B6">
            <w:pPr>
              <w:jc w:val="center"/>
              <w:rPr>
                <w:rFonts w:ascii="Times New Roman" w:eastAsia="宋体" w:hAnsi="Times New Roman" w:cs="Times New Roman"/>
                <w:b/>
                <w:sz w:val="24"/>
                <w:szCs w:val="24"/>
              </w:rPr>
            </w:pPr>
          </w:p>
        </w:tc>
        <w:tc>
          <w:tcPr>
            <w:tcW w:w="850" w:type="dxa"/>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153" w:type="dxa"/>
            <w:gridSpan w:val="2"/>
            <w:vMerge w:val="restart"/>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r>
              <w:rPr>
                <w:rFonts w:ascii="Times New Roman" w:eastAsia="宋体" w:hAnsi="Times New Roman" w:cs="Times New Roman"/>
                <w:sz w:val="24"/>
                <w:szCs w:val="24"/>
              </w:rPr>
              <w:t>FQ-03</w:t>
            </w:r>
          </w:p>
        </w:tc>
        <w:tc>
          <w:tcPr>
            <w:tcW w:w="1257" w:type="dxa"/>
            <w:tcBorders>
              <w:bottom w:val="single" w:sz="4" w:space="0" w:color="auto"/>
            </w:tcBorders>
            <w:vAlign w:val="center"/>
          </w:tcPr>
          <w:p w:rsidR="00275F2B" w:rsidRDefault="00275F2B" w:rsidP="00D61F3A">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S</w:t>
            </w:r>
            <w:r>
              <w:rPr>
                <w:rFonts w:ascii="Times New Roman" w:eastAsia="宋体" w:hAnsi="Times New Roman" w:cs="Times New Roman"/>
                <w:sz w:val="24"/>
                <w:szCs w:val="24"/>
              </w:rPr>
              <w:t>O</w:t>
            </w:r>
            <w:r w:rsidRPr="00053488">
              <w:rPr>
                <w:rFonts w:ascii="Times New Roman" w:eastAsia="宋体" w:hAnsi="Times New Roman" w:cs="Times New Roman"/>
                <w:sz w:val="24"/>
                <w:szCs w:val="24"/>
                <w:vertAlign w:val="subscript"/>
              </w:rPr>
              <w:t>2</w:t>
            </w:r>
          </w:p>
        </w:tc>
        <w:tc>
          <w:tcPr>
            <w:tcW w:w="1276" w:type="dxa"/>
            <w:tcBorders>
              <w:bottom w:val="single" w:sz="4" w:space="0" w:color="auto"/>
            </w:tcBorders>
            <w:vAlign w:val="center"/>
          </w:tcPr>
          <w:p w:rsidR="00275F2B" w:rsidRPr="004170A3" w:rsidRDefault="00275F2B" w:rsidP="003D1509">
            <w:pPr>
              <w:widowControl/>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22.0</w:t>
            </w:r>
          </w:p>
        </w:tc>
        <w:tc>
          <w:tcPr>
            <w:tcW w:w="1134"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0.3148</w:t>
            </w:r>
          </w:p>
        </w:tc>
        <w:tc>
          <w:tcPr>
            <w:tcW w:w="1275" w:type="dxa"/>
            <w:tcBorders>
              <w:bottom w:val="single" w:sz="4" w:space="0" w:color="auto"/>
            </w:tcBorders>
            <w:vAlign w:val="center"/>
          </w:tcPr>
          <w:p w:rsidR="00275F2B" w:rsidRPr="004170A3" w:rsidRDefault="00275F2B" w:rsidP="003D1509">
            <w:pPr>
              <w:widowControl/>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22.0</w:t>
            </w:r>
          </w:p>
        </w:tc>
        <w:tc>
          <w:tcPr>
            <w:tcW w:w="1295"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0.3148</w:t>
            </w:r>
          </w:p>
        </w:tc>
      </w:tr>
      <w:tr w:rsidR="00275F2B" w:rsidRPr="00CE22B6" w:rsidTr="00F863D0">
        <w:trPr>
          <w:trHeight w:val="454"/>
        </w:trPr>
        <w:tc>
          <w:tcPr>
            <w:tcW w:w="1101" w:type="dxa"/>
            <w:vMerge/>
            <w:vAlign w:val="center"/>
          </w:tcPr>
          <w:p w:rsidR="00275F2B" w:rsidRDefault="00275F2B" w:rsidP="00CE22B6">
            <w:pPr>
              <w:jc w:val="center"/>
              <w:rPr>
                <w:rFonts w:ascii="Times New Roman" w:eastAsia="宋体" w:hAnsi="Times New Roman" w:cs="Times New Roman"/>
                <w:b/>
                <w:sz w:val="24"/>
                <w:szCs w:val="24"/>
              </w:rPr>
            </w:pPr>
          </w:p>
        </w:tc>
        <w:tc>
          <w:tcPr>
            <w:tcW w:w="850" w:type="dxa"/>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153" w:type="dxa"/>
            <w:gridSpan w:val="2"/>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257" w:type="dxa"/>
            <w:tcBorders>
              <w:bottom w:val="single" w:sz="4" w:space="0" w:color="auto"/>
            </w:tcBorders>
            <w:vAlign w:val="center"/>
          </w:tcPr>
          <w:p w:rsidR="00275F2B" w:rsidRDefault="00275F2B" w:rsidP="00D61F3A">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N</w:t>
            </w:r>
            <w:r>
              <w:rPr>
                <w:rFonts w:ascii="Times New Roman" w:eastAsia="宋体" w:hAnsi="Times New Roman" w:cs="Times New Roman"/>
                <w:sz w:val="24"/>
                <w:szCs w:val="24"/>
              </w:rPr>
              <w:t>O</w:t>
            </w:r>
            <w:r w:rsidRPr="00053488">
              <w:rPr>
                <w:rFonts w:ascii="Times New Roman" w:eastAsia="宋体" w:hAnsi="Times New Roman" w:cs="Times New Roman"/>
                <w:sz w:val="24"/>
                <w:szCs w:val="24"/>
                <w:vertAlign w:val="subscript"/>
              </w:rPr>
              <w:t>X</w:t>
            </w:r>
          </w:p>
        </w:tc>
        <w:tc>
          <w:tcPr>
            <w:tcW w:w="1276"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102.3</w:t>
            </w:r>
          </w:p>
        </w:tc>
        <w:tc>
          <w:tcPr>
            <w:tcW w:w="1134"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1.472</w:t>
            </w:r>
          </w:p>
        </w:tc>
        <w:tc>
          <w:tcPr>
            <w:tcW w:w="1275"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102.3</w:t>
            </w:r>
          </w:p>
        </w:tc>
        <w:tc>
          <w:tcPr>
            <w:tcW w:w="1295"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1.472</w:t>
            </w:r>
          </w:p>
        </w:tc>
      </w:tr>
      <w:tr w:rsidR="00275F2B" w:rsidRPr="00CE22B6" w:rsidTr="00F863D0">
        <w:trPr>
          <w:trHeight w:val="454"/>
        </w:trPr>
        <w:tc>
          <w:tcPr>
            <w:tcW w:w="1101" w:type="dxa"/>
            <w:vMerge/>
            <w:vAlign w:val="center"/>
          </w:tcPr>
          <w:p w:rsidR="00275F2B" w:rsidRDefault="00275F2B" w:rsidP="00CE22B6">
            <w:pPr>
              <w:jc w:val="center"/>
              <w:rPr>
                <w:rFonts w:ascii="Times New Roman" w:eastAsia="宋体" w:hAnsi="Times New Roman" w:cs="Times New Roman"/>
                <w:b/>
                <w:sz w:val="24"/>
                <w:szCs w:val="24"/>
              </w:rPr>
            </w:pPr>
          </w:p>
        </w:tc>
        <w:tc>
          <w:tcPr>
            <w:tcW w:w="850" w:type="dxa"/>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153" w:type="dxa"/>
            <w:gridSpan w:val="2"/>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257" w:type="dxa"/>
            <w:tcBorders>
              <w:bottom w:val="single" w:sz="4" w:space="0" w:color="auto"/>
            </w:tcBorders>
            <w:vAlign w:val="center"/>
          </w:tcPr>
          <w:p w:rsidR="00275F2B" w:rsidRDefault="00275F2B" w:rsidP="00D61F3A">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烟尘</w:t>
            </w:r>
          </w:p>
        </w:tc>
        <w:tc>
          <w:tcPr>
            <w:tcW w:w="1276"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11.0</w:t>
            </w:r>
          </w:p>
        </w:tc>
        <w:tc>
          <w:tcPr>
            <w:tcW w:w="1134"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0.1574</w:t>
            </w:r>
          </w:p>
        </w:tc>
        <w:tc>
          <w:tcPr>
            <w:tcW w:w="1275"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11.0</w:t>
            </w:r>
          </w:p>
        </w:tc>
        <w:tc>
          <w:tcPr>
            <w:tcW w:w="1295" w:type="dxa"/>
            <w:tcBorders>
              <w:bottom w:val="single" w:sz="4" w:space="0" w:color="auto"/>
            </w:tcBorders>
            <w:vAlign w:val="center"/>
          </w:tcPr>
          <w:p w:rsidR="00275F2B" w:rsidRPr="004170A3" w:rsidRDefault="00275F2B" w:rsidP="003D1509">
            <w:pPr>
              <w:jc w:val="center"/>
              <w:rPr>
                <w:rFonts w:ascii="Times New Roman" w:eastAsia="等线" w:hAnsi="Times New Roman" w:cs="Times New Roman"/>
                <w:color w:val="000000"/>
                <w:sz w:val="24"/>
                <w:szCs w:val="21"/>
              </w:rPr>
            </w:pPr>
            <w:r w:rsidRPr="004170A3">
              <w:rPr>
                <w:rFonts w:ascii="Times New Roman" w:eastAsia="等线" w:hAnsi="Times New Roman" w:cs="Times New Roman" w:hint="eastAsia"/>
                <w:color w:val="000000"/>
                <w:sz w:val="24"/>
                <w:szCs w:val="21"/>
              </w:rPr>
              <w:t>0.1574</w:t>
            </w:r>
          </w:p>
        </w:tc>
      </w:tr>
      <w:tr w:rsidR="00275F2B" w:rsidRPr="00CE22B6" w:rsidTr="00F863D0">
        <w:trPr>
          <w:trHeight w:val="454"/>
        </w:trPr>
        <w:tc>
          <w:tcPr>
            <w:tcW w:w="1101" w:type="dxa"/>
            <w:vMerge/>
            <w:vAlign w:val="center"/>
          </w:tcPr>
          <w:p w:rsidR="00275F2B" w:rsidRDefault="00275F2B" w:rsidP="00CE22B6">
            <w:pPr>
              <w:jc w:val="center"/>
              <w:rPr>
                <w:rFonts w:ascii="Times New Roman" w:eastAsia="宋体" w:hAnsi="Times New Roman" w:cs="Times New Roman"/>
                <w:b/>
                <w:sz w:val="24"/>
                <w:szCs w:val="24"/>
              </w:rPr>
            </w:pPr>
          </w:p>
        </w:tc>
        <w:tc>
          <w:tcPr>
            <w:tcW w:w="850" w:type="dxa"/>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153" w:type="dxa"/>
            <w:gridSpan w:val="2"/>
            <w:vMerge w:val="restart"/>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FQ-04</w:t>
            </w:r>
          </w:p>
        </w:tc>
        <w:tc>
          <w:tcPr>
            <w:tcW w:w="1257" w:type="dxa"/>
            <w:tcBorders>
              <w:bottom w:val="single" w:sz="4" w:space="0" w:color="auto"/>
            </w:tcBorders>
            <w:vAlign w:val="center"/>
          </w:tcPr>
          <w:p w:rsidR="00275F2B" w:rsidRDefault="00275F2B" w:rsidP="00D61F3A">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颗粒物</w:t>
            </w:r>
          </w:p>
        </w:tc>
        <w:tc>
          <w:tcPr>
            <w:tcW w:w="1276" w:type="dxa"/>
            <w:tcBorders>
              <w:bottom w:val="single" w:sz="4" w:space="0" w:color="auto"/>
            </w:tcBorders>
            <w:vAlign w:val="center"/>
          </w:tcPr>
          <w:p w:rsidR="00275F2B" w:rsidRDefault="00275F2B" w:rsidP="00CE22B6">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sz w:val="24"/>
                <w:szCs w:val="24"/>
              </w:rPr>
              <w:t>2.76</w:t>
            </w:r>
          </w:p>
        </w:tc>
        <w:tc>
          <w:tcPr>
            <w:tcW w:w="1134" w:type="dxa"/>
            <w:tcBorders>
              <w:bottom w:val="single" w:sz="4" w:space="0" w:color="auto"/>
            </w:tcBorders>
            <w:vAlign w:val="center"/>
          </w:tcPr>
          <w:p w:rsidR="00275F2B" w:rsidRDefault="00275F2B" w:rsidP="00CE22B6">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sz w:val="24"/>
                <w:szCs w:val="24"/>
              </w:rPr>
              <w:t>4.45</w:t>
            </w:r>
            <w:r>
              <w:rPr>
                <w:rFonts w:ascii="Times New Roman" w:eastAsia="宋体" w:hAnsi="Times New Roman" w:cs="Times New Roman" w:hint="eastAsia"/>
                <w:sz w:val="24"/>
                <w:szCs w:val="24"/>
              </w:rPr>
              <w:t>2</w:t>
            </w:r>
            <w:r>
              <w:rPr>
                <w:rFonts w:ascii="Times New Roman" w:eastAsia="宋体" w:hAnsi="Times New Roman" w:cs="Times New Roman"/>
                <w:sz w:val="24"/>
                <w:szCs w:val="24"/>
              </w:rPr>
              <w:t>3</w:t>
            </w:r>
          </w:p>
        </w:tc>
        <w:tc>
          <w:tcPr>
            <w:tcW w:w="1275" w:type="dxa"/>
            <w:tcBorders>
              <w:bottom w:val="single" w:sz="4" w:space="0" w:color="auto"/>
            </w:tcBorders>
            <w:vAlign w:val="center"/>
          </w:tcPr>
          <w:p w:rsidR="00275F2B" w:rsidRDefault="00275F2B" w:rsidP="005D7702">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.638</w:t>
            </w:r>
          </w:p>
        </w:tc>
        <w:tc>
          <w:tcPr>
            <w:tcW w:w="1295" w:type="dxa"/>
            <w:tcBorders>
              <w:bottom w:val="single" w:sz="4" w:space="0" w:color="auto"/>
            </w:tcBorders>
            <w:vAlign w:val="center"/>
          </w:tcPr>
          <w:p w:rsidR="00275F2B" w:rsidRDefault="00275F2B" w:rsidP="00252F41">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Pr>
                <w:rFonts w:ascii="Times New Roman" w:eastAsia="宋体" w:hAnsi="Times New Roman" w:cs="Times New Roman"/>
                <w:sz w:val="24"/>
                <w:szCs w:val="24"/>
              </w:rPr>
              <w:t>.2226</w:t>
            </w:r>
          </w:p>
        </w:tc>
      </w:tr>
      <w:tr w:rsidR="00275F2B" w:rsidRPr="00CE22B6" w:rsidTr="00F863D0">
        <w:trPr>
          <w:trHeight w:val="454"/>
        </w:trPr>
        <w:tc>
          <w:tcPr>
            <w:tcW w:w="1101" w:type="dxa"/>
            <w:vMerge/>
            <w:vAlign w:val="center"/>
          </w:tcPr>
          <w:p w:rsidR="00275F2B" w:rsidRDefault="00275F2B" w:rsidP="00CE22B6">
            <w:pPr>
              <w:jc w:val="center"/>
              <w:rPr>
                <w:rFonts w:ascii="Times New Roman" w:eastAsia="宋体" w:hAnsi="Times New Roman" w:cs="Times New Roman"/>
                <w:b/>
                <w:sz w:val="24"/>
                <w:szCs w:val="24"/>
              </w:rPr>
            </w:pPr>
          </w:p>
        </w:tc>
        <w:tc>
          <w:tcPr>
            <w:tcW w:w="850" w:type="dxa"/>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153" w:type="dxa"/>
            <w:gridSpan w:val="2"/>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257" w:type="dxa"/>
            <w:tcBorders>
              <w:bottom w:val="single" w:sz="4" w:space="0" w:color="auto"/>
            </w:tcBorders>
            <w:vAlign w:val="center"/>
          </w:tcPr>
          <w:p w:rsidR="00275F2B" w:rsidRDefault="00275F2B" w:rsidP="00D61F3A">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臭气</w:t>
            </w:r>
            <w:r>
              <w:rPr>
                <w:rFonts w:ascii="Times New Roman" w:eastAsia="宋体" w:hAnsi="Times New Roman" w:cs="Times New Roman"/>
                <w:sz w:val="24"/>
                <w:szCs w:val="24"/>
              </w:rPr>
              <w:t>浓度</w:t>
            </w:r>
          </w:p>
        </w:tc>
        <w:tc>
          <w:tcPr>
            <w:tcW w:w="1276" w:type="dxa"/>
            <w:tcBorders>
              <w:bottom w:val="single" w:sz="4" w:space="0" w:color="auto"/>
            </w:tcBorders>
            <w:vAlign w:val="center"/>
          </w:tcPr>
          <w:p w:rsidR="00C209D3" w:rsidRDefault="00275F2B" w:rsidP="00B65985">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2000</w:t>
            </w:r>
          </w:p>
          <w:p w:rsidR="00275F2B" w:rsidRDefault="00275F2B" w:rsidP="00C209D3">
            <w:pPr>
              <w:adjustRightInd w:val="0"/>
              <w:snapToGrid w:val="0"/>
              <w:spacing w:before="72" w:after="72"/>
              <w:ind w:leftChars="-51" w:left="-107"/>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（无量纲）</w:t>
            </w:r>
          </w:p>
        </w:tc>
        <w:tc>
          <w:tcPr>
            <w:tcW w:w="1134" w:type="dxa"/>
            <w:tcBorders>
              <w:bottom w:val="single" w:sz="4" w:space="0" w:color="auto"/>
            </w:tcBorders>
            <w:vAlign w:val="center"/>
          </w:tcPr>
          <w:p w:rsidR="00275F2B" w:rsidRDefault="00275F2B" w:rsidP="00B65985">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275" w:type="dxa"/>
            <w:tcBorders>
              <w:bottom w:val="single" w:sz="4" w:space="0" w:color="auto"/>
            </w:tcBorders>
            <w:vAlign w:val="center"/>
          </w:tcPr>
          <w:p w:rsidR="00C209D3" w:rsidRDefault="00275F2B" w:rsidP="00B65985">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2000</w:t>
            </w:r>
          </w:p>
          <w:p w:rsidR="00275F2B" w:rsidRDefault="00275F2B" w:rsidP="00C209D3">
            <w:pPr>
              <w:adjustRightInd w:val="0"/>
              <w:snapToGrid w:val="0"/>
              <w:ind w:leftChars="-51" w:left="-107" w:rightChars="-51" w:right="-107"/>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（无量纲）</w:t>
            </w:r>
          </w:p>
        </w:tc>
        <w:tc>
          <w:tcPr>
            <w:tcW w:w="1295" w:type="dxa"/>
            <w:tcBorders>
              <w:bottom w:val="single" w:sz="4" w:space="0" w:color="auto"/>
            </w:tcBorders>
            <w:vAlign w:val="center"/>
          </w:tcPr>
          <w:p w:rsidR="00275F2B" w:rsidRDefault="00275F2B" w:rsidP="00B65985">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r w:rsidR="00275F2B" w:rsidRPr="00CE22B6" w:rsidTr="00F863D0">
        <w:trPr>
          <w:trHeight w:val="454"/>
        </w:trPr>
        <w:tc>
          <w:tcPr>
            <w:tcW w:w="1101" w:type="dxa"/>
            <w:vMerge/>
            <w:vAlign w:val="center"/>
          </w:tcPr>
          <w:p w:rsidR="00275F2B" w:rsidRDefault="00275F2B" w:rsidP="00CE22B6">
            <w:pPr>
              <w:jc w:val="center"/>
              <w:rPr>
                <w:rFonts w:ascii="Times New Roman" w:eastAsia="宋体" w:hAnsi="Times New Roman" w:cs="Times New Roman"/>
                <w:b/>
                <w:sz w:val="24"/>
                <w:szCs w:val="24"/>
              </w:rPr>
            </w:pPr>
          </w:p>
        </w:tc>
        <w:tc>
          <w:tcPr>
            <w:tcW w:w="850" w:type="dxa"/>
            <w:vMerge/>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153" w:type="dxa"/>
            <w:gridSpan w:val="2"/>
            <w:vAlign w:val="center"/>
          </w:tcPr>
          <w:p w:rsidR="00275F2B" w:rsidRDefault="00275F2B" w:rsidP="00D61F3A">
            <w:pPr>
              <w:adjustRightInd w:val="0"/>
              <w:snapToGrid w:val="0"/>
              <w:spacing w:beforeLines="30" w:before="93" w:afterLines="30" w:after="93"/>
              <w:ind w:leftChars="-42" w:left="-88"/>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FQ-05</w:t>
            </w:r>
          </w:p>
        </w:tc>
        <w:tc>
          <w:tcPr>
            <w:tcW w:w="1257" w:type="dxa"/>
            <w:tcBorders>
              <w:bottom w:val="single" w:sz="4" w:space="0" w:color="auto"/>
            </w:tcBorders>
            <w:vAlign w:val="center"/>
          </w:tcPr>
          <w:p w:rsidR="00275F2B" w:rsidRDefault="00275F2B" w:rsidP="00D61F3A">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颗粒物</w:t>
            </w:r>
          </w:p>
        </w:tc>
        <w:tc>
          <w:tcPr>
            <w:tcW w:w="1276" w:type="dxa"/>
            <w:tcBorders>
              <w:bottom w:val="single" w:sz="4" w:space="0" w:color="auto"/>
            </w:tcBorders>
            <w:vAlign w:val="center"/>
          </w:tcPr>
          <w:p w:rsidR="00275F2B" w:rsidRDefault="00275F2B" w:rsidP="00CE22B6">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1.29</w:t>
            </w:r>
          </w:p>
        </w:tc>
        <w:tc>
          <w:tcPr>
            <w:tcW w:w="1134" w:type="dxa"/>
            <w:tcBorders>
              <w:bottom w:val="single" w:sz="4" w:space="0" w:color="auto"/>
            </w:tcBorders>
            <w:vAlign w:val="center"/>
          </w:tcPr>
          <w:p w:rsidR="00275F2B" w:rsidRDefault="00275F2B" w:rsidP="00CE22B6">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.562</w:t>
            </w:r>
          </w:p>
        </w:tc>
        <w:tc>
          <w:tcPr>
            <w:tcW w:w="1275" w:type="dxa"/>
            <w:tcBorders>
              <w:bottom w:val="single" w:sz="4" w:space="0" w:color="auto"/>
            </w:tcBorders>
            <w:vAlign w:val="center"/>
          </w:tcPr>
          <w:p w:rsidR="00275F2B" w:rsidRDefault="00275F2B" w:rsidP="005D7702">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.5645</w:t>
            </w:r>
          </w:p>
        </w:tc>
        <w:tc>
          <w:tcPr>
            <w:tcW w:w="1295" w:type="dxa"/>
            <w:tcBorders>
              <w:bottom w:val="single" w:sz="4" w:space="0" w:color="auto"/>
            </w:tcBorders>
            <w:vAlign w:val="center"/>
          </w:tcPr>
          <w:p w:rsidR="00275F2B" w:rsidRDefault="00275F2B" w:rsidP="00252F41">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Pr>
                <w:rFonts w:ascii="Times New Roman" w:eastAsia="宋体" w:hAnsi="Times New Roman" w:cs="Times New Roman"/>
                <w:sz w:val="24"/>
                <w:szCs w:val="24"/>
              </w:rPr>
              <w:t>.0751</w:t>
            </w:r>
          </w:p>
        </w:tc>
      </w:tr>
      <w:tr w:rsidR="00275F2B" w:rsidRPr="00CE22B6" w:rsidTr="00F863D0">
        <w:trPr>
          <w:trHeight w:val="454"/>
        </w:trPr>
        <w:tc>
          <w:tcPr>
            <w:tcW w:w="1101" w:type="dxa"/>
            <w:vMerge/>
            <w:vAlign w:val="center"/>
          </w:tcPr>
          <w:p w:rsidR="00275F2B" w:rsidRDefault="00275F2B" w:rsidP="00874E82">
            <w:pPr>
              <w:jc w:val="center"/>
              <w:rPr>
                <w:rFonts w:ascii="Times New Roman" w:eastAsia="宋体" w:hAnsi="Times New Roman" w:cs="Times New Roman"/>
                <w:b/>
                <w:sz w:val="24"/>
                <w:szCs w:val="24"/>
              </w:rPr>
            </w:pPr>
          </w:p>
        </w:tc>
        <w:tc>
          <w:tcPr>
            <w:tcW w:w="850" w:type="dxa"/>
            <w:vMerge/>
            <w:vAlign w:val="center"/>
          </w:tcPr>
          <w:p w:rsidR="00275F2B" w:rsidRDefault="00275F2B" w:rsidP="00874E82">
            <w:pPr>
              <w:adjustRightInd w:val="0"/>
              <w:snapToGrid w:val="0"/>
              <w:spacing w:beforeLines="30" w:before="93" w:afterLines="30" w:after="93"/>
              <w:ind w:leftChars="-42" w:left="-88"/>
              <w:jc w:val="center"/>
              <w:rPr>
                <w:rFonts w:ascii="Times New Roman" w:eastAsia="宋体" w:hAnsi="Times New Roman" w:cs="Times New Roman"/>
                <w:sz w:val="24"/>
                <w:szCs w:val="24"/>
              </w:rPr>
            </w:pPr>
          </w:p>
        </w:tc>
        <w:tc>
          <w:tcPr>
            <w:tcW w:w="1153" w:type="dxa"/>
            <w:gridSpan w:val="2"/>
            <w:vAlign w:val="center"/>
          </w:tcPr>
          <w:p w:rsidR="00275F2B" w:rsidRDefault="00275F2B" w:rsidP="00874E82">
            <w:pPr>
              <w:adjustRightInd w:val="0"/>
              <w:snapToGrid w:val="0"/>
              <w:spacing w:beforeLines="30" w:before="93" w:afterLines="30" w:after="93"/>
              <w:ind w:leftChars="-42" w:left="-88"/>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FQ-0</w:t>
            </w:r>
            <w:r>
              <w:rPr>
                <w:rFonts w:ascii="Times New Roman" w:eastAsia="宋体" w:hAnsi="Times New Roman" w:cs="Times New Roman"/>
                <w:sz w:val="24"/>
                <w:szCs w:val="24"/>
              </w:rPr>
              <w:t>6</w:t>
            </w:r>
          </w:p>
        </w:tc>
        <w:tc>
          <w:tcPr>
            <w:tcW w:w="1257" w:type="dxa"/>
            <w:tcBorders>
              <w:bottom w:val="single" w:sz="4" w:space="0" w:color="auto"/>
            </w:tcBorders>
            <w:vAlign w:val="center"/>
          </w:tcPr>
          <w:p w:rsidR="00275F2B" w:rsidRDefault="00275F2B" w:rsidP="00874E82">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颗粒物</w:t>
            </w:r>
          </w:p>
        </w:tc>
        <w:tc>
          <w:tcPr>
            <w:tcW w:w="1276" w:type="dxa"/>
            <w:tcBorders>
              <w:bottom w:val="single" w:sz="4" w:space="0" w:color="auto"/>
            </w:tcBorders>
            <w:vAlign w:val="center"/>
          </w:tcPr>
          <w:p w:rsidR="00275F2B" w:rsidRDefault="00275F2B" w:rsidP="00874E82">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216</w:t>
            </w:r>
          </w:p>
        </w:tc>
        <w:tc>
          <w:tcPr>
            <w:tcW w:w="1134" w:type="dxa"/>
            <w:tcBorders>
              <w:bottom w:val="single" w:sz="4" w:space="0" w:color="auto"/>
            </w:tcBorders>
            <w:vAlign w:val="center"/>
          </w:tcPr>
          <w:p w:rsidR="00275F2B" w:rsidRDefault="00275F2B" w:rsidP="00874E82">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0.648</w:t>
            </w:r>
          </w:p>
        </w:tc>
        <w:tc>
          <w:tcPr>
            <w:tcW w:w="1275" w:type="dxa"/>
            <w:tcBorders>
              <w:bottom w:val="single" w:sz="4" w:space="0" w:color="auto"/>
            </w:tcBorders>
            <w:vAlign w:val="center"/>
          </w:tcPr>
          <w:p w:rsidR="00275F2B" w:rsidRDefault="00275F2B" w:rsidP="00874E82">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10.8</w:t>
            </w:r>
          </w:p>
        </w:tc>
        <w:tc>
          <w:tcPr>
            <w:tcW w:w="1295" w:type="dxa"/>
            <w:tcBorders>
              <w:bottom w:val="single" w:sz="4" w:space="0" w:color="auto"/>
            </w:tcBorders>
            <w:vAlign w:val="center"/>
          </w:tcPr>
          <w:p w:rsidR="00275F2B" w:rsidRDefault="00275F2B" w:rsidP="00874E82">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0.0324</w:t>
            </w:r>
          </w:p>
        </w:tc>
      </w:tr>
      <w:tr w:rsidR="00275F2B" w:rsidRPr="00CE22B6" w:rsidTr="00F863D0">
        <w:trPr>
          <w:trHeight w:val="340"/>
        </w:trPr>
        <w:tc>
          <w:tcPr>
            <w:tcW w:w="1101" w:type="dxa"/>
            <w:vMerge/>
            <w:vAlign w:val="center"/>
          </w:tcPr>
          <w:p w:rsidR="00275F2B" w:rsidRDefault="00275F2B" w:rsidP="00874E82">
            <w:pPr>
              <w:jc w:val="center"/>
              <w:rPr>
                <w:rFonts w:ascii="Times New Roman" w:eastAsia="宋体" w:hAnsi="Times New Roman" w:cs="Times New Roman"/>
                <w:b/>
                <w:sz w:val="24"/>
                <w:szCs w:val="24"/>
              </w:rPr>
            </w:pPr>
          </w:p>
        </w:tc>
        <w:tc>
          <w:tcPr>
            <w:tcW w:w="850" w:type="dxa"/>
            <w:vMerge w:val="restart"/>
            <w:vAlign w:val="center"/>
          </w:tcPr>
          <w:p w:rsidR="00275F2B" w:rsidRPr="00CE22B6" w:rsidRDefault="00275F2B" w:rsidP="00874E82">
            <w:pPr>
              <w:adjustRightInd w:val="0"/>
              <w:snapToGrid w:val="0"/>
              <w:spacing w:beforeLines="30" w:before="93" w:afterLines="30" w:after="93"/>
              <w:ind w:leftChars="-41" w:left="-86" w:rightChars="-51" w:right="-107"/>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无组织</w:t>
            </w:r>
          </w:p>
        </w:tc>
        <w:tc>
          <w:tcPr>
            <w:tcW w:w="1153" w:type="dxa"/>
            <w:gridSpan w:val="2"/>
            <w:vAlign w:val="center"/>
          </w:tcPr>
          <w:p w:rsidR="00275F2B" w:rsidRPr="00214A52" w:rsidRDefault="00275F2B" w:rsidP="00F863D0">
            <w:pPr>
              <w:pStyle w:val="27"/>
              <w:spacing w:line="300" w:lineRule="auto"/>
              <w:ind w:leftChars="-53" w:left="-111" w:rightChars="-49" w:right="-103"/>
              <w:rPr>
                <w:sz w:val="24"/>
                <w:szCs w:val="24"/>
              </w:rPr>
            </w:pPr>
            <w:r>
              <w:rPr>
                <w:rFonts w:hint="eastAsia"/>
                <w:sz w:val="24"/>
                <w:szCs w:val="24"/>
              </w:rPr>
              <w:t>膨胀线主车间</w:t>
            </w:r>
          </w:p>
        </w:tc>
        <w:tc>
          <w:tcPr>
            <w:tcW w:w="1257" w:type="dxa"/>
            <w:tcBorders>
              <w:bottom w:val="single" w:sz="4" w:space="0" w:color="auto"/>
            </w:tcBorders>
            <w:vAlign w:val="center"/>
          </w:tcPr>
          <w:p w:rsidR="00275F2B" w:rsidRPr="00CE22B6" w:rsidRDefault="00275F2B" w:rsidP="00874E82">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颗粒物</w:t>
            </w:r>
          </w:p>
        </w:tc>
        <w:tc>
          <w:tcPr>
            <w:tcW w:w="1276" w:type="dxa"/>
            <w:tcBorders>
              <w:bottom w:val="single" w:sz="4" w:space="0" w:color="auto"/>
            </w:tcBorders>
            <w:vAlign w:val="center"/>
          </w:tcPr>
          <w:p w:rsidR="00275F2B" w:rsidRPr="00CE22B6" w:rsidRDefault="00275F2B" w:rsidP="00874E82">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134" w:type="dxa"/>
            <w:tcBorders>
              <w:bottom w:val="single" w:sz="4" w:space="0" w:color="auto"/>
            </w:tcBorders>
            <w:vAlign w:val="center"/>
          </w:tcPr>
          <w:p w:rsidR="00275F2B" w:rsidRPr="00E536AD" w:rsidRDefault="00275F2B" w:rsidP="00874E82">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sz w:val="24"/>
                <w:szCs w:val="24"/>
              </w:rPr>
              <w:t>0.1377</w:t>
            </w:r>
          </w:p>
        </w:tc>
        <w:tc>
          <w:tcPr>
            <w:tcW w:w="1275" w:type="dxa"/>
            <w:tcBorders>
              <w:bottom w:val="single" w:sz="4" w:space="0" w:color="auto"/>
            </w:tcBorders>
            <w:vAlign w:val="center"/>
          </w:tcPr>
          <w:p w:rsidR="00275F2B" w:rsidRPr="00CE22B6" w:rsidRDefault="00275F2B" w:rsidP="00874E82">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295" w:type="dxa"/>
            <w:tcBorders>
              <w:bottom w:val="single" w:sz="4" w:space="0" w:color="auto"/>
            </w:tcBorders>
            <w:vAlign w:val="center"/>
          </w:tcPr>
          <w:p w:rsidR="00275F2B" w:rsidRPr="00E536AD" w:rsidRDefault="00275F2B" w:rsidP="00874E82">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sz w:val="24"/>
                <w:szCs w:val="24"/>
              </w:rPr>
              <w:t>0.1377</w:t>
            </w:r>
          </w:p>
        </w:tc>
      </w:tr>
      <w:tr w:rsidR="00275F2B" w:rsidRPr="00CE22B6" w:rsidTr="00F863D0">
        <w:trPr>
          <w:trHeight w:val="340"/>
        </w:trPr>
        <w:tc>
          <w:tcPr>
            <w:tcW w:w="1101" w:type="dxa"/>
            <w:vMerge/>
            <w:vAlign w:val="center"/>
          </w:tcPr>
          <w:p w:rsidR="00275F2B" w:rsidRDefault="00275F2B" w:rsidP="00874E82">
            <w:pPr>
              <w:jc w:val="center"/>
              <w:rPr>
                <w:rFonts w:ascii="Times New Roman" w:eastAsia="宋体" w:hAnsi="Times New Roman" w:cs="Times New Roman"/>
                <w:b/>
                <w:sz w:val="24"/>
                <w:szCs w:val="24"/>
              </w:rPr>
            </w:pPr>
          </w:p>
        </w:tc>
        <w:tc>
          <w:tcPr>
            <w:tcW w:w="850" w:type="dxa"/>
            <w:vMerge/>
            <w:vAlign w:val="center"/>
          </w:tcPr>
          <w:p w:rsidR="00275F2B" w:rsidRDefault="00275F2B" w:rsidP="00874E82">
            <w:pPr>
              <w:adjustRightInd w:val="0"/>
              <w:snapToGrid w:val="0"/>
              <w:spacing w:beforeLines="30" w:before="93" w:afterLines="30" w:after="93"/>
              <w:ind w:leftChars="-41" w:left="-86" w:rightChars="-51" w:right="-107"/>
              <w:jc w:val="center"/>
              <w:rPr>
                <w:rFonts w:ascii="Times New Roman" w:eastAsia="宋体" w:hAnsi="Times New Roman" w:cs="Times New Roman"/>
                <w:sz w:val="24"/>
                <w:szCs w:val="24"/>
              </w:rPr>
            </w:pPr>
          </w:p>
        </w:tc>
        <w:tc>
          <w:tcPr>
            <w:tcW w:w="1153" w:type="dxa"/>
            <w:gridSpan w:val="2"/>
            <w:vAlign w:val="center"/>
          </w:tcPr>
          <w:p w:rsidR="00275F2B" w:rsidRDefault="00275F2B" w:rsidP="00F863D0">
            <w:pPr>
              <w:pStyle w:val="27"/>
              <w:spacing w:line="300" w:lineRule="auto"/>
              <w:ind w:leftChars="-53" w:left="-111" w:rightChars="-49" w:right="-103"/>
              <w:rPr>
                <w:sz w:val="24"/>
                <w:szCs w:val="24"/>
              </w:rPr>
            </w:pPr>
            <w:r>
              <w:rPr>
                <w:rFonts w:hint="eastAsia"/>
                <w:sz w:val="24"/>
                <w:szCs w:val="24"/>
              </w:rPr>
              <w:t>预混料主车间</w:t>
            </w:r>
          </w:p>
        </w:tc>
        <w:tc>
          <w:tcPr>
            <w:tcW w:w="1257" w:type="dxa"/>
            <w:tcBorders>
              <w:bottom w:val="single" w:sz="4" w:space="0" w:color="auto"/>
            </w:tcBorders>
            <w:vAlign w:val="center"/>
          </w:tcPr>
          <w:p w:rsidR="00275F2B" w:rsidRDefault="00275F2B" w:rsidP="00874E82">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颗粒物</w:t>
            </w:r>
          </w:p>
        </w:tc>
        <w:tc>
          <w:tcPr>
            <w:tcW w:w="1276" w:type="dxa"/>
            <w:tcBorders>
              <w:bottom w:val="single" w:sz="4" w:space="0" w:color="auto"/>
            </w:tcBorders>
            <w:vAlign w:val="center"/>
          </w:tcPr>
          <w:p w:rsidR="00275F2B" w:rsidRDefault="00275F2B" w:rsidP="00874E82">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134" w:type="dxa"/>
            <w:tcBorders>
              <w:bottom w:val="single" w:sz="4" w:space="0" w:color="auto"/>
            </w:tcBorders>
            <w:vAlign w:val="center"/>
          </w:tcPr>
          <w:p w:rsidR="00275F2B" w:rsidRDefault="00275F2B" w:rsidP="00874E82">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Pr>
                <w:rFonts w:ascii="Times New Roman" w:eastAsia="宋体" w:hAnsi="Times New Roman" w:cs="Times New Roman"/>
                <w:sz w:val="24"/>
                <w:szCs w:val="24"/>
              </w:rPr>
              <w:t>.046</w:t>
            </w:r>
          </w:p>
        </w:tc>
        <w:tc>
          <w:tcPr>
            <w:tcW w:w="1275" w:type="dxa"/>
            <w:tcBorders>
              <w:bottom w:val="single" w:sz="4" w:space="0" w:color="auto"/>
            </w:tcBorders>
            <w:vAlign w:val="center"/>
          </w:tcPr>
          <w:p w:rsidR="00275F2B" w:rsidRDefault="00275F2B" w:rsidP="00874E82">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295" w:type="dxa"/>
            <w:tcBorders>
              <w:bottom w:val="single" w:sz="4" w:space="0" w:color="auto"/>
            </w:tcBorders>
            <w:vAlign w:val="center"/>
          </w:tcPr>
          <w:p w:rsidR="00275F2B" w:rsidRDefault="00275F2B" w:rsidP="00874E82">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Pr>
                <w:rFonts w:ascii="Times New Roman" w:eastAsia="宋体" w:hAnsi="Times New Roman" w:cs="Times New Roman"/>
                <w:sz w:val="24"/>
                <w:szCs w:val="24"/>
              </w:rPr>
              <w:t>.046</w:t>
            </w:r>
          </w:p>
        </w:tc>
      </w:tr>
      <w:tr w:rsidR="00275F2B" w:rsidRPr="00CE22B6" w:rsidTr="00F863D0">
        <w:trPr>
          <w:trHeight w:val="340"/>
        </w:trPr>
        <w:tc>
          <w:tcPr>
            <w:tcW w:w="1101" w:type="dxa"/>
            <w:vMerge/>
            <w:vAlign w:val="center"/>
          </w:tcPr>
          <w:p w:rsidR="00275F2B" w:rsidRDefault="00275F2B" w:rsidP="005F23A8">
            <w:pPr>
              <w:jc w:val="center"/>
              <w:rPr>
                <w:rFonts w:ascii="Times New Roman" w:eastAsia="宋体" w:hAnsi="Times New Roman" w:cs="Times New Roman"/>
                <w:b/>
                <w:sz w:val="24"/>
                <w:szCs w:val="24"/>
              </w:rPr>
            </w:pPr>
          </w:p>
        </w:tc>
        <w:tc>
          <w:tcPr>
            <w:tcW w:w="850" w:type="dxa"/>
            <w:vMerge/>
            <w:vAlign w:val="center"/>
          </w:tcPr>
          <w:p w:rsidR="00275F2B" w:rsidRDefault="00275F2B" w:rsidP="005F23A8">
            <w:pPr>
              <w:adjustRightInd w:val="0"/>
              <w:snapToGrid w:val="0"/>
              <w:spacing w:beforeLines="30" w:before="93" w:afterLines="30" w:after="93"/>
              <w:ind w:leftChars="-41" w:left="-86" w:rightChars="-51" w:right="-107"/>
              <w:jc w:val="center"/>
              <w:rPr>
                <w:rFonts w:ascii="Times New Roman" w:eastAsia="宋体" w:hAnsi="Times New Roman" w:cs="Times New Roman"/>
                <w:sz w:val="24"/>
                <w:szCs w:val="24"/>
              </w:rPr>
            </w:pPr>
          </w:p>
        </w:tc>
        <w:tc>
          <w:tcPr>
            <w:tcW w:w="1153" w:type="dxa"/>
            <w:gridSpan w:val="2"/>
            <w:vAlign w:val="center"/>
          </w:tcPr>
          <w:p w:rsidR="00275F2B" w:rsidRDefault="00275F2B" w:rsidP="005F23A8">
            <w:pPr>
              <w:pStyle w:val="27"/>
              <w:spacing w:line="300" w:lineRule="auto"/>
              <w:ind w:leftChars="-53" w:left="-111" w:rightChars="-49" w:right="-103"/>
              <w:rPr>
                <w:sz w:val="24"/>
                <w:szCs w:val="24"/>
              </w:rPr>
            </w:pPr>
            <w:r>
              <w:rPr>
                <w:rFonts w:hint="eastAsia"/>
                <w:sz w:val="24"/>
                <w:szCs w:val="24"/>
              </w:rPr>
              <w:t>玉米卸料区</w:t>
            </w:r>
          </w:p>
        </w:tc>
        <w:tc>
          <w:tcPr>
            <w:tcW w:w="1257" w:type="dxa"/>
            <w:tcBorders>
              <w:bottom w:val="single" w:sz="4" w:space="0" w:color="auto"/>
            </w:tcBorders>
            <w:vAlign w:val="center"/>
          </w:tcPr>
          <w:p w:rsidR="00275F2B" w:rsidRDefault="00275F2B" w:rsidP="005F23A8">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颗粒物</w:t>
            </w:r>
          </w:p>
        </w:tc>
        <w:tc>
          <w:tcPr>
            <w:tcW w:w="1276" w:type="dxa"/>
            <w:tcBorders>
              <w:bottom w:val="single" w:sz="4" w:space="0" w:color="auto"/>
            </w:tcBorders>
            <w:vAlign w:val="center"/>
          </w:tcPr>
          <w:p w:rsidR="00275F2B" w:rsidRDefault="00275F2B" w:rsidP="005F23A8">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134" w:type="dxa"/>
            <w:tcBorders>
              <w:bottom w:val="single" w:sz="4" w:space="0" w:color="auto"/>
            </w:tcBorders>
            <w:vAlign w:val="center"/>
          </w:tcPr>
          <w:p w:rsidR="00275F2B" w:rsidRDefault="00275F2B" w:rsidP="005F23A8">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sz w:val="24"/>
                <w:szCs w:val="24"/>
              </w:rPr>
              <w:t>0.072</w:t>
            </w:r>
          </w:p>
        </w:tc>
        <w:tc>
          <w:tcPr>
            <w:tcW w:w="1275" w:type="dxa"/>
            <w:tcBorders>
              <w:bottom w:val="single" w:sz="4" w:space="0" w:color="auto"/>
            </w:tcBorders>
            <w:vAlign w:val="center"/>
          </w:tcPr>
          <w:p w:rsidR="00275F2B" w:rsidRDefault="00275F2B" w:rsidP="005F23A8">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295" w:type="dxa"/>
            <w:tcBorders>
              <w:bottom w:val="single" w:sz="4" w:space="0" w:color="auto"/>
            </w:tcBorders>
            <w:vAlign w:val="center"/>
          </w:tcPr>
          <w:p w:rsidR="00275F2B" w:rsidRDefault="00275F2B" w:rsidP="005F23A8">
            <w:pPr>
              <w:adjustRightInd w:val="0"/>
              <w:snapToGrid w:val="0"/>
              <w:spacing w:before="72" w:after="72"/>
              <w:jc w:val="center"/>
              <w:rPr>
                <w:rFonts w:ascii="Times New Roman" w:eastAsia="宋体" w:hAnsi="Times New Roman" w:cs="Times New Roman"/>
                <w:sz w:val="24"/>
                <w:szCs w:val="24"/>
              </w:rPr>
            </w:pPr>
            <w:r>
              <w:rPr>
                <w:rFonts w:ascii="Times New Roman" w:eastAsia="宋体" w:hAnsi="Times New Roman" w:cs="Times New Roman"/>
                <w:sz w:val="24"/>
                <w:szCs w:val="24"/>
              </w:rPr>
              <w:t>0.072</w:t>
            </w:r>
          </w:p>
        </w:tc>
      </w:tr>
      <w:tr w:rsidR="005F23A8" w:rsidRPr="00CE22B6" w:rsidTr="00674103">
        <w:trPr>
          <w:trHeight w:val="340"/>
        </w:trPr>
        <w:tc>
          <w:tcPr>
            <w:tcW w:w="1101" w:type="dxa"/>
            <w:vMerge w:val="restart"/>
            <w:vAlign w:val="center"/>
          </w:tcPr>
          <w:p w:rsidR="005F23A8" w:rsidRPr="00CE22B6" w:rsidRDefault="005F23A8" w:rsidP="005F23A8">
            <w:pPr>
              <w:jc w:val="center"/>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水</w:t>
            </w:r>
            <w:r w:rsidRPr="00CE22B6">
              <w:rPr>
                <w:rFonts w:ascii="Times New Roman" w:eastAsia="宋体" w:hAnsi="Times New Roman" w:cs="Times New Roman"/>
                <w:b/>
                <w:sz w:val="24"/>
                <w:szCs w:val="24"/>
              </w:rPr>
              <w:t>污</w:t>
            </w:r>
          </w:p>
          <w:p w:rsidR="005F23A8" w:rsidRPr="00CE22B6" w:rsidRDefault="005F23A8" w:rsidP="005F23A8">
            <w:pPr>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染物</w:t>
            </w:r>
          </w:p>
        </w:tc>
        <w:tc>
          <w:tcPr>
            <w:tcW w:w="2003" w:type="dxa"/>
            <w:gridSpan w:val="3"/>
            <w:vMerge w:val="restart"/>
            <w:vAlign w:val="center"/>
          </w:tcPr>
          <w:p w:rsidR="005F23A8" w:rsidRDefault="005F23A8" w:rsidP="005F23A8">
            <w:pPr>
              <w:adjustRightInd w:val="0"/>
              <w:snapToGrid w:val="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生活污水</w:t>
            </w:r>
            <w:r>
              <w:rPr>
                <w:rFonts w:ascii="Times New Roman" w:eastAsia="宋体" w:hAnsi="Times New Roman" w:cs="Times New Roman"/>
                <w:sz w:val="24"/>
                <w:szCs w:val="24"/>
              </w:rPr>
              <w:t>和食堂废水</w:t>
            </w:r>
          </w:p>
          <w:p w:rsidR="005F23A8" w:rsidRPr="00CE22B6"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1200m</w:t>
            </w:r>
            <w:r w:rsidRPr="009F6F4B">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/a</w:t>
            </w:r>
            <w:r>
              <w:rPr>
                <w:rFonts w:ascii="Times New Roman" w:eastAsia="宋体" w:hAnsi="Times New Roman" w:cs="Times New Roman" w:hint="eastAsia"/>
                <w:sz w:val="24"/>
                <w:szCs w:val="24"/>
              </w:rPr>
              <w:t>）</w:t>
            </w:r>
          </w:p>
        </w:tc>
        <w:tc>
          <w:tcPr>
            <w:tcW w:w="1257" w:type="dxa"/>
            <w:tcBorders>
              <w:bottom w:val="single" w:sz="4" w:space="0" w:color="auto"/>
            </w:tcBorders>
            <w:vAlign w:val="center"/>
          </w:tcPr>
          <w:p w:rsidR="005F23A8" w:rsidRPr="00CE22B6" w:rsidRDefault="005F23A8" w:rsidP="00B65985">
            <w:pPr>
              <w:adjustRightInd w:val="0"/>
              <w:snapToGrid w:val="0"/>
              <w:spacing w:beforeLines="30" w:before="93" w:afterLines="30" w:after="93"/>
              <w:ind w:leftChars="-54" w:rightChars="-61" w:right="-128" w:hangingChars="47" w:hanging="113"/>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污染物名称</w:t>
            </w:r>
          </w:p>
        </w:tc>
        <w:tc>
          <w:tcPr>
            <w:tcW w:w="1276" w:type="dxa"/>
            <w:tcBorders>
              <w:bottom w:val="single" w:sz="4" w:space="0" w:color="auto"/>
            </w:tcBorders>
            <w:vAlign w:val="center"/>
          </w:tcPr>
          <w:p w:rsidR="005F23A8" w:rsidRPr="00CE22B6" w:rsidRDefault="005F23A8" w:rsidP="00B65985">
            <w:pPr>
              <w:ind w:left="-54"/>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产生浓度</w:t>
            </w:r>
          </w:p>
          <w:p w:rsidR="005F23A8" w:rsidRPr="00CE22B6" w:rsidRDefault="005F23A8" w:rsidP="00B65985">
            <w:pPr>
              <w:ind w:left="-54"/>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w:t>
            </w:r>
            <w:r w:rsidRPr="00CE22B6">
              <w:rPr>
                <w:rFonts w:ascii="Times New Roman" w:eastAsia="宋体" w:hAnsi="Times New Roman" w:cs="Times New Roman" w:hint="eastAsia"/>
                <w:sz w:val="24"/>
                <w:szCs w:val="24"/>
              </w:rPr>
              <w:t>mg/L</w:t>
            </w:r>
            <w:r w:rsidRPr="00CE22B6">
              <w:rPr>
                <w:rFonts w:ascii="Times New Roman" w:eastAsia="宋体" w:hAnsi="Times New Roman" w:cs="Times New Roman" w:hint="eastAsia"/>
                <w:sz w:val="24"/>
                <w:szCs w:val="24"/>
              </w:rPr>
              <w:t>）</w:t>
            </w:r>
          </w:p>
        </w:tc>
        <w:tc>
          <w:tcPr>
            <w:tcW w:w="1134" w:type="dxa"/>
            <w:tcBorders>
              <w:bottom w:val="single" w:sz="4" w:space="0" w:color="auto"/>
            </w:tcBorders>
            <w:vAlign w:val="center"/>
          </w:tcPr>
          <w:p w:rsidR="005F23A8" w:rsidRPr="00CE22B6" w:rsidRDefault="005F23A8" w:rsidP="00B65985">
            <w:pPr>
              <w:ind w:left="-54"/>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产生量</w:t>
            </w:r>
          </w:p>
          <w:p w:rsidR="005F23A8" w:rsidRPr="00CE22B6" w:rsidRDefault="005F23A8" w:rsidP="00B65985">
            <w:pPr>
              <w:ind w:left="-54"/>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w:t>
            </w:r>
            <w:r w:rsidRPr="00CE22B6">
              <w:rPr>
                <w:rFonts w:ascii="Times New Roman" w:eastAsia="宋体" w:hAnsi="Times New Roman" w:cs="Times New Roman" w:hint="eastAsia"/>
                <w:sz w:val="24"/>
                <w:szCs w:val="24"/>
              </w:rPr>
              <w:t>t/a</w:t>
            </w:r>
            <w:r w:rsidRPr="00CE22B6">
              <w:rPr>
                <w:rFonts w:ascii="Times New Roman" w:eastAsia="宋体" w:hAnsi="Times New Roman" w:cs="Times New Roman" w:hint="eastAsia"/>
                <w:sz w:val="24"/>
                <w:szCs w:val="24"/>
              </w:rPr>
              <w:t>）</w:t>
            </w:r>
          </w:p>
        </w:tc>
        <w:tc>
          <w:tcPr>
            <w:tcW w:w="1275" w:type="dxa"/>
            <w:tcBorders>
              <w:bottom w:val="single" w:sz="4" w:space="0" w:color="auto"/>
            </w:tcBorders>
            <w:vAlign w:val="center"/>
          </w:tcPr>
          <w:p w:rsidR="005F23A8" w:rsidRPr="00CE22B6" w:rsidRDefault="005F23A8" w:rsidP="00B65985">
            <w:pPr>
              <w:ind w:left="-54"/>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排放</w:t>
            </w:r>
            <w:r>
              <w:rPr>
                <w:rFonts w:ascii="Times New Roman" w:eastAsia="宋体" w:hAnsi="Times New Roman" w:cs="Times New Roman" w:hint="eastAsia"/>
                <w:sz w:val="24"/>
                <w:szCs w:val="24"/>
              </w:rPr>
              <w:t>（接管）</w:t>
            </w:r>
            <w:r w:rsidRPr="00CE22B6">
              <w:rPr>
                <w:rFonts w:ascii="Times New Roman" w:eastAsia="宋体" w:hAnsi="Times New Roman" w:cs="Times New Roman"/>
                <w:sz w:val="24"/>
                <w:szCs w:val="24"/>
              </w:rPr>
              <w:t>浓度</w:t>
            </w:r>
          </w:p>
          <w:p w:rsidR="005F23A8" w:rsidRPr="00CE22B6" w:rsidRDefault="005F23A8" w:rsidP="00B65985">
            <w:pPr>
              <w:ind w:left="-54"/>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w:t>
            </w:r>
            <w:r w:rsidRPr="00CE22B6">
              <w:rPr>
                <w:rFonts w:ascii="Times New Roman" w:eastAsia="宋体" w:hAnsi="Times New Roman" w:cs="Times New Roman" w:hint="eastAsia"/>
                <w:sz w:val="24"/>
                <w:szCs w:val="24"/>
              </w:rPr>
              <w:t>mg/L</w:t>
            </w:r>
            <w:r w:rsidRPr="00CE22B6">
              <w:rPr>
                <w:rFonts w:ascii="Times New Roman" w:eastAsia="宋体" w:hAnsi="Times New Roman" w:cs="Times New Roman" w:hint="eastAsia"/>
                <w:sz w:val="24"/>
                <w:szCs w:val="24"/>
              </w:rPr>
              <w:t>）</w:t>
            </w:r>
          </w:p>
        </w:tc>
        <w:tc>
          <w:tcPr>
            <w:tcW w:w="1295" w:type="dxa"/>
            <w:tcBorders>
              <w:bottom w:val="single" w:sz="4" w:space="0" w:color="auto"/>
            </w:tcBorders>
            <w:vAlign w:val="center"/>
          </w:tcPr>
          <w:p w:rsidR="005F23A8" w:rsidRPr="00CE22B6" w:rsidRDefault="005F23A8" w:rsidP="00B65985">
            <w:pPr>
              <w:ind w:left="-54"/>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排放</w:t>
            </w:r>
            <w:r>
              <w:rPr>
                <w:rFonts w:ascii="Times New Roman" w:eastAsia="宋体" w:hAnsi="Times New Roman" w:cs="Times New Roman" w:hint="eastAsia"/>
                <w:sz w:val="24"/>
                <w:szCs w:val="24"/>
              </w:rPr>
              <w:t>（接管）</w:t>
            </w:r>
            <w:r w:rsidRPr="00CE22B6">
              <w:rPr>
                <w:rFonts w:ascii="Times New Roman" w:eastAsia="宋体" w:hAnsi="Times New Roman" w:cs="Times New Roman"/>
                <w:sz w:val="24"/>
                <w:szCs w:val="24"/>
              </w:rPr>
              <w:t>量</w:t>
            </w:r>
          </w:p>
          <w:p w:rsidR="005F23A8" w:rsidRPr="00CE22B6" w:rsidRDefault="005F23A8" w:rsidP="00B65985">
            <w:pPr>
              <w:ind w:left="-54"/>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w:t>
            </w:r>
            <w:r w:rsidRPr="00CE22B6">
              <w:rPr>
                <w:rFonts w:ascii="Times New Roman" w:eastAsia="宋体" w:hAnsi="Times New Roman" w:cs="Times New Roman" w:hint="eastAsia"/>
                <w:sz w:val="24"/>
                <w:szCs w:val="24"/>
              </w:rPr>
              <w:t>t/a</w:t>
            </w:r>
            <w:r w:rsidRPr="00CE22B6">
              <w:rPr>
                <w:rFonts w:ascii="Times New Roman" w:eastAsia="宋体" w:hAnsi="Times New Roman" w:cs="Times New Roman" w:hint="eastAsia"/>
                <w:sz w:val="24"/>
                <w:szCs w:val="24"/>
              </w:rPr>
              <w:t>）</w:t>
            </w:r>
          </w:p>
        </w:tc>
      </w:tr>
      <w:tr w:rsidR="005F23A8" w:rsidRPr="00CE22B6" w:rsidTr="00874E82">
        <w:trPr>
          <w:trHeight w:val="510"/>
        </w:trPr>
        <w:tc>
          <w:tcPr>
            <w:tcW w:w="1101" w:type="dxa"/>
            <w:vMerge/>
            <w:vAlign w:val="center"/>
          </w:tcPr>
          <w:p w:rsidR="005F23A8" w:rsidRPr="00CE22B6" w:rsidRDefault="005F23A8" w:rsidP="005F23A8">
            <w:pPr>
              <w:jc w:val="center"/>
              <w:rPr>
                <w:rFonts w:ascii="Times New Roman" w:eastAsia="宋体" w:hAnsi="Times New Roman" w:cs="Times New Roman"/>
                <w:b/>
                <w:sz w:val="24"/>
                <w:szCs w:val="24"/>
              </w:rPr>
            </w:pPr>
          </w:p>
        </w:tc>
        <w:tc>
          <w:tcPr>
            <w:tcW w:w="2003" w:type="dxa"/>
            <w:gridSpan w:val="3"/>
            <w:vMerge/>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p>
        </w:tc>
        <w:tc>
          <w:tcPr>
            <w:tcW w:w="1257" w:type="dxa"/>
            <w:tcBorders>
              <w:bottom w:val="single" w:sz="4" w:space="0" w:color="auto"/>
            </w:tcBorders>
            <w:vAlign w:val="center"/>
          </w:tcPr>
          <w:p w:rsidR="005F23A8" w:rsidRPr="00CE22B6"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COD</w:t>
            </w:r>
          </w:p>
        </w:tc>
        <w:tc>
          <w:tcPr>
            <w:tcW w:w="1276" w:type="dxa"/>
            <w:tcBorders>
              <w:bottom w:val="single" w:sz="4" w:space="0" w:color="auto"/>
            </w:tcBorders>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sz w:val="24"/>
                <w:szCs w:val="24"/>
              </w:rPr>
              <w:t>400</w:t>
            </w:r>
          </w:p>
        </w:tc>
        <w:tc>
          <w:tcPr>
            <w:tcW w:w="1134" w:type="dxa"/>
            <w:tcBorders>
              <w:bottom w:val="single" w:sz="4" w:space="0" w:color="auto"/>
            </w:tcBorders>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Pr>
                <w:rFonts w:ascii="Times New Roman" w:eastAsia="宋体" w:hAnsi="Times New Roman" w:cs="Times New Roman"/>
                <w:sz w:val="24"/>
                <w:szCs w:val="24"/>
              </w:rPr>
              <w:t>480</w:t>
            </w:r>
          </w:p>
        </w:tc>
        <w:tc>
          <w:tcPr>
            <w:tcW w:w="1275" w:type="dxa"/>
            <w:shd w:val="clear" w:color="auto" w:fill="auto"/>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139</w:t>
            </w:r>
          </w:p>
        </w:tc>
        <w:tc>
          <w:tcPr>
            <w:tcW w:w="1295" w:type="dxa"/>
            <w:shd w:val="clear" w:color="auto" w:fill="auto"/>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0.889</w:t>
            </w:r>
          </w:p>
        </w:tc>
      </w:tr>
      <w:tr w:rsidR="005F23A8" w:rsidRPr="00CE22B6" w:rsidTr="00874E82">
        <w:trPr>
          <w:trHeight w:val="510"/>
        </w:trPr>
        <w:tc>
          <w:tcPr>
            <w:tcW w:w="1101" w:type="dxa"/>
            <w:vMerge/>
            <w:vAlign w:val="center"/>
          </w:tcPr>
          <w:p w:rsidR="005F23A8" w:rsidRPr="00CE22B6" w:rsidRDefault="005F23A8" w:rsidP="005F23A8">
            <w:pPr>
              <w:jc w:val="center"/>
              <w:rPr>
                <w:rFonts w:ascii="Times New Roman" w:eastAsia="宋体" w:hAnsi="Times New Roman" w:cs="Times New Roman"/>
                <w:b/>
                <w:sz w:val="24"/>
                <w:szCs w:val="24"/>
              </w:rPr>
            </w:pPr>
          </w:p>
        </w:tc>
        <w:tc>
          <w:tcPr>
            <w:tcW w:w="2003" w:type="dxa"/>
            <w:gridSpan w:val="3"/>
            <w:vMerge/>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p>
        </w:tc>
        <w:tc>
          <w:tcPr>
            <w:tcW w:w="1257" w:type="dxa"/>
            <w:tcBorders>
              <w:bottom w:val="single" w:sz="4" w:space="0" w:color="auto"/>
            </w:tcBorders>
            <w:vAlign w:val="center"/>
          </w:tcPr>
          <w:p w:rsidR="005F23A8" w:rsidRPr="00CE22B6" w:rsidRDefault="005F23A8" w:rsidP="005F23A8">
            <w:pPr>
              <w:spacing w:line="360" w:lineRule="auto"/>
              <w:ind w:leftChars="-54" w:rightChars="-61" w:right="-128" w:hangingChars="47" w:hanging="113"/>
              <w:jc w:val="center"/>
              <w:textAlignment w:val="center"/>
              <w:rPr>
                <w:rFonts w:ascii="Times New Roman" w:eastAsia="宋体" w:hAnsi="Times New Roman" w:cs="Adobe 仿宋 Std R"/>
                <w:snapToGrid w:val="0"/>
                <w:position w:val="-1"/>
                <w:sz w:val="24"/>
                <w:szCs w:val="24"/>
              </w:rPr>
            </w:pPr>
            <w:r w:rsidRPr="00CE22B6">
              <w:rPr>
                <w:rFonts w:ascii="Times New Roman" w:eastAsia="宋体" w:hAnsi="Times New Roman" w:cs="Adobe 仿宋 Std R"/>
                <w:snapToGrid w:val="0"/>
                <w:position w:val="-1"/>
                <w:sz w:val="24"/>
                <w:szCs w:val="24"/>
              </w:rPr>
              <w:t>SS</w:t>
            </w:r>
          </w:p>
        </w:tc>
        <w:tc>
          <w:tcPr>
            <w:tcW w:w="1276" w:type="dxa"/>
            <w:tcBorders>
              <w:bottom w:val="single" w:sz="4" w:space="0" w:color="auto"/>
            </w:tcBorders>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sz w:val="24"/>
                <w:szCs w:val="24"/>
              </w:rPr>
              <w:t>250</w:t>
            </w:r>
          </w:p>
        </w:tc>
        <w:tc>
          <w:tcPr>
            <w:tcW w:w="1134" w:type="dxa"/>
            <w:tcBorders>
              <w:bottom w:val="single" w:sz="4" w:space="0" w:color="auto"/>
            </w:tcBorders>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Pr>
                <w:rFonts w:ascii="Times New Roman" w:eastAsia="宋体" w:hAnsi="Times New Roman" w:cs="Times New Roman"/>
                <w:sz w:val="24"/>
                <w:szCs w:val="24"/>
              </w:rPr>
              <w:t>312</w:t>
            </w:r>
          </w:p>
        </w:tc>
        <w:tc>
          <w:tcPr>
            <w:tcW w:w="1275" w:type="dxa"/>
            <w:shd w:val="clear" w:color="auto" w:fill="auto"/>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48.3</w:t>
            </w:r>
          </w:p>
        </w:tc>
        <w:tc>
          <w:tcPr>
            <w:tcW w:w="1295" w:type="dxa"/>
            <w:shd w:val="clear" w:color="auto" w:fill="auto"/>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0.312</w:t>
            </w:r>
          </w:p>
        </w:tc>
      </w:tr>
      <w:tr w:rsidR="005F23A8" w:rsidRPr="00CE22B6" w:rsidTr="00874E82">
        <w:trPr>
          <w:trHeight w:val="510"/>
        </w:trPr>
        <w:tc>
          <w:tcPr>
            <w:tcW w:w="1101" w:type="dxa"/>
            <w:vMerge/>
            <w:vAlign w:val="center"/>
          </w:tcPr>
          <w:p w:rsidR="005F23A8" w:rsidRPr="00CE22B6" w:rsidRDefault="005F23A8" w:rsidP="005F23A8">
            <w:pPr>
              <w:jc w:val="center"/>
              <w:rPr>
                <w:rFonts w:ascii="Times New Roman" w:eastAsia="宋体" w:hAnsi="Times New Roman" w:cs="Times New Roman"/>
                <w:b/>
                <w:sz w:val="24"/>
                <w:szCs w:val="24"/>
              </w:rPr>
            </w:pPr>
          </w:p>
        </w:tc>
        <w:tc>
          <w:tcPr>
            <w:tcW w:w="2003" w:type="dxa"/>
            <w:gridSpan w:val="3"/>
            <w:vMerge/>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p>
        </w:tc>
        <w:tc>
          <w:tcPr>
            <w:tcW w:w="1257" w:type="dxa"/>
            <w:tcBorders>
              <w:top w:val="single" w:sz="4" w:space="0" w:color="auto"/>
              <w:bottom w:val="single" w:sz="4" w:space="0" w:color="auto"/>
            </w:tcBorders>
            <w:vAlign w:val="center"/>
          </w:tcPr>
          <w:p w:rsidR="005F23A8" w:rsidRPr="00CE22B6" w:rsidRDefault="005F23A8" w:rsidP="005F23A8">
            <w:pPr>
              <w:spacing w:line="360" w:lineRule="auto"/>
              <w:ind w:leftChars="-54" w:rightChars="-61" w:right="-128" w:hangingChars="47" w:hanging="113"/>
              <w:jc w:val="center"/>
              <w:textAlignment w:val="center"/>
              <w:rPr>
                <w:rFonts w:ascii="Times New Roman" w:eastAsia="宋体" w:hAnsi="Times New Roman" w:cs="Adobe 仿宋 Std R"/>
                <w:snapToGrid w:val="0"/>
                <w:position w:val="-1"/>
                <w:sz w:val="24"/>
                <w:szCs w:val="24"/>
              </w:rPr>
            </w:pPr>
            <w:r w:rsidRPr="00CE22B6">
              <w:rPr>
                <w:rFonts w:ascii="Times New Roman" w:eastAsia="宋体" w:hAnsi="Times New Roman" w:cs="Adobe 仿宋 Std R"/>
                <w:snapToGrid w:val="0"/>
                <w:position w:val="-1"/>
                <w:sz w:val="24"/>
                <w:szCs w:val="24"/>
              </w:rPr>
              <w:t>NH</w:t>
            </w:r>
            <w:r w:rsidRPr="00CE22B6">
              <w:rPr>
                <w:rFonts w:ascii="Times New Roman" w:eastAsia="宋体" w:hAnsi="Times New Roman" w:cs="Adobe 仿宋 Std R"/>
                <w:snapToGrid w:val="0"/>
                <w:position w:val="-1"/>
                <w:sz w:val="24"/>
                <w:szCs w:val="24"/>
                <w:vertAlign w:val="subscript"/>
              </w:rPr>
              <w:t>3</w:t>
            </w:r>
            <w:r w:rsidRPr="00CE22B6">
              <w:rPr>
                <w:rFonts w:ascii="Times New Roman" w:eastAsia="宋体" w:hAnsi="Times New Roman" w:cs="Adobe 仿宋 Std R"/>
                <w:snapToGrid w:val="0"/>
                <w:position w:val="-1"/>
                <w:sz w:val="24"/>
                <w:szCs w:val="24"/>
              </w:rPr>
              <w:t>-N</w:t>
            </w:r>
          </w:p>
        </w:tc>
        <w:tc>
          <w:tcPr>
            <w:tcW w:w="1276" w:type="dxa"/>
            <w:tcBorders>
              <w:top w:val="single" w:sz="4" w:space="0" w:color="auto"/>
              <w:bottom w:val="single" w:sz="4" w:space="0" w:color="auto"/>
            </w:tcBorders>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sz w:val="24"/>
                <w:szCs w:val="24"/>
              </w:rPr>
              <w:t>2</w:t>
            </w:r>
            <w:r w:rsidRPr="00F77F87">
              <w:rPr>
                <w:rFonts w:ascii="Times New Roman" w:eastAsia="宋体" w:hAnsi="Times New Roman" w:cs="Times New Roman"/>
                <w:sz w:val="24"/>
                <w:szCs w:val="24"/>
              </w:rPr>
              <w:t>5</w:t>
            </w:r>
          </w:p>
        </w:tc>
        <w:tc>
          <w:tcPr>
            <w:tcW w:w="1134" w:type="dxa"/>
            <w:tcBorders>
              <w:top w:val="single" w:sz="4" w:space="0" w:color="auto"/>
              <w:bottom w:val="single" w:sz="4" w:space="0" w:color="auto"/>
            </w:tcBorders>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Pr>
                <w:rFonts w:ascii="Times New Roman" w:eastAsia="宋体" w:hAnsi="Times New Roman" w:cs="Times New Roman"/>
                <w:sz w:val="24"/>
                <w:szCs w:val="24"/>
              </w:rPr>
              <w:t>0324</w:t>
            </w:r>
          </w:p>
        </w:tc>
        <w:tc>
          <w:tcPr>
            <w:tcW w:w="1275" w:type="dxa"/>
            <w:shd w:val="clear" w:color="auto" w:fill="auto"/>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5.02</w:t>
            </w:r>
          </w:p>
        </w:tc>
        <w:tc>
          <w:tcPr>
            <w:tcW w:w="1295" w:type="dxa"/>
            <w:shd w:val="clear" w:color="auto" w:fill="auto"/>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0.0324</w:t>
            </w:r>
          </w:p>
        </w:tc>
      </w:tr>
      <w:tr w:rsidR="005F23A8" w:rsidRPr="00CE22B6" w:rsidTr="00874E82">
        <w:trPr>
          <w:trHeight w:val="510"/>
        </w:trPr>
        <w:tc>
          <w:tcPr>
            <w:tcW w:w="1101" w:type="dxa"/>
            <w:vMerge/>
            <w:vAlign w:val="center"/>
          </w:tcPr>
          <w:p w:rsidR="005F23A8" w:rsidRPr="00CE22B6" w:rsidRDefault="005F23A8" w:rsidP="005F23A8">
            <w:pPr>
              <w:jc w:val="center"/>
              <w:rPr>
                <w:rFonts w:ascii="Times New Roman" w:eastAsia="宋体" w:hAnsi="Times New Roman" w:cs="Times New Roman"/>
                <w:b/>
                <w:sz w:val="24"/>
                <w:szCs w:val="24"/>
              </w:rPr>
            </w:pPr>
          </w:p>
        </w:tc>
        <w:tc>
          <w:tcPr>
            <w:tcW w:w="2003" w:type="dxa"/>
            <w:gridSpan w:val="3"/>
            <w:vMerge/>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p>
        </w:tc>
        <w:tc>
          <w:tcPr>
            <w:tcW w:w="1257" w:type="dxa"/>
            <w:tcBorders>
              <w:top w:val="single" w:sz="4" w:space="0" w:color="auto"/>
              <w:bottom w:val="single" w:sz="4" w:space="0" w:color="auto"/>
            </w:tcBorders>
            <w:vAlign w:val="center"/>
          </w:tcPr>
          <w:p w:rsidR="005F23A8" w:rsidRPr="00CE22B6" w:rsidRDefault="005F23A8" w:rsidP="005F23A8">
            <w:pPr>
              <w:spacing w:line="360" w:lineRule="auto"/>
              <w:ind w:leftChars="-54" w:rightChars="-61" w:right="-128" w:hangingChars="47" w:hanging="113"/>
              <w:jc w:val="center"/>
              <w:textAlignment w:val="center"/>
              <w:rPr>
                <w:rFonts w:ascii="Times New Roman" w:eastAsia="宋体" w:hAnsi="Times New Roman" w:cs="Adobe 仿宋 Std R"/>
                <w:snapToGrid w:val="0"/>
                <w:position w:val="-1"/>
                <w:sz w:val="24"/>
                <w:szCs w:val="24"/>
              </w:rPr>
            </w:pPr>
            <w:r w:rsidRPr="00CE22B6">
              <w:rPr>
                <w:rFonts w:ascii="Times New Roman" w:eastAsia="宋体" w:hAnsi="Times New Roman" w:cs="Adobe 仿宋 Std R"/>
                <w:snapToGrid w:val="0"/>
                <w:position w:val="-1"/>
                <w:sz w:val="24"/>
                <w:szCs w:val="24"/>
              </w:rPr>
              <w:t>TP</w:t>
            </w:r>
          </w:p>
        </w:tc>
        <w:tc>
          <w:tcPr>
            <w:tcW w:w="1276" w:type="dxa"/>
            <w:tcBorders>
              <w:top w:val="single" w:sz="4" w:space="0" w:color="auto"/>
              <w:bottom w:val="single" w:sz="4" w:space="0" w:color="auto"/>
            </w:tcBorders>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sidRPr="00F77F87">
              <w:rPr>
                <w:rFonts w:ascii="Times New Roman" w:eastAsia="宋体" w:hAnsi="Times New Roman" w:cs="Times New Roman"/>
                <w:sz w:val="24"/>
                <w:szCs w:val="24"/>
              </w:rPr>
              <w:t>5</w:t>
            </w:r>
          </w:p>
        </w:tc>
        <w:tc>
          <w:tcPr>
            <w:tcW w:w="1134" w:type="dxa"/>
            <w:tcBorders>
              <w:top w:val="single" w:sz="4" w:space="0" w:color="auto"/>
              <w:bottom w:val="single" w:sz="4" w:space="0" w:color="auto"/>
            </w:tcBorders>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0.0048</w:t>
            </w:r>
          </w:p>
        </w:tc>
        <w:tc>
          <w:tcPr>
            <w:tcW w:w="1275" w:type="dxa"/>
            <w:shd w:val="clear" w:color="auto" w:fill="auto"/>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1.04</w:t>
            </w:r>
          </w:p>
        </w:tc>
        <w:tc>
          <w:tcPr>
            <w:tcW w:w="1295" w:type="dxa"/>
            <w:shd w:val="clear" w:color="auto" w:fill="auto"/>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0.00672</w:t>
            </w:r>
          </w:p>
        </w:tc>
      </w:tr>
      <w:tr w:rsidR="005F23A8" w:rsidRPr="00CE22B6" w:rsidTr="00874E82">
        <w:trPr>
          <w:trHeight w:val="510"/>
        </w:trPr>
        <w:tc>
          <w:tcPr>
            <w:tcW w:w="1101" w:type="dxa"/>
            <w:vMerge/>
            <w:vAlign w:val="center"/>
          </w:tcPr>
          <w:p w:rsidR="005F23A8" w:rsidRPr="00CE22B6" w:rsidRDefault="005F23A8" w:rsidP="005F23A8">
            <w:pPr>
              <w:jc w:val="center"/>
              <w:rPr>
                <w:rFonts w:ascii="Times New Roman" w:eastAsia="宋体" w:hAnsi="Times New Roman" w:cs="Times New Roman"/>
                <w:b/>
                <w:sz w:val="24"/>
                <w:szCs w:val="24"/>
              </w:rPr>
            </w:pPr>
          </w:p>
        </w:tc>
        <w:tc>
          <w:tcPr>
            <w:tcW w:w="2003" w:type="dxa"/>
            <w:gridSpan w:val="3"/>
            <w:vMerge/>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p>
        </w:tc>
        <w:tc>
          <w:tcPr>
            <w:tcW w:w="1257" w:type="dxa"/>
            <w:tcBorders>
              <w:top w:val="single" w:sz="4" w:space="0" w:color="auto"/>
              <w:bottom w:val="single" w:sz="4" w:space="0" w:color="auto"/>
            </w:tcBorders>
            <w:vAlign w:val="center"/>
          </w:tcPr>
          <w:p w:rsidR="005F23A8" w:rsidRPr="00CE22B6" w:rsidRDefault="005F23A8" w:rsidP="005F23A8">
            <w:pPr>
              <w:spacing w:line="360" w:lineRule="auto"/>
              <w:ind w:leftChars="-54" w:rightChars="-61" w:right="-128" w:hangingChars="47" w:hanging="113"/>
              <w:jc w:val="center"/>
              <w:textAlignment w:val="center"/>
              <w:rPr>
                <w:rFonts w:ascii="Times New Roman" w:eastAsia="宋体" w:hAnsi="Times New Roman" w:cs="Adobe 仿宋 Std R"/>
                <w:snapToGrid w:val="0"/>
                <w:position w:val="-1"/>
                <w:sz w:val="24"/>
                <w:szCs w:val="24"/>
              </w:rPr>
            </w:pPr>
            <w:r>
              <w:rPr>
                <w:rFonts w:ascii="Times New Roman" w:eastAsia="宋体" w:hAnsi="Times New Roman" w:cs="Adobe 仿宋 Std R" w:hint="eastAsia"/>
                <w:snapToGrid w:val="0"/>
                <w:position w:val="-1"/>
                <w:sz w:val="24"/>
                <w:szCs w:val="24"/>
              </w:rPr>
              <w:t>动植物</w:t>
            </w:r>
            <w:r>
              <w:rPr>
                <w:rFonts w:ascii="Times New Roman" w:eastAsia="宋体" w:hAnsi="Times New Roman" w:cs="Adobe 仿宋 Std R"/>
                <w:snapToGrid w:val="0"/>
                <w:position w:val="-1"/>
                <w:sz w:val="24"/>
                <w:szCs w:val="24"/>
              </w:rPr>
              <w:t>油</w:t>
            </w:r>
          </w:p>
        </w:tc>
        <w:tc>
          <w:tcPr>
            <w:tcW w:w="1276" w:type="dxa"/>
            <w:tcBorders>
              <w:top w:val="single" w:sz="4" w:space="0" w:color="auto"/>
              <w:bottom w:val="single" w:sz="4" w:space="0" w:color="auto"/>
            </w:tcBorders>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100</w:t>
            </w:r>
          </w:p>
        </w:tc>
        <w:tc>
          <w:tcPr>
            <w:tcW w:w="1134" w:type="dxa"/>
            <w:tcBorders>
              <w:top w:val="single" w:sz="4" w:space="0" w:color="auto"/>
              <w:bottom w:val="single" w:sz="4" w:space="0" w:color="auto"/>
            </w:tcBorders>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0.072</w:t>
            </w:r>
          </w:p>
        </w:tc>
        <w:tc>
          <w:tcPr>
            <w:tcW w:w="1275" w:type="dxa"/>
            <w:shd w:val="clear" w:color="auto" w:fill="auto"/>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11.1</w:t>
            </w:r>
          </w:p>
        </w:tc>
        <w:tc>
          <w:tcPr>
            <w:tcW w:w="1295" w:type="dxa"/>
            <w:shd w:val="clear" w:color="auto" w:fill="auto"/>
            <w:vAlign w:val="center"/>
          </w:tcPr>
          <w:p w:rsidR="005F23A8"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0.072</w:t>
            </w:r>
          </w:p>
        </w:tc>
      </w:tr>
      <w:tr w:rsidR="005F23A8" w:rsidRPr="00CE22B6" w:rsidTr="00874E82">
        <w:trPr>
          <w:trHeight w:val="510"/>
        </w:trPr>
        <w:tc>
          <w:tcPr>
            <w:tcW w:w="1101" w:type="dxa"/>
            <w:vMerge/>
            <w:vAlign w:val="center"/>
          </w:tcPr>
          <w:p w:rsidR="005F23A8" w:rsidRPr="00CE22B6" w:rsidRDefault="005F23A8" w:rsidP="005F23A8">
            <w:pPr>
              <w:jc w:val="center"/>
              <w:rPr>
                <w:rFonts w:ascii="Times New Roman" w:eastAsia="宋体" w:hAnsi="Times New Roman" w:cs="Times New Roman"/>
                <w:b/>
                <w:sz w:val="24"/>
                <w:szCs w:val="24"/>
              </w:rPr>
            </w:pPr>
          </w:p>
        </w:tc>
        <w:tc>
          <w:tcPr>
            <w:tcW w:w="2003" w:type="dxa"/>
            <w:gridSpan w:val="3"/>
            <w:vMerge w:val="restart"/>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锅炉强排水（</w:t>
            </w:r>
            <w:r>
              <w:rPr>
                <w:rFonts w:ascii="Times New Roman" w:eastAsia="宋体" w:hAnsi="Times New Roman" w:cs="Times New Roman"/>
                <w:sz w:val="24"/>
                <w:szCs w:val="24"/>
              </w:rPr>
              <w:t>5253m</w:t>
            </w:r>
            <w:r w:rsidRPr="009F6F4B">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/a</w:t>
            </w:r>
            <w:r>
              <w:rPr>
                <w:rFonts w:ascii="Times New Roman" w:eastAsia="宋体" w:hAnsi="Times New Roman" w:cs="Times New Roman" w:hint="eastAsia"/>
                <w:sz w:val="24"/>
                <w:szCs w:val="24"/>
              </w:rPr>
              <w:t>）</w:t>
            </w:r>
          </w:p>
        </w:tc>
        <w:tc>
          <w:tcPr>
            <w:tcW w:w="1257" w:type="dxa"/>
            <w:tcBorders>
              <w:top w:val="single" w:sz="4" w:space="0" w:color="auto"/>
              <w:bottom w:val="single" w:sz="4" w:space="0" w:color="auto"/>
            </w:tcBorders>
            <w:vAlign w:val="center"/>
          </w:tcPr>
          <w:p w:rsidR="005F23A8" w:rsidRPr="00CE22B6" w:rsidRDefault="005F23A8" w:rsidP="005F23A8">
            <w:pPr>
              <w:spacing w:line="360" w:lineRule="auto"/>
              <w:ind w:leftChars="-54" w:rightChars="-61" w:right="-128" w:hangingChars="47" w:hanging="113"/>
              <w:jc w:val="center"/>
              <w:textAlignment w:val="center"/>
              <w:rPr>
                <w:rFonts w:ascii="Times New Roman" w:eastAsia="宋体" w:hAnsi="Times New Roman" w:cs="Adobe 仿宋 Std R"/>
                <w:snapToGrid w:val="0"/>
                <w:position w:val="-1"/>
                <w:sz w:val="24"/>
                <w:szCs w:val="24"/>
              </w:rPr>
            </w:pPr>
            <w:r>
              <w:rPr>
                <w:rFonts w:ascii="Times New Roman" w:eastAsia="宋体" w:hAnsi="Times New Roman" w:cs="Adobe 仿宋 Std R" w:hint="eastAsia"/>
                <w:snapToGrid w:val="0"/>
                <w:position w:val="-1"/>
                <w:sz w:val="24"/>
                <w:szCs w:val="24"/>
              </w:rPr>
              <w:t>C</w:t>
            </w:r>
            <w:r>
              <w:rPr>
                <w:rFonts w:ascii="Times New Roman" w:eastAsia="宋体" w:hAnsi="Times New Roman" w:cs="Adobe 仿宋 Std R"/>
                <w:snapToGrid w:val="0"/>
                <w:position w:val="-1"/>
                <w:sz w:val="24"/>
                <w:szCs w:val="24"/>
              </w:rPr>
              <w:t>OD</w:t>
            </w:r>
          </w:p>
        </w:tc>
        <w:tc>
          <w:tcPr>
            <w:tcW w:w="1276" w:type="dxa"/>
            <w:tcBorders>
              <w:top w:val="single" w:sz="4" w:space="0" w:color="auto"/>
              <w:bottom w:val="single" w:sz="4" w:space="0" w:color="auto"/>
            </w:tcBorders>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sz w:val="24"/>
                <w:szCs w:val="24"/>
              </w:rPr>
              <w:t>80</w:t>
            </w:r>
          </w:p>
        </w:tc>
        <w:tc>
          <w:tcPr>
            <w:tcW w:w="1134" w:type="dxa"/>
            <w:tcBorders>
              <w:top w:val="single" w:sz="4" w:space="0" w:color="auto"/>
              <w:bottom w:val="single" w:sz="4" w:space="0" w:color="auto"/>
            </w:tcBorders>
            <w:vAlign w:val="center"/>
          </w:tcPr>
          <w:p w:rsidR="005F23A8"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0.419</w:t>
            </w:r>
          </w:p>
        </w:tc>
        <w:tc>
          <w:tcPr>
            <w:tcW w:w="1275" w:type="dxa"/>
            <w:shd w:val="clear" w:color="auto" w:fill="auto"/>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295" w:type="dxa"/>
            <w:shd w:val="clear" w:color="auto" w:fill="auto"/>
            <w:vAlign w:val="center"/>
          </w:tcPr>
          <w:p w:rsidR="005F23A8"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r w:rsidR="005F23A8" w:rsidRPr="00CE22B6" w:rsidTr="00874E82">
        <w:trPr>
          <w:trHeight w:val="510"/>
        </w:trPr>
        <w:tc>
          <w:tcPr>
            <w:tcW w:w="1101" w:type="dxa"/>
            <w:vMerge/>
            <w:vAlign w:val="center"/>
          </w:tcPr>
          <w:p w:rsidR="005F23A8" w:rsidRPr="00CE22B6" w:rsidRDefault="005F23A8" w:rsidP="005F23A8">
            <w:pPr>
              <w:jc w:val="center"/>
              <w:rPr>
                <w:rFonts w:ascii="Times New Roman" w:eastAsia="宋体" w:hAnsi="Times New Roman" w:cs="Times New Roman"/>
                <w:b/>
                <w:sz w:val="24"/>
                <w:szCs w:val="24"/>
              </w:rPr>
            </w:pPr>
          </w:p>
        </w:tc>
        <w:tc>
          <w:tcPr>
            <w:tcW w:w="2003" w:type="dxa"/>
            <w:gridSpan w:val="3"/>
            <w:vMerge/>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p>
        </w:tc>
        <w:tc>
          <w:tcPr>
            <w:tcW w:w="1257" w:type="dxa"/>
            <w:tcBorders>
              <w:top w:val="single" w:sz="4" w:space="0" w:color="auto"/>
              <w:bottom w:val="single" w:sz="4" w:space="0" w:color="auto"/>
            </w:tcBorders>
            <w:vAlign w:val="center"/>
          </w:tcPr>
          <w:p w:rsidR="005F23A8" w:rsidRPr="00CE22B6" w:rsidRDefault="005F23A8" w:rsidP="005F23A8">
            <w:pPr>
              <w:spacing w:line="360" w:lineRule="auto"/>
              <w:ind w:leftChars="-54" w:rightChars="-61" w:right="-128" w:hangingChars="47" w:hanging="113"/>
              <w:jc w:val="center"/>
              <w:textAlignment w:val="center"/>
              <w:rPr>
                <w:rFonts w:ascii="Times New Roman" w:eastAsia="宋体" w:hAnsi="Times New Roman" w:cs="Adobe 仿宋 Std R"/>
                <w:snapToGrid w:val="0"/>
                <w:position w:val="-1"/>
                <w:sz w:val="24"/>
                <w:szCs w:val="24"/>
              </w:rPr>
            </w:pPr>
            <w:r>
              <w:rPr>
                <w:rFonts w:ascii="Times New Roman" w:eastAsia="宋体" w:hAnsi="Times New Roman" w:cs="Adobe 仿宋 Std R" w:hint="eastAsia"/>
                <w:snapToGrid w:val="0"/>
                <w:position w:val="-1"/>
                <w:sz w:val="24"/>
                <w:szCs w:val="24"/>
              </w:rPr>
              <w:t>S</w:t>
            </w:r>
            <w:r>
              <w:rPr>
                <w:rFonts w:ascii="Times New Roman" w:eastAsia="宋体" w:hAnsi="Times New Roman" w:cs="Adobe 仿宋 Std R"/>
                <w:snapToGrid w:val="0"/>
                <w:position w:val="-1"/>
                <w:sz w:val="24"/>
                <w:szCs w:val="24"/>
              </w:rPr>
              <w:t>S</w:t>
            </w:r>
          </w:p>
        </w:tc>
        <w:tc>
          <w:tcPr>
            <w:tcW w:w="1276" w:type="dxa"/>
            <w:tcBorders>
              <w:top w:val="single" w:sz="4" w:space="0" w:color="auto"/>
              <w:bottom w:val="single" w:sz="4" w:space="0" w:color="auto"/>
            </w:tcBorders>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0</w:t>
            </w:r>
          </w:p>
        </w:tc>
        <w:tc>
          <w:tcPr>
            <w:tcW w:w="1134" w:type="dxa"/>
            <w:tcBorders>
              <w:top w:val="single" w:sz="4" w:space="0" w:color="auto"/>
              <w:bottom w:val="single" w:sz="4" w:space="0" w:color="auto"/>
            </w:tcBorders>
            <w:vAlign w:val="center"/>
          </w:tcPr>
          <w:p w:rsidR="005F23A8"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0.2095</w:t>
            </w:r>
          </w:p>
        </w:tc>
        <w:tc>
          <w:tcPr>
            <w:tcW w:w="1275" w:type="dxa"/>
            <w:shd w:val="clear" w:color="auto" w:fill="auto"/>
            <w:vAlign w:val="center"/>
          </w:tcPr>
          <w:p w:rsidR="005F23A8" w:rsidRPr="00F77F87"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c>
          <w:tcPr>
            <w:tcW w:w="1295" w:type="dxa"/>
            <w:shd w:val="clear" w:color="auto" w:fill="auto"/>
            <w:vAlign w:val="center"/>
          </w:tcPr>
          <w:p w:rsidR="005F23A8" w:rsidRDefault="005F23A8" w:rsidP="005F23A8">
            <w:pPr>
              <w:adjustRightInd w:val="0"/>
              <w:snapToGrid w:val="0"/>
              <w:ind w:leftChars="-54" w:rightChars="-61" w:right="-128" w:hangingChars="47" w:hanging="113"/>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r w:rsidR="005F23A8" w:rsidRPr="00CE22B6" w:rsidTr="00674103">
        <w:trPr>
          <w:trHeight w:val="340"/>
        </w:trPr>
        <w:tc>
          <w:tcPr>
            <w:tcW w:w="1101" w:type="dxa"/>
            <w:vMerge w:val="restart"/>
            <w:vAlign w:val="center"/>
          </w:tcPr>
          <w:p w:rsidR="005F23A8" w:rsidRPr="00CE22B6" w:rsidRDefault="005F23A8" w:rsidP="005F23A8">
            <w:pPr>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lastRenderedPageBreak/>
              <w:t>固体</w:t>
            </w:r>
          </w:p>
          <w:p w:rsidR="005F23A8" w:rsidRPr="00CE22B6" w:rsidRDefault="005F23A8" w:rsidP="005F23A8">
            <w:pPr>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废物</w:t>
            </w:r>
          </w:p>
        </w:tc>
        <w:tc>
          <w:tcPr>
            <w:tcW w:w="3260" w:type="dxa"/>
            <w:gridSpan w:val="4"/>
            <w:vAlign w:val="center"/>
          </w:tcPr>
          <w:p w:rsidR="005F23A8" w:rsidRPr="00CE22B6" w:rsidRDefault="005F23A8" w:rsidP="005F23A8">
            <w:pPr>
              <w:spacing w:line="360" w:lineRule="auto"/>
              <w:ind w:leftChars="-54" w:rightChars="-61" w:right="-128" w:hangingChars="47" w:hanging="113"/>
              <w:jc w:val="center"/>
              <w:textAlignment w:val="center"/>
              <w:rPr>
                <w:rFonts w:ascii="Times New Roman" w:eastAsia="宋体" w:hAnsi="Times New Roman" w:cs="Adobe 仿宋 Std R"/>
                <w:snapToGrid w:val="0"/>
                <w:position w:val="-1"/>
                <w:sz w:val="24"/>
                <w:szCs w:val="24"/>
              </w:rPr>
            </w:pPr>
            <w:r>
              <w:rPr>
                <w:rFonts w:ascii="Times New Roman" w:eastAsia="宋体" w:hAnsi="Times New Roman" w:cs="Adobe 仿宋 Std R" w:hint="eastAsia"/>
                <w:snapToGrid w:val="0"/>
                <w:position w:val="-1"/>
                <w:sz w:val="24"/>
                <w:szCs w:val="24"/>
              </w:rPr>
              <w:t>固废名称</w:t>
            </w:r>
          </w:p>
        </w:tc>
        <w:tc>
          <w:tcPr>
            <w:tcW w:w="1276" w:type="dxa"/>
            <w:tcBorders>
              <w:top w:val="single" w:sz="4" w:space="0" w:color="auto"/>
              <w:bottom w:val="single" w:sz="4" w:space="0" w:color="auto"/>
            </w:tcBorders>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产生量</w:t>
            </w:r>
          </w:p>
          <w:p w:rsidR="005F23A8" w:rsidRPr="00CE22B6" w:rsidRDefault="005F23A8" w:rsidP="005F23A8">
            <w:pPr>
              <w:adjustRightInd w:val="0"/>
              <w:snapToGrid w:val="0"/>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w:t>
            </w:r>
            <w:r w:rsidRPr="00CE22B6">
              <w:rPr>
                <w:rFonts w:ascii="Times New Roman" w:eastAsia="宋体" w:hAnsi="Times New Roman" w:cs="Times New Roman" w:hint="eastAsia"/>
                <w:sz w:val="24"/>
                <w:szCs w:val="24"/>
              </w:rPr>
              <w:t>t/a</w:t>
            </w:r>
            <w:r w:rsidRPr="00CE22B6">
              <w:rPr>
                <w:rFonts w:ascii="Times New Roman" w:eastAsia="宋体" w:hAnsi="Times New Roman" w:cs="Times New Roman" w:hint="eastAsia"/>
                <w:sz w:val="24"/>
                <w:szCs w:val="24"/>
              </w:rPr>
              <w:t>）</w:t>
            </w:r>
          </w:p>
        </w:tc>
        <w:tc>
          <w:tcPr>
            <w:tcW w:w="1134" w:type="dxa"/>
            <w:tcBorders>
              <w:top w:val="single" w:sz="4" w:space="0" w:color="auto"/>
              <w:bottom w:val="single" w:sz="4" w:space="0" w:color="auto"/>
            </w:tcBorders>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处置量</w:t>
            </w:r>
          </w:p>
          <w:p w:rsidR="005F23A8" w:rsidRPr="00CE22B6" w:rsidRDefault="005F23A8" w:rsidP="005F23A8">
            <w:pPr>
              <w:adjustRightInd w:val="0"/>
              <w:snapToGrid w:val="0"/>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w:t>
            </w:r>
            <w:r w:rsidRPr="00CE22B6">
              <w:rPr>
                <w:rFonts w:ascii="Times New Roman" w:eastAsia="宋体" w:hAnsi="Times New Roman" w:cs="Times New Roman" w:hint="eastAsia"/>
                <w:sz w:val="24"/>
                <w:szCs w:val="24"/>
              </w:rPr>
              <w:t>t/a</w:t>
            </w:r>
            <w:r w:rsidRPr="00CE22B6">
              <w:rPr>
                <w:rFonts w:ascii="Times New Roman" w:eastAsia="宋体" w:hAnsi="Times New Roman" w:cs="Times New Roman" w:hint="eastAsia"/>
                <w:sz w:val="24"/>
                <w:szCs w:val="24"/>
              </w:rPr>
              <w:t>）</w:t>
            </w:r>
          </w:p>
        </w:tc>
        <w:tc>
          <w:tcPr>
            <w:tcW w:w="1275" w:type="dxa"/>
            <w:shd w:val="clear" w:color="auto" w:fill="auto"/>
            <w:vAlign w:val="center"/>
          </w:tcPr>
          <w:p w:rsidR="005F23A8" w:rsidRPr="00CE22B6" w:rsidRDefault="005F23A8" w:rsidP="005F23A8">
            <w:pPr>
              <w:adjustRightInd w:val="0"/>
              <w:snapToGrid w:val="0"/>
              <w:ind w:leftChars="-51" w:left="-107" w:rightChars="-85" w:right="-178"/>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综合利用量</w:t>
            </w:r>
          </w:p>
          <w:p w:rsidR="005F23A8" w:rsidRPr="00CE22B6" w:rsidRDefault="005F23A8" w:rsidP="005F23A8">
            <w:pPr>
              <w:adjustRightInd w:val="0"/>
              <w:snapToGrid w:val="0"/>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w:t>
            </w:r>
            <w:r w:rsidRPr="00CE22B6">
              <w:rPr>
                <w:rFonts w:ascii="Times New Roman" w:eastAsia="宋体" w:hAnsi="Times New Roman" w:cs="Times New Roman" w:hint="eastAsia"/>
                <w:sz w:val="24"/>
                <w:szCs w:val="24"/>
              </w:rPr>
              <w:t>t/a</w:t>
            </w:r>
            <w:r w:rsidRPr="00CE22B6">
              <w:rPr>
                <w:rFonts w:ascii="Times New Roman" w:eastAsia="宋体" w:hAnsi="Times New Roman" w:cs="Times New Roman" w:hint="eastAsia"/>
                <w:sz w:val="24"/>
                <w:szCs w:val="24"/>
              </w:rPr>
              <w:t>）</w:t>
            </w:r>
          </w:p>
        </w:tc>
        <w:tc>
          <w:tcPr>
            <w:tcW w:w="1295" w:type="dxa"/>
            <w:shd w:val="clear" w:color="auto" w:fill="auto"/>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外排量</w:t>
            </w:r>
          </w:p>
          <w:p w:rsidR="005F23A8" w:rsidRPr="00CE22B6" w:rsidRDefault="005F23A8" w:rsidP="005F23A8">
            <w:pPr>
              <w:adjustRightInd w:val="0"/>
              <w:snapToGrid w:val="0"/>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w:t>
            </w:r>
            <w:r w:rsidRPr="00CE22B6">
              <w:rPr>
                <w:rFonts w:ascii="Times New Roman" w:eastAsia="宋体" w:hAnsi="Times New Roman" w:cs="Times New Roman" w:hint="eastAsia"/>
                <w:sz w:val="24"/>
                <w:szCs w:val="24"/>
              </w:rPr>
              <w:t>t/a</w:t>
            </w:r>
            <w:r w:rsidRPr="00CE22B6">
              <w:rPr>
                <w:rFonts w:ascii="Times New Roman" w:eastAsia="宋体" w:hAnsi="Times New Roman" w:cs="Times New Roman" w:hint="eastAsia"/>
                <w:sz w:val="24"/>
                <w:szCs w:val="24"/>
              </w:rPr>
              <w:t>）</w:t>
            </w:r>
          </w:p>
        </w:tc>
      </w:tr>
      <w:tr w:rsidR="005F23A8" w:rsidRPr="00CE22B6" w:rsidTr="00922063">
        <w:trPr>
          <w:trHeight w:val="454"/>
        </w:trPr>
        <w:tc>
          <w:tcPr>
            <w:tcW w:w="1101" w:type="dxa"/>
            <w:vMerge/>
            <w:vAlign w:val="center"/>
          </w:tcPr>
          <w:p w:rsidR="005F23A8" w:rsidRPr="00CE22B6" w:rsidRDefault="005F23A8" w:rsidP="005F23A8">
            <w:pPr>
              <w:jc w:val="center"/>
              <w:rPr>
                <w:rFonts w:ascii="Times New Roman" w:eastAsia="宋体" w:hAnsi="Times New Roman" w:cs="Times New Roman"/>
                <w:b/>
                <w:sz w:val="24"/>
                <w:szCs w:val="24"/>
              </w:rPr>
            </w:pPr>
          </w:p>
        </w:tc>
        <w:tc>
          <w:tcPr>
            <w:tcW w:w="1294" w:type="dxa"/>
            <w:gridSpan w:val="2"/>
            <w:vMerge w:val="restart"/>
            <w:vAlign w:val="center"/>
          </w:tcPr>
          <w:p w:rsidR="005F23A8" w:rsidRPr="005316D0" w:rsidRDefault="005F23A8" w:rsidP="005F23A8">
            <w:pPr>
              <w:widowControl/>
              <w:tabs>
                <w:tab w:val="left" w:pos="4179"/>
              </w:tabs>
              <w:overflowPunct w:val="0"/>
              <w:spacing w:line="312" w:lineRule="auto"/>
              <w:ind w:leftChars="-11" w:left="-23" w:rightChars="-50" w:right="-105"/>
              <w:jc w:val="center"/>
              <w:textAlignment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一般固废</w:t>
            </w:r>
          </w:p>
        </w:tc>
        <w:tc>
          <w:tcPr>
            <w:tcW w:w="1966" w:type="dxa"/>
            <w:gridSpan w:val="2"/>
            <w:vAlign w:val="center"/>
          </w:tcPr>
          <w:p w:rsidR="005F23A8" w:rsidRPr="00966ACE"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废包装物</w:t>
            </w:r>
          </w:p>
        </w:tc>
        <w:tc>
          <w:tcPr>
            <w:tcW w:w="1276" w:type="dxa"/>
            <w:vAlign w:val="center"/>
          </w:tcPr>
          <w:p w:rsidR="005F23A8" w:rsidRPr="005316D0"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1134" w:type="dxa"/>
            <w:vAlign w:val="center"/>
          </w:tcPr>
          <w:p w:rsidR="005F23A8" w:rsidRPr="005316D0"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p>
        </w:tc>
        <w:tc>
          <w:tcPr>
            <w:tcW w:w="1275" w:type="dxa"/>
            <w:vAlign w:val="center"/>
          </w:tcPr>
          <w:p w:rsidR="005F23A8" w:rsidRPr="005316D0"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1295" w:type="dxa"/>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p>
        </w:tc>
      </w:tr>
      <w:tr w:rsidR="005F23A8" w:rsidRPr="00CE22B6" w:rsidTr="00922063">
        <w:trPr>
          <w:trHeight w:val="454"/>
        </w:trPr>
        <w:tc>
          <w:tcPr>
            <w:tcW w:w="1101" w:type="dxa"/>
            <w:vMerge/>
            <w:vAlign w:val="center"/>
          </w:tcPr>
          <w:p w:rsidR="005F23A8" w:rsidRPr="00CE22B6" w:rsidRDefault="005F23A8" w:rsidP="005F23A8">
            <w:pPr>
              <w:jc w:val="center"/>
              <w:rPr>
                <w:rFonts w:ascii="Times New Roman" w:eastAsia="宋体" w:hAnsi="Times New Roman" w:cs="Times New Roman"/>
                <w:b/>
                <w:sz w:val="24"/>
                <w:szCs w:val="24"/>
              </w:rPr>
            </w:pPr>
          </w:p>
        </w:tc>
        <w:tc>
          <w:tcPr>
            <w:tcW w:w="1294" w:type="dxa"/>
            <w:gridSpan w:val="2"/>
            <w:vMerge/>
            <w:vAlign w:val="center"/>
          </w:tcPr>
          <w:p w:rsidR="005F23A8" w:rsidRPr="005316D0" w:rsidRDefault="005F23A8" w:rsidP="005F23A8">
            <w:pPr>
              <w:widowControl/>
              <w:tabs>
                <w:tab w:val="left" w:pos="4179"/>
              </w:tabs>
              <w:overflowPunct w:val="0"/>
              <w:spacing w:line="312" w:lineRule="auto"/>
              <w:ind w:leftChars="-11" w:left="-23" w:rightChars="-50" w:right="-105"/>
              <w:jc w:val="center"/>
              <w:textAlignment w:val="center"/>
              <w:rPr>
                <w:rFonts w:ascii="Times New Roman" w:eastAsia="宋体" w:hAnsi="Times New Roman" w:cs="Times New Roman"/>
                <w:sz w:val="24"/>
                <w:szCs w:val="24"/>
              </w:rPr>
            </w:pPr>
          </w:p>
        </w:tc>
        <w:tc>
          <w:tcPr>
            <w:tcW w:w="1966" w:type="dxa"/>
            <w:gridSpan w:val="2"/>
            <w:vAlign w:val="center"/>
          </w:tcPr>
          <w:p w:rsidR="005F23A8" w:rsidRPr="00966ACE"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除尘器收尘</w:t>
            </w:r>
          </w:p>
        </w:tc>
        <w:tc>
          <w:tcPr>
            <w:tcW w:w="1276" w:type="dxa"/>
            <w:vAlign w:val="center"/>
          </w:tcPr>
          <w:p w:rsidR="005F23A8" w:rsidRPr="005316D0" w:rsidRDefault="00C209D3"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6.3</w:t>
            </w:r>
          </w:p>
        </w:tc>
        <w:tc>
          <w:tcPr>
            <w:tcW w:w="1134" w:type="dxa"/>
            <w:vAlign w:val="center"/>
          </w:tcPr>
          <w:p w:rsidR="005F23A8" w:rsidRPr="005316D0"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0</w:t>
            </w:r>
          </w:p>
        </w:tc>
        <w:tc>
          <w:tcPr>
            <w:tcW w:w="1275" w:type="dxa"/>
            <w:vAlign w:val="center"/>
          </w:tcPr>
          <w:p w:rsidR="005F23A8" w:rsidRPr="005316D0" w:rsidRDefault="00C209D3"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6.3</w:t>
            </w:r>
          </w:p>
        </w:tc>
        <w:tc>
          <w:tcPr>
            <w:tcW w:w="1295" w:type="dxa"/>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p>
        </w:tc>
      </w:tr>
      <w:tr w:rsidR="005F23A8" w:rsidRPr="00CE22B6" w:rsidTr="00922063">
        <w:trPr>
          <w:trHeight w:val="454"/>
        </w:trPr>
        <w:tc>
          <w:tcPr>
            <w:tcW w:w="1101" w:type="dxa"/>
            <w:vMerge/>
            <w:vAlign w:val="center"/>
          </w:tcPr>
          <w:p w:rsidR="005F23A8" w:rsidRPr="00CE22B6" w:rsidRDefault="005F23A8" w:rsidP="005F23A8">
            <w:pPr>
              <w:jc w:val="center"/>
              <w:rPr>
                <w:rFonts w:ascii="Times New Roman" w:eastAsia="宋体" w:hAnsi="Times New Roman" w:cs="Times New Roman"/>
                <w:b/>
                <w:sz w:val="24"/>
                <w:szCs w:val="24"/>
              </w:rPr>
            </w:pPr>
          </w:p>
        </w:tc>
        <w:tc>
          <w:tcPr>
            <w:tcW w:w="1294" w:type="dxa"/>
            <w:gridSpan w:val="2"/>
            <w:vMerge/>
            <w:vAlign w:val="center"/>
          </w:tcPr>
          <w:p w:rsidR="005F23A8" w:rsidRPr="005316D0" w:rsidRDefault="005F23A8" w:rsidP="005F23A8">
            <w:pPr>
              <w:widowControl/>
              <w:tabs>
                <w:tab w:val="left" w:pos="4179"/>
              </w:tabs>
              <w:overflowPunct w:val="0"/>
              <w:spacing w:line="312" w:lineRule="auto"/>
              <w:ind w:leftChars="-11" w:left="-23" w:rightChars="-50" w:right="-105"/>
              <w:jc w:val="center"/>
              <w:textAlignment w:val="center"/>
              <w:rPr>
                <w:rFonts w:ascii="Times New Roman" w:eastAsia="宋体" w:hAnsi="Times New Roman" w:cs="Times New Roman"/>
                <w:sz w:val="24"/>
                <w:szCs w:val="24"/>
              </w:rPr>
            </w:pPr>
          </w:p>
        </w:tc>
        <w:tc>
          <w:tcPr>
            <w:tcW w:w="1966" w:type="dxa"/>
            <w:gridSpan w:val="2"/>
            <w:vAlign w:val="center"/>
          </w:tcPr>
          <w:p w:rsidR="005F23A8"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清理</w:t>
            </w:r>
            <w:r>
              <w:rPr>
                <w:rFonts w:ascii="Times New Roman" w:eastAsia="宋体" w:hAnsi="Times New Roman" w:cs="Times New Roman"/>
                <w:sz w:val="24"/>
                <w:szCs w:val="24"/>
              </w:rPr>
              <w:t>杂物</w:t>
            </w:r>
          </w:p>
        </w:tc>
        <w:tc>
          <w:tcPr>
            <w:tcW w:w="1276" w:type="dxa"/>
            <w:vAlign w:val="center"/>
          </w:tcPr>
          <w:p w:rsidR="005F23A8" w:rsidRPr="005316D0"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1.7</w:t>
            </w:r>
          </w:p>
        </w:tc>
        <w:tc>
          <w:tcPr>
            <w:tcW w:w="1134" w:type="dxa"/>
            <w:vAlign w:val="center"/>
          </w:tcPr>
          <w:p w:rsidR="005F23A8" w:rsidRPr="005316D0"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p>
        </w:tc>
        <w:tc>
          <w:tcPr>
            <w:tcW w:w="1275" w:type="dxa"/>
            <w:vAlign w:val="center"/>
          </w:tcPr>
          <w:p w:rsidR="005F23A8" w:rsidRPr="005316D0"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1.7</w:t>
            </w:r>
          </w:p>
        </w:tc>
        <w:tc>
          <w:tcPr>
            <w:tcW w:w="1295" w:type="dxa"/>
            <w:vAlign w:val="center"/>
          </w:tcPr>
          <w:p w:rsidR="005F23A8"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p>
        </w:tc>
      </w:tr>
      <w:tr w:rsidR="005F23A8" w:rsidRPr="00CE22B6" w:rsidTr="00922063">
        <w:trPr>
          <w:trHeight w:val="454"/>
        </w:trPr>
        <w:tc>
          <w:tcPr>
            <w:tcW w:w="1101" w:type="dxa"/>
            <w:vMerge/>
            <w:vAlign w:val="center"/>
          </w:tcPr>
          <w:p w:rsidR="005F23A8" w:rsidRPr="00CE22B6" w:rsidRDefault="005F23A8" w:rsidP="005F23A8">
            <w:pPr>
              <w:jc w:val="center"/>
              <w:rPr>
                <w:rFonts w:ascii="Times New Roman" w:eastAsia="宋体" w:hAnsi="Times New Roman" w:cs="Times New Roman"/>
                <w:b/>
                <w:sz w:val="24"/>
                <w:szCs w:val="24"/>
              </w:rPr>
            </w:pPr>
          </w:p>
        </w:tc>
        <w:tc>
          <w:tcPr>
            <w:tcW w:w="1294" w:type="dxa"/>
            <w:gridSpan w:val="2"/>
            <w:vAlign w:val="center"/>
          </w:tcPr>
          <w:p w:rsidR="005F23A8" w:rsidRPr="005316D0" w:rsidRDefault="005F23A8" w:rsidP="005F23A8">
            <w:pPr>
              <w:widowControl/>
              <w:tabs>
                <w:tab w:val="left" w:pos="4179"/>
              </w:tabs>
              <w:overflowPunct w:val="0"/>
              <w:spacing w:line="312" w:lineRule="auto"/>
              <w:ind w:leftChars="-11" w:left="-23" w:rightChars="-50" w:right="-105"/>
              <w:jc w:val="center"/>
              <w:textAlignment w:val="center"/>
              <w:rPr>
                <w:rFonts w:ascii="Times New Roman" w:eastAsia="宋体" w:hAnsi="Times New Roman" w:cs="Times New Roman"/>
                <w:sz w:val="24"/>
                <w:szCs w:val="24"/>
              </w:rPr>
            </w:pPr>
            <w:r w:rsidRPr="005316D0">
              <w:rPr>
                <w:rFonts w:ascii="Times New Roman" w:eastAsia="宋体" w:hAnsi="Times New Roman" w:cs="Times New Roman" w:hint="eastAsia"/>
                <w:sz w:val="24"/>
                <w:szCs w:val="24"/>
              </w:rPr>
              <w:t>危险废物</w:t>
            </w:r>
          </w:p>
        </w:tc>
        <w:tc>
          <w:tcPr>
            <w:tcW w:w="1966" w:type="dxa"/>
            <w:gridSpan w:val="2"/>
            <w:vAlign w:val="center"/>
          </w:tcPr>
          <w:p w:rsidR="005F23A8" w:rsidRPr="005316D0"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废离子交换树脂</w:t>
            </w:r>
          </w:p>
        </w:tc>
        <w:tc>
          <w:tcPr>
            <w:tcW w:w="1276" w:type="dxa"/>
            <w:vAlign w:val="center"/>
          </w:tcPr>
          <w:p w:rsidR="005F23A8" w:rsidRPr="005316D0"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r>
              <w:rPr>
                <w:rFonts w:ascii="Times New Roman" w:eastAsia="宋体" w:hAnsi="Times New Roman" w:cs="Times New Roman"/>
                <w:sz w:val="24"/>
                <w:szCs w:val="24"/>
              </w:rPr>
              <w:t>.</w:t>
            </w:r>
            <w:r>
              <w:rPr>
                <w:rFonts w:ascii="Times New Roman" w:eastAsia="宋体" w:hAnsi="Times New Roman" w:cs="Times New Roman" w:hint="eastAsia"/>
                <w:sz w:val="24"/>
                <w:szCs w:val="24"/>
              </w:rPr>
              <w:t>1</w:t>
            </w:r>
          </w:p>
        </w:tc>
        <w:tc>
          <w:tcPr>
            <w:tcW w:w="1134" w:type="dxa"/>
            <w:vAlign w:val="center"/>
          </w:tcPr>
          <w:p w:rsidR="005F23A8" w:rsidRPr="005316D0"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0.1</w:t>
            </w:r>
          </w:p>
        </w:tc>
        <w:tc>
          <w:tcPr>
            <w:tcW w:w="1275" w:type="dxa"/>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p>
        </w:tc>
        <w:tc>
          <w:tcPr>
            <w:tcW w:w="1295" w:type="dxa"/>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p>
        </w:tc>
      </w:tr>
      <w:tr w:rsidR="005F23A8" w:rsidRPr="00CE22B6" w:rsidTr="00922063">
        <w:trPr>
          <w:trHeight w:val="454"/>
        </w:trPr>
        <w:tc>
          <w:tcPr>
            <w:tcW w:w="1101" w:type="dxa"/>
            <w:vMerge/>
            <w:vAlign w:val="center"/>
          </w:tcPr>
          <w:p w:rsidR="005F23A8" w:rsidRPr="00CE22B6" w:rsidRDefault="005F23A8" w:rsidP="005F23A8">
            <w:pPr>
              <w:jc w:val="center"/>
              <w:rPr>
                <w:rFonts w:ascii="Times New Roman" w:eastAsia="宋体" w:hAnsi="Times New Roman" w:cs="Times New Roman"/>
                <w:b/>
                <w:sz w:val="24"/>
                <w:szCs w:val="24"/>
              </w:rPr>
            </w:pPr>
          </w:p>
        </w:tc>
        <w:tc>
          <w:tcPr>
            <w:tcW w:w="3260" w:type="dxa"/>
            <w:gridSpan w:val="4"/>
            <w:vAlign w:val="center"/>
          </w:tcPr>
          <w:p w:rsidR="005F23A8" w:rsidRDefault="005F23A8" w:rsidP="005F23A8">
            <w:pPr>
              <w:widowControl/>
              <w:tabs>
                <w:tab w:val="left" w:pos="4179"/>
              </w:tabs>
              <w:overflowPunct w:val="0"/>
              <w:spacing w:line="312" w:lineRule="auto"/>
              <w:ind w:leftChars="-11" w:left="-23" w:rightChars="-50" w:right="-105"/>
              <w:jc w:val="center"/>
              <w:textAlignment w:val="center"/>
              <w:rPr>
                <w:rFonts w:ascii="Times New Roman" w:eastAsia="宋体" w:hAnsi="Times New Roman" w:cs="Times New Roman"/>
                <w:kern w:val="0"/>
                <w:szCs w:val="24"/>
              </w:rPr>
            </w:pPr>
            <w:r w:rsidRPr="00CE22B6">
              <w:rPr>
                <w:rFonts w:ascii="Times New Roman" w:eastAsia="宋体" w:hAnsi="Times New Roman" w:cs="Times New Roman" w:hint="eastAsia"/>
                <w:kern w:val="0"/>
                <w:sz w:val="24"/>
                <w:szCs w:val="24"/>
              </w:rPr>
              <w:t>生活垃圾</w:t>
            </w:r>
          </w:p>
        </w:tc>
        <w:tc>
          <w:tcPr>
            <w:tcW w:w="1276" w:type="dxa"/>
            <w:vAlign w:val="center"/>
          </w:tcPr>
          <w:p w:rsidR="005F23A8" w:rsidRPr="005316D0"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6.0</w:t>
            </w:r>
          </w:p>
        </w:tc>
        <w:tc>
          <w:tcPr>
            <w:tcW w:w="1134" w:type="dxa"/>
            <w:vAlign w:val="center"/>
          </w:tcPr>
          <w:p w:rsidR="005F23A8" w:rsidRPr="005316D0"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6.0</w:t>
            </w:r>
          </w:p>
        </w:tc>
        <w:tc>
          <w:tcPr>
            <w:tcW w:w="1275" w:type="dxa"/>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p>
        </w:tc>
        <w:tc>
          <w:tcPr>
            <w:tcW w:w="1295" w:type="dxa"/>
            <w:vAlign w:val="center"/>
          </w:tcPr>
          <w:p w:rsidR="005F23A8" w:rsidRPr="00CE22B6" w:rsidRDefault="005F23A8" w:rsidP="005F23A8">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0</w:t>
            </w:r>
          </w:p>
        </w:tc>
      </w:tr>
      <w:tr w:rsidR="005F23A8" w:rsidRPr="00CE22B6" w:rsidTr="00674103">
        <w:trPr>
          <w:trHeight w:val="340"/>
        </w:trPr>
        <w:tc>
          <w:tcPr>
            <w:tcW w:w="1101" w:type="dxa"/>
            <w:vAlign w:val="center"/>
          </w:tcPr>
          <w:p w:rsidR="005F23A8" w:rsidRPr="00CE22B6" w:rsidRDefault="005F23A8" w:rsidP="005F23A8">
            <w:pPr>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噪声</w:t>
            </w:r>
          </w:p>
        </w:tc>
        <w:tc>
          <w:tcPr>
            <w:tcW w:w="8240" w:type="dxa"/>
            <w:gridSpan w:val="8"/>
            <w:vAlign w:val="center"/>
          </w:tcPr>
          <w:p w:rsidR="005F23A8" w:rsidRPr="00CE22B6" w:rsidRDefault="005F23A8" w:rsidP="005F23A8">
            <w:pPr>
              <w:adjustRightInd w:val="0"/>
              <w:snapToGrid w:val="0"/>
              <w:spacing w:line="360" w:lineRule="auto"/>
              <w:ind w:leftChars="-54" w:rightChars="-61" w:right="-128" w:hangingChars="47" w:hanging="113"/>
              <w:jc w:val="left"/>
              <w:rPr>
                <w:rFonts w:ascii="Times New Roman" w:eastAsia="宋体" w:hAnsi="Times New Roman" w:cs="Times New Roman"/>
                <w:sz w:val="24"/>
                <w:szCs w:val="24"/>
              </w:rPr>
            </w:pPr>
            <w:r w:rsidRPr="00966446">
              <w:rPr>
                <w:rFonts w:ascii="Times New Roman" w:eastAsia="宋体" w:hAnsi="Times New Roman" w:cs="Times New Roman"/>
                <w:bCs/>
                <w:sz w:val="24"/>
                <w:szCs w:val="24"/>
              </w:rPr>
              <w:t>本项目</w:t>
            </w:r>
            <w:r w:rsidRPr="00966446">
              <w:rPr>
                <w:rFonts w:ascii="Times New Roman" w:eastAsia="宋体" w:hAnsi="Times New Roman" w:cs="Times New Roman" w:hint="eastAsia"/>
                <w:bCs/>
                <w:sz w:val="24"/>
                <w:szCs w:val="24"/>
              </w:rPr>
              <w:t>噪声主要</w:t>
            </w:r>
            <w:r>
              <w:rPr>
                <w:rFonts w:ascii="Times New Roman" w:eastAsia="宋体" w:hAnsi="Times New Roman" w:cs="Times New Roman" w:hint="eastAsia"/>
                <w:bCs/>
                <w:sz w:val="24"/>
                <w:szCs w:val="24"/>
              </w:rPr>
              <w:t>为</w:t>
            </w:r>
            <w:r w:rsidRPr="00AC555B">
              <w:rPr>
                <w:rFonts w:ascii="Times New Roman" w:eastAsia="宋体" w:hAnsi="Times New Roman" w:cs="Times New Roman" w:hint="eastAsia"/>
                <w:bCs/>
                <w:sz w:val="24"/>
                <w:szCs w:val="24"/>
              </w:rPr>
              <w:t>风机、刮板输送机、提升机、初清筛、震动马达、逆流式冷却器</w:t>
            </w:r>
            <w:r w:rsidRPr="00634C92">
              <w:rPr>
                <w:rFonts w:ascii="Times New Roman" w:eastAsia="宋体" w:hAnsi="Times New Roman" w:cs="Times New Roman" w:hint="eastAsia"/>
                <w:bCs/>
                <w:sz w:val="24"/>
                <w:szCs w:val="24"/>
              </w:rPr>
              <w:t>等</w:t>
            </w:r>
            <w:r>
              <w:rPr>
                <w:rFonts w:ascii="Times New Roman" w:eastAsia="宋体" w:hAnsi="Times New Roman" w:cs="Times New Roman" w:hint="eastAsia"/>
                <w:bCs/>
                <w:sz w:val="24"/>
                <w:szCs w:val="24"/>
              </w:rPr>
              <w:t>生产</w:t>
            </w:r>
            <w:r w:rsidRPr="00634C92">
              <w:rPr>
                <w:rFonts w:ascii="Times New Roman" w:eastAsia="宋体" w:hAnsi="Times New Roman" w:cs="Times New Roman" w:hint="eastAsia"/>
                <w:bCs/>
                <w:sz w:val="24"/>
                <w:szCs w:val="24"/>
              </w:rPr>
              <w:t>设备运行的噪声及废气处理装置风机运行噪声</w:t>
            </w:r>
            <w:r w:rsidRPr="00634C92">
              <w:rPr>
                <w:rFonts w:ascii="Times New Roman" w:eastAsia="宋体" w:hAnsi="Times New Roman" w:cs="Times New Roman"/>
                <w:bCs/>
                <w:sz w:val="24"/>
                <w:szCs w:val="24"/>
              </w:rPr>
              <w:t>，</w:t>
            </w:r>
            <w:r w:rsidRPr="00CE22B6">
              <w:rPr>
                <w:rFonts w:ascii="Times New Roman" w:eastAsia="宋体" w:hAnsi="Times New Roman" w:cs="Times New Roman" w:hint="eastAsia"/>
                <w:sz w:val="24"/>
                <w:szCs w:val="24"/>
              </w:rPr>
              <w:t>车间内</w:t>
            </w:r>
            <w:r w:rsidRPr="00CE22B6">
              <w:rPr>
                <w:rFonts w:ascii="Times New Roman" w:eastAsia="宋体" w:hAnsi="Times New Roman" w:cs="Times New Roman"/>
                <w:sz w:val="24"/>
                <w:szCs w:val="24"/>
              </w:rPr>
              <w:t>噪声混合源强约为</w:t>
            </w:r>
            <w:r>
              <w:rPr>
                <w:rFonts w:ascii="Times New Roman" w:eastAsia="宋体" w:hAnsi="Times New Roman" w:cs="Times New Roman"/>
                <w:sz w:val="24"/>
                <w:szCs w:val="24"/>
              </w:rPr>
              <w:t>7</w:t>
            </w:r>
            <w:r>
              <w:rPr>
                <w:rFonts w:ascii="Times New Roman" w:eastAsia="宋体" w:hAnsi="Times New Roman" w:cs="Times New Roman" w:hint="eastAsia"/>
                <w:sz w:val="24"/>
                <w:szCs w:val="24"/>
              </w:rPr>
              <w:t>5</w:t>
            </w:r>
            <w:r w:rsidRPr="00CE22B6">
              <w:rPr>
                <w:rFonts w:ascii="Times New Roman" w:eastAsia="宋体" w:hAnsi="Times New Roman" w:cs="Times New Roman" w:hint="eastAsia"/>
                <w:sz w:val="24"/>
                <w:szCs w:val="24"/>
              </w:rPr>
              <w:t>~</w:t>
            </w:r>
            <w:r>
              <w:rPr>
                <w:rFonts w:ascii="Times New Roman" w:eastAsia="宋体" w:hAnsi="Times New Roman" w:cs="Times New Roman"/>
                <w:sz w:val="24"/>
                <w:szCs w:val="24"/>
              </w:rPr>
              <w:t>85</w:t>
            </w:r>
            <w:r w:rsidRPr="00CE22B6">
              <w:rPr>
                <w:rFonts w:ascii="Times New Roman" w:eastAsia="宋体" w:hAnsi="Times New Roman" w:cs="Times New Roman"/>
                <w:sz w:val="24"/>
                <w:szCs w:val="24"/>
              </w:rPr>
              <w:t>dB</w:t>
            </w:r>
            <w:r w:rsidRPr="00CE22B6">
              <w:rPr>
                <w:rFonts w:ascii="Times New Roman" w:eastAsia="宋体" w:hAnsi="Times New Roman" w:cs="Times New Roman" w:hint="eastAsia"/>
                <w:sz w:val="24"/>
                <w:szCs w:val="24"/>
              </w:rPr>
              <w:t>（</w:t>
            </w:r>
            <w:r w:rsidRPr="00CE22B6">
              <w:rPr>
                <w:rFonts w:ascii="Times New Roman" w:eastAsia="宋体" w:hAnsi="Times New Roman" w:cs="Times New Roman"/>
                <w:sz w:val="24"/>
                <w:szCs w:val="24"/>
              </w:rPr>
              <w:t>A</w:t>
            </w:r>
            <w:r w:rsidRPr="00CE22B6">
              <w:rPr>
                <w:rFonts w:ascii="Times New Roman" w:eastAsia="宋体" w:hAnsi="Times New Roman" w:cs="Times New Roman" w:hint="eastAsia"/>
                <w:sz w:val="24"/>
                <w:szCs w:val="24"/>
              </w:rPr>
              <w:t>），厂房已采取合理布局，对高噪声设备采取隔声减声、距离衰减等措施，</w:t>
            </w:r>
            <w:r>
              <w:rPr>
                <w:rFonts w:ascii="Times New Roman" w:eastAsia="宋体" w:hAnsi="Times New Roman" w:cs="Times New Roman" w:hint="eastAsia"/>
                <w:sz w:val="24"/>
                <w:szCs w:val="24"/>
              </w:rPr>
              <w:t>各</w:t>
            </w:r>
            <w:r w:rsidRPr="00CE22B6">
              <w:rPr>
                <w:rFonts w:ascii="Times New Roman" w:eastAsia="宋体" w:hAnsi="Times New Roman" w:cs="Times New Roman" w:hint="eastAsia"/>
                <w:sz w:val="24"/>
                <w:szCs w:val="24"/>
              </w:rPr>
              <w:t>厂界噪声值</w:t>
            </w:r>
            <w:r>
              <w:rPr>
                <w:rFonts w:ascii="Times New Roman" w:eastAsia="宋体" w:hAnsi="Times New Roman" w:cs="Times New Roman" w:hint="eastAsia"/>
                <w:sz w:val="24"/>
                <w:szCs w:val="24"/>
              </w:rPr>
              <w:t>均</w:t>
            </w:r>
            <w:r w:rsidRPr="00CE22B6">
              <w:rPr>
                <w:rFonts w:ascii="Times New Roman" w:eastAsia="宋体" w:hAnsi="Times New Roman" w:cs="Times New Roman" w:hint="eastAsia"/>
                <w:sz w:val="24"/>
                <w:szCs w:val="24"/>
              </w:rPr>
              <w:t>可达到《工业企业厂界环境噪声排放标准》（</w:t>
            </w:r>
            <w:r w:rsidRPr="00CE22B6">
              <w:rPr>
                <w:rFonts w:ascii="Times New Roman" w:eastAsia="宋体" w:hAnsi="Times New Roman" w:cs="Times New Roman" w:hint="eastAsia"/>
                <w:sz w:val="24"/>
                <w:szCs w:val="24"/>
              </w:rPr>
              <w:t>GB12348-2008</w:t>
            </w:r>
            <w:r w:rsidRPr="00CE22B6">
              <w:rPr>
                <w:rFonts w:ascii="Times New Roman" w:eastAsia="宋体" w:hAnsi="Times New Roman" w:cs="Times New Roman" w:hint="eastAsia"/>
                <w:sz w:val="24"/>
                <w:szCs w:val="24"/>
              </w:rPr>
              <w:t>）中</w:t>
            </w:r>
            <w:r>
              <w:rPr>
                <w:rFonts w:ascii="Times New Roman" w:eastAsia="宋体" w:hAnsi="Times New Roman" w:cs="Times New Roman"/>
                <w:sz w:val="24"/>
                <w:szCs w:val="24"/>
              </w:rPr>
              <w:t>3</w:t>
            </w:r>
            <w:r>
              <w:rPr>
                <w:rFonts w:ascii="Times New Roman" w:eastAsia="宋体" w:hAnsi="Times New Roman" w:cs="Times New Roman" w:hint="eastAsia"/>
                <w:sz w:val="24"/>
                <w:szCs w:val="24"/>
              </w:rPr>
              <w:t>类</w:t>
            </w:r>
            <w:r w:rsidRPr="00CE22B6">
              <w:rPr>
                <w:rFonts w:ascii="Times New Roman" w:eastAsia="宋体" w:hAnsi="Times New Roman" w:cs="Times New Roman" w:hint="eastAsia"/>
                <w:sz w:val="24"/>
                <w:szCs w:val="24"/>
              </w:rPr>
              <w:t>标准限值</w:t>
            </w:r>
            <w:r>
              <w:rPr>
                <w:rFonts w:ascii="Times New Roman" w:eastAsia="宋体" w:hAnsi="Times New Roman" w:cs="Times New Roman" w:hint="eastAsia"/>
                <w:sz w:val="24"/>
                <w:szCs w:val="24"/>
              </w:rPr>
              <w:t>。</w:t>
            </w:r>
          </w:p>
        </w:tc>
      </w:tr>
      <w:tr w:rsidR="005F23A8" w:rsidRPr="00CE22B6" w:rsidTr="00674103">
        <w:trPr>
          <w:trHeight w:val="340"/>
        </w:trPr>
        <w:tc>
          <w:tcPr>
            <w:tcW w:w="1101" w:type="dxa"/>
            <w:vAlign w:val="center"/>
          </w:tcPr>
          <w:p w:rsidR="005F23A8" w:rsidRPr="00CE22B6" w:rsidRDefault="005F23A8" w:rsidP="005F23A8">
            <w:pPr>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其他</w:t>
            </w:r>
          </w:p>
        </w:tc>
        <w:tc>
          <w:tcPr>
            <w:tcW w:w="8240" w:type="dxa"/>
            <w:gridSpan w:val="8"/>
            <w:vAlign w:val="center"/>
          </w:tcPr>
          <w:p w:rsidR="005F23A8" w:rsidRPr="00CE22B6" w:rsidRDefault="005F23A8" w:rsidP="005F23A8">
            <w:pPr>
              <w:spacing w:line="360" w:lineRule="auto"/>
              <w:ind w:leftChars="-54" w:rightChars="-61" w:right="-128" w:hangingChars="47" w:hanging="113"/>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无</w:t>
            </w:r>
          </w:p>
        </w:tc>
      </w:tr>
      <w:tr w:rsidR="005F23A8" w:rsidRPr="00CE22B6" w:rsidTr="00674103">
        <w:trPr>
          <w:trHeight w:val="340"/>
        </w:trPr>
        <w:tc>
          <w:tcPr>
            <w:tcW w:w="9341" w:type="dxa"/>
            <w:gridSpan w:val="9"/>
            <w:vAlign w:val="center"/>
          </w:tcPr>
          <w:p w:rsidR="005F23A8" w:rsidRPr="00CE22B6" w:rsidRDefault="005F23A8" w:rsidP="005F23A8">
            <w:pPr>
              <w:spacing w:line="360" w:lineRule="auto"/>
              <w:ind w:leftChars="-54" w:rightChars="-61" w:right="-128" w:hangingChars="47" w:hanging="113"/>
              <w:rPr>
                <w:rFonts w:ascii="Times New Roman" w:eastAsia="宋体" w:hAnsi="Times New Roman" w:cs="Times New Roman"/>
                <w:sz w:val="24"/>
                <w:szCs w:val="24"/>
              </w:rPr>
            </w:pPr>
            <w:r w:rsidRPr="00CE22B6">
              <w:rPr>
                <w:rFonts w:ascii="Times New Roman" w:eastAsia="宋体" w:hAnsi="Times New Roman" w:cs="Times New Roman"/>
                <w:sz w:val="24"/>
                <w:szCs w:val="24"/>
              </w:rPr>
              <w:t>主要生态影响</w:t>
            </w:r>
            <w:r w:rsidRPr="00CE22B6">
              <w:rPr>
                <w:rFonts w:ascii="Times New Roman" w:eastAsia="宋体" w:hAnsi="Times New Roman" w:cs="Times New Roman" w:hint="eastAsia"/>
                <w:sz w:val="24"/>
                <w:szCs w:val="24"/>
              </w:rPr>
              <w:t>（</w:t>
            </w:r>
            <w:r w:rsidRPr="00CE22B6">
              <w:rPr>
                <w:rFonts w:ascii="Times New Roman" w:eastAsia="宋体" w:hAnsi="Times New Roman" w:cs="Times New Roman"/>
                <w:sz w:val="24"/>
                <w:szCs w:val="24"/>
              </w:rPr>
              <w:t>不够时可附另页</w:t>
            </w:r>
            <w:r w:rsidRPr="00CE22B6">
              <w:rPr>
                <w:rFonts w:ascii="Times New Roman" w:eastAsia="宋体" w:hAnsi="Times New Roman" w:cs="Times New Roman" w:hint="eastAsia"/>
                <w:sz w:val="24"/>
                <w:szCs w:val="24"/>
              </w:rPr>
              <w:t>）</w:t>
            </w: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500"/>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新建</w:t>
            </w:r>
            <w:r w:rsidRPr="00CE22B6">
              <w:rPr>
                <w:rFonts w:ascii="Times New Roman" w:eastAsia="宋体" w:hAnsi="Times New Roman" w:cs="Times New Roman"/>
                <w:bCs/>
                <w:spacing w:val="5"/>
                <w:kern w:val="0"/>
                <w:sz w:val="24"/>
                <w:szCs w:val="21"/>
              </w:rPr>
              <w:t>项目位于</w:t>
            </w:r>
            <w:r w:rsidRPr="007B43A7">
              <w:rPr>
                <w:rFonts w:ascii="Times New Roman" w:eastAsia="宋体" w:hAnsi="Times New Roman" w:cs="Times New Roman" w:hint="eastAsia"/>
                <w:bCs/>
                <w:spacing w:val="5"/>
                <w:kern w:val="0"/>
                <w:sz w:val="24"/>
                <w:szCs w:val="21"/>
              </w:rPr>
              <w:t>溧阳市上兴镇通港大道</w:t>
            </w:r>
            <w:r w:rsidRPr="007B43A7">
              <w:rPr>
                <w:rFonts w:ascii="Times New Roman" w:eastAsia="宋体" w:hAnsi="Times New Roman" w:cs="Times New Roman"/>
                <w:bCs/>
                <w:spacing w:val="5"/>
                <w:kern w:val="0"/>
                <w:sz w:val="24"/>
                <w:szCs w:val="21"/>
              </w:rPr>
              <w:t>2</w:t>
            </w:r>
            <w:r w:rsidRPr="007B43A7">
              <w:rPr>
                <w:rFonts w:ascii="Times New Roman" w:eastAsia="宋体" w:hAnsi="Times New Roman" w:cs="Times New Roman"/>
                <w:bCs/>
                <w:spacing w:val="5"/>
                <w:kern w:val="0"/>
                <w:sz w:val="24"/>
                <w:szCs w:val="21"/>
              </w:rPr>
              <w:t>号</w:t>
            </w:r>
            <w:r w:rsidRPr="00CE22B6">
              <w:rPr>
                <w:rFonts w:ascii="Times New Roman" w:eastAsia="宋体" w:hAnsi="Times New Roman" w:cs="Times New Roman" w:hint="eastAsia"/>
                <w:bCs/>
                <w:spacing w:val="5"/>
                <w:kern w:val="0"/>
                <w:sz w:val="24"/>
                <w:szCs w:val="21"/>
              </w:rPr>
              <w:t>，项目地块周围环境无生态敏感因素，项目污染源排放经治理后均能达标排放，对生态环境影响较小。</w:t>
            </w: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500"/>
              <w:rPr>
                <w:rFonts w:ascii="Times New Roman" w:eastAsia="宋体" w:hAnsi="Times New Roman" w:cs="Times New Roman"/>
                <w:bCs/>
                <w:spacing w:val="5"/>
                <w:kern w:val="0"/>
                <w:sz w:val="24"/>
                <w:szCs w:val="21"/>
              </w:rPr>
            </w:pP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500"/>
              <w:rPr>
                <w:rFonts w:ascii="Times New Roman" w:eastAsia="宋体" w:hAnsi="Times New Roman" w:cs="Times New Roman"/>
                <w:bCs/>
                <w:spacing w:val="5"/>
                <w:kern w:val="0"/>
                <w:sz w:val="24"/>
                <w:szCs w:val="21"/>
              </w:rPr>
            </w:pP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500"/>
              <w:rPr>
                <w:rFonts w:ascii="Times New Roman" w:eastAsia="宋体" w:hAnsi="Times New Roman" w:cs="Times New Roman"/>
                <w:bCs/>
                <w:spacing w:val="5"/>
                <w:kern w:val="0"/>
                <w:sz w:val="24"/>
                <w:szCs w:val="21"/>
              </w:rPr>
            </w:pP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500"/>
              <w:rPr>
                <w:rFonts w:ascii="Times New Roman" w:eastAsia="宋体" w:hAnsi="Times New Roman" w:cs="Times New Roman"/>
                <w:bCs/>
                <w:spacing w:val="5"/>
                <w:kern w:val="0"/>
                <w:sz w:val="24"/>
                <w:szCs w:val="21"/>
              </w:rPr>
            </w:pP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500"/>
              <w:rPr>
                <w:rFonts w:ascii="Times New Roman" w:eastAsia="宋体" w:hAnsi="Times New Roman" w:cs="Times New Roman"/>
                <w:bCs/>
                <w:spacing w:val="5"/>
                <w:kern w:val="0"/>
                <w:sz w:val="24"/>
                <w:szCs w:val="21"/>
              </w:rPr>
            </w:pP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500"/>
              <w:rPr>
                <w:rFonts w:ascii="Times New Roman" w:eastAsia="宋体" w:hAnsi="Times New Roman" w:cs="Times New Roman"/>
                <w:bCs/>
                <w:spacing w:val="5"/>
                <w:kern w:val="0"/>
                <w:sz w:val="24"/>
                <w:szCs w:val="21"/>
              </w:rPr>
            </w:pP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500"/>
              <w:rPr>
                <w:rFonts w:ascii="Times New Roman" w:eastAsia="宋体" w:hAnsi="Times New Roman" w:cs="Times New Roman"/>
                <w:bCs/>
                <w:spacing w:val="5"/>
                <w:kern w:val="0"/>
                <w:sz w:val="24"/>
                <w:szCs w:val="21"/>
              </w:rPr>
            </w:pP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500"/>
              <w:rPr>
                <w:rFonts w:ascii="Times New Roman" w:eastAsia="宋体" w:hAnsi="Times New Roman" w:cs="Times New Roman"/>
                <w:bCs/>
                <w:spacing w:val="5"/>
                <w:kern w:val="0"/>
                <w:sz w:val="24"/>
                <w:szCs w:val="21"/>
              </w:rPr>
            </w:pP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500"/>
              <w:rPr>
                <w:rFonts w:ascii="Times New Roman" w:eastAsia="宋体" w:hAnsi="Times New Roman" w:cs="Times New Roman"/>
                <w:bCs/>
                <w:spacing w:val="5"/>
                <w:kern w:val="0"/>
                <w:sz w:val="24"/>
                <w:szCs w:val="21"/>
              </w:rPr>
            </w:pP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500"/>
              <w:rPr>
                <w:rFonts w:ascii="Times New Roman" w:eastAsia="宋体" w:hAnsi="Times New Roman" w:cs="Times New Roman"/>
                <w:bCs/>
                <w:spacing w:val="5"/>
                <w:kern w:val="0"/>
                <w:sz w:val="24"/>
                <w:szCs w:val="21"/>
              </w:rPr>
            </w:pP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480"/>
              <w:rPr>
                <w:rFonts w:ascii="Times New Roman" w:eastAsia="宋体" w:hAnsi="Times New Roman" w:cs="Times New Roman"/>
                <w:sz w:val="24"/>
                <w:szCs w:val="24"/>
              </w:rPr>
            </w:pPr>
          </w:p>
          <w:p w:rsidR="005F23A8"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480"/>
              <w:rPr>
                <w:rFonts w:ascii="Times New Roman" w:eastAsia="宋体" w:hAnsi="Times New Roman" w:cs="Times New Roman"/>
                <w:sz w:val="24"/>
                <w:szCs w:val="24"/>
              </w:rPr>
            </w:pPr>
          </w:p>
          <w:p w:rsidR="005F23A8" w:rsidRPr="0045681C" w:rsidRDefault="005F23A8" w:rsidP="005F23A8">
            <w:pPr>
              <w:autoSpaceDE w:val="0"/>
              <w:autoSpaceDN w:val="0"/>
              <w:adjustRightInd w:val="0"/>
              <w:snapToGrid w:val="0"/>
              <w:spacing w:beforeLines="25" w:before="78" w:afterLines="25" w:after="78" w:line="360" w:lineRule="auto"/>
              <w:ind w:leftChars="-54" w:left="-113" w:rightChars="-61" w:right="-128" w:firstLineChars="200" w:firstLine="480"/>
              <w:rPr>
                <w:rFonts w:ascii="Times New Roman" w:eastAsia="宋体" w:hAnsi="Times New Roman" w:cs="Times New Roman"/>
                <w:sz w:val="24"/>
                <w:szCs w:val="24"/>
              </w:rPr>
            </w:pPr>
          </w:p>
        </w:tc>
      </w:tr>
    </w:tbl>
    <w:p w:rsidR="00CE22B6" w:rsidRPr="00CE22B6" w:rsidRDefault="00CE22B6" w:rsidP="00CE22B6">
      <w:pPr>
        <w:keepNext/>
        <w:keepLines/>
        <w:adjustRightInd w:val="0"/>
        <w:snapToGrid w:val="0"/>
        <w:spacing w:line="360" w:lineRule="auto"/>
        <w:outlineLvl w:val="0"/>
        <w:rPr>
          <w:rFonts w:ascii="Times New Roman" w:eastAsia="黑体" w:hAnsi="Times New Roman" w:cs="Times New Roman"/>
          <w:bCs/>
          <w:kern w:val="44"/>
          <w:sz w:val="30"/>
          <w:szCs w:val="44"/>
        </w:rPr>
      </w:pPr>
      <w:r w:rsidRPr="00CE22B6">
        <w:rPr>
          <w:rFonts w:ascii="Times New Roman" w:eastAsia="宋体" w:hAnsi="Times New Roman" w:cs="Times New Roman"/>
          <w:b/>
          <w:bCs/>
          <w:kern w:val="44"/>
          <w:sz w:val="28"/>
          <w:szCs w:val="44"/>
        </w:rPr>
        <w:br w:type="page"/>
      </w:r>
      <w:r w:rsidRPr="00CE22B6">
        <w:rPr>
          <w:rFonts w:ascii="黑体" w:eastAsia="黑体" w:hAnsi="Times New Roman" w:cs="Times New Roman"/>
          <w:b/>
          <w:bCs/>
          <w:kern w:val="44"/>
          <w:sz w:val="28"/>
          <w:szCs w:val="28"/>
        </w:rPr>
        <w:lastRenderedPageBreak/>
        <w:t>环境影响分析</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322"/>
      </w:tblGrid>
      <w:tr w:rsidR="00CE22B6" w:rsidRPr="00CE22B6" w:rsidTr="009641C8">
        <w:trPr>
          <w:trHeight w:val="3247"/>
        </w:trPr>
        <w:tc>
          <w:tcPr>
            <w:tcW w:w="9322" w:type="dxa"/>
            <w:tcBorders>
              <w:bottom w:val="single" w:sz="4" w:space="0" w:color="auto"/>
            </w:tcBorders>
          </w:tcPr>
          <w:p w:rsidR="00CE22B6" w:rsidRPr="00CE22B6" w:rsidRDefault="00CE22B6" w:rsidP="00CE22B6">
            <w:pPr>
              <w:adjustRightInd w:val="0"/>
              <w:snapToGrid w:val="0"/>
              <w:spacing w:before="240" w:line="360" w:lineRule="auto"/>
              <w:rPr>
                <w:rFonts w:ascii="Times New Roman" w:eastAsia="宋体" w:hAnsi="Times New Roman" w:cs="Times New Roman"/>
                <w:b/>
                <w:sz w:val="28"/>
                <w:szCs w:val="24"/>
              </w:rPr>
            </w:pPr>
            <w:r w:rsidRPr="00CE22B6">
              <w:rPr>
                <w:rFonts w:ascii="Times New Roman" w:eastAsia="宋体" w:hAnsi="Times New Roman" w:cs="Times New Roman"/>
                <w:b/>
                <w:sz w:val="28"/>
                <w:szCs w:val="24"/>
              </w:rPr>
              <w:t>施工期环境影响分析：</w:t>
            </w:r>
          </w:p>
          <w:p w:rsidR="004B4459" w:rsidRDefault="004B4459" w:rsidP="004B4459">
            <w:pPr>
              <w:pStyle w:val="afff2"/>
              <w:spacing w:before="78" w:after="78"/>
              <w:ind w:firstLine="500"/>
            </w:pPr>
            <w:r>
              <w:rPr>
                <w:rFonts w:hint="eastAsia"/>
              </w:rPr>
              <w:t>本项目新建</w:t>
            </w:r>
            <w:r w:rsidR="00854961">
              <w:rPr>
                <w:rFonts w:hint="eastAsia"/>
              </w:rPr>
              <w:t>部分</w:t>
            </w:r>
            <w:r>
              <w:rPr>
                <w:rFonts w:hint="eastAsia"/>
              </w:rPr>
              <w:t>车间</w:t>
            </w:r>
            <w:r>
              <w:t>构筑物，</w:t>
            </w:r>
            <w:r>
              <w:rPr>
                <w:rFonts w:hint="eastAsia"/>
              </w:rPr>
              <w:t>在施工期间会产生污染影响的因素有：施工废水、施工扬尘、机械尾气、施工机械设备噪声、余泥渣土等。这些都会给周围环境造成不良的影响，必须采取相应的污染防治和环境管理措施，减少其对环境的影响。</w:t>
            </w:r>
          </w:p>
          <w:p w:rsidR="004B4459" w:rsidRPr="002760BD" w:rsidRDefault="004B4459" w:rsidP="004B4459">
            <w:pPr>
              <w:pStyle w:val="afff2"/>
              <w:spacing w:before="78" w:after="78"/>
              <w:ind w:firstLine="502"/>
              <w:rPr>
                <w:b/>
              </w:rPr>
            </w:pPr>
            <w:r w:rsidRPr="002760BD">
              <w:rPr>
                <w:rFonts w:hint="eastAsia"/>
                <w:b/>
              </w:rPr>
              <w:t>一、</w:t>
            </w:r>
            <w:r w:rsidRPr="002760BD">
              <w:rPr>
                <w:b/>
              </w:rPr>
              <w:t>施工期噪声环境影响及污染防治措施</w:t>
            </w:r>
          </w:p>
          <w:p w:rsidR="004B4459" w:rsidRPr="002760BD" w:rsidRDefault="004B4459" w:rsidP="004B4459">
            <w:pPr>
              <w:pStyle w:val="afff2"/>
              <w:spacing w:before="78" w:after="78"/>
              <w:ind w:firstLine="502"/>
              <w:rPr>
                <w:b/>
              </w:rPr>
            </w:pPr>
            <w:r w:rsidRPr="002760BD">
              <w:rPr>
                <w:b/>
              </w:rPr>
              <w:t>1</w:t>
            </w:r>
            <w:r w:rsidRPr="002760BD">
              <w:rPr>
                <w:b/>
              </w:rPr>
              <w:t>、噪声环境影响分析</w:t>
            </w:r>
          </w:p>
          <w:p w:rsidR="004B4459" w:rsidRDefault="004B4459" w:rsidP="004B4459">
            <w:pPr>
              <w:pStyle w:val="afff2"/>
              <w:spacing w:before="78" w:after="78"/>
              <w:ind w:firstLine="500"/>
            </w:pPr>
            <w:r>
              <w:t>施工噪声主要有推土机、装载车等设备的发动机噪声、机械挖掘土石噪声、装卸材料的碰击声、拆除模板及清除模板上附着物的敲击声等。这些噪声源的声级值最高可达</w:t>
            </w:r>
            <w:r>
              <w:rPr>
                <w:rFonts w:hint="eastAsia"/>
              </w:rPr>
              <w:t>10</w:t>
            </w:r>
            <w:r>
              <w:t>0dB</w:t>
            </w:r>
            <w:r>
              <w:t>（</w:t>
            </w:r>
            <w:r>
              <w:t>A</w:t>
            </w:r>
            <w:r>
              <w:t>）。前文</w:t>
            </w:r>
            <w:r w:rsidR="00C209D3">
              <w:rPr>
                <w:rFonts w:hint="eastAsia"/>
              </w:rPr>
              <w:t>已</w:t>
            </w:r>
            <w:r>
              <w:t>列出了常用施工机械设备在作业期间所产生的噪声值。</w:t>
            </w:r>
          </w:p>
          <w:p w:rsidR="004B4459" w:rsidRPr="00370DE4" w:rsidRDefault="004B4459" w:rsidP="004B4459">
            <w:pPr>
              <w:pStyle w:val="afff2"/>
              <w:spacing w:before="78" w:after="78"/>
              <w:ind w:firstLine="582"/>
              <w:rPr>
                <w:b/>
                <w:sz w:val="28"/>
                <w:szCs w:val="28"/>
              </w:rPr>
            </w:pPr>
            <w:bookmarkStart w:id="0" w:name="_Toc423342265"/>
            <w:bookmarkStart w:id="1" w:name="_Toc464616053"/>
            <w:bookmarkStart w:id="2" w:name="_Toc465399877"/>
            <w:bookmarkStart w:id="3" w:name="_Toc490447661"/>
            <w:bookmarkStart w:id="4" w:name="_Toc503860817"/>
            <w:bookmarkStart w:id="5" w:name="_Toc503861243"/>
            <w:bookmarkStart w:id="6" w:name="_Toc5257121"/>
            <w:bookmarkStart w:id="7" w:name="_Toc5381997"/>
            <w:r w:rsidRPr="00370DE4">
              <w:rPr>
                <w:b/>
                <w:sz w:val="28"/>
                <w:szCs w:val="28"/>
              </w:rPr>
              <w:t>2</w:t>
            </w:r>
            <w:r w:rsidRPr="00370DE4">
              <w:rPr>
                <w:b/>
                <w:sz w:val="28"/>
                <w:szCs w:val="28"/>
              </w:rPr>
              <w:t>、</w:t>
            </w:r>
            <w:r w:rsidRPr="00370DE4">
              <w:rPr>
                <w:b/>
              </w:rPr>
              <w:t>噪声污染防治措施</w:t>
            </w:r>
          </w:p>
          <w:p w:rsidR="004B4459" w:rsidRDefault="004B4459" w:rsidP="004B4459">
            <w:pPr>
              <w:pStyle w:val="afff2"/>
              <w:spacing w:before="78" w:after="78"/>
              <w:ind w:firstLine="500"/>
            </w:pPr>
            <w:r>
              <w:t>建设单位</w:t>
            </w:r>
            <w:r>
              <w:rPr>
                <w:rFonts w:hint="eastAsia"/>
              </w:rPr>
              <w:t>应</w:t>
            </w:r>
            <w:r>
              <w:t>从以下几方面着手，采取适当的实施措施来减轻其噪声对周围环境敏感点的影响：</w:t>
            </w:r>
          </w:p>
          <w:p w:rsidR="004B4459" w:rsidRDefault="004B4459" w:rsidP="004B4459">
            <w:pPr>
              <w:pStyle w:val="afff2"/>
              <w:spacing w:before="78" w:after="78"/>
              <w:ind w:firstLine="500"/>
            </w:pPr>
            <w:r>
              <w:t>（</w:t>
            </w:r>
            <w:r>
              <w:t>1</w:t>
            </w:r>
            <w:r>
              <w:t>）尽量选用低噪声机械设备或带隔声、消声的设备。</w:t>
            </w:r>
          </w:p>
          <w:p w:rsidR="004B4459" w:rsidRDefault="004B4459" w:rsidP="004B4459">
            <w:pPr>
              <w:pStyle w:val="afff2"/>
              <w:spacing w:before="78" w:after="78"/>
              <w:ind w:firstLine="500"/>
            </w:pPr>
            <w:r>
              <w:t>（</w:t>
            </w:r>
            <w:r>
              <w:t>2</w:t>
            </w:r>
            <w:r>
              <w:t>）合理安排施工时间，制订施工计划时，应尽可能避免大量的高噪声设备同时施工。除此之外，高噪声施工时间尽量安排在白天，减少夜间施工量，夜间施工应确保项目边界的声级不超出</w:t>
            </w:r>
            <w:r>
              <w:t>55dB</w:t>
            </w:r>
            <w:r>
              <w:t>（</w:t>
            </w:r>
            <w:r>
              <w:t>A</w:t>
            </w:r>
            <w:r>
              <w:t>）。在施工边界，设置临时隔声屏障，以减少噪声影响。</w:t>
            </w:r>
          </w:p>
          <w:p w:rsidR="004B4459" w:rsidRDefault="004B4459" w:rsidP="004B4459">
            <w:pPr>
              <w:pStyle w:val="afff2"/>
              <w:spacing w:before="78" w:after="78"/>
              <w:ind w:firstLine="500"/>
            </w:pPr>
            <w:r>
              <w:t>（</w:t>
            </w:r>
            <w:r>
              <w:t>3</w:t>
            </w:r>
            <w:r>
              <w:t>）施工运输车辆进出尽量避开对敏感点的噪声影响，同时减少交通堵塞。</w:t>
            </w:r>
          </w:p>
          <w:p w:rsidR="004B4459" w:rsidRDefault="004B4459" w:rsidP="004B4459">
            <w:pPr>
              <w:pStyle w:val="afff2"/>
              <w:spacing w:before="78" w:after="78"/>
              <w:ind w:firstLine="500"/>
            </w:pPr>
            <w:r>
              <w:t>（</w:t>
            </w:r>
            <w:r>
              <w:t>4</w:t>
            </w:r>
            <w:r>
              <w:t>）在有市电供给的情况下禁止使用柴油发电机组。</w:t>
            </w:r>
          </w:p>
          <w:p w:rsidR="004B4459" w:rsidRDefault="004B4459" w:rsidP="004B4459">
            <w:pPr>
              <w:pStyle w:val="afff2"/>
              <w:spacing w:before="78" w:after="78"/>
              <w:ind w:firstLine="500"/>
            </w:pPr>
            <w:r>
              <w:t>（</w:t>
            </w:r>
            <w:r>
              <w:t>5</w:t>
            </w:r>
            <w:r>
              <w:t>）尽可能利用噪声距离衰减措施，在不影响施工的条件下，将强噪声设备尽量移至距场界较远的地方，保证施工场界达标。尽量将强噪声设备分散安排，而不是集中在有可能干扰敏感点的某个地点，同时相对固定的机械设备尽量入棚操作，最大限度减少施工噪声对周围环境的影响。</w:t>
            </w:r>
          </w:p>
          <w:p w:rsidR="004B4459" w:rsidRDefault="004B4459" w:rsidP="004B4459">
            <w:pPr>
              <w:pStyle w:val="afff2"/>
              <w:spacing w:before="78" w:after="78"/>
              <w:ind w:firstLine="500"/>
            </w:pPr>
            <w:r>
              <w:t>（</w:t>
            </w:r>
            <w:r>
              <w:t>6</w:t>
            </w:r>
            <w:r>
              <w:t>）合理布置高噪声的施工设备，大于</w:t>
            </w:r>
            <w:r>
              <w:t>80dB</w:t>
            </w:r>
            <w:r>
              <w:t>（</w:t>
            </w:r>
            <w:r>
              <w:t>A</w:t>
            </w:r>
            <w:r>
              <w:t>）的施工设备最好将其布置在施工场地中间位置，远离声环境敏感点。</w:t>
            </w:r>
          </w:p>
          <w:p w:rsidR="004B4459" w:rsidRDefault="004B4459" w:rsidP="004B4459">
            <w:pPr>
              <w:pStyle w:val="afff2"/>
              <w:spacing w:before="78" w:after="78"/>
              <w:ind w:firstLine="500"/>
            </w:pPr>
            <w:r>
              <w:lastRenderedPageBreak/>
              <w:t>（</w:t>
            </w:r>
            <w:r>
              <w:t>7</w:t>
            </w:r>
            <w:r>
              <w:t>）</w:t>
            </w:r>
            <w:r>
              <w:t xml:space="preserve"> </w:t>
            </w:r>
            <w:r>
              <w:t>改革施工机械、施工工艺和操作方法以降低噪声，同时维持机械设备处于良好运转状态以降低噪声对环境的影响。</w:t>
            </w:r>
          </w:p>
          <w:p w:rsidR="004B4459" w:rsidRDefault="004B4459" w:rsidP="004B4459">
            <w:pPr>
              <w:pStyle w:val="afff2"/>
              <w:spacing w:before="78" w:after="78"/>
              <w:ind w:firstLine="500"/>
            </w:pPr>
            <w:r>
              <w:t>（</w:t>
            </w:r>
            <w:r>
              <w:t>8</w:t>
            </w:r>
            <w:r>
              <w:t>）重型机械工作时要尽量避开周围居民作息时间，把工程施工对周围居民生活和环境的影响降到最低程度。</w:t>
            </w:r>
          </w:p>
          <w:p w:rsidR="004B4459" w:rsidRDefault="004B4459" w:rsidP="004B4459">
            <w:pPr>
              <w:pStyle w:val="afff2"/>
              <w:spacing w:before="78" w:after="78"/>
              <w:ind w:firstLine="500"/>
            </w:pPr>
            <w:r>
              <w:rPr>
                <w:rFonts w:hint="eastAsia"/>
              </w:rPr>
              <w:t>综上</w:t>
            </w:r>
            <w:r>
              <w:t>，建设单位需加强施工管理，制定严格的施工管理制度，合理安排施工顺序，错开高噪声设备施工，禁止夜间施工，避免施工过程等对周围环境造成不利影响，合理安排施工时间和计划，应尽量避开项目周边声环境敏感点居民及学生的休息时间，</w:t>
            </w:r>
            <w:r>
              <w:rPr>
                <w:rFonts w:hint="eastAsia"/>
              </w:rPr>
              <w:t>建设单位严格执行上述措施后，可进一步噪声降低对周围环境的影响</w:t>
            </w:r>
            <w:r>
              <w:t>。</w:t>
            </w:r>
            <w:bookmarkEnd w:id="0"/>
            <w:bookmarkEnd w:id="1"/>
            <w:bookmarkEnd w:id="2"/>
            <w:bookmarkEnd w:id="3"/>
            <w:bookmarkEnd w:id="4"/>
            <w:bookmarkEnd w:id="5"/>
            <w:bookmarkEnd w:id="6"/>
            <w:bookmarkEnd w:id="7"/>
          </w:p>
          <w:p w:rsidR="004B4459" w:rsidRPr="002760BD" w:rsidRDefault="004B4459" w:rsidP="004B4459">
            <w:pPr>
              <w:pStyle w:val="afff2"/>
              <w:spacing w:before="78" w:after="78"/>
              <w:ind w:firstLine="502"/>
              <w:rPr>
                <w:b/>
              </w:rPr>
            </w:pPr>
            <w:r w:rsidRPr="002760BD">
              <w:rPr>
                <w:rFonts w:hint="eastAsia"/>
                <w:b/>
              </w:rPr>
              <w:t>二</w:t>
            </w:r>
            <w:r w:rsidRPr="002760BD">
              <w:rPr>
                <w:b/>
              </w:rPr>
              <w:t>、施工期水环境影响及污染防治措施</w:t>
            </w:r>
          </w:p>
          <w:p w:rsidR="004B4459" w:rsidRDefault="004B4459" w:rsidP="004B4459">
            <w:pPr>
              <w:pStyle w:val="afff2"/>
              <w:spacing w:before="78" w:after="78"/>
              <w:ind w:firstLine="500"/>
            </w:pPr>
            <w:bookmarkStart w:id="8" w:name="_Toc423342276"/>
            <w:bookmarkStart w:id="9" w:name="_Toc439996209"/>
            <w:bookmarkStart w:id="10" w:name="_Toc440104753"/>
            <w:bookmarkStart w:id="11" w:name="_Toc446407591"/>
            <w:bookmarkStart w:id="12" w:name="_Toc464616058"/>
            <w:bookmarkStart w:id="13" w:name="_Toc465399882"/>
            <w:bookmarkStart w:id="14" w:name="_Toc490447666"/>
            <w:bookmarkStart w:id="15" w:name="_Toc503860822"/>
            <w:bookmarkStart w:id="16" w:name="_Toc503861248"/>
            <w:bookmarkStart w:id="17" w:name="_Toc5257126"/>
            <w:bookmarkStart w:id="18" w:name="_Toc5382002"/>
            <w:bookmarkStart w:id="19" w:name="_Toc5395267"/>
            <w:bookmarkStart w:id="20" w:name="_Toc5430595"/>
            <w:bookmarkStart w:id="21" w:name="_Toc5435509"/>
            <w:bookmarkStart w:id="22" w:name="_Toc5435828"/>
            <w:bookmarkStart w:id="23" w:name="_Toc5435918"/>
            <w:bookmarkStart w:id="24" w:name="_Toc5436350"/>
            <w:bookmarkStart w:id="25" w:name="_Toc5592570"/>
            <w:bookmarkStart w:id="26" w:name="_Toc7668678"/>
            <w:bookmarkStart w:id="27" w:name="_Toc14785150"/>
            <w:bookmarkStart w:id="28" w:name="_Toc14785620"/>
            <w:bookmarkStart w:id="29" w:name="_Toc14795939"/>
            <w:bookmarkStart w:id="30" w:name="_Toc24988146"/>
            <w:bookmarkStart w:id="31" w:name="_Toc31189280"/>
            <w:bookmarkStart w:id="32" w:name="_Toc123039395"/>
            <w:r>
              <w:t>1</w:t>
            </w:r>
            <w:r>
              <w:t>、施工期水环境影响分析</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B4459" w:rsidRDefault="004B4459" w:rsidP="004B4459">
            <w:pPr>
              <w:pStyle w:val="afff2"/>
              <w:spacing w:before="78" w:after="78"/>
              <w:ind w:firstLine="500"/>
            </w:pPr>
            <w:r>
              <w:t>施工期废水主要是来自暴雨的地表径流、地下水、施工废水。施工废水包括开挖和钻孔产生的泥浆水、机械设备运转的冷却水和洗涤水、混凝土搅拌机及输送系统冲洗废水</w:t>
            </w:r>
            <w:r>
              <w:rPr>
                <w:rFonts w:hint="eastAsia"/>
              </w:rPr>
              <w:t>；</w:t>
            </w:r>
            <w:r>
              <w:t>地下水主要指开挖断面含水地层的排水；暴雨地表径流冲刷浮土、建筑砂石、垃圾、弃土等，不但会夹带大量泥沙，而且会携带水泥、油类、化学品等各种污染物。</w:t>
            </w:r>
          </w:p>
          <w:p w:rsidR="004B4459" w:rsidRDefault="004B4459" w:rsidP="004B4459">
            <w:pPr>
              <w:pStyle w:val="afff2"/>
              <w:spacing w:before="78" w:after="78"/>
              <w:ind w:firstLine="500"/>
            </w:pPr>
            <w:r>
              <w:t>2</w:t>
            </w:r>
            <w:r>
              <w:t>、废水污染防治措施</w:t>
            </w:r>
          </w:p>
          <w:p w:rsidR="004B4459" w:rsidRDefault="004B4459" w:rsidP="004B4459">
            <w:pPr>
              <w:pStyle w:val="afff2"/>
              <w:spacing w:before="78" w:after="78"/>
              <w:ind w:firstLine="500"/>
            </w:pPr>
            <w:r>
              <w:t>工程施工过程中机械设备和车辆冲洗会产生一定量的废水，其主要污染物为</w:t>
            </w:r>
            <w:r>
              <w:t>SS</w:t>
            </w:r>
            <w:r>
              <w:t>和石油类，这些废水水量虽然不大，但如果不经处理直接排放会对受纳水体的环境质量产生一定影响。机械设备和车辆冲洗废水等含油施工废水经隔油、沉淀处理后，上层清水可回用于设备冷却和洗涤、混凝土搅拌机及输送系统冲洗、降尘等</w:t>
            </w:r>
            <w:r>
              <w:rPr>
                <w:kern w:val="0"/>
              </w:rPr>
              <w:t>。</w:t>
            </w:r>
          </w:p>
          <w:p w:rsidR="004B4459" w:rsidRDefault="004B4459" w:rsidP="004B4459">
            <w:pPr>
              <w:pStyle w:val="afff2"/>
              <w:spacing w:before="78" w:after="78"/>
              <w:ind w:firstLine="500"/>
            </w:pPr>
            <w:r>
              <w:rPr>
                <w:kern w:val="0"/>
              </w:rPr>
              <w:t>通过上述措施，施工期的污水可得到妥善处理，不会对周围水体环境产生明显影响。</w:t>
            </w:r>
          </w:p>
          <w:p w:rsidR="004B4459" w:rsidRPr="002760BD" w:rsidRDefault="004B4459" w:rsidP="004B4459">
            <w:pPr>
              <w:pStyle w:val="afff2"/>
              <w:spacing w:before="78" w:after="78"/>
              <w:ind w:firstLine="502"/>
              <w:rPr>
                <w:b/>
              </w:rPr>
            </w:pPr>
            <w:r w:rsidRPr="002760BD">
              <w:rPr>
                <w:rFonts w:hint="eastAsia"/>
                <w:b/>
              </w:rPr>
              <w:t>三</w:t>
            </w:r>
            <w:r w:rsidRPr="002760BD">
              <w:rPr>
                <w:b/>
              </w:rPr>
              <w:t>、施工期大气环境影响及污染防治措施</w:t>
            </w:r>
          </w:p>
          <w:p w:rsidR="004B4459" w:rsidRPr="002760BD" w:rsidRDefault="004B4459" w:rsidP="004B4459">
            <w:pPr>
              <w:pStyle w:val="afff2"/>
              <w:spacing w:before="78" w:after="78"/>
              <w:ind w:firstLine="502"/>
              <w:rPr>
                <w:b/>
              </w:rPr>
            </w:pPr>
            <w:bookmarkStart w:id="33" w:name="_Toc423342273"/>
            <w:bookmarkStart w:id="34" w:name="_Toc439996208"/>
            <w:bookmarkStart w:id="35" w:name="_Toc440104752"/>
            <w:bookmarkStart w:id="36" w:name="_Toc446407590"/>
            <w:bookmarkStart w:id="37" w:name="_Toc464616055"/>
            <w:bookmarkStart w:id="38" w:name="_Toc465399879"/>
            <w:bookmarkStart w:id="39" w:name="_Toc490447663"/>
            <w:bookmarkStart w:id="40" w:name="_Toc503860819"/>
            <w:bookmarkStart w:id="41" w:name="_Toc503861245"/>
            <w:bookmarkStart w:id="42" w:name="_Toc5257123"/>
            <w:bookmarkStart w:id="43" w:name="_Toc5381999"/>
            <w:bookmarkStart w:id="44" w:name="_Toc5395266"/>
            <w:bookmarkStart w:id="45" w:name="_Toc5430594"/>
            <w:bookmarkStart w:id="46" w:name="_Toc5435508"/>
            <w:bookmarkStart w:id="47" w:name="_Toc5435827"/>
            <w:bookmarkStart w:id="48" w:name="_Toc5435917"/>
            <w:bookmarkStart w:id="49" w:name="_Toc5436349"/>
            <w:bookmarkStart w:id="50" w:name="_Toc5592569"/>
            <w:bookmarkStart w:id="51" w:name="_Toc7668677"/>
            <w:bookmarkStart w:id="52" w:name="_Toc14785149"/>
            <w:bookmarkStart w:id="53" w:name="_Toc14785619"/>
            <w:bookmarkStart w:id="54" w:name="_Toc14795938"/>
            <w:bookmarkStart w:id="55" w:name="_Toc24988145"/>
            <w:bookmarkStart w:id="56" w:name="_Toc31189279"/>
            <w:bookmarkStart w:id="57" w:name="_Toc123039396"/>
            <w:r w:rsidRPr="002760BD">
              <w:rPr>
                <w:b/>
              </w:rPr>
              <w:t>1</w:t>
            </w:r>
            <w:r w:rsidRPr="002760BD">
              <w:rPr>
                <w:b/>
              </w:rPr>
              <w:t>、施工期环境空气影响分析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4B4459" w:rsidRDefault="004B4459" w:rsidP="004B4459">
            <w:pPr>
              <w:pStyle w:val="afff2"/>
              <w:spacing w:before="78" w:after="78"/>
              <w:ind w:firstLine="500"/>
            </w:pPr>
            <w:r>
              <w:t>施工期间对环境空气影响最主要的是粉尘。干燥地表的开挖和钻孔产生的粉尘，一部分悬浮于空中，另一部分随风飘落到附近地面和建筑物表面；开挖的泥土堆砌过程中，在风力较大时，会产生粉尘扬起；而装卸和运输过程中，又会造成部分粉尘扬起和洒落；雨水冲刷夹带的泥土散布路面，晒干后因车辆的移动或刮风再次扬</w:t>
            </w:r>
            <w:r>
              <w:lastRenderedPageBreak/>
              <w:t>尘；开挖的回填过程中也会引起大量粉尘飞扬；建筑材料的装卸、运输、堆砌过程中也必然引起洒落及飞扬。</w:t>
            </w:r>
          </w:p>
          <w:p w:rsidR="004B4459" w:rsidRDefault="004B4459" w:rsidP="004B4459">
            <w:pPr>
              <w:pStyle w:val="afff2"/>
              <w:spacing w:before="78" w:after="78"/>
              <w:ind w:firstLine="500"/>
            </w:pPr>
            <w:r>
              <w:t>施工机械的燃油废气和运输车辆尾气，因工程施工量不大，同时施工区环境空气质量现状良好，废气有一定扩散条件，在短时间内对区域环境空气有一定影响，但</w:t>
            </w:r>
            <w:r>
              <w:rPr>
                <w:rFonts w:hint="eastAsia"/>
              </w:rPr>
              <w:t>从长远来看</w:t>
            </w:r>
            <w:r>
              <w:t>影响</w:t>
            </w:r>
            <w:r>
              <w:rPr>
                <w:rFonts w:hint="eastAsia"/>
              </w:rPr>
              <w:t>不大</w:t>
            </w:r>
            <w:r>
              <w:t>。</w:t>
            </w:r>
          </w:p>
          <w:p w:rsidR="004B4459" w:rsidRPr="002760BD" w:rsidRDefault="004B4459" w:rsidP="004B4459">
            <w:pPr>
              <w:pStyle w:val="afff2"/>
              <w:spacing w:before="78" w:after="78"/>
              <w:ind w:firstLine="502"/>
              <w:rPr>
                <w:b/>
              </w:rPr>
            </w:pPr>
            <w:r w:rsidRPr="002760BD">
              <w:rPr>
                <w:b/>
              </w:rPr>
              <w:t>2</w:t>
            </w:r>
            <w:r w:rsidRPr="002760BD">
              <w:rPr>
                <w:b/>
              </w:rPr>
              <w:t>、大气污染</w:t>
            </w:r>
            <w:r w:rsidRPr="002760BD">
              <w:rPr>
                <w:rFonts w:hint="eastAsia"/>
                <w:b/>
              </w:rPr>
              <w:t>防治</w:t>
            </w:r>
            <w:r w:rsidRPr="002760BD">
              <w:rPr>
                <w:b/>
              </w:rPr>
              <w:t>措施</w:t>
            </w:r>
          </w:p>
          <w:p w:rsidR="004B4459" w:rsidRDefault="004B4459" w:rsidP="004B4459">
            <w:pPr>
              <w:pStyle w:val="afff2"/>
              <w:spacing w:before="78" w:after="78"/>
              <w:ind w:firstLine="500"/>
            </w:pPr>
            <w:r>
              <w:t>为使施工过程中产生的粉尘对周围环境空气的影响降低到最小程度，针对本项目施工特点及与周围环境的关系，本环评建议建设单位和施工单位应加强施工期所采取的防治措施的管理及执行力度，具体措施如下：</w:t>
            </w:r>
          </w:p>
          <w:p w:rsidR="004B4459" w:rsidRDefault="004B4459" w:rsidP="004B4459">
            <w:pPr>
              <w:pStyle w:val="afff2"/>
              <w:spacing w:before="78" w:after="78"/>
              <w:ind w:firstLine="500"/>
            </w:pPr>
            <w:r>
              <w:rPr>
                <w:rFonts w:cs="宋体" w:hint="eastAsia"/>
              </w:rPr>
              <w:t>①</w:t>
            </w:r>
            <w:r>
              <w:t>加强建设项目施工期扬尘控制的环境监理，配置工地细目滞尘防护网，施工现场周边应设置符合要求的围档，施工期间应加强拦网，采取有效的抑制扬尘措施，防止扬尘外逸，如加大洒水次数等，大风天气时（</w:t>
            </w:r>
            <w:r>
              <w:t>4</w:t>
            </w:r>
            <w:r>
              <w:t>级以上）禁止施工。</w:t>
            </w:r>
          </w:p>
          <w:p w:rsidR="004B4459" w:rsidRDefault="004B4459" w:rsidP="004B4459">
            <w:pPr>
              <w:pStyle w:val="afff2"/>
              <w:spacing w:before="78" w:after="78"/>
              <w:ind w:firstLine="500"/>
            </w:pPr>
            <w:r>
              <w:rPr>
                <w:rFonts w:cs="宋体" w:hint="eastAsia"/>
              </w:rPr>
              <w:t>②</w:t>
            </w:r>
            <w:r>
              <w:t>材料设备点堆积的工程材料、砂石、土方、建筑垃圾等易产生扬尘污染的场所应采取封闭、喷淋及表面凝结等防尘措施，其堆放场所尽量</w:t>
            </w:r>
            <w:r>
              <w:rPr>
                <w:rFonts w:hint="eastAsia"/>
              </w:rPr>
              <w:t>设在远离敏感点</w:t>
            </w:r>
            <w:r>
              <w:t>的位置。</w:t>
            </w:r>
          </w:p>
          <w:p w:rsidR="004B4459" w:rsidRDefault="004B4459" w:rsidP="004B4459">
            <w:pPr>
              <w:pStyle w:val="afff2"/>
              <w:spacing w:before="78" w:after="78"/>
              <w:ind w:firstLine="500"/>
            </w:pPr>
            <w:r>
              <w:rPr>
                <w:rFonts w:cs="宋体" w:hint="eastAsia"/>
              </w:rPr>
              <w:t>③</w:t>
            </w:r>
            <w:r>
              <w:t>在施工期应对道路进行硬化，落实路面保洁、洒水防尘制度，减少运输道路防尘污染等。</w:t>
            </w:r>
          </w:p>
          <w:p w:rsidR="004B4459" w:rsidRDefault="004B4459" w:rsidP="004B4459">
            <w:pPr>
              <w:pStyle w:val="afff2"/>
              <w:spacing w:before="78" w:after="78"/>
              <w:ind w:firstLine="500"/>
            </w:pPr>
            <w:r>
              <w:rPr>
                <w:rFonts w:cs="宋体" w:hint="eastAsia"/>
              </w:rPr>
              <w:t>④</w:t>
            </w:r>
            <w:r>
              <w:t>施工产生的建筑垃圾、工程渣土、堆土应在</w:t>
            </w:r>
            <w:r>
              <w:t>48</w:t>
            </w:r>
            <w:r>
              <w:t>小时内及时清运，如未能及时清运的，应当在施工工地设置临时堆放场，临时堆放场应采取围挡、遮盖等防尘措施。运输车辆应当在除泥、冲洗干净后，方可驶出作业场所。同时粉状材料禁止散装运输。</w:t>
            </w:r>
          </w:p>
          <w:p w:rsidR="004B4459" w:rsidRDefault="004B4459" w:rsidP="004B4459">
            <w:pPr>
              <w:pStyle w:val="afff2"/>
              <w:spacing w:before="78" w:after="78"/>
              <w:ind w:firstLine="500"/>
            </w:pPr>
            <w:r>
              <w:rPr>
                <w:kern w:val="0"/>
              </w:rPr>
              <w:t>通过上述等措施，施工期的粉尘可得到妥善处理，不会对周围</w:t>
            </w:r>
            <w:r>
              <w:t>环境空气</w:t>
            </w:r>
            <w:r>
              <w:rPr>
                <w:kern w:val="0"/>
              </w:rPr>
              <w:t>产生明显影响。</w:t>
            </w:r>
          </w:p>
          <w:p w:rsidR="004B4459" w:rsidRPr="002760BD" w:rsidRDefault="004B4459" w:rsidP="004B4459">
            <w:pPr>
              <w:pStyle w:val="afff2"/>
              <w:spacing w:before="78" w:after="78"/>
              <w:ind w:firstLine="502"/>
              <w:rPr>
                <w:b/>
              </w:rPr>
            </w:pPr>
            <w:r w:rsidRPr="002760BD">
              <w:rPr>
                <w:b/>
              </w:rPr>
              <w:t>四、建筑固体废物环境影响及防治措施</w:t>
            </w:r>
          </w:p>
          <w:p w:rsidR="004B4459" w:rsidRDefault="004B4459" w:rsidP="004B4459">
            <w:pPr>
              <w:pStyle w:val="afff2"/>
              <w:spacing w:before="78" w:after="78"/>
              <w:ind w:firstLine="500"/>
            </w:pPr>
            <w:r>
              <w:t>1</w:t>
            </w:r>
            <w:r>
              <w:t>、建筑固体废物环境影响分析</w:t>
            </w:r>
          </w:p>
          <w:p w:rsidR="004B4459" w:rsidRDefault="004B4459" w:rsidP="004B4459">
            <w:pPr>
              <w:pStyle w:val="afff2"/>
              <w:spacing w:before="78" w:after="78"/>
              <w:ind w:firstLine="500"/>
            </w:pPr>
            <w:r>
              <w:t>施工期间建筑工地会产生</w:t>
            </w:r>
            <w:r>
              <w:rPr>
                <w:rFonts w:hint="eastAsia"/>
              </w:rPr>
              <w:t>少</w:t>
            </w:r>
            <w:r>
              <w:t>量余泥、渣土、地表开挖的余泥、施工剩余废物料等。如不妥善处理这些建筑固体废弃物，则会阻碍交通，污染环境。在运输过程中，</w:t>
            </w:r>
            <w:r>
              <w:lastRenderedPageBreak/>
              <w:t>车辆如不注意清洁运输，沿途撒漏泥土，污染街道和公路，影响市容与交通。</w:t>
            </w:r>
          </w:p>
          <w:p w:rsidR="004B4459" w:rsidRDefault="004B4459" w:rsidP="004B4459">
            <w:pPr>
              <w:pStyle w:val="afff2"/>
              <w:spacing w:before="78" w:after="78"/>
              <w:ind w:firstLine="500"/>
            </w:pPr>
            <w:r>
              <w:t>2</w:t>
            </w:r>
            <w:r>
              <w:t>、建筑固体废物污染防治措施</w:t>
            </w:r>
          </w:p>
          <w:p w:rsidR="004B4459" w:rsidRDefault="004B4459" w:rsidP="004B4459">
            <w:pPr>
              <w:pStyle w:val="afff2"/>
              <w:spacing w:before="78" w:after="78"/>
              <w:ind w:firstLine="500"/>
            </w:pPr>
            <w:r>
              <w:t>施工期建筑固体废弃物应严格按照相关要求严格执行，做好建筑垃圾专业密闭运输等防护措施。项目施工期建筑固体废弃物污染防治措施具体如下：</w:t>
            </w:r>
          </w:p>
          <w:p w:rsidR="004B4459" w:rsidRDefault="004B4459" w:rsidP="004B4459">
            <w:pPr>
              <w:pStyle w:val="afff2"/>
              <w:spacing w:before="78" w:after="78"/>
              <w:ind w:firstLine="500"/>
            </w:pPr>
            <w:r>
              <w:t>（</w:t>
            </w:r>
            <w:r>
              <w:t>1</w:t>
            </w:r>
            <w:r>
              <w:t>）建设单位应完善施工管理，做到文明施工。对会引起扬尘的建筑废物采用围隔堆放处理，加强对建筑余泥或建筑材料的管理，确保运输沿途不洒漏，不扬尘，并运到有关部门指定的填埋场地堆放，严禁野</w:t>
            </w:r>
            <w:r>
              <w:rPr>
                <w:rFonts w:hint="eastAsia"/>
              </w:rPr>
              <w:t>外</w:t>
            </w:r>
            <w:r>
              <w:t>随意装运和乱倒乱卸。</w:t>
            </w:r>
          </w:p>
          <w:p w:rsidR="004B4459" w:rsidRDefault="004B4459" w:rsidP="004B4459">
            <w:pPr>
              <w:pStyle w:val="afff2"/>
              <w:spacing w:before="78" w:after="78"/>
              <w:ind w:firstLine="500"/>
            </w:pPr>
            <w:r>
              <w:t>（</w:t>
            </w:r>
            <w:r>
              <w:t>2</w:t>
            </w:r>
            <w:r>
              <w:t>）建筑土方、建筑垃圾、渣土和散装物料以及灰浆等流体物料应当采用密闭方式运送或者采取其他措施防止物料遗落；运输车辆应当按照规定路线行驶。</w:t>
            </w:r>
          </w:p>
          <w:p w:rsidR="00CE22B6" w:rsidRPr="004B4459" w:rsidRDefault="004B4459" w:rsidP="004B4459">
            <w:pPr>
              <w:pStyle w:val="afff2"/>
              <w:spacing w:before="78" w:after="78"/>
              <w:ind w:firstLine="500"/>
            </w:pPr>
            <w:r>
              <w:t>（</w:t>
            </w:r>
            <w:r>
              <w:t>3</w:t>
            </w:r>
            <w:r>
              <w:t>）对砖块瓦砾等废物，应妥善收集并运输至城市市容卫生管理部门指定地点消纳，对可再利用的废料，如木材、竹料等，应进行回收利用，以节省资源。</w:t>
            </w:r>
          </w:p>
        </w:tc>
      </w:tr>
      <w:tr w:rsidR="00CE22B6" w:rsidRPr="00CE22B6" w:rsidTr="00710F61">
        <w:trPr>
          <w:trHeight w:val="5649"/>
        </w:trPr>
        <w:tc>
          <w:tcPr>
            <w:tcW w:w="9322" w:type="dxa"/>
          </w:tcPr>
          <w:p w:rsidR="00CE22B6" w:rsidRPr="00CE22B6" w:rsidRDefault="00CE22B6" w:rsidP="00CE22B6">
            <w:pPr>
              <w:adjustRightInd w:val="0"/>
              <w:snapToGrid w:val="0"/>
              <w:spacing w:before="240" w:line="360" w:lineRule="auto"/>
              <w:rPr>
                <w:rFonts w:ascii="Times New Roman" w:eastAsia="宋体" w:hAnsi="Times New Roman" w:cs="Times New Roman"/>
                <w:b/>
                <w:sz w:val="28"/>
                <w:szCs w:val="24"/>
              </w:rPr>
            </w:pPr>
            <w:r w:rsidRPr="00CE22B6">
              <w:rPr>
                <w:rFonts w:ascii="Times New Roman" w:eastAsia="宋体" w:hAnsi="Times New Roman" w:cs="Times New Roman"/>
                <w:b/>
                <w:sz w:val="28"/>
                <w:szCs w:val="24"/>
              </w:rPr>
              <w:lastRenderedPageBreak/>
              <w:t>营运期环境影响分析：</w:t>
            </w:r>
          </w:p>
          <w:p w:rsidR="00CE22B6" w:rsidRPr="00CE22B6" w:rsidRDefault="007757D7"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b/>
                <w:bCs/>
                <w:spacing w:val="5"/>
                <w:kern w:val="0"/>
                <w:sz w:val="24"/>
                <w:szCs w:val="21"/>
              </w:rPr>
              <w:t>1</w:t>
            </w:r>
            <w:r w:rsidR="00CE22B6" w:rsidRPr="00CE22B6">
              <w:rPr>
                <w:rFonts w:ascii="Times New Roman" w:eastAsia="宋体" w:hAnsi="Times New Roman" w:cs="Times New Roman" w:hint="eastAsia"/>
                <w:b/>
                <w:bCs/>
                <w:spacing w:val="5"/>
                <w:kern w:val="0"/>
                <w:sz w:val="24"/>
                <w:szCs w:val="21"/>
              </w:rPr>
              <w:t>、水环境影响分析</w:t>
            </w:r>
          </w:p>
          <w:p w:rsidR="00A86F0F" w:rsidRDefault="00563E3C" w:rsidP="00D61F3A">
            <w:pPr>
              <w:tabs>
                <w:tab w:val="left" w:pos="6674"/>
              </w:tabs>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563E3C">
              <w:rPr>
                <w:rFonts w:ascii="Times New Roman" w:eastAsia="宋体" w:hAnsi="Times New Roman" w:cs="Times New Roman" w:hint="eastAsia"/>
                <w:bCs/>
                <w:spacing w:val="5"/>
                <w:kern w:val="0"/>
                <w:sz w:val="24"/>
                <w:szCs w:val="21"/>
              </w:rPr>
              <w:t>本项目厂区排水已实行</w:t>
            </w:r>
            <w:r w:rsidR="009E5897">
              <w:rPr>
                <w:rFonts w:ascii="Times New Roman" w:eastAsia="宋体" w:hAnsi="Times New Roman" w:cs="Times New Roman" w:hint="eastAsia"/>
                <w:bCs/>
                <w:spacing w:val="5"/>
                <w:kern w:val="0"/>
                <w:sz w:val="24"/>
                <w:szCs w:val="21"/>
              </w:rPr>
              <w:t>“</w:t>
            </w:r>
            <w:r w:rsidR="009E5897" w:rsidRPr="00563E3C">
              <w:rPr>
                <w:rFonts w:ascii="Times New Roman" w:eastAsia="宋体" w:hAnsi="Times New Roman" w:cs="Times New Roman" w:hint="eastAsia"/>
                <w:bCs/>
                <w:spacing w:val="5"/>
                <w:kern w:val="0"/>
                <w:sz w:val="24"/>
                <w:szCs w:val="21"/>
              </w:rPr>
              <w:t>雨污分流</w:t>
            </w:r>
            <w:r w:rsidR="009E5897">
              <w:rPr>
                <w:rFonts w:ascii="Times New Roman" w:eastAsia="宋体" w:hAnsi="Times New Roman" w:cs="Times New Roman" w:hint="eastAsia"/>
                <w:bCs/>
                <w:spacing w:val="5"/>
                <w:kern w:val="0"/>
                <w:sz w:val="24"/>
                <w:szCs w:val="21"/>
              </w:rPr>
              <w:t>”</w:t>
            </w:r>
            <w:r w:rsidRPr="00563E3C">
              <w:rPr>
                <w:rFonts w:ascii="Times New Roman" w:eastAsia="宋体" w:hAnsi="Times New Roman" w:cs="Times New Roman" w:hint="eastAsia"/>
                <w:bCs/>
                <w:spacing w:val="5"/>
                <w:kern w:val="0"/>
                <w:sz w:val="24"/>
                <w:szCs w:val="21"/>
              </w:rPr>
              <w:t>制</w:t>
            </w:r>
            <w:r w:rsidR="00BE1173">
              <w:rPr>
                <w:rFonts w:ascii="Times New Roman" w:eastAsia="宋体" w:hAnsi="Times New Roman" w:cs="Times New Roman" w:hint="eastAsia"/>
                <w:bCs/>
                <w:spacing w:val="5"/>
                <w:kern w:val="0"/>
                <w:sz w:val="24"/>
                <w:szCs w:val="21"/>
              </w:rPr>
              <w:t>。</w:t>
            </w:r>
            <w:r w:rsidR="00AB4B7A">
              <w:rPr>
                <w:rFonts w:ascii="Times New Roman" w:eastAsia="宋体" w:hAnsi="Times New Roman" w:cs="Times New Roman" w:hint="eastAsia"/>
                <w:bCs/>
                <w:spacing w:val="5"/>
                <w:kern w:val="0"/>
                <w:sz w:val="24"/>
                <w:szCs w:val="21"/>
              </w:rPr>
              <w:t>废水处理遵循“清污分流、一水多用、分质处理”的原则，</w:t>
            </w:r>
            <w:r w:rsidR="00EA110D">
              <w:rPr>
                <w:rFonts w:ascii="Times New Roman" w:eastAsia="宋体" w:hAnsi="Times New Roman" w:cs="Times New Roman" w:hint="eastAsia"/>
                <w:bCs/>
                <w:spacing w:val="5"/>
                <w:kern w:val="0"/>
                <w:sz w:val="24"/>
                <w:szCs w:val="21"/>
              </w:rPr>
              <w:t>本项目</w:t>
            </w:r>
            <w:r w:rsidR="00A779B1">
              <w:rPr>
                <w:rFonts w:ascii="Times New Roman" w:eastAsia="宋体" w:hAnsi="Times New Roman" w:cs="Times New Roman" w:hint="eastAsia"/>
                <w:bCs/>
                <w:spacing w:val="5"/>
                <w:kern w:val="0"/>
                <w:sz w:val="24"/>
                <w:szCs w:val="21"/>
              </w:rPr>
              <w:t>建成后</w:t>
            </w:r>
            <w:r w:rsidR="00EA110D">
              <w:rPr>
                <w:rFonts w:ascii="Times New Roman" w:eastAsia="宋体" w:hAnsi="Times New Roman" w:cs="Times New Roman" w:hint="eastAsia"/>
                <w:bCs/>
                <w:spacing w:val="5"/>
                <w:kern w:val="0"/>
                <w:sz w:val="24"/>
                <w:szCs w:val="21"/>
              </w:rPr>
              <w:t>雨水、污水排放口</w:t>
            </w:r>
            <w:r w:rsidR="00A779B1">
              <w:rPr>
                <w:rFonts w:ascii="Times New Roman" w:eastAsia="宋体" w:hAnsi="Times New Roman" w:cs="Times New Roman" w:hint="eastAsia"/>
                <w:bCs/>
                <w:spacing w:val="5"/>
                <w:kern w:val="0"/>
                <w:sz w:val="24"/>
                <w:szCs w:val="21"/>
              </w:rPr>
              <w:t>依托</w:t>
            </w:r>
            <w:r w:rsidR="00EF541B">
              <w:rPr>
                <w:rFonts w:ascii="Times New Roman" w:eastAsia="宋体" w:hAnsi="Times New Roman" w:cs="Times New Roman" w:hint="eastAsia"/>
                <w:bCs/>
                <w:spacing w:val="5"/>
                <w:kern w:val="0"/>
                <w:sz w:val="24"/>
                <w:szCs w:val="21"/>
              </w:rPr>
              <w:t>一期</w:t>
            </w:r>
            <w:r w:rsidR="00EF541B">
              <w:rPr>
                <w:rFonts w:ascii="Times New Roman" w:eastAsia="宋体" w:hAnsi="Times New Roman" w:cs="Times New Roman"/>
                <w:bCs/>
                <w:spacing w:val="5"/>
                <w:kern w:val="0"/>
                <w:sz w:val="24"/>
                <w:szCs w:val="21"/>
              </w:rPr>
              <w:t>已建成</w:t>
            </w:r>
            <w:r w:rsidR="00EF541B">
              <w:rPr>
                <w:rFonts w:ascii="Times New Roman" w:eastAsia="宋体" w:hAnsi="Times New Roman" w:cs="Times New Roman" w:hint="eastAsia"/>
                <w:bCs/>
                <w:spacing w:val="5"/>
                <w:kern w:val="0"/>
                <w:sz w:val="24"/>
                <w:szCs w:val="21"/>
              </w:rPr>
              <w:t>雨水、污水排放口</w:t>
            </w:r>
            <w:r w:rsidR="00A779B1">
              <w:rPr>
                <w:rFonts w:ascii="Times New Roman" w:eastAsia="宋体" w:hAnsi="Times New Roman" w:cs="Times New Roman" w:hint="eastAsia"/>
                <w:bCs/>
                <w:spacing w:val="5"/>
                <w:kern w:val="0"/>
                <w:sz w:val="24"/>
                <w:szCs w:val="21"/>
              </w:rPr>
              <w:t>，本次不新增。</w:t>
            </w:r>
            <w:r w:rsidR="00ED041A" w:rsidRPr="00ED041A">
              <w:rPr>
                <w:rFonts w:ascii="Times New Roman" w:eastAsia="宋体" w:hAnsi="Times New Roman" w:cs="Times New Roman" w:hint="eastAsia"/>
                <w:bCs/>
                <w:spacing w:val="5"/>
                <w:kern w:val="0"/>
                <w:sz w:val="24"/>
                <w:szCs w:val="21"/>
              </w:rPr>
              <w:t>本项目</w:t>
            </w:r>
            <w:r w:rsidR="00EF541B">
              <w:rPr>
                <w:rFonts w:ascii="Times New Roman" w:eastAsia="宋体" w:hAnsi="Times New Roman" w:cs="Times New Roman" w:hint="eastAsia"/>
                <w:bCs/>
                <w:spacing w:val="5"/>
                <w:kern w:val="0"/>
                <w:sz w:val="24"/>
                <w:szCs w:val="21"/>
              </w:rPr>
              <w:t>锅炉</w:t>
            </w:r>
            <w:r w:rsidR="00EF541B">
              <w:rPr>
                <w:rFonts w:ascii="Times New Roman" w:eastAsia="宋体" w:hAnsi="Times New Roman" w:cs="Times New Roman"/>
                <w:bCs/>
                <w:spacing w:val="5"/>
                <w:kern w:val="0"/>
                <w:sz w:val="24"/>
                <w:szCs w:val="21"/>
              </w:rPr>
              <w:t>强排水和员工</w:t>
            </w:r>
            <w:r w:rsidR="00ED041A" w:rsidRPr="00ED041A">
              <w:rPr>
                <w:rFonts w:ascii="Times New Roman" w:eastAsia="宋体" w:hAnsi="Times New Roman" w:cs="Times New Roman"/>
                <w:bCs/>
                <w:spacing w:val="5"/>
                <w:kern w:val="0"/>
                <w:sz w:val="24"/>
                <w:szCs w:val="21"/>
              </w:rPr>
              <w:t>生活污水接入市政</w:t>
            </w:r>
            <w:r w:rsidR="00ED041A">
              <w:rPr>
                <w:rFonts w:ascii="Times New Roman" w:eastAsia="宋体" w:hAnsi="Times New Roman" w:cs="Times New Roman"/>
                <w:bCs/>
                <w:spacing w:val="5"/>
                <w:kern w:val="0"/>
                <w:sz w:val="24"/>
                <w:szCs w:val="21"/>
              </w:rPr>
              <w:t>污水管网，接管至溧阳市</w:t>
            </w:r>
            <w:r w:rsidR="00EF541B">
              <w:rPr>
                <w:rFonts w:ascii="Times New Roman" w:eastAsia="宋体" w:hAnsi="Times New Roman" w:cs="Times New Roman" w:hint="eastAsia"/>
                <w:bCs/>
                <w:spacing w:val="5"/>
                <w:kern w:val="0"/>
                <w:sz w:val="24"/>
                <w:szCs w:val="21"/>
              </w:rPr>
              <w:t>南渡综合</w:t>
            </w:r>
            <w:r w:rsidR="00ED041A">
              <w:rPr>
                <w:rFonts w:ascii="Times New Roman" w:eastAsia="宋体" w:hAnsi="Times New Roman" w:cs="Times New Roman"/>
                <w:bCs/>
                <w:spacing w:val="5"/>
                <w:kern w:val="0"/>
                <w:sz w:val="24"/>
                <w:szCs w:val="21"/>
              </w:rPr>
              <w:t>污水处理厂集中处理，尾水排入</w:t>
            </w:r>
            <w:r w:rsidR="00EF541B">
              <w:rPr>
                <w:rFonts w:ascii="Times New Roman" w:eastAsia="宋体" w:hAnsi="Times New Roman" w:cs="Times New Roman" w:hint="eastAsia"/>
                <w:bCs/>
                <w:spacing w:val="5"/>
                <w:kern w:val="0"/>
                <w:sz w:val="24"/>
                <w:szCs w:val="21"/>
              </w:rPr>
              <w:t>北</w:t>
            </w:r>
            <w:r w:rsidR="00ED041A">
              <w:rPr>
                <w:rFonts w:ascii="Times New Roman" w:eastAsia="宋体" w:hAnsi="Times New Roman" w:cs="Times New Roman"/>
                <w:bCs/>
                <w:spacing w:val="5"/>
                <w:kern w:val="0"/>
                <w:sz w:val="24"/>
                <w:szCs w:val="21"/>
              </w:rPr>
              <w:t>河</w:t>
            </w:r>
            <w:r w:rsidR="00ED041A">
              <w:rPr>
                <w:rFonts w:ascii="Times New Roman" w:eastAsia="宋体" w:hAnsi="Times New Roman" w:cs="Times New Roman" w:hint="eastAsia"/>
                <w:bCs/>
                <w:spacing w:val="5"/>
                <w:kern w:val="0"/>
                <w:sz w:val="24"/>
                <w:szCs w:val="21"/>
              </w:rPr>
              <w:t>。</w:t>
            </w:r>
          </w:p>
          <w:p w:rsidR="009232BA" w:rsidRDefault="009232B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1</w:t>
            </w:r>
            <w:r>
              <w:rPr>
                <w:rFonts w:ascii="Times New Roman" w:eastAsia="宋体" w:hAnsi="Times New Roman" w:cs="Times New Roman" w:hint="eastAsia"/>
                <w:bCs/>
                <w:spacing w:val="5"/>
                <w:kern w:val="0"/>
                <w:sz w:val="24"/>
                <w:szCs w:val="21"/>
              </w:rPr>
              <w:t>）评价等级确定</w:t>
            </w:r>
          </w:p>
          <w:p w:rsidR="009232BA" w:rsidRDefault="00E073F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E073F2">
              <w:rPr>
                <w:rFonts w:ascii="Times New Roman" w:eastAsia="宋体" w:hAnsi="Times New Roman" w:cs="Times New Roman" w:hint="eastAsia"/>
                <w:bCs/>
                <w:spacing w:val="5"/>
                <w:kern w:val="0"/>
                <w:sz w:val="24"/>
                <w:szCs w:val="21"/>
              </w:rPr>
              <w:t>根据建设项目主要环境影响，确定本项目评价类别为水污染影响型。</w:t>
            </w:r>
            <w:r w:rsidR="009232BA">
              <w:rPr>
                <w:rFonts w:ascii="Times New Roman" w:eastAsia="宋体" w:hAnsi="Times New Roman" w:cs="Times New Roman" w:hint="eastAsia"/>
                <w:bCs/>
                <w:spacing w:val="5"/>
                <w:kern w:val="0"/>
                <w:sz w:val="24"/>
                <w:szCs w:val="21"/>
              </w:rPr>
              <w:t>建设项目地表水环境影响评价等级按照影响类型、排放方式、排放量或影响情况、</w:t>
            </w:r>
            <w:r w:rsidR="009E5897">
              <w:rPr>
                <w:rFonts w:ascii="Times New Roman" w:eastAsia="宋体" w:hAnsi="Times New Roman" w:cs="Times New Roman" w:hint="eastAsia"/>
                <w:bCs/>
                <w:spacing w:val="5"/>
                <w:kern w:val="0"/>
                <w:sz w:val="24"/>
                <w:szCs w:val="21"/>
              </w:rPr>
              <w:t>受纳</w:t>
            </w:r>
            <w:r w:rsidR="009232BA">
              <w:rPr>
                <w:rFonts w:ascii="Times New Roman" w:eastAsia="宋体" w:hAnsi="Times New Roman" w:cs="Times New Roman" w:hint="eastAsia"/>
                <w:bCs/>
                <w:spacing w:val="5"/>
                <w:kern w:val="0"/>
                <w:sz w:val="24"/>
                <w:szCs w:val="21"/>
              </w:rPr>
              <w:t>水体环境质量现状、水环境保护目标等综合确定</w:t>
            </w:r>
            <w:r w:rsidR="00B11338">
              <w:rPr>
                <w:rFonts w:ascii="Times New Roman" w:eastAsia="宋体" w:hAnsi="Times New Roman" w:cs="Times New Roman" w:hint="eastAsia"/>
                <w:bCs/>
                <w:spacing w:val="5"/>
                <w:kern w:val="0"/>
                <w:sz w:val="24"/>
                <w:szCs w:val="21"/>
              </w:rPr>
              <w:t>。</w:t>
            </w:r>
          </w:p>
          <w:p w:rsidR="00DC1236" w:rsidRDefault="00DC1236" w:rsidP="00F60BB5">
            <w:pPr>
              <w:pStyle w:val="afff8"/>
              <w:ind w:firstLine="474"/>
            </w:pPr>
          </w:p>
          <w:p w:rsidR="00DC1236" w:rsidRDefault="00DC1236" w:rsidP="00F60BB5">
            <w:pPr>
              <w:pStyle w:val="afff8"/>
              <w:ind w:firstLine="474"/>
            </w:pPr>
          </w:p>
          <w:p w:rsidR="00DC1236" w:rsidRDefault="00DC1236" w:rsidP="00F60BB5">
            <w:pPr>
              <w:pStyle w:val="afff8"/>
              <w:ind w:firstLine="474"/>
            </w:pPr>
          </w:p>
          <w:p w:rsidR="00DC1236" w:rsidRDefault="00DC1236" w:rsidP="00F60BB5">
            <w:pPr>
              <w:pStyle w:val="afff8"/>
              <w:ind w:firstLine="474"/>
            </w:pPr>
          </w:p>
          <w:p w:rsidR="00922063" w:rsidRDefault="00922063" w:rsidP="00F60BB5">
            <w:pPr>
              <w:pStyle w:val="afff8"/>
              <w:ind w:firstLine="474"/>
            </w:pPr>
          </w:p>
          <w:p w:rsidR="00922063" w:rsidRDefault="00922063" w:rsidP="00F60BB5">
            <w:pPr>
              <w:pStyle w:val="afff8"/>
              <w:ind w:firstLine="474"/>
            </w:pPr>
          </w:p>
          <w:p w:rsidR="00922063" w:rsidRDefault="00922063" w:rsidP="00F60BB5">
            <w:pPr>
              <w:pStyle w:val="afff8"/>
              <w:ind w:firstLine="474"/>
            </w:pPr>
          </w:p>
          <w:p w:rsidR="009232BA" w:rsidRDefault="003B1506" w:rsidP="00F60BB5">
            <w:pPr>
              <w:pStyle w:val="afff8"/>
              <w:ind w:firstLine="474"/>
            </w:pPr>
            <w:r>
              <w:rPr>
                <w:rFonts w:hint="eastAsia"/>
              </w:rPr>
              <w:lastRenderedPageBreak/>
              <w:t>表</w:t>
            </w:r>
            <w:r>
              <w:rPr>
                <w:rFonts w:hint="eastAsia"/>
              </w:rPr>
              <w:t xml:space="preserve"> </w:t>
            </w:r>
            <w:r>
              <w:t>7</w:t>
            </w:r>
            <w:r>
              <w:rPr>
                <w:rFonts w:hint="eastAsia"/>
              </w:rPr>
              <w:t>-</w:t>
            </w:r>
            <w:r w:rsidR="00DC1236">
              <w:t>1</w:t>
            </w:r>
            <w:r>
              <w:t xml:space="preserve">  </w:t>
            </w:r>
            <w:r w:rsidR="009232BA">
              <w:rPr>
                <w:rFonts w:hint="eastAsia"/>
              </w:rPr>
              <w:t>水污染影响型建设项目评价等级判定</w:t>
            </w:r>
          </w:p>
          <w:tbl>
            <w:tblPr>
              <w:tblStyle w:val="aff4"/>
              <w:tblW w:w="5000" w:type="pct"/>
              <w:tblBorders>
                <w:left w:val="none" w:sz="0" w:space="0" w:color="auto"/>
                <w:right w:val="none" w:sz="0" w:space="0" w:color="auto"/>
              </w:tblBorders>
              <w:tblLook w:val="04A0" w:firstRow="1" w:lastRow="0" w:firstColumn="1" w:lastColumn="0" w:noHBand="0" w:noVBand="1"/>
            </w:tblPr>
            <w:tblGrid>
              <w:gridCol w:w="1717"/>
              <w:gridCol w:w="1847"/>
              <w:gridCol w:w="5542"/>
            </w:tblGrid>
            <w:tr w:rsidR="00F60BB5" w:rsidRPr="00E2426D" w:rsidTr="00332A06">
              <w:trPr>
                <w:trHeight w:val="397"/>
              </w:trPr>
              <w:tc>
                <w:tcPr>
                  <w:tcW w:w="943" w:type="pct"/>
                  <w:vMerge w:val="restart"/>
                </w:tcPr>
                <w:p w:rsidR="00F60BB5" w:rsidRPr="007E5E43" w:rsidRDefault="00F60BB5" w:rsidP="00332A06">
                  <w:pPr>
                    <w:spacing w:line="320" w:lineRule="exact"/>
                    <w:ind w:leftChars="-40" w:left="-84" w:rightChars="-5" w:right="-10"/>
                    <w:rPr>
                      <w:b/>
                      <w:bCs/>
                      <w:szCs w:val="21"/>
                    </w:rPr>
                  </w:pPr>
                  <w:r w:rsidRPr="007E5E43">
                    <w:rPr>
                      <w:rFonts w:hint="eastAsia"/>
                      <w:b/>
                      <w:bCs/>
                      <w:szCs w:val="21"/>
                    </w:rPr>
                    <w:t>评价等级</w:t>
                  </w:r>
                </w:p>
              </w:tc>
              <w:tc>
                <w:tcPr>
                  <w:tcW w:w="4057" w:type="pct"/>
                  <w:gridSpan w:val="2"/>
                </w:tcPr>
                <w:p w:rsidR="00F60BB5" w:rsidRPr="007E5E43" w:rsidRDefault="00F60BB5" w:rsidP="00332A06">
                  <w:pPr>
                    <w:spacing w:line="320" w:lineRule="exact"/>
                    <w:ind w:leftChars="-40" w:left="-84" w:rightChars="-5" w:right="-10"/>
                    <w:rPr>
                      <w:b/>
                      <w:bCs/>
                      <w:szCs w:val="21"/>
                    </w:rPr>
                  </w:pPr>
                  <w:r w:rsidRPr="007E5E43">
                    <w:rPr>
                      <w:rFonts w:hint="eastAsia"/>
                      <w:b/>
                      <w:bCs/>
                      <w:szCs w:val="21"/>
                    </w:rPr>
                    <w:t>判定依据</w:t>
                  </w:r>
                </w:p>
              </w:tc>
            </w:tr>
            <w:tr w:rsidR="00F60BB5" w:rsidTr="00332A06">
              <w:trPr>
                <w:trHeight w:val="397"/>
              </w:trPr>
              <w:tc>
                <w:tcPr>
                  <w:tcW w:w="943" w:type="pct"/>
                  <w:vMerge/>
                </w:tcPr>
                <w:p w:rsidR="00F60BB5" w:rsidRPr="007E5E43" w:rsidRDefault="00F60BB5" w:rsidP="00332A06">
                  <w:pPr>
                    <w:spacing w:line="320" w:lineRule="exact"/>
                    <w:ind w:leftChars="-40" w:left="-84" w:rightChars="-5" w:right="-10"/>
                    <w:rPr>
                      <w:b/>
                      <w:bCs/>
                      <w:szCs w:val="21"/>
                    </w:rPr>
                  </w:pPr>
                </w:p>
              </w:tc>
              <w:tc>
                <w:tcPr>
                  <w:tcW w:w="1014" w:type="pct"/>
                </w:tcPr>
                <w:p w:rsidR="00F60BB5" w:rsidRPr="007E5E43" w:rsidRDefault="00F60BB5" w:rsidP="00332A06">
                  <w:pPr>
                    <w:spacing w:line="320" w:lineRule="exact"/>
                    <w:ind w:leftChars="-40" w:left="-84" w:rightChars="-5" w:right="-10"/>
                    <w:rPr>
                      <w:b/>
                      <w:bCs/>
                      <w:szCs w:val="21"/>
                    </w:rPr>
                  </w:pPr>
                  <w:r w:rsidRPr="007E5E43">
                    <w:rPr>
                      <w:rFonts w:hint="eastAsia"/>
                      <w:b/>
                      <w:bCs/>
                      <w:szCs w:val="21"/>
                    </w:rPr>
                    <w:t>排放方式</w:t>
                  </w:r>
                </w:p>
              </w:tc>
              <w:tc>
                <w:tcPr>
                  <w:tcW w:w="3043" w:type="pct"/>
                </w:tcPr>
                <w:p w:rsidR="00F60BB5" w:rsidRPr="007E5E43" w:rsidRDefault="00F60BB5" w:rsidP="00332A06">
                  <w:pPr>
                    <w:spacing w:line="320" w:lineRule="exact"/>
                    <w:ind w:leftChars="-40" w:left="-84" w:rightChars="-5" w:right="-10"/>
                    <w:rPr>
                      <w:b/>
                      <w:bCs/>
                      <w:szCs w:val="21"/>
                    </w:rPr>
                  </w:pPr>
                  <w:r w:rsidRPr="007E5E43">
                    <w:rPr>
                      <w:rFonts w:hint="eastAsia"/>
                      <w:b/>
                      <w:bCs/>
                      <w:szCs w:val="21"/>
                    </w:rPr>
                    <w:t>废水排放量</w:t>
                  </w:r>
                  <w:r w:rsidRPr="007E5E43">
                    <w:rPr>
                      <w:rFonts w:hint="eastAsia"/>
                      <w:b/>
                      <w:bCs/>
                      <w:szCs w:val="21"/>
                    </w:rPr>
                    <w:t>Q</w:t>
                  </w:r>
                  <w:r w:rsidRPr="007E5E43">
                    <w:rPr>
                      <w:b/>
                      <w:bCs/>
                      <w:szCs w:val="21"/>
                    </w:rPr>
                    <w:t>/</w:t>
                  </w:r>
                  <w:r w:rsidRPr="007E5E43">
                    <w:rPr>
                      <w:rFonts w:hint="eastAsia"/>
                      <w:b/>
                      <w:bCs/>
                      <w:szCs w:val="21"/>
                    </w:rPr>
                    <w:t>（</w:t>
                  </w:r>
                  <w:r w:rsidRPr="007E5E43">
                    <w:rPr>
                      <w:rFonts w:hint="eastAsia"/>
                      <w:b/>
                      <w:bCs/>
                      <w:szCs w:val="21"/>
                    </w:rPr>
                    <w:t>m</w:t>
                  </w:r>
                  <w:r w:rsidRPr="007E5E43">
                    <w:rPr>
                      <w:b/>
                      <w:bCs/>
                      <w:szCs w:val="21"/>
                      <w:vertAlign w:val="superscript"/>
                    </w:rPr>
                    <w:t>3</w:t>
                  </w:r>
                  <w:r w:rsidRPr="007E5E43">
                    <w:rPr>
                      <w:b/>
                      <w:bCs/>
                      <w:szCs w:val="21"/>
                    </w:rPr>
                    <w:t>/d</w:t>
                  </w:r>
                  <w:r w:rsidRPr="007E5E43">
                    <w:rPr>
                      <w:rFonts w:hint="eastAsia"/>
                      <w:b/>
                      <w:bCs/>
                      <w:szCs w:val="21"/>
                    </w:rPr>
                    <w:t>）</w:t>
                  </w:r>
                </w:p>
                <w:p w:rsidR="00F60BB5" w:rsidRPr="007E5E43" w:rsidRDefault="00F60BB5" w:rsidP="00332A06">
                  <w:pPr>
                    <w:spacing w:line="320" w:lineRule="exact"/>
                    <w:ind w:leftChars="-40" w:left="-84" w:rightChars="-5" w:right="-10"/>
                    <w:rPr>
                      <w:b/>
                      <w:bCs/>
                      <w:szCs w:val="21"/>
                    </w:rPr>
                  </w:pPr>
                  <w:r w:rsidRPr="007E5E43">
                    <w:rPr>
                      <w:rFonts w:hint="eastAsia"/>
                      <w:b/>
                      <w:bCs/>
                      <w:szCs w:val="21"/>
                    </w:rPr>
                    <w:t>水污染物当量数</w:t>
                  </w:r>
                  <w:r w:rsidRPr="007E5E43">
                    <w:rPr>
                      <w:rFonts w:hint="eastAsia"/>
                      <w:b/>
                      <w:bCs/>
                      <w:szCs w:val="21"/>
                    </w:rPr>
                    <w:t>W</w:t>
                  </w:r>
                  <w:r w:rsidRPr="007E5E43">
                    <w:rPr>
                      <w:b/>
                      <w:bCs/>
                      <w:szCs w:val="21"/>
                    </w:rPr>
                    <w:t>/</w:t>
                  </w:r>
                  <w:r w:rsidRPr="007E5E43">
                    <w:rPr>
                      <w:rFonts w:hint="eastAsia"/>
                      <w:b/>
                      <w:bCs/>
                      <w:szCs w:val="21"/>
                    </w:rPr>
                    <w:t>（无量纲）</w:t>
                  </w:r>
                </w:p>
              </w:tc>
            </w:tr>
            <w:tr w:rsidR="00F60BB5" w:rsidTr="00332A06">
              <w:trPr>
                <w:trHeight w:val="397"/>
              </w:trPr>
              <w:tc>
                <w:tcPr>
                  <w:tcW w:w="943" w:type="pct"/>
                </w:tcPr>
                <w:p w:rsidR="00F60BB5" w:rsidRPr="00332A06" w:rsidRDefault="00F60BB5" w:rsidP="00332A06">
                  <w:pPr>
                    <w:spacing w:line="320" w:lineRule="exact"/>
                    <w:ind w:leftChars="-40" w:left="-84" w:rightChars="-5" w:right="-10"/>
                    <w:rPr>
                      <w:bCs/>
                      <w:szCs w:val="21"/>
                    </w:rPr>
                  </w:pPr>
                  <w:r w:rsidRPr="00332A06">
                    <w:rPr>
                      <w:rFonts w:hint="eastAsia"/>
                      <w:bCs/>
                      <w:szCs w:val="21"/>
                    </w:rPr>
                    <w:t>一级</w:t>
                  </w:r>
                </w:p>
              </w:tc>
              <w:tc>
                <w:tcPr>
                  <w:tcW w:w="1014" w:type="pct"/>
                </w:tcPr>
                <w:p w:rsidR="00F60BB5" w:rsidRPr="00332A06" w:rsidRDefault="00F60BB5" w:rsidP="00332A06">
                  <w:pPr>
                    <w:spacing w:line="320" w:lineRule="exact"/>
                    <w:ind w:leftChars="-40" w:left="-84" w:rightChars="-5" w:right="-10"/>
                    <w:rPr>
                      <w:bCs/>
                      <w:szCs w:val="21"/>
                    </w:rPr>
                  </w:pPr>
                  <w:r w:rsidRPr="00332A06">
                    <w:rPr>
                      <w:rFonts w:hint="eastAsia"/>
                      <w:bCs/>
                      <w:szCs w:val="21"/>
                    </w:rPr>
                    <w:t>直接排放</w:t>
                  </w:r>
                </w:p>
              </w:tc>
              <w:tc>
                <w:tcPr>
                  <w:tcW w:w="3043" w:type="pct"/>
                </w:tcPr>
                <w:p w:rsidR="00F60BB5" w:rsidRPr="00332A06" w:rsidRDefault="00F60BB5" w:rsidP="00332A06">
                  <w:pPr>
                    <w:spacing w:line="320" w:lineRule="exact"/>
                    <w:ind w:leftChars="-40" w:left="-84" w:rightChars="-5" w:right="-10"/>
                    <w:rPr>
                      <w:bCs/>
                      <w:szCs w:val="21"/>
                    </w:rPr>
                  </w:pPr>
                  <w:r w:rsidRPr="00332A06">
                    <w:rPr>
                      <w:rFonts w:hint="eastAsia"/>
                      <w:bCs/>
                      <w:szCs w:val="21"/>
                    </w:rPr>
                    <w:t>Q</w:t>
                  </w:r>
                  <w:r w:rsidRPr="00332A06">
                    <w:rPr>
                      <w:rFonts w:hint="eastAsia"/>
                      <w:bCs/>
                      <w:szCs w:val="21"/>
                    </w:rPr>
                    <w:t>≥</w:t>
                  </w:r>
                  <w:r w:rsidRPr="00332A06">
                    <w:rPr>
                      <w:rFonts w:hint="eastAsia"/>
                      <w:bCs/>
                      <w:szCs w:val="21"/>
                    </w:rPr>
                    <w:t>2</w:t>
                  </w:r>
                  <w:r w:rsidRPr="00332A06">
                    <w:rPr>
                      <w:bCs/>
                      <w:szCs w:val="21"/>
                    </w:rPr>
                    <w:t>0000</w:t>
                  </w:r>
                  <w:r w:rsidRPr="00332A06">
                    <w:rPr>
                      <w:rFonts w:hint="eastAsia"/>
                      <w:bCs/>
                      <w:szCs w:val="21"/>
                    </w:rPr>
                    <w:t>或</w:t>
                  </w:r>
                  <w:r w:rsidRPr="00332A06">
                    <w:rPr>
                      <w:rFonts w:hint="eastAsia"/>
                      <w:bCs/>
                      <w:szCs w:val="21"/>
                    </w:rPr>
                    <w:t>W</w:t>
                  </w:r>
                  <w:r w:rsidRPr="00332A06">
                    <w:rPr>
                      <w:rFonts w:hint="eastAsia"/>
                      <w:bCs/>
                      <w:szCs w:val="21"/>
                    </w:rPr>
                    <w:t>≥</w:t>
                  </w:r>
                  <w:r w:rsidRPr="00332A06">
                    <w:rPr>
                      <w:rFonts w:hint="eastAsia"/>
                      <w:bCs/>
                      <w:szCs w:val="21"/>
                    </w:rPr>
                    <w:t>6</w:t>
                  </w:r>
                  <w:r w:rsidRPr="00332A06">
                    <w:rPr>
                      <w:bCs/>
                      <w:szCs w:val="21"/>
                    </w:rPr>
                    <w:t>00000</w:t>
                  </w:r>
                </w:p>
              </w:tc>
            </w:tr>
            <w:tr w:rsidR="00F60BB5" w:rsidTr="00332A06">
              <w:trPr>
                <w:trHeight w:val="397"/>
              </w:trPr>
              <w:tc>
                <w:tcPr>
                  <w:tcW w:w="943" w:type="pct"/>
                </w:tcPr>
                <w:p w:rsidR="00F60BB5" w:rsidRPr="00332A06" w:rsidRDefault="00F60BB5" w:rsidP="00332A06">
                  <w:pPr>
                    <w:spacing w:line="320" w:lineRule="exact"/>
                    <w:ind w:leftChars="-40" w:left="-84" w:rightChars="-5" w:right="-10"/>
                    <w:rPr>
                      <w:bCs/>
                      <w:szCs w:val="21"/>
                    </w:rPr>
                  </w:pPr>
                  <w:r w:rsidRPr="00332A06">
                    <w:rPr>
                      <w:rFonts w:hint="eastAsia"/>
                      <w:bCs/>
                      <w:szCs w:val="21"/>
                    </w:rPr>
                    <w:t>二级</w:t>
                  </w:r>
                </w:p>
              </w:tc>
              <w:tc>
                <w:tcPr>
                  <w:tcW w:w="1014" w:type="pct"/>
                </w:tcPr>
                <w:p w:rsidR="00F60BB5" w:rsidRPr="00332A06" w:rsidRDefault="00F60BB5" w:rsidP="00332A06">
                  <w:pPr>
                    <w:spacing w:line="320" w:lineRule="exact"/>
                    <w:ind w:leftChars="-40" w:left="-84" w:rightChars="-5" w:right="-10"/>
                    <w:rPr>
                      <w:bCs/>
                      <w:szCs w:val="21"/>
                    </w:rPr>
                  </w:pPr>
                  <w:r w:rsidRPr="00332A06">
                    <w:rPr>
                      <w:rFonts w:hint="eastAsia"/>
                      <w:bCs/>
                      <w:szCs w:val="21"/>
                    </w:rPr>
                    <w:t>直接排放</w:t>
                  </w:r>
                </w:p>
              </w:tc>
              <w:tc>
                <w:tcPr>
                  <w:tcW w:w="3043" w:type="pct"/>
                </w:tcPr>
                <w:p w:rsidR="00F60BB5" w:rsidRPr="00332A06" w:rsidRDefault="00F60BB5" w:rsidP="00332A06">
                  <w:pPr>
                    <w:spacing w:line="320" w:lineRule="exact"/>
                    <w:ind w:leftChars="-40" w:left="-84" w:rightChars="-5" w:right="-10"/>
                    <w:rPr>
                      <w:bCs/>
                      <w:szCs w:val="21"/>
                    </w:rPr>
                  </w:pPr>
                  <w:r w:rsidRPr="00332A06">
                    <w:rPr>
                      <w:rFonts w:hint="eastAsia"/>
                      <w:bCs/>
                      <w:szCs w:val="21"/>
                    </w:rPr>
                    <w:t>其他</w:t>
                  </w:r>
                </w:p>
              </w:tc>
            </w:tr>
            <w:tr w:rsidR="00F60BB5" w:rsidTr="00ED041A">
              <w:trPr>
                <w:trHeight w:val="397"/>
              </w:trPr>
              <w:tc>
                <w:tcPr>
                  <w:tcW w:w="943" w:type="pct"/>
                  <w:shd w:val="clear" w:color="auto" w:fill="auto"/>
                </w:tcPr>
                <w:p w:rsidR="00F60BB5" w:rsidRPr="00332A06" w:rsidRDefault="00F60BB5" w:rsidP="00332A06">
                  <w:pPr>
                    <w:spacing w:line="320" w:lineRule="exact"/>
                    <w:ind w:leftChars="-40" w:left="-84" w:rightChars="-5" w:right="-10"/>
                    <w:rPr>
                      <w:bCs/>
                      <w:szCs w:val="21"/>
                    </w:rPr>
                  </w:pPr>
                  <w:r w:rsidRPr="00332A06">
                    <w:rPr>
                      <w:rFonts w:hint="eastAsia"/>
                      <w:bCs/>
                      <w:szCs w:val="21"/>
                    </w:rPr>
                    <w:t>三级</w:t>
                  </w:r>
                  <w:r w:rsidRPr="00332A06">
                    <w:rPr>
                      <w:rFonts w:hint="eastAsia"/>
                      <w:bCs/>
                      <w:szCs w:val="21"/>
                    </w:rPr>
                    <w:t>A</w:t>
                  </w:r>
                </w:p>
              </w:tc>
              <w:tc>
                <w:tcPr>
                  <w:tcW w:w="1014" w:type="pct"/>
                  <w:shd w:val="clear" w:color="auto" w:fill="auto"/>
                </w:tcPr>
                <w:p w:rsidR="00F60BB5" w:rsidRPr="00332A06" w:rsidRDefault="00F60BB5" w:rsidP="00332A06">
                  <w:pPr>
                    <w:spacing w:line="320" w:lineRule="exact"/>
                    <w:ind w:leftChars="-40" w:left="-84" w:rightChars="-5" w:right="-10"/>
                    <w:rPr>
                      <w:bCs/>
                      <w:szCs w:val="21"/>
                    </w:rPr>
                  </w:pPr>
                  <w:r w:rsidRPr="00332A06">
                    <w:rPr>
                      <w:rFonts w:hint="eastAsia"/>
                      <w:bCs/>
                      <w:szCs w:val="21"/>
                    </w:rPr>
                    <w:t>直接排放</w:t>
                  </w:r>
                </w:p>
              </w:tc>
              <w:tc>
                <w:tcPr>
                  <w:tcW w:w="3043" w:type="pct"/>
                  <w:shd w:val="clear" w:color="auto" w:fill="auto"/>
                </w:tcPr>
                <w:p w:rsidR="00F60BB5" w:rsidRPr="00332A06" w:rsidRDefault="00F60BB5" w:rsidP="00332A06">
                  <w:pPr>
                    <w:spacing w:line="320" w:lineRule="exact"/>
                    <w:ind w:leftChars="-40" w:left="-84" w:rightChars="-5" w:right="-10"/>
                    <w:rPr>
                      <w:bCs/>
                      <w:szCs w:val="21"/>
                    </w:rPr>
                  </w:pPr>
                  <w:r w:rsidRPr="00332A06">
                    <w:rPr>
                      <w:rFonts w:hint="eastAsia"/>
                      <w:bCs/>
                      <w:szCs w:val="21"/>
                    </w:rPr>
                    <w:t>Q</w:t>
                  </w:r>
                  <w:r w:rsidRPr="00332A06">
                    <w:rPr>
                      <w:rFonts w:hint="eastAsia"/>
                      <w:bCs/>
                      <w:szCs w:val="21"/>
                    </w:rPr>
                    <w:t>＜</w:t>
                  </w:r>
                  <w:r w:rsidRPr="00332A06">
                    <w:rPr>
                      <w:rFonts w:hint="eastAsia"/>
                      <w:bCs/>
                      <w:szCs w:val="21"/>
                    </w:rPr>
                    <w:t>2</w:t>
                  </w:r>
                  <w:r w:rsidRPr="00332A06">
                    <w:rPr>
                      <w:bCs/>
                      <w:szCs w:val="21"/>
                    </w:rPr>
                    <w:t>00</w:t>
                  </w:r>
                  <w:r w:rsidRPr="00332A06">
                    <w:rPr>
                      <w:rFonts w:hint="eastAsia"/>
                      <w:bCs/>
                      <w:szCs w:val="21"/>
                    </w:rPr>
                    <w:t>或</w:t>
                  </w:r>
                  <w:r w:rsidRPr="00332A06">
                    <w:rPr>
                      <w:rFonts w:hint="eastAsia"/>
                      <w:bCs/>
                      <w:szCs w:val="21"/>
                    </w:rPr>
                    <w:t>W</w:t>
                  </w:r>
                  <w:r w:rsidRPr="00332A06">
                    <w:rPr>
                      <w:rFonts w:hint="eastAsia"/>
                      <w:bCs/>
                      <w:szCs w:val="21"/>
                    </w:rPr>
                    <w:t>＜</w:t>
                  </w:r>
                  <w:r w:rsidRPr="00332A06">
                    <w:rPr>
                      <w:rFonts w:hint="eastAsia"/>
                      <w:bCs/>
                      <w:szCs w:val="21"/>
                    </w:rPr>
                    <w:t>6</w:t>
                  </w:r>
                  <w:r w:rsidRPr="00332A06">
                    <w:rPr>
                      <w:bCs/>
                      <w:szCs w:val="21"/>
                    </w:rPr>
                    <w:t>000</w:t>
                  </w:r>
                </w:p>
              </w:tc>
            </w:tr>
            <w:tr w:rsidR="00F60BB5" w:rsidTr="00ED041A">
              <w:trPr>
                <w:trHeight w:val="397"/>
              </w:trPr>
              <w:tc>
                <w:tcPr>
                  <w:tcW w:w="943" w:type="pct"/>
                  <w:shd w:val="clear" w:color="auto" w:fill="C9C9C9" w:themeFill="accent3" w:themeFillTint="99"/>
                </w:tcPr>
                <w:p w:rsidR="00F60BB5" w:rsidRPr="00332A06" w:rsidRDefault="00F60BB5" w:rsidP="00332A06">
                  <w:pPr>
                    <w:spacing w:line="320" w:lineRule="exact"/>
                    <w:ind w:leftChars="-40" w:left="-84" w:rightChars="-5" w:right="-10"/>
                    <w:rPr>
                      <w:bCs/>
                      <w:szCs w:val="21"/>
                    </w:rPr>
                  </w:pPr>
                  <w:r w:rsidRPr="00332A06">
                    <w:rPr>
                      <w:rFonts w:hint="eastAsia"/>
                      <w:bCs/>
                      <w:szCs w:val="21"/>
                    </w:rPr>
                    <w:t>三级</w:t>
                  </w:r>
                  <w:r w:rsidRPr="00332A06">
                    <w:rPr>
                      <w:rFonts w:hint="eastAsia"/>
                      <w:bCs/>
                      <w:szCs w:val="21"/>
                    </w:rPr>
                    <w:t>B</w:t>
                  </w:r>
                </w:p>
              </w:tc>
              <w:tc>
                <w:tcPr>
                  <w:tcW w:w="1014" w:type="pct"/>
                  <w:shd w:val="clear" w:color="auto" w:fill="C9C9C9" w:themeFill="accent3" w:themeFillTint="99"/>
                </w:tcPr>
                <w:p w:rsidR="00F60BB5" w:rsidRPr="00332A06" w:rsidRDefault="00F60BB5" w:rsidP="00332A06">
                  <w:pPr>
                    <w:spacing w:line="320" w:lineRule="exact"/>
                    <w:ind w:leftChars="-40" w:left="-84" w:rightChars="-5" w:right="-10"/>
                    <w:rPr>
                      <w:bCs/>
                      <w:szCs w:val="21"/>
                    </w:rPr>
                  </w:pPr>
                  <w:r w:rsidRPr="00332A06">
                    <w:rPr>
                      <w:rFonts w:hint="eastAsia"/>
                      <w:bCs/>
                      <w:szCs w:val="21"/>
                    </w:rPr>
                    <w:t>间接排放</w:t>
                  </w:r>
                </w:p>
              </w:tc>
              <w:tc>
                <w:tcPr>
                  <w:tcW w:w="3043" w:type="pct"/>
                  <w:shd w:val="clear" w:color="auto" w:fill="C9C9C9" w:themeFill="accent3" w:themeFillTint="99"/>
                </w:tcPr>
                <w:p w:rsidR="00F60BB5" w:rsidRPr="00332A06" w:rsidRDefault="00F60BB5" w:rsidP="00332A06">
                  <w:pPr>
                    <w:spacing w:line="320" w:lineRule="exact"/>
                    <w:ind w:leftChars="-40" w:left="-84" w:rightChars="-5" w:right="-10"/>
                    <w:rPr>
                      <w:bCs/>
                      <w:szCs w:val="21"/>
                    </w:rPr>
                  </w:pPr>
                  <w:r w:rsidRPr="00332A06">
                    <w:rPr>
                      <w:rFonts w:hint="eastAsia"/>
                      <w:bCs/>
                      <w:szCs w:val="21"/>
                    </w:rPr>
                    <w:t>-</w:t>
                  </w:r>
                </w:p>
              </w:tc>
            </w:tr>
          </w:tbl>
          <w:p w:rsidR="000F7BB4" w:rsidRDefault="00ED041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ED041A">
              <w:rPr>
                <w:rFonts w:ascii="Times New Roman" w:eastAsia="宋体" w:hAnsi="Times New Roman" w:cs="Times New Roman" w:hint="eastAsia"/>
                <w:bCs/>
                <w:spacing w:val="5"/>
                <w:kern w:val="0"/>
                <w:sz w:val="24"/>
                <w:szCs w:val="21"/>
              </w:rPr>
              <w:t>本项目</w:t>
            </w:r>
            <w:r w:rsidR="004B4459">
              <w:rPr>
                <w:rFonts w:ascii="Times New Roman" w:eastAsia="宋体" w:hAnsi="Times New Roman" w:cs="Times New Roman" w:hint="eastAsia"/>
                <w:bCs/>
                <w:spacing w:val="5"/>
                <w:kern w:val="0"/>
                <w:sz w:val="24"/>
                <w:szCs w:val="21"/>
              </w:rPr>
              <w:t>食堂</w:t>
            </w:r>
            <w:r w:rsidR="004B4459">
              <w:rPr>
                <w:rFonts w:ascii="Times New Roman" w:eastAsia="宋体" w:hAnsi="Times New Roman" w:cs="Times New Roman"/>
                <w:bCs/>
                <w:spacing w:val="5"/>
                <w:kern w:val="0"/>
                <w:sz w:val="24"/>
                <w:szCs w:val="21"/>
              </w:rPr>
              <w:t>废水经隔油池处理后与生活污水一同进入化粪池预处理</w:t>
            </w:r>
            <w:r w:rsidRPr="00ED041A">
              <w:rPr>
                <w:rFonts w:ascii="Times New Roman" w:eastAsia="宋体" w:hAnsi="Times New Roman" w:cs="Times New Roman"/>
                <w:bCs/>
                <w:spacing w:val="5"/>
                <w:kern w:val="0"/>
                <w:sz w:val="24"/>
                <w:szCs w:val="21"/>
              </w:rPr>
              <w:t>，</w:t>
            </w:r>
            <w:r w:rsidR="004B4459">
              <w:rPr>
                <w:rFonts w:ascii="Times New Roman" w:eastAsia="宋体" w:hAnsi="Times New Roman" w:cs="Times New Roman" w:hint="eastAsia"/>
                <w:bCs/>
                <w:spacing w:val="5"/>
                <w:kern w:val="0"/>
                <w:sz w:val="24"/>
                <w:szCs w:val="21"/>
              </w:rPr>
              <w:t>然后</w:t>
            </w:r>
            <w:r w:rsidR="004B4459">
              <w:rPr>
                <w:rFonts w:ascii="Times New Roman" w:eastAsia="宋体" w:hAnsi="Times New Roman" w:cs="Times New Roman"/>
                <w:bCs/>
                <w:spacing w:val="5"/>
                <w:kern w:val="0"/>
                <w:sz w:val="24"/>
                <w:szCs w:val="21"/>
              </w:rPr>
              <w:t>与锅炉强排水</w:t>
            </w:r>
            <w:r w:rsidR="004B4459">
              <w:rPr>
                <w:rFonts w:ascii="Times New Roman" w:eastAsia="宋体" w:hAnsi="Times New Roman" w:cs="Times New Roman" w:hint="eastAsia"/>
                <w:bCs/>
                <w:spacing w:val="5"/>
                <w:kern w:val="0"/>
                <w:sz w:val="24"/>
                <w:szCs w:val="21"/>
              </w:rPr>
              <w:t>一同</w:t>
            </w:r>
            <w:r w:rsidR="004B4459">
              <w:rPr>
                <w:rFonts w:ascii="Times New Roman" w:eastAsia="宋体" w:hAnsi="Times New Roman" w:cs="Times New Roman"/>
                <w:bCs/>
                <w:spacing w:val="5"/>
                <w:kern w:val="0"/>
                <w:sz w:val="24"/>
                <w:szCs w:val="21"/>
              </w:rPr>
              <w:t>接管进南渡综合污水处理厂处理，</w:t>
            </w:r>
            <w:r w:rsidR="000F7BB4">
              <w:rPr>
                <w:rFonts w:ascii="Times New Roman" w:eastAsia="宋体" w:hAnsi="Times New Roman" w:cs="Times New Roman" w:hint="eastAsia"/>
                <w:bCs/>
                <w:spacing w:val="5"/>
                <w:kern w:val="0"/>
                <w:sz w:val="24"/>
                <w:szCs w:val="21"/>
              </w:rPr>
              <w:t>属于间接排放</w:t>
            </w:r>
            <w:r w:rsidR="000F7BB4" w:rsidRPr="000F7BB4">
              <w:rPr>
                <w:rFonts w:ascii="Times New Roman" w:eastAsia="宋体" w:hAnsi="Times New Roman" w:cs="Times New Roman" w:hint="eastAsia"/>
                <w:bCs/>
                <w:spacing w:val="5"/>
                <w:kern w:val="0"/>
                <w:sz w:val="24"/>
                <w:szCs w:val="21"/>
              </w:rPr>
              <w:t>。</w:t>
            </w:r>
          </w:p>
          <w:p w:rsidR="000378A9" w:rsidRDefault="004864EE"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因此本项目水污染影响型评价等级确定为三级</w:t>
            </w:r>
            <w:r w:rsidR="00ED041A">
              <w:rPr>
                <w:rFonts w:ascii="Times New Roman" w:eastAsia="宋体" w:hAnsi="Times New Roman" w:cs="Times New Roman"/>
                <w:bCs/>
                <w:spacing w:val="5"/>
                <w:kern w:val="0"/>
                <w:sz w:val="24"/>
                <w:szCs w:val="21"/>
              </w:rPr>
              <w:t>B</w:t>
            </w:r>
            <w:r>
              <w:rPr>
                <w:rFonts w:ascii="Times New Roman" w:eastAsia="宋体" w:hAnsi="Times New Roman" w:cs="Times New Roman" w:hint="eastAsia"/>
                <w:bCs/>
                <w:spacing w:val="5"/>
                <w:kern w:val="0"/>
                <w:sz w:val="24"/>
                <w:szCs w:val="21"/>
              </w:rPr>
              <w:t>。</w:t>
            </w:r>
          </w:p>
          <w:p w:rsidR="009232BA" w:rsidRDefault="000378A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根据《</w:t>
            </w:r>
            <w:r w:rsidRPr="000378A9">
              <w:rPr>
                <w:rFonts w:ascii="Times New Roman" w:eastAsia="宋体" w:hAnsi="Times New Roman" w:cs="Times New Roman" w:hint="eastAsia"/>
                <w:bCs/>
                <w:spacing w:val="5"/>
                <w:kern w:val="0"/>
                <w:sz w:val="24"/>
                <w:szCs w:val="21"/>
              </w:rPr>
              <w:t>环境影响评价技术导则</w:t>
            </w:r>
            <w:r w:rsidRPr="000378A9">
              <w:rPr>
                <w:rFonts w:ascii="Times New Roman" w:eastAsia="宋体" w:hAnsi="Times New Roman" w:cs="Times New Roman"/>
                <w:bCs/>
                <w:spacing w:val="5"/>
                <w:kern w:val="0"/>
                <w:sz w:val="24"/>
                <w:szCs w:val="21"/>
              </w:rPr>
              <w:t xml:space="preserve"> </w:t>
            </w:r>
            <w:r w:rsidRPr="000378A9">
              <w:rPr>
                <w:rFonts w:ascii="Times New Roman" w:eastAsia="宋体" w:hAnsi="Times New Roman" w:cs="Times New Roman"/>
                <w:bCs/>
                <w:spacing w:val="5"/>
                <w:kern w:val="0"/>
                <w:sz w:val="24"/>
                <w:szCs w:val="21"/>
              </w:rPr>
              <w:t>地表水环境</w:t>
            </w:r>
            <w:r>
              <w:rPr>
                <w:rFonts w:ascii="Times New Roman" w:eastAsia="宋体" w:hAnsi="Times New Roman" w:cs="Times New Roman" w:hint="eastAsia"/>
                <w:bCs/>
                <w:spacing w:val="5"/>
                <w:kern w:val="0"/>
                <w:sz w:val="24"/>
                <w:szCs w:val="21"/>
              </w:rPr>
              <w:t>》（</w:t>
            </w:r>
            <w:r w:rsidRPr="000378A9">
              <w:rPr>
                <w:rFonts w:ascii="Times New Roman" w:eastAsia="宋体" w:hAnsi="Times New Roman" w:cs="Times New Roman"/>
                <w:bCs/>
                <w:spacing w:val="5"/>
                <w:kern w:val="0"/>
                <w:sz w:val="24"/>
                <w:szCs w:val="21"/>
              </w:rPr>
              <w:t>HJ 2.3-2018</w:t>
            </w:r>
            <w:r>
              <w:rPr>
                <w:rFonts w:ascii="Times New Roman" w:eastAsia="宋体" w:hAnsi="Times New Roman" w:cs="Times New Roman" w:hint="eastAsia"/>
                <w:bCs/>
                <w:spacing w:val="5"/>
                <w:kern w:val="0"/>
                <w:sz w:val="24"/>
                <w:szCs w:val="21"/>
              </w:rPr>
              <w:t>），水污染影响型三级</w:t>
            </w:r>
            <w:r>
              <w:rPr>
                <w:rFonts w:ascii="Times New Roman" w:eastAsia="宋体" w:hAnsi="Times New Roman" w:cs="Times New Roman" w:hint="eastAsia"/>
                <w:bCs/>
                <w:spacing w:val="5"/>
                <w:kern w:val="0"/>
                <w:sz w:val="24"/>
                <w:szCs w:val="21"/>
              </w:rPr>
              <w:t>B</w:t>
            </w:r>
            <w:r>
              <w:rPr>
                <w:rFonts w:ascii="Times New Roman" w:eastAsia="宋体" w:hAnsi="Times New Roman" w:cs="Times New Roman" w:hint="eastAsia"/>
                <w:bCs/>
                <w:spacing w:val="5"/>
                <w:kern w:val="0"/>
                <w:sz w:val="24"/>
                <w:szCs w:val="21"/>
              </w:rPr>
              <w:t>评价可不开展区域污染源调查</w:t>
            </w:r>
            <w:r w:rsidR="00F379BA">
              <w:rPr>
                <w:rFonts w:ascii="Times New Roman" w:eastAsia="宋体" w:hAnsi="Times New Roman" w:cs="Times New Roman" w:hint="eastAsia"/>
                <w:bCs/>
                <w:spacing w:val="5"/>
                <w:kern w:val="0"/>
                <w:sz w:val="24"/>
                <w:szCs w:val="21"/>
              </w:rPr>
              <w:t>，可不进行水环境影响预测。</w:t>
            </w:r>
          </w:p>
          <w:p w:rsidR="00A84543" w:rsidRDefault="00A8454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5A3754">
              <w:rPr>
                <w:rFonts w:ascii="Times New Roman" w:eastAsia="宋体" w:hAnsi="Times New Roman" w:cs="Times New Roman" w:hint="eastAsia"/>
                <w:bCs/>
                <w:spacing w:val="5"/>
                <w:kern w:val="0"/>
                <w:sz w:val="24"/>
                <w:szCs w:val="21"/>
              </w:rPr>
              <w:t>根据《环境影响评价技术导则</w:t>
            </w:r>
            <w:r w:rsidRPr="005A3754">
              <w:rPr>
                <w:rFonts w:ascii="Times New Roman" w:eastAsia="宋体" w:hAnsi="Times New Roman" w:cs="Times New Roman" w:hint="eastAsia"/>
                <w:bCs/>
                <w:spacing w:val="5"/>
                <w:kern w:val="0"/>
                <w:sz w:val="24"/>
                <w:szCs w:val="21"/>
              </w:rPr>
              <w:t>-</w:t>
            </w:r>
            <w:r w:rsidRPr="005A3754">
              <w:rPr>
                <w:rFonts w:ascii="Times New Roman" w:eastAsia="宋体" w:hAnsi="Times New Roman" w:cs="Times New Roman" w:hint="eastAsia"/>
                <w:bCs/>
                <w:spacing w:val="5"/>
                <w:kern w:val="0"/>
                <w:sz w:val="24"/>
                <w:szCs w:val="21"/>
              </w:rPr>
              <w:t>地表水环境》（</w:t>
            </w:r>
            <w:r w:rsidRPr="005A3754">
              <w:rPr>
                <w:rFonts w:ascii="Times New Roman" w:eastAsia="宋体" w:hAnsi="Times New Roman" w:cs="Times New Roman" w:hint="eastAsia"/>
                <w:bCs/>
                <w:spacing w:val="5"/>
                <w:kern w:val="0"/>
                <w:sz w:val="24"/>
                <w:szCs w:val="21"/>
              </w:rPr>
              <w:t>HJ2.3-2018</w:t>
            </w:r>
            <w:r w:rsidRPr="005A3754">
              <w:rPr>
                <w:rFonts w:ascii="Times New Roman" w:eastAsia="宋体" w:hAnsi="Times New Roman" w:cs="Times New Roman" w:hint="eastAsia"/>
                <w:bCs/>
                <w:spacing w:val="5"/>
                <w:kern w:val="0"/>
                <w:sz w:val="24"/>
                <w:szCs w:val="21"/>
              </w:rPr>
              <w:t>）“</w:t>
            </w:r>
            <w:r w:rsidRPr="005A3754">
              <w:rPr>
                <w:rFonts w:ascii="Times New Roman" w:eastAsia="宋体" w:hAnsi="Times New Roman" w:cs="Times New Roman" w:hint="eastAsia"/>
                <w:bCs/>
                <w:spacing w:val="5"/>
                <w:kern w:val="0"/>
                <w:sz w:val="24"/>
                <w:szCs w:val="21"/>
              </w:rPr>
              <w:t xml:space="preserve">10.2 </w:t>
            </w:r>
            <w:r w:rsidRPr="005A3754">
              <w:rPr>
                <w:rFonts w:ascii="Times New Roman" w:eastAsia="宋体" w:hAnsi="Times New Roman" w:cs="Times New Roman" w:hint="eastAsia"/>
                <w:bCs/>
                <w:spacing w:val="5"/>
                <w:kern w:val="0"/>
                <w:sz w:val="24"/>
                <w:szCs w:val="21"/>
              </w:rPr>
              <w:t>需明确给出污染源排放量核算结果，填写建设项目污染物排放信息表。”</w:t>
            </w:r>
          </w:p>
          <w:p w:rsidR="00DC1236" w:rsidRPr="001C2CA8" w:rsidRDefault="00DC1236" w:rsidP="00DC1236">
            <w:pPr>
              <w:autoSpaceDE w:val="0"/>
              <w:autoSpaceDN w:val="0"/>
              <w:adjustRightInd w:val="0"/>
              <w:snapToGrid w:val="0"/>
              <w:spacing w:line="360" w:lineRule="auto"/>
              <w:ind w:firstLineChars="200" w:firstLine="474"/>
              <w:jc w:val="center"/>
              <w:rPr>
                <w:rFonts w:ascii="Times New Roman" w:eastAsia="宋体" w:hAnsi="Times New Roman"/>
                <w:b/>
                <w:color w:val="000000"/>
                <w:spacing w:val="-2"/>
                <w:sz w:val="24"/>
                <w:szCs w:val="24"/>
              </w:rPr>
            </w:pPr>
            <w:r w:rsidRPr="001C2CA8">
              <w:rPr>
                <w:rFonts w:ascii="Times New Roman" w:eastAsia="宋体" w:hAnsi="Times New Roman" w:hint="eastAsia"/>
                <w:b/>
                <w:color w:val="000000"/>
                <w:spacing w:val="-2"/>
                <w:sz w:val="24"/>
                <w:szCs w:val="24"/>
              </w:rPr>
              <w:t>表</w:t>
            </w:r>
            <w:r w:rsidRPr="001C2CA8">
              <w:rPr>
                <w:rFonts w:ascii="Times New Roman" w:eastAsia="宋体" w:hAnsi="Times New Roman" w:hint="eastAsia"/>
                <w:b/>
                <w:color w:val="000000"/>
                <w:spacing w:val="-2"/>
                <w:sz w:val="24"/>
                <w:szCs w:val="24"/>
              </w:rPr>
              <w:t xml:space="preserve"> </w:t>
            </w:r>
            <w:r>
              <w:rPr>
                <w:rFonts w:ascii="Times New Roman" w:eastAsia="宋体" w:hAnsi="Times New Roman"/>
                <w:b/>
                <w:color w:val="000000"/>
                <w:spacing w:val="-2"/>
                <w:sz w:val="24"/>
                <w:szCs w:val="24"/>
              </w:rPr>
              <w:t>7</w:t>
            </w:r>
            <w:r>
              <w:rPr>
                <w:rFonts w:ascii="Times New Roman" w:eastAsia="宋体" w:hAnsi="Times New Roman" w:hint="eastAsia"/>
                <w:b/>
                <w:color w:val="000000"/>
                <w:spacing w:val="-2"/>
                <w:sz w:val="24"/>
                <w:szCs w:val="24"/>
              </w:rPr>
              <w:t>-</w:t>
            </w:r>
            <w:r>
              <w:rPr>
                <w:rFonts w:ascii="Times New Roman" w:eastAsia="宋体" w:hAnsi="Times New Roman"/>
                <w:b/>
                <w:color w:val="000000"/>
                <w:spacing w:val="-2"/>
                <w:sz w:val="24"/>
                <w:szCs w:val="24"/>
              </w:rPr>
              <w:t>2</w:t>
            </w:r>
            <w:r w:rsidRPr="001C2CA8">
              <w:rPr>
                <w:rFonts w:ascii="Times New Roman" w:eastAsia="宋体" w:hAnsi="Times New Roman"/>
                <w:b/>
                <w:color w:val="000000"/>
                <w:spacing w:val="-2"/>
                <w:sz w:val="24"/>
                <w:szCs w:val="24"/>
              </w:rPr>
              <w:t xml:space="preserve">  </w:t>
            </w:r>
            <w:r w:rsidRPr="001C2CA8">
              <w:rPr>
                <w:rFonts w:ascii="Times New Roman" w:eastAsia="宋体" w:hAnsi="Times New Roman" w:hint="eastAsia"/>
                <w:b/>
                <w:color w:val="000000"/>
                <w:spacing w:val="-2"/>
                <w:sz w:val="24"/>
                <w:szCs w:val="24"/>
              </w:rPr>
              <w:t>项目</w:t>
            </w:r>
            <w:r w:rsidR="00C209D3">
              <w:rPr>
                <w:rFonts w:ascii="Times New Roman" w:eastAsia="宋体" w:hAnsi="Times New Roman" w:hint="eastAsia"/>
                <w:b/>
                <w:color w:val="000000"/>
                <w:spacing w:val="-2"/>
                <w:sz w:val="24"/>
                <w:szCs w:val="24"/>
              </w:rPr>
              <w:t>二期</w:t>
            </w:r>
            <w:r w:rsidRPr="001C2CA8">
              <w:rPr>
                <w:rFonts w:ascii="Times New Roman" w:eastAsia="宋体" w:hAnsi="Times New Roman" w:hint="eastAsia"/>
                <w:b/>
                <w:color w:val="000000"/>
                <w:spacing w:val="-2"/>
                <w:sz w:val="24"/>
                <w:szCs w:val="24"/>
              </w:rPr>
              <w:t>废水污染物排放信息表</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718"/>
              <w:gridCol w:w="1257"/>
              <w:gridCol w:w="1255"/>
              <w:gridCol w:w="2094"/>
              <w:gridCol w:w="1952"/>
              <w:gridCol w:w="1830"/>
            </w:tblGrid>
            <w:tr w:rsidR="002164C7" w:rsidRPr="006D72C5" w:rsidTr="0029168C">
              <w:trPr>
                <w:trHeight w:val="397"/>
                <w:jc w:val="center"/>
              </w:trPr>
              <w:tc>
                <w:tcPr>
                  <w:tcW w:w="394" w:type="pct"/>
                  <w:vAlign w:val="center"/>
                </w:tcPr>
                <w:p w:rsidR="002164C7" w:rsidRPr="0081332C" w:rsidRDefault="002164C7" w:rsidP="002164C7">
                  <w:pPr>
                    <w:spacing w:line="320" w:lineRule="exact"/>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序号</w:t>
                  </w:r>
                </w:p>
              </w:tc>
              <w:tc>
                <w:tcPr>
                  <w:tcW w:w="690" w:type="pct"/>
                  <w:vAlign w:val="center"/>
                </w:tcPr>
                <w:p w:rsidR="002164C7" w:rsidRPr="0081332C" w:rsidRDefault="002164C7" w:rsidP="002164C7">
                  <w:pPr>
                    <w:spacing w:line="320" w:lineRule="exact"/>
                    <w:ind w:leftChars="-32" w:left="-67" w:rightChars="-30" w:right="-63"/>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排放口编号</w:t>
                  </w:r>
                </w:p>
              </w:tc>
              <w:tc>
                <w:tcPr>
                  <w:tcW w:w="689" w:type="pct"/>
                  <w:vAlign w:val="center"/>
                </w:tcPr>
                <w:p w:rsidR="002164C7" w:rsidRPr="0081332C" w:rsidRDefault="002164C7" w:rsidP="002164C7">
                  <w:pPr>
                    <w:spacing w:line="320" w:lineRule="exact"/>
                    <w:ind w:leftChars="-73" w:left="-153" w:rightChars="-57" w:right="-120"/>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污染物种类</w:t>
                  </w:r>
                </w:p>
              </w:tc>
              <w:tc>
                <w:tcPr>
                  <w:tcW w:w="1150" w:type="pct"/>
                  <w:vAlign w:val="center"/>
                </w:tcPr>
                <w:p w:rsidR="002164C7" w:rsidRPr="0081332C" w:rsidRDefault="002164C7" w:rsidP="002164C7">
                  <w:pPr>
                    <w:spacing w:line="320" w:lineRule="exact"/>
                    <w:ind w:leftChars="-86" w:left="-181" w:rightChars="-125" w:right="-263"/>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排放浓度（</w:t>
                  </w:r>
                  <w:r w:rsidRPr="0081332C">
                    <w:rPr>
                      <w:rFonts w:ascii="Times New Roman" w:eastAsia="宋体" w:hAnsi="Times New Roman" w:cs="Times New Roman" w:hint="eastAsia"/>
                      <w:b/>
                      <w:color w:val="000000"/>
                      <w:szCs w:val="24"/>
                    </w:rPr>
                    <w:t>m</w:t>
                  </w:r>
                  <w:r w:rsidRPr="0081332C">
                    <w:rPr>
                      <w:rFonts w:ascii="Times New Roman" w:eastAsia="宋体" w:hAnsi="Times New Roman" w:cs="Times New Roman"/>
                      <w:b/>
                      <w:color w:val="000000"/>
                      <w:szCs w:val="24"/>
                    </w:rPr>
                    <w:t>g/L</w:t>
                  </w:r>
                  <w:r w:rsidRPr="0081332C">
                    <w:rPr>
                      <w:rFonts w:ascii="Times New Roman" w:eastAsia="宋体" w:hAnsi="Times New Roman" w:cs="Times New Roman" w:hint="eastAsia"/>
                      <w:b/>
                      <w:color w:val="000000"/>
                      <w:szCs w:val="24"/>
                    </w:rPr>
                    <w:t>）</w:t>
                  </w:r>
                </w:p>
              </w:tc>
              <w:tc>
                <w:tcPr>
                  <w:tcW w:w="1072" w:type="pct"/>
                  <w:vAlign w:val="center"/>
                </w:tcPr>
                <w:p w:rsidR="002164C7" w:rsidRPr="0081332C" w:rsidRDefault="002164C7" w:rsidP="002164C7">
                  <w:pPr>
                    <w:spacing w:line="320" w:lineRule="exact"/>
                    <w:ind w:leftChars="-67" w:left="-141" w:rightChars="-78" w:right="-164"/>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日排放量</w:t>
                  </w:r>
                  <w:r w:rsidRPr="0081332C">
                    <w:rPr>
                      <w:rFonts w:ascii="Times New Roman" w:eastAsia="宋体" w:hAnsi="Times New Roman" w:cs="Times New Roman" w:hint="eastAsia"/>
                      <w:b/>
                      <w:color w:val="000000"/>
                      <w:szCs w:val="24"/>
                    </w:rPr>
                    <w:t>/</w:t>
                  </w:r>
                  <w:r w:rsidRPr="0081332C">
                    <w:rPr>
                      <w:rFonts w:ascii="Times New Roman" w:eastAsia="宋体" w:hAnsi="Times New Roman" w:cs="Times New Roman"/>
                      <w:b/>
                      <w:bCs/>
                      <w:kern w:val="0"/>
                      <w:szCs w:val="21"/>
                    </w:rPr>
                    <w:t>（</w:t>
                  </w:r>
                  <w:r w:rsidRPr="0081332C">
                    <w:rPr>
                      <w:rFonts w:ascii="Times New Roman" w:eastAsia="宋体" w:hAnsi="Times New Roman" w:cs="Times New Roman"/>
                      <w:b/>
                      <w:bCs/>
                      <w:kern w:val="0"/>
                      <w:szCs w:val="21"/>
                    </w:rPr>
                    <w:t>m</w:t>
                  </w:r>
                  <w:r w:rsidRPr="0081332C">
                    <w:rPr>
                      <w:rFonts w:ascii="Times New Roman" w:eastAsia="宋体" w:hAnsi="Times New Roman" w:cs="Times New Roman"/>
                      <w:b/>
                      <w:bCs/>
                      <w:kern w:val="0"/>
                      <w:szCs w:val="21"/>
                      <w:vertAlign w:val="superscript"/>
                    </w:rPr>
                    <w:t>3</w:t>
                  </w:r>
                  <w:r w:rsidRPr="0081332C">
                    <w:rPr>
                      <w:rFonts w:ascii="Times New Roman" w:eastAsia="宋体" w:hAnsi="Times New Roman" w:cs="Times New Roman"/>
                      <w:b/>
                      <w:bCs/>
                      <w:kern w:val="0"/>
                      <w:szCs w:val="21"/>
                    </w:rPr>
                    <w:t>/d</w:t>
                  </w:r>
                  <w:r w:rsidRPr="0081332C">
                    <w:rPr>
                      <w:rFonts w:ascii="Times New Roman" w:eastAsia="宋体" w:hAnsi="Times New Roman" w:cs="Times New Roman"/>
                      <w:b/>
                      <w:bCs/>
                      <w:kern w:val="0"/>
                      <w:szCs w:val="21"/>
                    </w:rPr>
                    <w:t>）</w:t>
                  </w:r>
                </w:p>
              </w:tc>
              <w:tc>
                <w:tcPr>
                  <w:tcW w:w="1005" w:type="pct"/>
                  <w:vAlign w:val="center"/>
                </w:tcPr>
                <w:p w:rsidR="002164C7" w:rsidRPr="0081332C" w:rsidRDefault="002164C7" w:rsidP="002164C7">
                  <w:pPr>
                    <w:spacing w:line="320" w:lineRule="exact"/>
                    <w:ind w:leftChars="-77" w:left="-162" w:rightChars="-113" w:right="-237"/>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年排放量</w:t>
                  </w:r>
                  <w:r w:rsidRPr="0081332C">
                    <w:rPr>
                      <w:rFonts w:ascii="Times New Roman" w:eastAsia="宋体" w:hAnsi="Times New Roman" w:cs="Times New Roman"/>
                      <w:b/>
                      <w:bCs/>
                      <w:kern w:val="0"/>
                      <w:szCs w:val="21"/>
                    </w:rPr>
                    <w:t>（</w:t>
                  </w:r>
                  <w:r w:rsidRPr="0081332C">
                    <w:rPr>
                      <w:rFonts w:ascii="Times New Roman" w:eastAsia="宋体" w:hAnsi="Times New Roman" w:cs="Times New Roman"/>
                      <w:b/>
                      <w:bCs/>
                      <w:kern w:val="0"/>
                      <w:szCs w:val="21"/>
                    </w:rPr>
                    <w:t>m</w:t>
                  </w:r>
                  <w:r w:rsidRPr="0081332C">
                    <w:rPr>
                      <w:rFonts w:ascii="Times New Roman" w:eastAsia="宋体" w:hAnsi="Times New Roman" w:cs="Times New Roman"/>
                      <w:b/>
                      <w:bCs/>
                      <w:kern w:val="0"/>
                      <w:szCs w:val="21"/>
                      <w:vertAlign w:val="superscript"/>
                    </w:rPr>
                    <w:t>3</w:t>
                  </w:r>
                  <w:r w:rsidRPr="0081332C">
                    <w:rPr>
                      <w:rFonts w:ascii="Times New Roman" w:eastAsia="宋体" w:hAnsi="Times New Roman" w:cs="Times New Roman"/>
                      <w:b/>
                      <w:bCs/>
                      <w:kern w:val="0"/>
                      <w:szCs w:val="21"/>
                    </w:rPr>
                    <w:t>/a</w:t>
                  </w:r>
                  <w:r w:rsidRPr="0081332C">
                    <w:rPr>
                      <w:rFonts w:ascii="Times New Roman" w:eastAsia="宋体" w:hAnsi="Times New Roman" w:cs="Times New Roman"/>
                      <w:b/>
                      <w:bCs/>
                      <w:kern w:val="0"/>
                      <w:szCs w:val="21"/>
                    </w:rPr>
                    <w:t>）</w:t>
                  </w:r>
                </w:p>
              </w:tc>
            </w:tr>
            <w:tr w:rsidR="00265180" w:rsidRPr="006D72C5" w:rsidTr="0029168C">
              <w:trPr>
                <w:trHeight w:val="397"/>
                <w:jc w:val="center"/>
              </w:trPr>
              <w:tc>
                <w:tcPr>
                  <w:tcW w:w="394" w:type="pct"/>
                  <w:vMerge w:val="restart"/>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w:t>
                  </w:r>
                </w:p>
              </w:tc>
              <w:tc>
                <w:tcPr>
                  <w:tcW w:w="690" w:type="pct"/>
                  <w:vMerge w:val="restart"/>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w:t>
                  </w:r>
                  <w:r w:rsidRPr="006D72C5">
                    <w:rPr>
                      <w:rFonts w:ascii="Times New Roman" w:eastAsia="宋体" w:hAnsi="Times New Roman" w:cs="Times New Roman"/>
                      <w:bCs/>
                      <w:kern w:val="0"/>
                      <w:szCs w:val="21"/>
                    </w:rPr>
                    <w:t>S-01</w:t>
                  </w:r>
                </w:p>
              </w:tc>
              <w:tc>
                <w:tcPr>
                  <w:tcW w:w="689" w:type="pct"/>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sidRPr="006D72C5">
                    <w:rPr>
                      <w:rFonts w:ascii="Times New Roman" w:eastAsia="宋体" w:hAnsi="Times New Roman" w:cs="Times New Roman"/>
                      <w:bCs/>
                      <w:kern w:val="0"/>
                      <w:szCs w:val="21"/>
                    </w:rPr>
                    <w:t>COD</w:t>
                  </w:r>
                </w:p>
              </w:tc>
              <w:tc>
                <w:tcPr>
                  <w:tcW w:w="1150"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139</w:t>
                  </w:r>
                </w:p>
              </w:tc>
              <w:tc>
                <w:tcPr>
                  <w:tcW w:w="1072" w:type="pct"/>
                  <w:vAlign w:val="center"/>
                </w:tcPr>
                <w:p w:rsidR="00265180" w:rsidRDefault="00265180" w:rsidP="00265180">
                  <w:pPr>
                    <w:pStyle w:val="afffe"/>
                  </w:pPr>
                  <w:r>
                    <w:rPr>
                      <w:rFonts w:hint="eastAsia"/>
                    </w:rPr>
                    <w:t>0.002963</w:t>
                  </w:r>
                </w:p>
              </w:tc>
              <w:tc>
                <w:tcPr>
                  <w:tcW w:w="1005" w:type="pct"/>
                  <w:vAlign w:val="center"/>
                </w:tcPr>
                <w:p w:rsidR="00265180" w:rsidRPr="006D72C5" w:rsidRDefault="00265180" w:rsidP="00265180">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0.889</w:t>
                  </w:r>
                </w:p>
              </w:tc>
            </w:tr>
            <w:tr w:rsidR="00265180" w:rsidRPr="006D72C5" w:rsidTr="0029168C">
              <w:trPr>
                <w:trHeight w:val="397"/>
                <w:jc w:val="center"/>
              </w:trPr>
              <w:tc>
                <w:tcPr>
                  <w:tcW w:w="394" w:type="pct"/>
                  <w:vMerge/>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p>
              </w:tc>
              <w:tc>
                <w:tcPr>
                  <w:tcW w:w="690" w:type="pct"/>
                  <w:vMerge/>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p>
              </w:tc>
              <w:tc>
                <w:tcPr>
                  <w:tcW w:w="689" w:type="pct"/>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sidRPr="006D72C5">
                    <w:rPr>
                      <w:rFonts w:ascii="Times New Roman" w:eastAsia="宋体" w:hAnsi="Times New Roman" w:cs="Times New Roman"/>
                      <w:bCs/>
                      <w:kern w:val="0"/>
                      <w:szCs w:val="21"/>
                    </w:rPr>
                    <w:t>SS</w:t>
                  </w:r>
                </w:p>
              </w:tc>
              <w:tc>
                <w:tcPr>
                  <w:tcW w:w="1150"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48.3</w:t>
                  </w:r>
                </w:p>
              </w:tc>
              <w:tc>
                <w:tcPr>
                  <w:tcW w:w="1072" w:type="pct"/>
                  <w:vAlign w:val="center"/>
                </w:tcPr>
                <w:p w:rsidR="00265180" w:rsidRDefault="00265180" w:rsidP="00265180">
                  <w:pPr>
                    <w:pStyle w:val="afffe"/>
                  </w:pPr>
                  <w:r>
                    <w:rPr>
                      <w:rFonts w:hint="eastAsia"/>
                    </w:rPr>
                    <w:t>0.00104</w:t>
                  </w:r>
                </w:p>
              </w:tc>
              <w:tc>
                <w:tcPr>
                  <w:tcW w:w="1005"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0.312</w:t>
                  </w:r>
                </w:p>
              </w:tc>
            </w:tr>
            <w:tr w:rsidR="00265180" w:rsidRPr="006D72C5" w:rsidTr="0029168C">
              <w:trPr>
                <w:trHeight w:val="397"/>
                <w:jc w:val="center"/>
              </w:trPr>
              <w:tc>
                <w:tcPr>
                  <w:tcW w:w="394" w:type="pct"/>
                  <w:vMerge/>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p>
              </w:tc>
              <w:tc>
                <w:tcPr>
                  <w:tcW w:w="690" w:type="pct"/>
                  <w:vMerge/>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p>
              </w:tc>
              <w:tc>
                <w:tcPr>
                  <w:tcW w:w="689" w:type="pct"/>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sidRPr="006D72C5">
                    <w:rPr>
                      <w:rFonts w:ascii="Times New Roman" w:eastAsia="宋体" w:hAnsi="Times New Roman" w:cs="Times New Roman"/>
                      <w:bCs/>
                      <w:kern w:val="0"/>
                      <w:szCs w:val="21"/>
                    </w:rPr>
                    <w:t>NH</w:t>
                  </w:r>
                  <w:r w:rsidRPr="006D72C5">
                    <w:rPr>
                      <w:rFonts w:ascii="Times New Roman" w:eastAsia="宋体" w:hAnsi="Times New Roman" w:cs="Times New Roman"/>
                      <w:bCs/>
                      <w:kern w:val="0"/>
                      <w:szCs w:val="21"/>
                      <w:vertAlign w:val="subscript"/>
                    </w:rPr>
                    <w:t>3</w:t>
                  </w:r>
                  <w:r w:rsidRPr="006D72C5">
                    <w:rPr>
                      <w:rFonts w:ascii="Times New Roman" w:eastAsia="宋体" w:hAnsi="Times New Roman" w:cs="Times New Roman"/>
                      <w:bCs/>
                      <w:kern w:val="0"/>
                      <w:szCs w:val="21"/>
                    </w:rPr>
                    <w:t>-N</w:t>
                  </w:r>
                </w:p>
              </w:tc>
              <w:tc>
                <w:tcPr>
                  <w:tcW w:w="1150"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5.02</w:t>
                  </w:r>
                </w:p>
              </w:tc>
              <w:tc>
                <w:tcPr>
                  <w:tcW w:w="1072" w:type="pct"/>
                  <w:vAlign w:val="center"/>
                </w:tcPr>
                <w:p w:rsidR="00265180" w:rsidRDefault="00265180" w:rsidP="00265180">
                  <w:pPr>
                    <w:pStyle w:val="afffe"/>
                  </w:pPr>
                  <w:r>
                    <w:rPr>
                      <w:rFonts w:hint="eastAsia"/>
                    </w:rPr>
                    <w:t>0.000108</w:t>
                  </w:r>
                </w:p>
              </w:tc>
              <w:tc>
                <w:tcPr>
                  <w:tcW w:w="1005"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0.0324</w:t>
                  </w:r>
                </w:p>
              </w:tc>
            </w:tr>
            <w:tr w:rsidR="00265180" w:rsidRPr="006D72C5" w:rsidTr="0029168C">
              <w:trPr>
                <w:trHeight w:val="397"/>
                <w:jc w:val="center"/>
              </w:trPr>
              <w:tc>
                <w:tcPr>
                  <w:tcW w:w="394" w:type="pct"/>
                  <w:vMerge/>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p>
              </w:tc>
              <w:tc>
                <w:tcPr>
                  <w:tcW w:w="690" w:type="pct"/>
                  <w:vMerge/>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p>
              </w:tc>
              <w:tc>
                <w:tcPr>
                  <w:tcW w:w="689" w:type="pct"/>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sidRPr="006D72C5">
                    <w:rPr>
                      <w:rFonts w:ascii="Times New Roman" w:eastAsia="宋体" w:hAnsi="Times New Roman" w:cs="Times New Roman"/>
                      <w:bCs/>
                      <w:kern w:val="0"/>
                      <w:szCs w:val="21"/>
                    </w:rPr>
                    <w:t>TP</w:t>
                  </w:r>
                </w:p>
              </w:tc>
              <w:tc>
                <w:tcPr>
                  <w:tcW w:w="1150"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1.04</w:t>
                  </w:r>
                </w:p>
              </w:tc>
              <w:tc>
                <w:tcPr>
                  <w:tcW w:w="1072" w:type="pct"/>
                  <w:vAlign w:val="center"/>
                </w:tcPr>
                <w:p w:rsidR="00265180" w:rsidRDefault="00265180" w:rsidP="00265180">
                  <w:pPr>
                    <w:pStyle w:val="afffe"/>
                  </w:pPr>
                  <w:r>
                    <w:rPr>
                      <w:rFonts w:hint="eastAsia"/>
                    </w:rPr>
                    <w:t>2.24E-05</w:t>
                  </w:r>
                </w:p>
              </w:tc>
              <w:tc>
                <w:tcPr>
                  <w:tcW w:w="1005"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0.00672</w:t>
                  </w:r>
                </w:p>
              </w:tc>
            </w:tr>
            <w:tr w:rsidR="00265180" w:rsidRPr="006D72C5" w:rsidTr="0029168C">
              <w:trPr>
                <w:trHeight w:val="397"/>
                <w:jc w:val="center"/>
              </w:trPr>
              <w:tc>
                <w:tcPr>
                  <w:tcW w:w="394" w:type="pct"/>
                  <w:vMerge/>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p>
              </w:tc>
              <w:tc>
                <w:tcPr>
                  <w:tcW w:w="690" w:type="pct"/>
                  <w:vMerge/>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p>
              </w:tc>
              <w:tc>
                <w:tcPr>
                  <w:tcW w:w="689" w:type="pct"/>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动植物</w:t>
                  </w:r>
                  <w:r>
                    <w:rPr>
                      <w:rFonts w:ascii="Times New Roman" w:eastAsia="宋体" w:hAnsi="Times New Roman" w:cs="Times New Roman"/>
                      <w:bCs/>
                      <w:kern w:val="0"/>
                      <w:szCs w:val="21"/>
                    </w:rPr>
                    <w:t>油</w:t>
                  </w:r>
                </w:p>
              </w:tc>
              <w:tc>
                <w:tcPr>
                  <w:tcW w:w="1150"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11.1</w:t>
                  </w:r>
                </w:p>
              </w:tc>
              <w:tc>
                <w:tcPr>
                  <w:tcW w:w="1072" w:type="pct"/>
                  <w:vAlign w:val="center"/>
                </w:tcPr>
                <w:p w:rsidR="00265180" w:rsidRDefault="00265180" w:rsidP="00265180">
                  <w:pPr>
                    <w:pStyle w:val="afffe"/>
                  </w:pPr>
                  <w:r>
                    <w:rPr>
                      <w:rFonts w:hint="eastAsia"/>
                    </w:rPr>
                    <w:t>0.00024</w:t>
                  </w:r>
                </w:p>
              </w:tc>
              <w:tc>
                <w:tcPr>
                  <w:tcW w:w="1005"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0.072</w:t>
                  </w:r>
                </w:p>
              </w:tc>
            </w:tr>
            <w:tr w:rsidR="00265180" w:rsidRPr="006D72C5" w:rsidTr="0029168C">
              <w:trPr>
                <w:trHeight w:val="397"/>
                <w:jc w:val="center"/>
              </w:trPr>
              <w:tc>
                <w:tcPr>
                  <w:tcW w:w="1084" w:type="pct"/>
                  <w:gridSpan w:val="2"/>
                  <w:vMerge w:val="restart"/>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sidRPr="006D72C5">
                    <w:rPr>
                      <w:rFonts w:ascii="Times New Roman" w:eastAsia="宋体" w:hAnsi="Times New Roman" w:cs="Times New Roman" w:hint="eastAsia"/>
                      <w:bCs/>
                      <w:kern w:val="0"/>
                      <w:szCs w:val="21"/>
                    </w:rPr>
                    <w:t>全厂排放口合计</w:t>
                  </w:r>
                </w:p>
              </w:tc>
              <w:tc>
                <w:tcPr>
                  <w:tcW w:w="2911" w:type="pct"/>
                  <w:gridSpan w:val="3"/>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sidRPr="006D72C5">
                    <w:rPr>
                      <w:rFonts w:ascii="Times New Roman" w:eastAsia="宋体" w:hAnsi="Times New Roman" w:cs="Times New Roman"/>
                      <w:bCs/>
                      <w:kern w:val="0"/>
                      <w:szCs w:val="21"/>
                    </w:rPr>
                    <w:t>COD</w:t>
                  </w:r>
                </w:p>
              </w:tc>
              <w:tc>
                <w:tcPr>
                  <w:tcW w:w="1005" w:type="pct"/>
                  <w:vAlign w:val="center"/>
                </w:tcPr>
                <w:p w:rsidR="00265180" w:rsidRPr="00265180" w:rsidRDefault="00265180" w:rsidP="00265180">
                  <w:pPr>
                    <w:widowControl/>
                    <w:jc w:val="center"/>
                    <w:rPr>
                      <w:rFonts w:ascii="Times New Roman" w:eastAsia="等线" w:hAnsi="Times New Roman" w:cs="Times New Roman"/>
                      <w:color w:val="000000"/>
                      <w:szCs w:val="21"/>
                    </w:rPr>
                  </w:pPr>
                  <w:r w:rsidRPr="00265180">
                    <w:rPr>
                      <w:rFonts w:ascii="Times New Roman" w:eastAsia="等线" w:hAnsi="Times New Roman" w:cs="Times New Roman" w:hint="eastAsia"/>
                      <w:color w:val="000000"/>
                      <w:szCs w:val="21"/>
                    </w:rPr>
                    <w:t>0.889</w:t>
                  </w:r>
                </w:p>
              </w:tc>
            </w:tr>
            <w:tr w:rsidR="00265180" w:rsidRPr="006D72C5" w:rsidTr="0029168C">
              <w:trPr>
                <w:trHeight w:val="397"/>
                <w:jc w:val="center"/>
              </w:trPr>
              <w:tc>
                <w:tcPr>
                  <w:tcW w:w="1084" w:type="pct"/>
                  <w:gridSpan w:val="2"/>
                  <w:vMerge/>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p>
              </w:tc>
              <w:tc>
                <w:tcPr>
                  <w:tcW w:w="2911" w:type="pct"/>
                  <w:gridSpan w:val="3"/>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sidRPr="006D72C5">
                    <w:rPr>
                      <w:rFonts w:ascii="Times New Roman" w:eastAsia="宋体" w:hAnsi="Times New Roman" w:cs="Times New Roman"/>
                      <w:bCs/>
                      <w:kern w:val="0"/>
                      <w:szCs w:val="21"/>
                    </w:rPr>
                    <w:t>SS</w:t>
                  </w:r>
                </w:p>
              </w:tc>
              <w:tc>
                <w:tcPr>
                  <w:tcW w:w="1005"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0.312</w:t>
                  </w:r>
                </w:p>
              </w:tc>
            </w:tr>
            <w:tr w:rsidR="00265180" w:rsidRPr="006D72C5" w:rsidTr="0029168C">
              <w:trPr>
                <w:trHeight w:val="397"/>
                <w:jc w:val="center"/>
              </w:trPr>
              <w:tc>
                <w:tcPr>
                  <w:tcW w:w="1084" w:type="pct"/>
                  <w:gridSpan w:val="2"/>
                  <w:vMerge/>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p>
              </w:tc>
              <w:tc>
                <w:tcPr>
                  <w:tcW w:w="2911" w:type="pct"/>
                  <w:gridSpan w:val="3"/>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sidRPr="006D72C5">
                    <w:rPr>
                      <w:rFonts w:ascii="Times New Roman" w:eastAsia="宋体" w:hAnsi="Times New Roman" w:cs="Times New Roman"/>
                      <w:bCs/>
                      <w:kern w:val="0"/>
                      <w:szCs w:val="21"/>
                    </w:rPr>
                    <w:t>NH</w:t>
                  </w:r>
                  <w:r w:rsidRPr="006D72C5">
                    <w:rPr>
                      <w:rFonts w:ascii="Times New Roman" w:eastAsia="宋体" w:hAnsi="Times New Roman" w:cs="Times New Roman"/>
                      <w:bCs/>
                      <w:kern w:val="0"/>
                      <w:szCs w:val="21"/>
                      <w:vertAlign w:val="subscript"/>
                    </w:rPr>
                    <w:t>3</w:t>
                  </w:r>
                  <w:r w:rsidRPr="006D72C5">
                    <w:rPr>
                      <w:rFonts w:ascii="Times New Roman" w:eastAsia="宋体" w:hAnsi="Times New Roman" w:cs="Times New Roman"/>
                      <w:bCs/>
                      <w:kern w:val="0"/>
                      <w:szCs w:val="21"/>
                    </w:rPr>
                    <w:t>-N</w:t>
                  </w:r>
                </w:p>
              </w:tc>
              <w:tc>
                <w:tcPr>
                  <w:tcW w:w="1005"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0.0324</w:t>
                  </w:r>
                </w:p>
              </w:tc>
            </w:tr>
            <w:tr w:rsidR="00265180" w:rsidRPr="006D72C5" w:rsidTr="0029168C">
              <w:trPr>
                <w:trHeight w:val="397"/>
                <w:jc w:val="center"/>
              </w:trPr>
              <w:tc>
                <w:tcPr>
                  <w:tcW w:w="1084" w:type="pct"/>
                  <w:gridSpan w:val="2"/>
                  <w:vMerge/>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p>
              </w:tc>
              <w:tc>
                <w:tcPr>
                  <w:tcW w:w="2911" w:type="pct"/>
                  <w:gridSpan w:val="3"/>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sidRPr="006D72C5">
                    <w:rPr>
                      <w:rFonts w:ascii="Times New Roman" w:eastAsia="宋体" w:hAnsi="Times New Roman" w:cs="Times New Roman"/>
                      <w:bCs/>
                      <w:kern w:val="0"/>
                      <w:szCs w:val="21"/>
                    </w:rPr>
                    <w:t>TP</w:t>
                  </w:r>
                </w:p>
              </w:tc>
              <w:tc>
                <w:tcPr>
                  <w:tcW w:w="1005"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0.00672</w:t>
                  </w:r>
                </w:p>
              </w:tc>
            </w:tr>
            <w:tr w:rsidR="00265180" w:rsidRPr="006D72C5" w:rsidTr="0029168C">
              <w:trPr>
                <w:trHeight w:val="397"/>
                <w:jc w:val="center"/>
              </w:trPr>
              <w:tc>
                <w:tcPr>
                  <w:tcW w:w="1084" w:type="pct"/>
                  <w:gridSpan w:val="2"/>
                  <w:vMerge/>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p>
              </w:tc>
              <w:tc>
                <w:tcPr>
                  <w:tcW w:w="2911" w:type="pct"/>
                  <w:gridSpan w:val="3"/>
                  <w:vAlign w:val="center"/>
                </w:tcPr>
                <w:p w:rsidR="00265180" w:rsidRPr="006D72C5" w:rsidRDefault="00265180" w:rsidP="00265180">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动植物</w:t>
                  </w:r>
                  <w:r>
                    <w:rPr>
                      <w:rFonts w:ascii="Times New Roman" w:eastAsia="宋体" w:hAnsi="Times New Roman" w:cs="Times New Roman"/>
                      <w:bCs/>
                      <w:kern w:val="0"/>
                      <w:szCs w:val="21"/>
                    </w:rPr>
                    <w:t>油</w:t>
                  </w:r>
                </w:p>
              </w:tc>
              <w:tc>
                <w:tcPr>
                  <w:tcW w:w="1005" w:type="pct"/>
                  <w:vAlign w:val="center"/>
                </w:tcPr>
                <w:p w:rsidR="00265180" w:rsidRPr="006D72C5" w:rsidRDefault="00265180" w:rsidP="00265180">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0.072</w:t>
                  </w:r>
                </w:p>
              </w:tc>
            </w:tr>
          </w:tbl>
          <w:p w:rsidR="00787CD4" w:rsidRDefault="00787CD4" w:rsidP="00A84543">
            <w:pPr>
              <w:autoSpaceDE w:val="0"/>
              <w:autoSpaceDN w:val="0"/>
              <w:adjustRightInd w:val="0"/>
              <w:snapToGrid w:val="0"/>
              <w:spacing w:line="360" w:lineRule="auto"/>
              <w:ind w:firstLineChars="200" w:firstLine="474"/>
              <w:jc w:val="center"/>
              <w:rPr>
                <w:rFonts w:ascii="Times New Roman" w:eastAsia="宋体" w:hAnsi="Times New Roman"/>
                <w:b/>
                <w:color w:val="000000"/>
                <w:spacing w:val="-2"/>
                <w:sz w:val="24"/>
                <w:szCs w:val="24"/>
              </w:rPr>
            </w:pPr>
          </w:p>
          <w:p w:rsidR="00787CD4" w:rsidRDefault="00787CD4" w:rsidP="00A84543">
            <w:pPr>
              <w:autoSpaceDE w:val="0"/>
              <w:autoSpaceDN w:val="0"/>
              <w:adjustRightInd w:val="0"/>
              <w:snapToGrid w:val="0"/>
              <w:spacing w:line="360" w:lineRule="auto"/>
              <w:ind w:firstLineChars="200" w:firstLine="474"/>
              <w:jc w:val="center"/>
              <w:rPr>
                <w:rFonts w:ascii="Times New Roman" w:eastAsia="宋体" w:hAnsi="Times New Roman"/>
                <w:b/>
                <w:color w:val="000000"/>
                <w:spacing w:val="-2"/>
                <w:sz w:val="24"/>
                <w:szCs w:val="24"/>
              </w:rPr>
            </w:pPr>
          </w:p>
          <w:p w:rsidR="00787CD4" w:rsidRDefault="00787CD4" w:rsidP="00A84543">
            <w:pPr>
              <w:autoSpaceDE w:val="0"/>
              <w:autoSpaceDN w:val="0"/>
              <w:adjustRightInd w:val="0"/>
              <w:snapToGrid w:val="0"/>
              <w:spacing w:line="360" w:lineRule="auto"/>
              <w:ind w:firstLineChars="200" w:firstLine="474"/>
              <w:jc w:val="center"/>
              <w:rPr>
                <w:rFonts w:ascii="Times New Roman" w:eastAsia="宋体" w:hAnsi="Times New Roman"/>
                <w:b/>
                <w:color w:val="000000"/>
                <w:spacing w:val="-2"/>
                <w:sz w:val="24"/>
                <w:szCs w:val="24"/>
              </w:rPr>
            </w:pPr>
          </w:p>
          <w:p w:rsidR="00787CD4" w:rsidRDefault="00787CD4" w:rsidP="00A84543">
            <w:pPr>
              <w:autoSpaceDE w:val="0"/>
              <w:autoSpaceDN w:val="0"/>
              <w:adjustRightInd w:val="0"/>
              <w:snapToGrid w:val="0"/>
              <w:spacing w:line="360" w:lineRule="auto"/>
              <w:ind w:firstLineChars="200" w:firstLine="474"/>
              <w:jc w:val="center"/>
              <w:rPr>
                <w:rFonts w:ascii="Times New Roman" w:eastAsia="宋体" w:hAnsi="Times New Roman"/>
                <w:b/>
                <w:color w:val="000000"/>
                <w:spacing w:val="-2"/>
                <w:sz w:val="24"/>
                <w:szCs w:val="24"/>
              </w:rPr>
            </w:pPr>
          </w:p>
          <w:p w:rsidR="00A84543" w:rsidRPr="00097FE5" w:rsidRDefault="00A84543" w:rsidP="00A84543">
            <w:pPr>
              <w:autoSpaceDE w:val="0"/>
              <w:autoSpaceDN w:val="0"/>
              <w:adjustRightInd w:val="0"/>
              <w:snapToGrid w:val="0"/>
              <w:spacing w:line="360" w:lineRule="auto"/>
              <w:ind w:firstLineChars="200" w:firstLine="474"/>
              <w:jc w:val="center"/>
              <w:rPr>
                <w:rFonts w:ascii="Times New Roman" w:eastAsia="宋体" w:hAnsi="Times New Roman"/>
                <w:b/>
                <w:color w:val="000000"/>
                <w:spacing w:val="-2"/>
                <w:sz w:val="24"/>
                <w:szCs w:val="24"/>
              </w:rPr>
            </w:pPr>
            <w:r w:rsidRPr="00097FE5">
              <w:rPr>
                <w:rFonts w:ascii="Times New Roman" w:eastAsia="宋体" w:hAnsi="Times New Roman" w:hint="eastAsia"/>
                <w:b/>
                <w:color w:val="000000"/>
                <w:spacing w:val="-2"/>
                <w:sz w:val="24"/>
                <w:szCs w:val="24"/>
              </w:rPr>
              <w:t>表</w:t>
            </w:r>
            <w:r w:rsidRPr="00097FE5">
              <w:rPr>
                <w:rFonts w:ascii="Times New Roman" w:eastAsia="宋体" w:hAnsi="Times New Roman" w:hint="eastAsia"/>
                <w:b/>
                <w:color w:val="000000"/>
                <w:spacing w:val="-2"/>
                <w:sz w:val="24"/>
                <w:szCs w:val="24"/>
              </w:rPr>
              <w:t xml:space="preserve"> </w:t>
            </w:r>
            <w:r>
              <w:rPr>
                <w:rFonts w:ascii="Times New Roman" w:eastAsia="宋体" w:hAnsi="Times New Roman"/>
                <w:b/>
                <w:color w:val="000000"/>
                <w:spacing w:val="-2"/>
                <w:sz w:val="24"/>
                <w:szCs w:val="24"/>
              </w:rPr>
              <w:t>7</w:t>
            </w:r>
            <w:r>
              <w:rPr>
                <w:rFonts w:ascii="Times New Roman" w:eastAsia="宋体" w:hAnsi="Times New Roman" w:hint="eastAsia"/>
                <w:b/>
                <w:color w:val="000000"/>
                <w:spacing w:val="-2"/>
                <w:sz w:val="24"/>
                <w:szCs w:val="24"/>
              </w:rPr>
              <w:t>-</w:t>
            </w:r>
            <w:r>
              <w:rPr>
                <w:rFonts w:ascii="Times New Roman" w:eastAsia="宋体" w:hAnsi="Times New Roman"/>
                <w:b/>
                <w:color w:val="000000"/>
                <w:spacing w:val="-2"/>
                <w:sz w:val="24"/>
                <w:szCs w:val="24"/>
              </w:rPr>
              <w:t>3</w:t>
            </w:r>
            <w:r w:rsidRPr="00097FE5">
              <w:rPr>
                <w:rFonts w:ascii="Times New Roman" w:eastAsia="宋体" w:hAnsi="Times New Roman"/>
                <w:b/>
                <w:color w:val="000000"/>
                <w:spacing w:val="-2"/>
                <w:sz w:val="24"/>
                <w:szCs w:val="24"/>
              </w:rPr>
              <w:t xml:space="preserve">  </w:t>
            </w:r>
            <w:r w:rsidRPr="00097FE5">
              <w:rPr>
                <w:rFonts w:ascii="Times New Roman" w:eastAsia="宋体" w:hAnsi="Times New Roman" w:hint="eastAsia"/>
                <w:b/>
                <w:color w:val="000000"/>
                <w:spacing w:val="-2"/>
                <w:sz w:val="24"/>
                <w:szCs w:val="24"/>
              </w:rPr>
              <w:t>废水类别、污染物及污染治理设施信息</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27"/>
              <w:gridCol w:w="660"/>
              <w:gridCol w:w="840"/>
              <w:gridCol w:w="876"/>
              <w:gridCol w:w="785"/>
              <w:gridCol w:w="976"/>
              <w:gridCol w:w="1260"/>
              <w:gridCol w:w="1025"/>
              <w:gridCol w:w="811"/>
              <w:gridCol w:w="903"/>
              <w:gridCol w:w="543"/>
            </w:tblGrid>
            <w:tr w:rsidR="00D75089" w:rsidRPr="00C74385" w:rsidTr="00AC5F14">
              <w:trPr>
                <w:trHeight w:val="397"/>
                <w:jc w:val="center"/>
              </w:trPr>
              <w:tc>
                <w:tcPr>
                  <w:tcW w:w="234" w:type="pct"/>
                  <w:vMerge w:val="restart"/>
                  <w:vAlign w:val="center"/>
                </w:tcPr>
                <w:p w:rsidR="00D75089" w:rsidRPr="0081332C" w:rsidRDefault="00D75089" w:rsidP="00D75089">
                  <w:pPr>
                    <w:spacing w:line="320" w:lineRule="exact"/>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lastRenderedPageBreak/>
                    <w:t>序号</w:t>
                  </w:r>
                </w:p>
              </w:tc>
              <w:tc>
                <w:tcPr>
                  <w:tcW w:w="363" w:type="pct"/>
                  <w:vMerge w:val="restart"/>
                  <w:vAlign w:val="center"/>
                </w:tcPr>
                <w:p w:rsidR="00D75089" w:rsidRPr="0081332C" w:rsidRDefault="00D75089" w:rsidP="00D75089">
                  <w:pPr>
                    <w:spacing w:line="320" w:lineRule="exact"/>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废水类别</w:t>
                  </w:r>
                </w:p>
              </w:tc>
              <w:tc>
                <w:tcPr>
                  <w:tcW w:w="461" w:type="pct"/>
                  <w:vMerge w:val="restart"/>
                  <w:vAlign w:val="center"/>
                </w:tcPr>
                <w:p w:rsidR="00D75089" w:rsidRPr="0081332C" w:rsidRDefault="00D75089" w:rsidP="00D75089">
                  <w:pPr>
                    <w:spacing w:line="320" w:lineRule="exact"/>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污染物种类</w:t>
                  </w:r>
                </w:p>
              </w:tc>
              <w:tc>
                <w:tcPr>
                  <w:tcW w:w="481" w:type="pct"/>
                  <w:vMerge w:val="restart"/>
                  <w:vAlign w:val="center"/>
                </w:tcPr>
                <w:p w:rsidR="00D75089" w:rsidRPr="0081332C" w:rsidRDefault="00D75089" w:rsidP="00D75089">
                  <w:pPr>
                    <w:spacing w:line="320" w:lineRule="exact"/>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排放去向</w:t>
                  </w:r>
                </w:p>
              </w:tc>
              <w:tc>
                <w:tcPr>
                  <w:tcW w:w="431" w:type="pct"/>
                  <w:vMerge w:val="restart"/>
                  <w:vAlign w:val="center"/>
                </w:tcPr>
                <w:p w:rsidR="00D75089" w:rsidRPr="0081332C" w:rsidRDefault="00D75089" w:rsidP="00D75089">
                  <w:pPr>
                    <w:spacing w:line="320" w:lineRule="exact"/>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排放规律</w:t>
                  </w:r>
                </w:p>
              </w:tc>
              <w:tc>
                <w:tcPr>
                  <w:tcW w:w="1791" w:type="pct"/>
                  <w:gridSpan w:val="3"/>
                  <w:vAlign w:val="center"/>
                </w:tcPr>
                <w:p w:rsidR="00D75089" w:rsidRPr="0081332C" w:rsidRDefault="00D75089" w:rsidP="00D75089">
                  <w:pPr>
                    <w:spacing w:line="320" w:lineRule="exact"/>
                    <w:ind w:leftChars="-34" w:left="-71" w:rightChars="-26" w:right="-55"/>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污染治理设施</w:t>
                  </w:r>
                </w:p>
              </w:tc>
              <w:tc>
                <w:tcPr>
                  <w:tcW w:w="445" w:type="pct"/>
                  <w:vMerge w:val="restart"/>
                  <w:vAlign w:val="center"/>
                </w:tcPr>
                <w:p w:rsidR="009F08B9" w:rsidRDefault="00D75089" w:rsidP="00D75089">
                  <w:pPr>
                    <w:spacing w:line="320" w:lineRule="exact"/>
                    <w:ind w:leftChars="-74" w:left="-155" w:rightChars="-71" w:right="-149"/>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排放口</w:t>
                  </w:r>
                </w:p>
                <w:p w:rsidR="00D75089" w:rsidRPr="0081332C" w:rsidRDefault="00D75089" w:rsidP="00D75089">
                  <w:pPr>
                    <w:spacing w:line="320" w:lineRule="exact"/>
                    <w:ind w:leftChars="-74" w:left="-155" w:rightChars="-71" w:right="-149"/>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编号</w:t>
                  </w:r>
                </w:p>
              </w:tc>
              <w:tc>
                <w:tcPr>
                  <w:tcW w:w="496" w:type="pct"/>
                  <w:vMerge w:val="restart"/>
                  <w:vAlign w:val="center"/>
                </w:tcPr>
                <w:p w:rsidR="00D75089" w:rsidRPr="0081332C" w:rsidRDefault="00D75089" w:rsidP="00D75089">
                  <w:pPr>
                    <w:spacing w:line="320" w:lineRule="exact"/>
                    <w:ind w:leftChars="-47" w:left="-99" w:rightChars="-17" w:right="-36"/>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排放口设置是否符合要求</w:t>
                  </w:r>
                </w:p>
              </w:tc>
              <w:tc>
                <w:tcPr>
                  <w:tcW w:w="298" w:type="pct"/>
                  <w:vMerge w:val="restart"/>
                  <w:vAlign w:val="center"/>
                </w:tcPr>
                <w:p w:rsidR="00D75089" w:rsidRPr="0081332C" w:rsidRDefault="00D75089" w:rsidP="00D75089">
                  <w:pPr>
                    <w:spacing w:line="320" w:lineRule="exact"/>
                    <w:ind w:leftChars="-39" w:left="-82" w:rightChars="-46" w:right="-97"/>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排放口类型</w:t>
                  </w:r>
                </w:p>
              </w:tc>
            </w:tr>
            <w:tr w:rsidR="00D75089" w:rsidRPr="00C74385" w:rsidTr="00AC5F14">
              <w:trPr>
                <w:trHeight w:val="397"/>
                <w:jc w:val="center"/>
              </w:trPr>
              <w:tc>
                <w:tcPr>
                  <w:tcW w:w="234" w:type="pct"/>
                  <w:vMerge/>
                  <w:vAlign w:val="center"/>
                </w:tcPr>
                <w:p w:rsidR="00D75089" w:rsidRPr="00C74385" w:rsidRDefault="00D75089" w:rsidP="00D75089">
                  <w:pPr>
                    <w:spacing w:line="320" w:lineRule="exact"/>
                    <w:jc w:val="center"/>
                    <w:rPr>
                      <w:rFonts w:ascii="Times New Roman" w:eastAsia="宋体" w:hAnsi="Times New Roman" w:cs="Times New Roman"/>
                      <w:bCs/>
                      <w:kern w:val="0"/>
                      <w:szCs w:val="21"/>
                    </w:rPr>
                  </w:pPr>
                </w:p>
              </w:tc>
              <w:tc>
                <w:tcPr>
                  <w:tcW w:w="363" w:type="pct"/>
                  <w:vMerge/>
                  <w:vAlign w:val="center"/>
                </w:tcPr>
                <w:p w:rsidR="00D75089" w:rsidRPr="00C74385" w:rsidRDefault="00D75089" w:rsidP="00D75089">
                  <w:pPr>
                    <w:spacing w:line="320" w:lineRule="exact"/>
                    <w:jc w:val="center"/>
                    <w:rPr>
                      <w:rFonts w:ascii="Times New Roman" w:eastAsia="宋体" w:hAnsi="Times New Roman" w:cs="Times New Roman"/>
                      <w:bCs/>
                      <w:kern w:val="0"/>
                      <w:szCs w:val="21"/>
                    </w:rPr>
                  </w:pPr>
                </w:p>
              </w:tc>
              <w:tc>
                <w:tcPr>
                  <w:tcW w:w="461" w:type="pct"/>
                  <w:vMerge/>
                  <w:vAlign w:val="center"/>
                </w:tcPr>
                <w:p w:rsidR="00D75089" w:rsidRPr="00C74385" w:rsidRDefault="00D75089" w:rsidP="00D75089">
                  <w:pPr>
                    <w:spacing w:line="320" w:lineRule="exact"/>
                    <w:jc w:val="center"/>
                    <w:rPr>
                      <w:rFonts w:ascii="Times New Roman" w:eastAsia="宋体" w:hAnsi="Times New Roman" w:cs="Times New Roman"/>
                      <w:bCs/>
                      <w:kern w:val="0"/>
                      <w:szCs w:val="21"/>
                    </w:rPr>
                  </w:pPr>
                </w:p>
              </w:tc>
              <w:tc>
                <w:tcPr>
                  <w:tcW w:w="481" w:type="pct"/>
                  <w:vMerge/>
                  <w:vAlign w:val="center"/>
                </w:tcPr>
                <w:p w:rsidR="00D75089" w:rsidRPr="00C74385" w:rsidRDefault="00D75089" w:rsidP="00D75089">
                  <w:pPr>
                    <w:spacing w:line="320" w:lineRule="exact"/>
                    <w:jc w:val="center"/>
                    <w:rPr>
                      <w:rFonts w:ascii="Times New Roman" w:eastAsia="宋体" w:hAnsi="Times New Roman" w:cs="Times New Roman"/>
                      <w:bCs/>
                      <w:kern w:val="0"/>
                      <w:szCs w:val="21"/>
                    </w:rPr>
                  </w:pPr>
                </w:p>
              </w:tc>
              <w:tc>
                <w:tcPr>
                  <w:tcW w:w="431" w:type="pct"/>
                  <w:vMerge/>
                  <w:vAlign w:val="center"/>
                </w:tcPr>
                <w:p w:rsidR="00D75089" w:rsidRPr="00C74385" w:rsidRDefault="00D75089" w:rsidP="00D75089">
                  <w:pPr>
                    <w:spacing w:line="320" w:lineRule="exact"/>
                    <w:jc w:val="center"/>
                    <w:rPr>
                      <w:rFonts w:ascii="Times New Roman" w:eastAsia="宋体" w:hAnsi="Times New Roman" w:cs="Times New Roman"/>
                      <w:bCs/>
                      <w:kern w:val="0"/>
                      <w:szCs w:val="21"/>
                    </w:rPr>
                  </w:pPr>
                </w:p>
              </w:tc>
              <w:tc>
                <w:tcPr>
                  <w:tcW w:w="536" w:type="pct"/>
                  <w:vAlign w:val="center"/>
                </w:tcPr>
                <w:p w:rsidR="00D75089" w:rsidRPr="0081332C" w:rsidRDefault="00D75089" w:rsidP="00D75089">
                  <w:pPr>
                    <w:spacing w:line="320" w:lineRule="exact"/>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编号</w:t>
                  </w:r>
                </w:p>
              </w:tc>
              <w:tc>
                <w:tcPr>
                  <w:tcW w:w="692" w:type="pct"/>
                  <w:vAlign w:val="center"/>
                </w:tcPr>
                <w:p w:rsidR="00D75089" w:rsidRPr="0081332C" w:rsidRDefault="00D75089" w:rsidP="00D75089">
                  <w:pPr>
                    <w:spacing w:line="320" w:lineRule="exact"/>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名称</w:t>
                  </w:r>
                </w:p>
              </w:tc>
              <w:tc>
                <w:tcPr>
                  <w:tcW w:w="563" w:type="pct"/>
                  <w:vAlign w:val="center"/>
                </w:tcPr>
                <w:p w:rsidR="00D75089" w:rsidRPr="0081332C" w:rsidRDefault="00D75089" w:rsidP="00D75089">
                  <w:pPr>
                    <w:spacing w:line="320" w:lineRule="exact"/>
                    <w:jc w:val="center"/>
                    <w:rPr>
                      <w:rFonts w:ascii="Times New Roman" w:eastAsia="宋体" w:hAnsi="Times New Roman" w:cs="Times New Roman"/>
                      <w:b/>
                      <w:color w:val="000000"/>
                      <w:szCs w:val="24"/>
                    </w:rPr>
                  </w:pPr>
                  <w:r w:rsidRPr="0081332C">
                    <w:rPr>
                      <w:rFonts w:ascii="Times New Roman" w:eastAsia="宋体" w:hAnsi="Times New Roman" w:cs="Times New Roman" w:hint="eastAsia"/>
                      <w:b/>
                      <w:color w:val="000000"/>
                      <w:szCs w:val="24"/>
                    </w:rPr>
                    <w:t>工艺</w:t>
                  </w:r>
                </w:p>
              </w:tc>
              <w:tc>
                <w:tcPr>
                  <w:tcW w:w="445" w:type="pct"/>
                  <w:vMerge/>
                  <w:vAlign w:val="center"/>
                </w:tcPr>
                <w:p w:rsidR="00D75089" w:rsidRPr="00C74385" w:rsidRDefault="00D75089" w:rsidP="00D75089">
                  <w:pPr>
                    <w:spacing w:line="320" w:lineRule="exact"/>
                    <w:jc w:val="center"/>
                    <w:rPr>
                      <w:rFonts w:ascii="Times New Roman" w:eastAsia="宋体" w:hAnsi="Times New Roman" w:cs="Times New Roman"/>
                      <w:color w:val="000000"/>
                      <w:szCs w:val="24"/>
                    </w:rPr>
                  </w:pPr>
                </w:p>
              </w:tc>
              <w:tc>
                <w:tcPr>
                  <w:tcW w:w="496" w:type="pct"/>
                  <w:vMerge/>
                  <w:vAlign w:val="center"/>
                </w:tcPr>
                <w:p w:rsidR="00D75089" w:rsidRPr="00C74385" w:rsidRDefault="00D75089" w:rsidP="00D75089">
                  <w:pPr>
                    <w:spacing w:line="320" w:lineRule="exact"/>
                    <w:jc w:val="center"/>
                    <w:rPr>
                      <w:rFonts w:ascii="Times New Roman" w:eastAsia="宋体" w:hAnsi="Times New Roman" w:cs="Times New Roman"/>
                      <w:bCs/>
                      <w:kern w:val="0"/>
                      <w:szCs w:val="21"/>
                    </w:rPr>
                  </w:pPr>
                </w:p>
              </w:tc>
              <w:tc>
                <w:tcPr>
                  <w:tcW w:w="298" w:type="pct"/>
                  <w:vMerge/>
                  <w:vAlign w:val="center"/>
                </w:tcPr>
                <w:p w:rsidR="00D75089" w:rsidRPr="00C74385" w:rsidRDefault="00D75089" w:rsidP="00D75089">
                  <w:pPr>
                    <w:spacing w:line="320" w:lineRule="exact"/>
                    <w:jc w:val="center"/>
                    <w:rPr>
                      <w:rFonts w:ascii="Times New Roman" w:eastAsia="宋体" w:hAnsi="Times New Roman" w:cs="Times New Roman"/>
                      <w:bCs/>
                      <w:kern w:val="0"/>
                      <w:szCs w:val="21"/>
                    </w:rPr>
                  </w:pPr>
                </w:p>
              </w:tc>
            </w:tr>
            <w:tr w:rsidR="00981C36" w:rsidRPr="00C74385" w:rsidTr="00AC5F14">
              <w:trPr>
                <w:trHeight w:val="397"/>
                <w:jc w:val="center"/>
              </w:trPr>
              <w:tc>
                <w:tcPr>
                  <w:tcW w:w="234" w:type="pct"/>
                  <w:vMerge w:val="restart"/>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w:t>
                  </w:r>
                </w:p>
              </w:tc>
              <w:tc>
                <w:tcPr>
                  <w:tcW w:w="363" w:type="pct"/>
                  <w:vMerge w:val="restart"/>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锅炉强排水</w:t>
                  </w:r>
                </w:p>
              </w:tc>
              <w:tc>
                <w:tcPr>
                  <w:tcW w:w="461" w:type="pct"/>
                  <w:vAlign w:val="center"/>
                </w:tcPr>
                <w:p w:rsidR="00981C36" w:rsidRPr="00C74385" w:rsidRDefault="00981C36" w:rsidP="00D75089">
                  <w:pPr>
                    <w:spacing w:line="320" w:lineRule="exact"/>
                    <w:ind w:left="51" w:right="51"/>
                    <w:jc w:val="center"/>
                    <w:rPr>
                      <w:rFonts w:ascii="Times New Roman" w:eastAsia="宋体" w:hAnsi="Times New Roman" w:cs="Times New Roman"/>
                      <w:bCs/>
                      <w:kern w:val="0"/>
                      <w:szCs w:val="21"/>
                    </w:rPr>
                  </w:pPr>
                  <w:r w:rsidRPr="00C74385">
                    <w:rPr>
                      <w:rFonts w:ascii="Times New Roman" w:eastAsia="宋体" w:hAnsi="Times New Roman" w:cs="Times New Roman" w:hint="eastAsia"/>
                      <w:bCs/>
                      <w:kern w:val="0"/>
                      <w:szCs w:val="21"/>
                    </w:rPr>
                    <w:t>C</w:t>
                  </w:r>
                  <w:r w:rsidRPr="00C74385">
                    <w:rPr>
                      <w:rFonts w:ascii="Times New Roman" w:eastAsia="宋体" w:hAnsi="Times New Roman" w:cs="Times New Roman"/>
                      <w:bCs/>
                      <w:kern w:val="0"/>
                      <w:szCs w:val="21"/>
                    </w:rPr>
                    <w:t>OD</w:t>
                  </w:r>
                </w:p>
              </w:tc>
              <w:tc>
                <w:tcPr>
                  <w:tcW w:w="481" w:type="pct"/>
                  <w:vMerge w:val="restart"/>
                  <w:vAlign w:val="center"/>
                </w:tcPr>
                <w:p w:rsidR="00981C36" w:rsidRPr="00C74385" w:rsidRDefault="00981C36" w:rsidP="00D75089">
                  <w:pPr>
                    <w:spacing w:line="320" w:lineRule="exact"/>
                    <w:ind w:leftChars="-47" w:left="-99" w:rightChars="-20" w:right="-42"/>
                    <w:jc w:val="center"/>
                    <w:rPr>
                      <w:rFonts w:ascii="Times New Roman" w:eastAsia="宋体" w:hAnsi="Times New Roman" w:cs="Times New Roman"/>
                      <w:bCs/>
                      <w:kern w:val="0"/>
                      <w:szCs w:val="21"/>
                    </w:rPr>
                  </w:pPr>
                  <w:r w:rsidRPr="00C74385">
                    <w:rPr>
                      <w:rFonts w:ascii="Times New Roman" w:eastAsia="宋体" w:hAnsi="Times New Roman" w:cs="Times New Roman" w:hint="eastAsia"/>
                      <w:bCs/>
                      <w:kern w:val="0"/>
                      <w:szCs w:val="21"/>
                    </w:rPr>
                    <w:t>经市政污水管网接管至</w:t>
                  </w:r>
                  <w:r>
                    <w:rPr>
                      <w:rFonts w:ascii="Times New Roman" w:eastAsia="宋体" w:hAnsi="Times New Roman" w:cs="Times New Roman" w:hint="eastAsia"/>
                      <w:bCs/>
                      <w:kern w:val="0"/>
                      <w:szCs w:val="21"/>
                    </w:rPr>
                    <w:t>南渡综合</w:t>
                  </w:r>
                  <w:r w:rsidRPr="00907A16">
                    <w:rPr>
                      <w:rFonts w:ascii="Times New Roman" w:eastAsia="宋体" w:hAnsi="Times New Roman" w:cs="Times New Roman" w:hint="eastAsia"/>
                      <w:bCs/>
                      <w:kern w:val="0"/>
                      <w:szCs w:val="21"/>
                    </w:rPr>
                    <w:t>污水处理厂</w:t>
                  </w:r>
                </w:p>
              </w:tc>
              <w:tc>
                <w:tcPr>
                  <w:tcW w:w="431" w:type="pct"/>
                  <w:vMerge w:val="restart"/>
                  <w:vAlign w:val="center"/>
                </w:tcPr>
                <w:p w:rsidR="00981C36" w:rsidRPr="00C74385" w:rsidRDefault="00981C36" w:rsidP="00D75089">
                  <w:pPr>
                    <w:spacing w:line="320" w:lineRule="exact"/>
                    <w:ind w:leftChars="-17" w:left="-36" w:rightChars="-53" w:right="-111"/>
                    <w:jc w:val="center"/>
                    <w:rPr>
                      <w:rFonts w:ascii="Times New Roman" w:eastAsia="宋体" w:hAnsi="Times New Roman" w:cs="Times New Roman"/>
                      <w:bCs/>
                      <w:kern w:val="0"/>
                      <w:szCs w:val="21"/>
                    </w:rPr>
                  </w:pPr>
                  <w:r w:rsidRPr="00C74385">
                    <w:rPr>
                      <w:rFonts w:ascii="Times New Roman" w:eastAsia="宋体" w:hAnsi="Times New Roman" w:cs="Times New Roman" w:hint="eastAsia"/>
                      <w:bCs/>
                      <w:kern w:val="0"/>
                      <w:szCs w:val="21"/>
                    </w:rPr>
                    <w:t>间断排放，流量不稳定，且无规律</w:t>
                  </w:r>
                </w:p>
              </w:tc>
              <w:tc>
                <w:tcPr>
                  <w:tcW w:w="536" w:type="pct"/>
                  <w:vMerge w:val="restart"/>
                  <w:vAlign w:val="center"/>
                </w:tcPr>
                <w:p w:rsidR="00981C36" w:rsidRPr="00C74385" w:rsidRDefault="00981C36" w:rsidP="00D75089">
                  <w:pPr>
                    <w:spacing w:line="320" w:lineRule="exact"/>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w:t>
                  </w:r>
                </w:p>
              </w:tc>
              <w:tc>
                <w:tcPr>
                  <w:tcW w:w="692" w:type="pct"/>
                  <w:vMerge w:val="restart"/>
                  <w:vAlign w:val="center"/>
                </w:tcPr>
                <w:p w:rsidR="00981C36" w:rsidRPr="00C74385" w:rsidRDefault="00981C36" w:rsidP="00D75089">
                  <w:pPr>
                    <w:spacing w:line="320" w:lineRule="exact"/>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w:t>
                  </w:r>
                </w:p>
              </w:tc>
              <w:tc>
                <w:tcPr>
                  <w:tcW w:w="563" w:type="pct"/>
                  <w:vMerge w:val="restart"/>
                  <w:vAlign w:val="center"/>
                </w:tcPr>
                <w:p w:rsidR="00981C36" w:rsidRPr="00C74385" w:rsidRDefault="00981C36" w:rsidP="00D75089">
                  <w:pPr>
                    <w:spacing w:line="320" w:lineRule="exact"/>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w:t>
                  </w:r>
                </w:p>
              </w:tc>
              <w:tc>
                <w:tcPr>
                  <w:tcW w:w="445" w:type="pct"/>
                  <w:vMerge w:val="restart"/>
                  <w:vAlign w:val="center"/>
                </w:tcPr>
                <w:p w:rsidR="00981C36" w:rsidRPr="00C74385" w:rsidRDefault="00981C36" w:rsidP="00D75089">
                  <w:pPr>
                    <w:spacing w:line="320" w:lineRule="exact"/>
                    <w:jc w:val="center"/>
                    <w:rPr>
                      <w:rFonts w:ascii="Times New Roman" w:eastAsia="宋体" w:hAnsi="Times New Roman" w:cs="Times New Roman"/>
                      <w:color w:val="000000"/>
                      <w:szCs w:val="24"/>
                    </w:rPr>
                  </w:pPr>
                  <w:r>
                    <w:rPr>
                      <w:rFonts w:ascii="Times New Roman" w:eastAsia="宋体" w:hAnsi="Times New Roman" w:cs="Times New Roman"/>
                      <w:bCs/>
                      <w:kern w:val="0"/>
                      <w:szCs w:val="21"/>
                    </w:rPr>
                    <w:t>W</w:t>
                  </w:r>
                  <w:r w:rsidRPr="00C74385">
                    <w:rPr>
                      <w:rFonts w:ascii="Times New Roman" w:eastAsia="宋体" w:hAnsi="Times New Roman" w:cs="Times New Roman"/>
                      <w:bCs/>
                      <w:kern w:val="0"/>
                      <w:szCs w:val="21"/>
                    </w:rPr>
                    <w:t>S-01</w:t>
                  </w:r>
                </w:p>
              </w:tc>
              <w:tc>
                <w:tcPr>
                  <w:tcW w:w="496" w:type="pct"/>
                  <w:vMerge w:val="restart"/>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r w:rsidRPr="00C74385">
                    <w:rPr>
                      <w:rFonts w:ascii="Times New Roman" w:eastAsia="宋体" w:hAnsi="Times New Roman" w:cs="Times New Roman" w:hint="eastAsia"/>
                      <w:bCs/>
                      <w:kern w:val="0"/>
                      <w:szCs w:val="21"/>
                    </w:rPr>
                    <w:t>是</w:t>
                  </w:r>
                </w:p>
              </w:tc>
              <w:tc>
                <w:tcPr>
                  <w:tcW w:w="298" w:type="pct"/>
                  <w:vMerge w:val="restart"/>
                  <w:vAlign w:val="center"/>
                </w:tcPr>
                <w:p w:rsidR="00981C36" w:rsidRPr="00C74385" w:rsidRDefault="00981C36" w:rsidP="00D75089">
                  <w:pPr>
                    <w:spacing w:line="320" w:lineRule="exact"/>
                    <w:ind w:leftChars="-54" w:left="-113" w:rightChars="-42" w:right="-88"/>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综合污水排放口</w:t>
                  </w:r>
                </w:p>
              </w:tc>
            </w:tr>
            <w:tr w:rsidR="00981C36" w:rsidRPr="00C74385" w:rsidTr="00AC5F14">
              <w:trPr>
                <w:trHeight w:val="397"/>
                <w:jc w:val="center"/>
              </w:trPr>
              <w:tc>
                <w:tcPr>
                  <w:tcW w:w="234"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363"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461" w:type="pct"/>
                  <w:vAlign w:val="center"/>
                </w:tcPr>
                <w:p w:rsidR="00981C36" w:rsidRPr="00C74385" w:rsidRDefault="00981C36" w:rsidP="00D75089">
                  <w:pPr>
                    <w:spacing w:line="320" w:lineRule="exact"/>
                    <w:ind w:left="51" w:right="51"/>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S</w:t>
                  </w:r>
                  <w:r>
                    <w:rPr>
                      <w:rFonts w:ascii="Times New Roman" w:eastAsia="宋体" w:hAnsi="Times New Roman" w:cs="Times New Roman"/>
                      <w:bCs/>
                      <w:kern w:val="0"/>
                      <w:szCs w:val="21"/>
                    </w:rPr>
                    <w:t>S</w:t>
                  </w:r>
                </w:p>
              </w:tc>
              <w:tc>
                <w:tcPr>
                  <w:tcW w:w="481" w:type="pct"/>
                  <w:vMerge/>
                  <w:vAlign w:val="center"/>
                </w:tcPr>
                <w:p w:rsidR="00981C36" w:rsidRPr="00C74385" w:rsidRDefault="00981C36" w:rsidP="00D75089">
                  <w:pPr>
                    <w:spacing w:line="320" w:lineRule="exact"/>
                    <w:ind w:leftChars="-47" w:left="-99" w:rightChars="-20" w:right="-42"/>
                    <w:jc w:val="center"/>
                    <w:rPr>
                      <w:rFonts w:ascii="Times New Roman" w:eastAsia="宋体" w:hAnsi="Times New Roman" w:cs="Times New Roman"/>
                      <w:bCs/>
                      <w:kern w:val="0"/>
                      <w:szCs w:val="21"/>
                    </w:rPr>
                  </w:pPr>
                </w:p>
              </w:tc>
              <w:tc>
                <w:tcPr>
                  <w:tcW w:w="431" w:type="pct"/>
                  <w:vMerge/>
                  <w:vAlign w:val="center"/>
                </w:tcPr>
                <w:p w:rsidR="00981C36" w:rsidRPr="00C74385" w:rsidRDefault="00981C36" w:rsidP="00D75089">
                  <w:pPr>
                    <w:spacing w:line="320" w:lineRule="exact"/>
                    <w:ind w:leftChars="-17" w:left="-36" w:rightChars="-53" w:right="-111"/>
                    <w:jc w:val="center"/>
                    <w:rPr>
                      <w:rFonts w:ascii="Times New Roman" w:eastAsia="宋体" w:hAnsi="Times New Roman" w:cs="Times New Roman"/>
                      <w:bCs/>
                      <w:kern w:val="0"/>
                      <w:szCs w:val="21"/>
                    </w:rPr>
                  </w:pPr>
                </w:p>
              </w:tc>
              <w:tc>
                <w:tcPr>
                  <w:tcW w:w="536" w:type="pct"/>
                  <w:vMerge/>
                  <w:vAlign w:val="center"/>
                </w:tcPr>
                <w:p w:rsidR="00981C36" w:rsidRPr="00C74385" w:rsidRDefault="00981C36" w:rsidP="00D75089">
                  <w:pPr>
                    <w:spacing w:line="320" w:lineRule="exact"/>
                    <w:jc w:val="center"/>
                    <w:rPr>
                      <w:rFonts w:ascii="Times New Roman" w:eastAsia="宋体" w:hAnsi="Times New Roman" w:cs="Times New Roman"/>
                      <w:color w:val="000000"/>
                      <w:szCs w:val="24"/>
                    </w:rPr>
                  </w:pPr>
                </w:p>
              </w:tc>
              <w:tc>
                <w:tcPr>
                  <w:tcW w:w="692" w:type="pct"/>
                  <w:vMerge/>
                  <w:vAlign w:val="center"/>
                </w:tcPr>
                <w:p w:rsidR="00981C36" w:rsidRPr="00C74385" w:rsidRDefault="00981C36" w:rsidP="00D75089">
                  <w:pPr>
                    <w:spacing w:line="320" w:lineRule="exact"/>
                    <w:jc w:val="center"/>
                    <w:rPr>
                      <w:rFonts w:ascii="Times New Roman" w:eastAsia="宋体" w:hAnsi="Times New Roman" w:cs="Times New Roman"/>
                      <w:color w:val="000000"/>
                      <w:szCs w:val="24"/>
                    </w:rPr>
                  </w:pPr>
                </w:p>
              </w:tc>
              <w:tc>
                <w:tcPr>
                  <w:tcW w:w="563" w:type="pct"/>
                  <w:vMerge/>
                  <w:vAlign w:val="center"/>
                </w:tcPr>
                <w:p w:rsidR="00981C36" w:rsidRPr="00C74385" w:rsidRDefault="00981C36" w:rsidP="00D75089">
                  <w:pPr>
                    <w:spacing w:line="320" w:lineRule="exact"/>
                    <w:jc w:val="center"/>
                    <w:rPr>
                      <w:rFonts w:ascii="Times New Roman" w:eastAsia="宋体" w:hAnsi="Times New Roman" w:cs="Times New Roman"/>
                      <w:color w:val="000000"/>
                      <w:szCs w:val="24"/>
                    </w:rPr>
                  </w:pPr>
                </w:p>
              </w:tc>
              <w:tc>
                <w:tcPr>
                  <w:tcW w:w="445" w:type="pct"/>
                  <w:vMerge/>
                  <w:vAlign w:val="center"/>
                </w:tcPr>
                <w:p w:rsidR="00981C36" w:rsidRPr="00C74385" w:rsidRDefault="00981C36" w:rsidP="00D75089">
                  <w:pPr>
                    <w:spacing w:line="320" w:lineRule="exact"/>
                    <w:jc w:val="center"/>
                    <w:rPr>
                      <w:rFonts w:ascii="Times New Roman" w:eastAsia="宋体" w:hAnsi="Times New Roman" w:cs="Times New Roman"/>
                      <w:color w:val="000000"/>
                      <w:szCs w:val="24"/>
                    </w:rPr>
                  </w:pPr>
                </w:p>
              </w:tc>
              <w:tc>
                <w:tcPr>
                  <w:tcW w:w="496"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298" w:type="pct"/>
                  <w:vMerge/>
                  <w:vAlign w:val="center"/>
                </w:tcPr>
                <w:p w:rsidR="00981C36" w:rsidRPr="00C74385" w:rsidRDefault="00981C36" w:rsidP="00D75089">
                  <w:pPr>
                    <w:spacing w:line="320" w:lineRule="exact"/>
                    <w:ind w:leftChars="-54" w:left="-113" w:rightChars="-42" w:right="-88"/>
                    <w:jc w:val="center"/>
                    <w:rPr>
                      <w:rFonts w:ascii="Times New Roman" w:eastAsia="宋体" w:hAnsi="Times New Roman" w:cs="Times New Roman"/>
                      <w:bCs/>
                      <w:kern w:val="0"/>
                      <w:szCs w:val="21"/>
                    </w:rPr>
                  </w:pPr>
                </w:p>
              </w:tc>
            </w:tr>
            <w:tr w:rsidR="00981C36" w:rsidRPr="00C74385" w:rsidTr="00AC5F14">
              <w:trPr>
                <w:trHeight w:val="397"/>
                <w:jc w:val="center"/>
              </w:trPr>
              <w:tc>
                <w:tcPr>
                  <w:tcW w:w="234" w:type="pct"/>
                  <w:vMerge w:val="restart"/>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2</w:t>
                  </w:r>
                </w:p>
              </w:tc>
              <w:tc>
                <w:tcPr>
                  <w:tcW w:w="363" w:type="pct"/>
                  <w:vMerge w:val="restart"/>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r w:rsidRPr="00C74385">
                    <w:rPr>
                      <w:rFonts w:ascii="Times New Roman" w:eastAsia="宋体" w:hAnsi="Times New Roman" w:cs="Times New Roman" w:hint="eastAsia"/>
                      <w:bCs/>
                      <w:kern w:val="0"/>
                      <w:szCs w:val="21"/>
                    </w:rPr>
                    <w:t>生活污水</w:t>
                  </w:r>
                  <w:r>
                    <w:rPr>
                      <w:rFonts w:ascii="Times New Roman" w:eastAsia="宋体" w:hAnsi="Times New Roman" w:cs="Times New Roman" w:hint="eastAsia"/>
                      <w:bCs/>
                      <w:kern w:val="0"/>
                      <w:szCs w:val="21"/>
                    </w:rPr>
                    <w:t>和食堂废水</w:t>
                  </w:r>
                </w:p>
              </w:tc>
              <w:tc>
                <w:tcPr>
                  <w:tcW w:w="461" w:type="pct"/>
                  <w:vAlign w:val="center"/>
                </w:tcPr>
                <w:p w:rsidR="00981C36" w:rsidRPr="00C74385" w:rsidRDefault="00981C36" w:rsidP="00D75089">
                  <w:pPr>
                    <w:spacing w:line="320" w:lineRule="exact"/>
                    <w:ind w:left="51" w:right="51"/>
                    <w:jc w:val="center"/>
                    <w:rPr>
                      <w:rFonts w:ascii="Times New Roman" w:eastAsia="宋体" w:hAnsi="Times New Roman" w:cs="Times New Roman"/>
                      <w:bCs/>
                      <w:kern w:val="0"/>
                      <w:szCs w:val="21"/>
                    </w:rPr>
                  </w:pPr>
                  <w:r w:rsidRPr="00C74385">
                    <w:rPr>
                      <w:rFonts w:ascii="Times New Roman" w:eastAsia="宋体" w:hAnsi="Times New Roman" w:cs="Times New Roman" w:hint="eastAsia"/>
                      <w:bCs/>
                      <w:kern w:val="0"/>
                      <w:szCs w:val="21"/>
                    </w:rPr>
                    <w:t>C</w:t>
                  </w:r>
                  <w:r w:rsidRPr="00C74385">
                    <w:rPr>
                      <w:rFonts w:ascii="Times New Roman" w:eastAsia="宋体" w:hAnsi="Times New Roman" w:cs="Times New Roman"/>
                      <w:bCs/>
                      <w:kern w:val="0"/>
                      <w:szCs w:val="21"/>
                    </w:rPr>
                    <w:t>OD</w:t>
                  </w:r>
                </w:p>
              </w:tc>
              <w:tc>
                <w:tcPr>
                  <w:tcW w:w="481" w:type="pct"/>
                  <w:vMerge/>
                  <w:vAlign w:val="center"/>
                </w:tcPr>
                <w:p w:rsidR="00981C36" w:rsidRPr="00C74385" w:rsidRDefault="00981C36" w:rsidP="00D75089">
                  <w:pPr>
                    <w:spacing w:line="320" w:lineRule="exact"/>
                    <w:ind w:leftChars="-47" w:left="-99" w:rightChars="-20" w:right="-42"/>
                    <w:jc w:val="center"/>
                    <w:rPr>
                      <w:rFonts w:ascii="Times New Roman" w:eastAsia="宋体" w:hAnsi="Times New Roman" w:cs="Times New Roman"/>
                      <w:bCs/>
                      <w:kern w:val="0"/>
                      <w:szCs w:val="21"/>
                    </w:rPr>
                  </w:pPr>
                </w:p>
              </w:tc>
              <w:tc>
                <w:tcPr>
                  <w:tcW w:w="431" w:type="pct"/>
                  <w:vMerge/>
                  <w:vAlign w:val="center"/>
                </w:tcPr>
                <w:p w:rsidR="00981C36" w:rsidRPr="00C74385" w:rsidRDefault="00981C36" w:rsidP="00D75089">
                  <w:pPr>
                    <w:spacing w:line="320" w:lineRule="exact"/>
                    <w:ind w:leftChars="-17" w:left="-36" w:rightChars="-53" w:right="-111"/>
                    <w:jc w:val="center"/>
                    <w:rPr>
                      <w:rFonts w:ascii="Times New Roman" w:eastAsia="宋体" w:hAnsi="Times New Roman" w:cs="Times New Roman"/>
                      <w:bCs/>
                      <w:kern w:val="0"/>
                      <w:szCs w:val="21"/>
                    </w:rPr>
                  </w:pPr>
                </w:p>
              </w:tc>
              <w:tc>
                <w:tcPr>
                  <w:tcW w:w="536" w:type="pct"/>
                  <w:vMerge w:val="restart"/>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DW001</w:t>
                  </w:r>
                </w:p>
              </w:tc>
              <w:tc>
                <w:tcPr>
                  <w:tcW w:w="692" w:type="pct"/>
                  <w:vMerge w:val="restart"/>
                  <w:vAlign w:val="center"/>
                </w:tcPr>
                <w:p w:rsidR="00981C36" w:rsidRPr="00C74385" w:rsidRDefault="00981C36" w:rsidP="00D75089">
                  <w:pPr>
                    <w:spacing w:line="320" w:lineRule="exact"/>
                    <w:ind w:left="51" w:right="51"/>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隔油池</w:t>
                  </w:r>
                  <w:r>
                    <w:rPr>
                      <w:rFonts w:ascii="Times New Roman" w:eastAsia="宋体" w:hAnsi="Times New Roman" w:cs="Times New Roman" w:hint="eastAsia"/>
                      <w:bCs/>
                      <w:kern w:val="0"/>
                      <w:szCs w:val="21"/>
                    </w:rPr>
                    <w:t>+</w:t>
                  </w:r>
                  <w:r>
                    <w:rPr>
                      <w:rFonts w:ascii="Times New Roman" w:eastAsia="宋体" w:hAnsi="Times New Roman" w:cs="Times New Roman" w:hint="eastAsia"/>
                      <w:bCs/>
                      <w:kern w:val="0"/>
                      <w:szCs w:val="21"/>
                    </w:rPr>
                    <w:t>化粪池</w:t>
                  </w:r>
                </w:p>
              </w:tc>
              <w:tc>
                <w:tcPr>
                  <w:tcW w:w="563" w:type="pct"/>
                  <w:vMerge w:val="restart"/>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沉淀分离</w:t>
                  </w:r>
                </w:p>
              </w:tc>
              <w:tc>
                <w:tcPr>
                  <w:tcW w:w="445"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496"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298" w:type="pct"/>
                  <w:vMerge/>
                  <w:vAlign w:val="center"/>
                </w:tcPr>
                <w:p w:rsidR="00981C36" w:rsidRPr="00C74385" w:rsidRDefault="00981C36" w:rsidP="00D75089">
                  <w:pPr>
                    <w:spacing w:line="320" w:lineRule="exact"/>
                    <w:ind w:leftChars="-54" w:left="-113" w:rightChars="-42" w:right="-88"/>
                    <w:jc w:val="center"/>
                    <w:rPr>
                      <w:rFonts w:ascii="Times New Roman" w:eastAsia="宋体" w:hAnsi="Times New Roman" w:cs="Times New Roman"/>
                      <w:bCs/>
                      <w:kern w:val="0"/>
                      <w:szCs w:val="21"/>
                    </w:rPr>
                  </w:pPr>
                </w:p>
              </w:tc>
            </w:tr>
            <w:tr w:rsidR="00981C36" w:rsidRPr="00C74385" w:rsidTr="00AC5F14">
              <w:trPr>
                <w:trHeight w:val="397"/>
                <w:jc w:val="center"/>
              </w:trPr>
              <w:tc>
                <w:tcPr>
                  <w:tcW w:w="234"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363" w:type="pct"/>
                  <w:vMerge/>
                  <w:vAlign w:val="center"/>
                </w:tcPr>
                <w:p w:rsidR="00981C36" w:rsidRDefault="00981C36" w:rsidP="00D75089">
                  <w:pPr>
                    <w:spacing w:line="320" w:lineRule="exact"/>
                    <w:jc w:val="center"/>
                    <w:rPr>
                      <w:rFonts w:ascii="Times New Roman" w:eastAsia="宋体" w:hAnsi="Times New Roman" w:cs="Times New Roman"/>
                      <w:bCs/>
                      <w:kern w:val="0"/>
                      <w:szCs w:val="21"/>
                    </w:rPr>
                  </w:pPr>
                </w:p>
              </w:tc>
              <w:tc>
                <w:tcPr>
                  <w:tcW w:w="461" w:type="pct"/>
                  <w:vAlign w:val="center"/>
                </w:tcPr>
                <w:p w:rsidR="00981C36" w:rsidRPr="00C74385" w:rsidRDefault="00981C36" w:rsidP="00D75089">
                  <w:pPr>
                    <w:spacing w:line="320" w:lineRule="exact"/>
                    <w:ind w:left="51" w:right="51"/>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S</w:t>
                  </w:r>
                  <w:r>
                    <w:rPr>
                      <w:rFonts w:ascii="Times New Roman" w:eastAsia="宋体" w:hAnsi="Times New Roman" w:cs="Times New Roman"/>
                      <w:bCs/>
                      <w:kern w:val="0"/>
                      <w:szCs w:val="21"/>
                    </w:rPr>
                    <w:t>S</w:t>
                  </w:r>
                </w:p>
              </w:tc>
              <w:tc>
                <w:tcPr>
                  <w:tcW w:w="481" w:type="pct"/>
                  <w:vMerge/>
                  <w:vAlign w:val="center"/>
                </w:tcPr>
                <w:p w:rsidR="00981C36" w:rsidRPr="00C74385" w:rsidRDefault="00981C36" w:rsidP="00D75089">
                  <w:pPr>
                    <w:spacing w:line="320" w:lineRule="exact"/>
                    <w:ind w:leftChars="-47" w:left="-99" w:rightChars="-20" w:right="-42"/>
                    <w:jc w:val="center"/>
                    <w:rPr>
                      <w:rFonts w:ascii="Times New Roman" w:eastAsia="宋体" w:hAnsi="Times New Roman" w:cs="Times New Roman"/>
                      <w:bCs/>
                      <w:kern w:val="0"/>
                      <w:szCs w:val="21"/>
                    </w:rPr>
                  </w:pPr>
                </w:p>
              </w:tc>
              <w:tc>
                <w:tcPr>
                  <w:tcW w:w="431" w:type="pct"/>
                  <w:vMerge/>
                  <w:vAlign w:val="center"/>
                </w:tcPr>
                <w:p w:rsidR="00981C36" w:rsidRPr="00C74385" w:rsidRDefault="00981C36" w:rsidP="00D75089">
                  <w:pPr>
                    <w:spacing w:line="320" w:lineRule="exact"/>
                    <w:ind w:leftChars="-17" w:left="-36" w:rightChars="-53" w:right="-111"/>
                    <w:jc w:val="center"/>
                    <w:rPr>
                      <w:rFonts w:ascii="Times New Roman" w:eastAsia="宋体" w:hAnsi="Times New Roman" w:cs="Times New Roman"/>
                      <w:bCs/>
                      <w:kern w:val="0"/>
                      <w:szCs w:val="21"/>
                    </w:rPr>
                  </w:pPr>
                </w:p>
              </w:tc>
              <w:tc>
                <w:tcPr>
                  <w:tcW w:w="536"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692" w:type="pct"/>
                  <w:vMerge/>
                  <w:vAlign w:val="center"/>
                </w:tcPr>
                <w:p w:rsidR="00981C36" w:rsidRPr="00C74385" w:rsidRDefault="00981C36" w:rsidP="00D75089">
                  <w:pPr>
                    <w:spacing w:line="320" w:lineRule="exact"/>
                    <w:ind w:left="51" w:right="51"/>
                    <w:jc w:val="center"/>
                    <w:rPr>
                      <w:rFonts w:ascii="Times New Roman" w:eastAsia="宋体" w:hAnsi="Times New Roman" w:cs="Times New Roman"/>
                      <w:bCs/>
                      <w:kern w:val="0"/>
                      <w:szCs w:val="21"/>
                    </w:rPr>
                  </w:pPr>
                </w:p>
              </w:tc>
              <w:tc>
                <w:tcPr>
                  <w:tcW w:w="563"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445"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496"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298"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r>
            <w:tr w:rsidR="00981C36" w:rsidRPr="00C74385" w:rsidTr="00AC5F14">
              <w:trPr>
                <w:trHeight w:val="397"/>
                <w:jc w:val="center"/>
              </w:trPr>
              <w:tc>
                <w:tcPr>
                  <w:tcW w:w="234"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363" w:type="pct"/>
                  <w:vMerge/>
                  <w:vAlign w:val="center"/>
                </w:tcPr>
                <w:p w:rsidR="00981C36" w:rsidRDefault="00981C36" w:rsidP="00D75089">
                  <w:pPr>
                    <w:spacing w:line="320" w:lineRule="exact"/>
                    <w:jc w:val="center"/>
                    <w:rPr>
                      <w:rFonts w:ascii="Times New Roman" w:eastAsia="宋体" w:hAnsi="Times New Roman" w:cs="Times New Roman"/>
                      <w:bCs/>
                      <w:kern w:val="0"/>
                      <w:szCs w:val="21"/>
                    </w:rPr>
                  </w:pPr>
                </w:p>
              </w:tc>
              <w:tc>
                <w:tcPr>
                  <w:tcW w:w="461" w:type="pct"/>
                  <w:vAlign w:val="center"/>
                </w:tcPr>
                <w:p w:rsidR="00981C36" w:rsidRPr="00C74385" w:rsidRDefault="00981C36" w:rsidP="00F91711">
                  <w:pPr>
                    <w:spacing w:line="320" w:lineRule="exact"/>
                    <w:ind w:leftChars="-30" w:left="-63" w:right="-7"/>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N</w:t>
                  </w:r>
                  <w:r>
                    <w:rPr>
                      <w:rFonts w:ascii="Times New Roman" w:eastAsia="宋体" w:hAnsi="Times New Roman" w:cs="Times New Roman"/>
                      <w:bCs/>
                      <w:kern w:val="0"/>
                      <w:szCs w:val="21"/>
                    </w:rPr>
                    <w:t>H</w:t>
                  </w:r>
                  <w:r w:rsidRPr="005A7A05">
                    <w:rPr>
                      <w:rFonts w:ascii="Times New Roman" w:eastAsia="宋体" w:hAnsi="Times New Roman" w:cs="Times New Roman"/>
                      <w:bCs/>
                      <w:kern w:val="0"/>
                      <w:szCs w:val="21"/>
                      <w:vertAlign w:val="subscript"/>
                    </w:rPr>
                    <w:t>3</w:t>
                  </w:r>
                  <w:r>
                    <w:rPr>
                      <w:rFonts w:ascii="Times New Roman" w:eastAsia="宋体" w:hAnsi="Times New Roman" w:cs="Times New Roman"/>
                      <w:bCs/>
                      <w:kern w:val="0"/>
                      <w:szCs w:val="21"/>
                    </w:rPr>
                    <w:t>-N</w:t>
                  </w:r>
                </w:p>
              </w:tc>
              <w:tc>
                <w:tcPr>
                  <w:tcW w:w="481" w:type="pct"/>
                  <w:vMerge/>
                  <w:vAlign w:val="center"/>
                </w:tcPr>
                <w:p w:rsidR="00981C36" w:rsidRPr="00C74385" w:rsidRDefault="00981C36" w:rsidP="00D75089">
                  <w:pPr>
                    <w:spacing w:line="320" w:lineRule="exact"/>
                    <w:ind w:leftChars="-47" w:left="-99" w:rightChars="-20" w:right="-42"/>
                    <w:jc w:val="center"/>
                    <w:rPr>
                      <w:rFonts w:ascii="Times New Roman" w:eastAsia="宋体" w:hAnsi="Times New Roman" w:cs="Times New Roman"/>
                      <w:bCs/>
                      <w:kern w:val="0"/>
                      <w:szCs w:val="21"/>
                    </w:rPr>
                  </w:pPr>
                </w:p>
              </w:tc>
              <w:tc>
                <w:tcPr>
                  <w:tcW w:w="431" w:type="pct"/>
                  <w:vMerge/>
                  <w:vAlign w:val="center"/>
                </w:tcPr>
                <w:p w:rsidR="00981C36" w:rsidRPr="00C74385" w:rsidRDefault="00981C36" w:rsidP="00D75089">
                  <w:pPr>
                    <w:spacing w:line="320" w:lineRule="exact"/>
                    <w:ind w:leftChars="-17" w:left="-36" w:rightChars="-53" w:right="-111"/>
                    <w:jc w:val="center"/>
                    <w:rPr>
                      <w:rFonts w:ascii="Times New Roman" w:eastAsia="宋体" w:hAnsi="Times New Roman" w:cs="Times New Roman"/>
                      <w:bCs/>
                      <w:kern w:val="0"/>
                      <w:szCs w:val="21"/>
                    </w:rPr>
                  </w:pPr>
                </w:p>
              </w:tc>
              <w:tc>
                <w:tcPr>
                  <w:tcW w:w="536"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692" w:type="pct"/>
                  <w:vMerge/>
                  <w:vAlign w:val="center"/>
                </w:tcPr>
                <w:p w:rsidR="00981C36" w:rsidRPr="00C74385" w:rsidRDefault="00981C36" w:rsidP="00D75089">
                  <w:pPr>
                    <w:spacing w:line="320" w:lineRule="exact"/>
                    <w:ind w:left="51" w:right="51"/>
                    <w:jc w:val="center"/>
                    <w:rPr>
                      <w:rFonts w:ascii="Times New Roman" w:eastAsia="宋体" w:hAnsi="Times New Roman" w:cs="Times New Roman"/>
                      <w:bCs/>
                      <w:kern w:val="0"/>
                      <w:szCs w:val="21"/>
                    </w:rPr>
                  </w:pPr>
                </w:p>
              </w:tc>
              <w:tc>
                <w:tcPr>
                  <w:tcW w:w="563"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445"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496"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298"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r>
            <w:tr w:rsidR="00981C36" w:rsidRPr="00C74385" w:rsidTr="00AC5F14">
              <w:trPr>
                <w:trHeight w:val="397"/>
                <w:jc w:val="center"/>
              </w:trPr>
              <w:tc>
                <w:tcPr>
                  <w:tcW w:w="234"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363" w:type="pct"/>
                  <w:vMerge/>
                  <w:vAlign w:val="center"/>
                </w:tcPr>
                <w:p w:rsidR="00981C36" w:rsidRDefault="00981C36" w:rsidP="00D75089">
                  <w:pPr>
                    <w:spacing w:line="320" w:lineRule="exact"/>
                    <w:jc w:val="center"/>
                    <w:rPr>
                      <w:rFonts w:ascii="Times New Roman" w:eastAsia="宋体" w:hAnsi="Times New Roman" w:cs="Times New Roman"/>
                      <w:bCs/>
                      <w:kern w:val="0"/>
                      <w:szCs w:val="21"/>
                    </w:rPr>
                  </w:pPr>
                </w:p>
              </w:tc>
              <w:tc>
                <w:tcPr>
                  <w:tcW w:w="461" w:type="pct"/>
                  <w:vAlign w:val="center"/>
                </w:tcPr>
                <w:p w:rsidR="00981C36" w:rsidRPr="00C74385" w:rsidRDefault="00981C36" w:rsidP="00D75089">
                  <w:pPr>
                    <w:spacing w:line="320" w:lineRule="exact"/>
                    <w:ind w:left="51" w:right="51"/>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T</w:t>
                  </w:r>
                  <w:r>
                    <w:rPr>
                      <w:rFonts w:ascii="Times New Roman" w:eastAsia="宋体" w:hAnsi="Times New Roman" w:cs="Times New Roman"/>
                      <w:bCs/>
                      <w:kern w:val="0"/>
                      <w:szCs w:val="21"/>
                    </w:rPr>
                    <w:t>P</w:t>
                  </w:r>
                </w:p>
              </w:tc>
              <w:tc>
                <w:tcPr>
                  <w:tcW w:w="481" w:type="pct"/>
                  <w:vMerge/>
                  <w:vAlign w:val="center"/>
                </w:tcPr>
                <w:p w:rsidR="00981C36" w:rsidRPr="00C74385" w:rsidRDefault="00981C36" w:rsidP="00D75089">
                  <w:pPr>
                    <w:spacing w:line="320" w:lineRule="exact"/>
                    <w:ind w:leftChars="-47" w:left="-99" w:rightChars="-20" w:right="-42"/>
                    <w:jc w:val="center"/>
                    <w:rPr>
                      <w:rFonts w:ascii="Times New Roman" w:eastAsia="宋体" w:hAnsi="Times New Roman" w:cs="Times New Roman"/>
                      <w:bCs/>
                      <w:kern w:val="0"/>
                      <w:szCs w:val="21"/>
                    </w:rPr>
                  </w:pPr>
                </w:p>
              </w:tc>
              <w:tc>
                <w:tcPr>
                  <w:tcW w:w="431" w:type="pct"/>
                  <w:vMerge/>
                  <w:vAlign w:val="center"/>
                </w:tcPr>
                <w:p w:rsidR="00981C36" w:rsidRPr="00C74385" w:rsidRDefault="00981C36" w:rsidP="00D75089">
                  <w:pPr>
                    <w:spacing w:line="320" w:lineRule="exact"/>
                    <w:ind w:leftChars="-17" w:left="-36" w:rightChars="-53" w:right="-111"/>
                    <w:jc w:val="center"/>
                    <w:rPr>
                      <w:rFonts w:ascii="Times New Roman" w:eastAsia="宋体" w:hAnsi="Times New Roman" w:cs="Times New Roman"/>
                      <w:bCs/>
                      <w:kern w:val="0"/>
                      <w:szCs w:val="21"/>
                    </w:rPr>
                  </w:pPr>
                </w:p>
              </w:tc>
              <w:tc>
                <w:tcPr>
                  <w:tcW w:w="536"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692" w:type="pct"/>
                  <w:vMerge/>
                  <w:vAlign w:val="center"/>
                </w:tcPr>
                <w:p w:rsidR="00981C36" w:rsidRPr="00C74385" w:rsidRDefault="00981C36" w:rsidP="00D75089">
                  <w:pPr>
                    <w:spacing w:line="320" w:lineRule="exact"/>
                    <w:ind w:left="51" w:right="51"/>
                    <w:jc w:val="center"/>
                    <w:rPr>
                      <w:rFonts w:ascii="Times New Roman" w:eastAsia="宋体" w:hAnsi="Times New Roman" w:cs="Times New Roman"/>
                      <w:bCs/>
                      <w:kern w:val="0"/>
                      <w:szCs w:val="21"/>
                    </w:rPr>
                  </w:pPr>
                </w:p>
              </w:tc>
              <w:tc>
                <w:tcPr>
                  <w:tcW w:w="563"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445"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496"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298"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r>
            <w:tr w:rsidR="00981C36" w:rsidRPr="00C74385" w:rsidTr="00AC5F14">
              <w:trPr>
                <w:trHeight w:val="397"/>
                <w:jc w:val="center"/>
              </w:trPr>
              <w:tc>
                <w:tcPr>
                  <w:tcW w:w="234"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363" w:type="pct"/>
                  <w:vMerge/>
                  <w:vAlign w:val="center"/>
                </w:tcPr>
                <w:p w:rsidR="00981C36" w:rsidRDefault="00981C36" w:rsidP="00D75089">
                  <w:pPr>
                    <w:spacing w:line="320" w:lineRule="exact"/>
                    <w:jc w:val="center"/>
                    <w:rPr>
                      <w:rFonts w:ascii="Times New Roman" w:eastAsia="宋体" w:hAnsi="Times New Roman" w:cs="Times New Roman"/>
                      <w:bCs/>
                      <w:kern w:val="0"/>
                      <w:szCs w:val="21"/>
                    </w:rPr>
                  </w:pPr>
                </w:p>
              </w:tc>
              <w:tc>
                <w:tcPr>
                  <w:tcW w:w="461" w:type="pct"/>
                  <w:vAlign w:val="center"/>
                </w:tcPr>
                <w:p w:rsidR="00981C36" w:rsidRDefault="00981C36" w:rsidP="00D75089">
                  <w:pPr>
                    <w:spacing w:line="320" w:lineRule="exact"/>
                    <w:ind w:left="51" w:right="51"/>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TN</w:t>
                  </w:r>
                </w:p>
              </w:tc>
              <w:tc>
                <w:tcPr>
                  <w:tcW w:w="481" w:type="pct"/>
                  <w:vMerge/>
                  <w:vAlign w:val="center"/>
                </w:tcPr>
                <w:p w:rsidR="00981C36" w:rsidRPr="00C74385" w:rsidRDefault="00981C36" w:rsidP="00D75089">
                  <w:pPr>
                    <w:spacing w:line="320" w:lineRule="exact"/>
                    <w:ind w:leftChars="-47" w:left="-99" w:rightChars="-20" w:right="-42"/>
                    <w:jc w:val="center"/>
                    <w:rPr>
                      <w:rFonts w:ascii="Times New Roman" w:eastAsia="宋体" w:hAnsi="Times New Roman" w:cs="Times New Roman"/>
                      <w:bCs/>
                      <w:kern w:val="0"/>
                      <w:szCs w:val="21"/>
                    </w:rPr>
                  </w:pPr>
                </w:p>
              </w:tc>
              <w:tc>
                <w:tcPr>
                  <w:tcW w:w="431" w:type="pct"/>
                  <w:vMerge/>
                  <w:vAlign w:val="center"/>
                </w:tcPr>
                <w:p w:rsidR="00981C36" w:rsidRPr="00C74385" w:rsidRDefault="00981C36" w:rsidP="00D75089">
                  <w:pPr>
                    <w:spacing w:line="320" w:lineRule="exact"/>
                    <w:ind w:leftChars="-17" w:left="-36" w:rightChars="-53" w:right="-111"/>
                    <w:jc w:val="center"/>
                    <w:rPr>
                      <w:rFonts w:ascii="Times New Roman" w:eastAsia="宋体" w:hAnsi="Times New Roman" w:cs="Times New Roman"/>
                      <w:bCs/>
                      <w:kern w:val="0"/>
                      <w:szCs w:val="21"/>
                    </w:rPr>
                  </w:pPr>
                </w:p>
              </w:tc>
              <w:tc>
                <w:tcPr>
                  <w:tcW w:w="536"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692" w:type="pct"/>
                  <w:vMerge/>
                  <w:vAlign w:val="center"/>
                </w:tcPr>
                <w:p w:rsidR="00981C36" w:rsidRPr="00C74385" w:rsidRDefault="00981C36" w:rsidP="00D75089">
                  <w:pPr>
                    <w:spacing w:line="320" w:lineRule="exact"/>
                    <w:ind w:left="51" w:right="51"/>
                    <w:jc w:val="center"/>
                    <w:rPr>
                      <w:rFonts w:ascii="Times New Roman" w:eastAsia="宋体" w:hAnsi="Times New Roman" w:cs="Times New Roman"/>
                      <w:bCs/>
                      <w:kern w:val="0"/>
                      <w:szCs w:val="21"/>
                    </w:rPr>
                  </w:pPr>
                </w:p>
              </w:tc>
              <w:tc>
                <w:tcPr>
                  <w:tcW w:w="563"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445"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496"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298"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r>
            <w:tr w:rsidR="00981C36" w:rsidRPr="00C74385" w:rsidTr="00AC5F14">
              <w:trPr>
                <w:trHeight w:val="397"/>
                <w:jc w:val="center"/>
              </w:trPr>
              <w:tc>
                <w:tcPr>
                  <w:tcW w:w="234"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363" w:type="pct"/>
                  <w:vMerge/>
                  <w:vAlign w:val="center"/>
                </w:tcPr>
                <w:p w:rsidR="00981C36" w:rsidRDefault="00981C36" w:rsidP="00D75089">
                  <w:pPr>
                    <w:spacing w:line="320" w:lineRule="exact"/>
                    <w:jc w:val="center"/>
                    <w:rPr>
                      <w:rFonts w:ascii="Times New Roman" w:eastAsia="宋体" w:hAnsi="Times New Roman" w:cs="Times New Roman"/>
                      <w:bCs/>
                      <w:kern w:val="0"/>
                      <w:szCs w:val="21"/>
                    </w:rPr>
                  </w:pPr>
                </w:p>
              </w:tc>
              <w:tc>
                <w:tcPr>
                  <w:tcW w:w="461" w:type="pct"/>
                  <w:vAlign w:val="center"/>
                </w:tcPr>
                <w:p w:rsidR="00981C36" w:rsidRDefault="00981C36" w:rsidP="00D75089">
                  <w:pPr>
                    <w:spacing w:line="320" w:lineRule="exact"/>
                    <w:ind w:left="51" w:right="51"/>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动植物油</w:t>
                  </w:r>
                </w:p>
              </w:tc>
              <w:tc>
                <w:tcPr>
                  <w:tcW w:w="481" w:type="pct"/>
                  <w:vMerge/>
                  <w:vAlign w:val="center"/>
                </w:tcPr>
                <w:p w:rsidR="00981C36" w:rsidRPr="00C74385" w:rsidRDefault="00981C36" w:rsidP="00D75089">
                  <w:pPr>
                    <w:spacing w:line="320" w:lineRule="exact"/>
                    <w:ind w:leftChars="-47" w:left="-99" w:rightChars="-20" w:right="-42"/>
                    <w:jc w:val="center"/>
                    <w:rPr>
                      <w:rFonts w:ascii="Times New Roman" w:eastAsia="宋体" w:hAnsi="Times New Roman" w:cs="Times New Roman"/>
                      <w:bCs/>
                      <w:kern w:val="0"/>
                      <w:szCs w:val="21"/>
                    </w:rPr>
                  </w:pPr>
                </w:p>
              </w:tc>
              <w:tc>
                <w:tcPr>
                  <w:tcW w:w="431" w:type="pct"/>
                  <w:vMerge/>
                  <w:vAlign w:val="center"/>
                </w:tcPr>
                <w:p w:rsidR="00981C36" w:rsidRPr="00C74385" w:rsidRDefault="00981C36" w:rsidP="00D75089">
                  <w:pPr>
                    <w:spacing w:line="320" w:lineRule="exact"/>
                    <w:ind w:leftChars="-17" w:left="-36" w:rightChars="-53" w:right="-111"/>
                    <w:jc w:val="center"/>
                    <w:rPr>
                      <w:rFonts w:ascii="Times New Roman" w:eastAsia="宋体" w:hAnsi="Times New Roman" w:cs="Times New Roman"/>
                      <w:bCs/>
                      <w:kern w:val="0"/>
                      <w:szCs w:val="21"/>
                    </w:rPr>
                  </w:pPr>
                </w:p>
              </w:tc>
              <w:tc>
                <w:tcPr>
                  <w:tcW w:w="536"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692" w:type="pct"/>
                  <w:vMerge/>
                  <w:vAlign w:val="center"/>
                </w:tcPr>
                <w:p w:rsidR="00981C36" w:rsidRPr="00C74385" w:rsidRDefault="00981C36" w:rsidP="00D75089">
                  <w:pPr>
                    <w:spacing w:line="320" w:lineRule="exact"/>
                    <w:ind w:left="51" w:right="51"/>
                    <w:jc w:val="center"/>
                    <w:rPr>
                      <w:rFonts w:ascii="Times New Roman" w:eastAsia="宋体" w:hAnsi="Times New Roman" w:cs="Times New Roman"/>
                      <w:bCs/>
                      <w:kern w:val="0"/>
                      <w:szCs w:val="21"/>
                    </w:rPr>
                  </w:pPr>
                </w:p>
              </w:tc>
              <w:tc>
                <w:tcPr>
                  <w:tcW w:w="563"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445"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496"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c>
                <w:tcPr>
                  <w:tcW w:w="298" w:type="pct"/>
                  <w:vMerge/>
                  <w:vAlign w:val="center"/>
                </w:tcPr>
                <w:p w:rsidR="00981C36" w:rsidRPr="00C74385" w:rsidRDefault="00981C36" w:rsidP="00D75089">
                  <w:pPr>
                    <w:spacing w:line="320" w:lineRule="exact"/>
                    <w:jc w:val="center"/>
                    <w:rPr>
                      <w:rFonts w:ascii="Times New Roman" w:eastAsia="宋体" w:hAnsi="Times New Roman" w:cs="Times New Roman"/>
                      <w:bCs/>
                      <w:kern w:val="0"/>
                      <w:szCs w:val="21"/>
                    </w:rPr>
                  </w:pPr>
                </w:p>
              </w:tc>
            </w:tr>
          </w:tbl>
          <w:p w:rsidR="00A84543" w:rsidRDefault="00A84543" w:rsidP="00A84543">
            <w:pPr>
              <w:pStyle w:val="afff8"/>
              <w:ind w:firstLine="474"/>
            </w:pPr>
            <w:r>
              <w:rPr>
                <w:rFonts w:hint="eastAsia"/>
              </w:rPr>
              <w:t>表</w:t>
            </w:r>
            <w:r>
              <w:t xml:space="preserve"> 7-4  </w:t>
            </w:r>
            <w:r>
              <w:rPr>
                <w:rFonts w:hint="eastAsia"/>
              </w:rPr>
              <w:t>建设</w:t>
            </w:r>
            <w:r w:rsidRPr="00E71AE3">
              <w:t>项目废水间接排放口基本情况表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769"/>
              <w:gridCol w:w="1306"/>
              <w:gridCol w:w="1166"/>
              <w:gridCol w:w="758"/>
              <w:gridCol w:w="552"/>
              <w:gridCol w:w="938"/>
              <w:gridCol w:w="758"/>
              <w:gridCol w:w="752"/>
              <w:gridCol w:w="985"/>
              <w:gridCol w:w="1122"/>
            </w:tblGrid>
            <w:tr w:rsidR="00A54EF0" w:rsidRPr="005A7A05" w:rsidTr="008119B2">
              <w:trPr>
                <w:trHeight w:val="397"/>
                <w:jc w:val="center"/>
              </w:trPr>
              <w:tc>
                <w:tcPr>
                  <w:tcW w:w="422" w:type="pct"/>
                  <w:vMerge w:val="restart"/>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排放口编号</w:t>
                  </w:r>
                </w:p>
              </w:tc>
              <w:tc>
                <w:tcPr>
                  <w:tcW w:w="1357" w:type="pct"/>
                  <w:gridSpan w:val="2"/>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排放口地理坐标</w:t>
                  </w:r>
                </w:p>
              </w:tc>
              <w:tc>
                <w:tcPr>
                  <w:tcW w:w="416" w:type="pct"/>
                  <w:vMerge w:val="restart"/>
                  <w:shd w:val="clear" w:color="auto" w:fill="auto"/>
                  <w:vAlign w:val="center"/>
                </w:tcPr>
                <w:p w:rsidR="00A54EF0" w:rsidRPr="008119B2" w:rsidRDefault="008C58D6" w:rsidP="00A54EF0">
                  <w:pPr>
                    <w:spacing w:line="320" w:lineRule="exact"/>
                    <w:ind w:leftChars="-47" w:left="-99" w:rightChars="-20" w:right="-42"/>
                    <w:jc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新增</w:t>
                  </w:r>
                  <w:r w:rsidR="00A54EF0" w:rsidRPr="008119B2">
                    <w:rPr>
                      <w:rFonts w:ascii="Times New Roman" w:eastAsia="宋体" w:hAnsi="Times New Roman" w:cs="Times New Roman" w:hint="eastAsia"/>
                      <w:b/>
                      <w:bCs/>
                      <w:kern w:val="0"/>
                      <w:szCs w:val="21"/>
                    </w:rPr>
                    <w:t>废水排放量（万</w:t>
                  </w:r>
                  <w:r w:rsidR="00A54EF0" w:rsidRPr="008119B2">
                    <w:rPr>
                      <w:rFonts w:ascii="Times New Roman" w:eastAsia="宋体" w:hAnsi="Times New Roman" w:cs="Times New Roman" w:hint="eastAsia"/>
                      <w:b/>
                      <w:bCs/>
                      <w:kern w:val="0"/>
                      <w:szCs w:val="21"/>
                    </w:rPr>
                    <w:t>t</w:t>
                  </w:r>
                  <w:r w:rsidR="00A54EF0" w:rsidRPr="008119B2">
                    <w:rPr>
                      <w:rFonts w:ascii="Times New Roman" w:eastAsia="宋体" w:hAnsi="Times New Roman" w:cs="Times New Roman"/>
                      <w:b/>
                      <w:bCs/>
                      <w:kern w:val="0"/>
                      <w:szCs w:val="21"/>
                    </w:rPr>
                    <w:t>/a</w:t>
                  </w:r>
                  <w:r w:rsidR="00A54EF0" w:rsidRPr="008119B2">
                    <w:rPr>
                      <w:rFonts w:ascii="Times New Roman" w:eastAsia="宋体" w:hAnsi="Times New Roman" w:cs="Times New Roman" w:hint="eastAsia"/>
                      <w:b/>
                      <w:bCs/>
                      <w:kern w:val="0"/>
                      <w:szCs w:val="21"/>
                    </w:rPr>
                    <w:t>）</w:t>
                  </w:r>
                </w:p>
              </w:tc>
              <w:tc>
                <w:tcPr>
                  <w:tcW w:w="303" w:type="pct"/>
                  <w:vMerge w:val="restart"/>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排放</w:t>
                  </w:r>
                </w:p>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去向</w:t>
                  </w:r>
                </w:p>
              </w:tc>
              <w:tc>
                <w:tcPr>
                  <w:tcW w:w="515" w:type="pct"/>
                  <w:vMerge w:val="restart"/>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排放规律</w:t>
                  </w:r>
                </w:p>
              </w:tc>
              <w:tc>
                <w:tcPr>
                  <w:tcW w:w="416" w:type="pct"/>
                  <w:vMerge w:val="restart"/>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间歇</w:t>
                  </w:r>
                </w:p>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排放</w:t>
                  </w:r>
                </w:p>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时段</w:t>
                  </w:r>
                </w:p>
              </w:tc>
              <w:tc>
                <w:tcPr>
                  <w:tcW w:w="1570" w:type="pct"/>
                  <w:gridSpan w:val="3"/>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受纳污水处理厂信息</w:t>
                  </w:r>
                </w:p>
              </w:tc>
            </w:tr>
            <w:tr w:rsidR="00A54EF0" w:rsidRPr="005A7A05" w:rsidTr="008119B2">
              <w:trPr>
                <w:trHeight w:val="397"/>
                <w:jc w:val="center"/>
              </w:trPr>
              <w:tc>
                <w:tcPr>
                  <w:tcW w:w="422" w:type="pct"/>
                  <w:vMerge/>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p>
              </w:tc>
              <w:tc>
                <w:tcPr>
                  <w:tcW w:w="717" w:type="pct"/>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经度</w:t>
                  </w:r>
                </w:p>
              </w:tc>
              <w:tc>
                <w:tcPr>
                  <w:tcW w:w="640" w:type="pct"/>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纬度</w:t>
                  </w:r>
                </w:p>
              </w:tc>
              <w:tc>
                <w:tcPr>
                  <w:tcW w:w="416" w:type="pct"/>
                  <w:vMerge/>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p>
              </w:tc>
              <w:tc>
                <w:tcPr>
                  <w:tcW w:w="303" w:type="pct"/>
                  <w:vMerge/>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p>
              </w:tc>
              <w:tc>
                <w:tcPr>
                  <w:tcW w:w="515" w:type="pct"/>
                  <w:vMerge/>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p>
              </w:tc>
              <w:tc>
                <w:tcPr>
                  <w:tcW w:w="416" w:type="pct"/>
                  <w:vMerge/>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p>
              </w:tc>
              <w:tc>
                <w:tcPr>
                  <w:tcW w:w="413" w:type="pct"/>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名称</w:t>
                  </w:r>
                </w:p>
              </w:tc>
              <w:tc>
                <w:tcPr>
                  <w:tcW w:w="541" w:type="pct"/>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污染物种类</w:t>
                  </w:r>
                </w:p>
              </w:tc>
              <w:tc>
                <w:tcPr>
                  <w:tcW w:w="616" w:type="pct"/>
                  <w:shd w:val="clear" w:color="auto" w:fill="auto"/>
                  <w:vAlign w:val="center"/>
                </w:tcPr>
                <w:p w:rsidR="00A54EF0" w:rsidRPr="008119B2" w:rsidRDefault="00A54EF0" w:rsidP="00A54EF0">
                  <w:pPr>
                    <w:spacing w:line="320" w:lineRule="exact"/>
                    <w:ind w:leftChars="-47" w:left="-99" w:rightChars="-20" w:right="-42"/>
                    <w:jc w:val="center"/>
                    <w:rPr>
                      <w:rFonts w:ascii="Times New Roman" w:eastAsia="宋体" w:hAnsi="Times New Roman" w:cs="Times New Roman"/>
                      <w:b/>
                      <w:bCs/>
                      <w:kern w:val="0"/>
                      <w:szCs w:val="21"/>
                    </w:rPr>
                  </w:pPr>
                  <w:r w:rsidRPr="008119B2">
                    <w:rPr>
                      <w:rFonts w:ascii="Times New Roman" w:eastAsia="宋体" w:hAnsi="Times New Roman" w:cs="Times New Roman" w:hint="eastAsia"/>
                      <w:b/>
                      <w:bCs/>
                      <w:kern w:val="0"/>
                      <w:szCs w:val="21"/>
                    </w:rPr>
                    <w:t>国家或地方污染物排放标准浓度限值（</w:t>
                  </w:r>
                  <w:r w:rsidRPr="008119B2">
                    <w:rPr>
                      <w:rFonts w:ascii="Times New Roman" w:eastAsia="宋体" w:hAnsi="Times New Roman" w:cs="Times New Roman" w:hint="eastAsia"/>
                      <w:b/>
                      <w:bCs/>
                      <w:kern w:val="0"/>
                      <w:szCs w:val="21"/>
                    </w:rPr>
                    <w:t>mg/</w:t>
                  </w:r>
                  <w:r w:rsidRPr="008119B2">
                    <w:rPr>
                      <w:rFonts w:ascii="Times New Roman" w:eastAsia="宋体" w:hAnsi="Times New Roman" w:cs="Times New Roman"/>
                      <w:b/>
                      <w:bCs/>
                      <w:kern w:val="0"/>
                      <w:szCs w:val="21"/>
                    </w:rPr>
                    <w:t>L</w:t>
                  </w:r>
                  <w:r w:rsidRPr="008119B2">
                    <w:rPr>
                      <w:rFonts w:ascii="Times New Roman" w:eastAsia="宋体" w:hAnsi="Times New Roman" w:cs="Times New Roman" w:hint="eastAsia"/>
                      <w:b/>
                      <w:bCs/>
                      <w:kern w:val="0"/>
                      <w:szCs w:val="21"/>
                    </w:rPr>
                    <w:t>）</w:t>
                  </w:r>
                </w:p>
              </w:tc>
            </w:tr>
            <w:tr w:rsidR="008119B2" w:rsidRPr="005A7A05" w:rsidTr="008119B2">
              <w:trPr>
                <w:trHeight w:val="397"/>
                <w:jc w:val="center"/>
              </w:trPr>
              <w:tc>
                <w:tcPr>
                  <w:tcW w:w="422" w:type="pct"/>
                  <w:vMerge w:val="restart"/>
                  <w:shd w:val="clear" w:color="auto" w:fill="auto"/>
                  <w:vAlign w:val="center"/>
                </w:tcPr>
                <w:p w:rsidR="008119B2" w:rsidRPr="005A7A05" w:rsidRDefault="008119B2" w:rsidP="00B227A0">
                  <w:pPr>
                    <w:spacing w:line="320" w:lineRule="exact"/>
                    <w:ind w:leftChars="-47" w:left="-99" w:rightChars="-20" w:right="-42"/>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W</w:t>
                  </w:r>
                  <w:r w:rsidRPr="005A7A05">
                    <w:rPr>
                      <w:rFonts w:ascii="Times New Roman" w:eastAsia="宋体" w:hAnsi="Times New Roman" w:cs="Times New Roman"/>
                      <w:bCs/>
                      <w:kern w:val="0"/>
                      <w:szCs w:val="21"/>
                    </w:rPr>
                    <w:t>S</w:t>
                  </w:r>
                  <w:r w:rsidRPr="005A7A05">
                    <w:rPr>
                      <w:rFonts w:ascii="Times New Roman" w:eastAsia="宋体" w:hAnsi="Times New Roman" w:cs="Times New Roman" w:hint="eastAsia"/>
                      <w:bCs/>
                      <w:kern w:val="0"/>
                      <w:szCs w:val="21"/>
                    </w:rPr>
                    <w:t>-</w:t>
                  </w:r>
                  <w:r w:rsidRPr="005A7A05">
                    <w:rPr>
                      <w:rFonts w:ascii="Times New Roman" w:eastAsia="宋体" w:hAnsi="Times New Roman" w:cs="Times New Roman"/>
                      <w:bCs/>
                      <w:kern w:val="0"/>
                      <w:szCs w:val="21"/>
                    </w:rPr>
                    <w:t>01</w:t>
                  </w:r>
                </w:p>
              </w:tc>
              <w:tc>
                <w:tcPr>
                  <w:tcW w:w="717" w:type="pct"/>
                  <w:vMerge w:val="restart"/>
                  <w:shd w:val="clear" w:color="auto" w:fill="auto"/>
                  <w:vAlign w:val="center"/>
                </w:tcPr>
                <w:p w:rsidR="008119B2" w:rsidRPr="00914BDF" w:rsidRDefault="008119B2" w:rsidP="008C58D6">
                  <w:pPr>
                    <w:spacing w:line="320" w:lineRule="exact"/>
                    <w:ind w:left="51" w:right="51"/>
                    <w:jc w:val="center"/>
                    <w:rPr>
                      <w:rFonts w:ascii="Times New Roman" w:eastAsia="宋体" w:hAnsi="Times New Roman" w:cs="Times New Roman"/>
                      <w:bCs/>
                      <w:kern w:val="0"/>
                      <w:szCs w:val="21"/>
                    </w:rPr>
                  </w:pPr>
                  <w:r w:rsidRPr="00914BDF">
                    <w:rPr>
                      <w:rFonts w:ascii="Times New Roman" w:eastAsia="宋体" w:hAnsi="Times New Roman" w:cs="Times New Roman"/>
                      <w:bCs/>
                      <w:kern w:val="0"/>
                      <w:szCs w:val="21"/>
                    </w:rPr>
                    <w:t>119°</w:t>
                  </w:r>
                  <w:r w:rsidR="008C58D6">
                    <w:rPr>
                      <w:rFonts w:ascii="Times New Roman" w:eastAsia="宋体" w:hAnsi="Times New Roman" w:cs="Times New Roman"/>
                      <w:bCs/>
                      <w:kern w:val="0"/>
                      <w:szCs w:val="21"/>
                    </w:rPr>
                    <w:t>16</w:t>
                  </w:r>
                  <w:r w:rsidRPr="00914BDF">
                    <w:rPr>
                      <w:rFonts w:ascii="Times New Roman" w:eastAsia="宋体" w:hAnsi="Times New Roman" w:cs="Times New Roman"/>
                      <w:bCs/>
                      <w:kern w:val="0"/>
                      <w:szCs w:val="21"/>
                    </w:rPr>
                    <w:t>′5</w:t>
                  </w:r>
                  <w:r w:rsidR="008C58D6">
                    <w:rPr>
                      <w:rFonts w:ascii="Times New Roman" w:eastAsia="宋体" w:hAnsi="Times New Roman" w:cs="Times New Roman"/>
                      <w:bCs/>
                      <w:kern w:val="0"/>
                      <w:szCs w:val="21"/>
                    </w:rPr>
                    <w:t>3</w:t>
                  </w:r>
                  <w:r w:rsidRPr="00914BDF">
                    <w:rPr>
                      <w:rFonts w:ascii="Times New Roman" w:eastAsia="宋体" w:hAnsi="Times New Roman" w:cs="Times New Roman"/>
                      <w:bCs/>
                      <w:kern w:val="0"/>
                      <w:szCs w:val="21"/>
                    </w:rPr>
                    <w:t>″</w:t>
                  </w:r>
                </w:p>
              </w:tc>
              <w:tc>
                <w:tcPr>
                  <w:tcW w:w="640" w:type="pct"/>
                  <w:vMerge w:val="restart"/>
                  <w:shd w:val="clear" w:color="auto" w:fill="auto"/>
                  <w:vAlign w:val="center"/>
                </w:tcPr>
                <w:p w:rsidR="008119B2" w:rsidRPr="00914BDF" w:rsidRDefault="008119B2" w:rsidP="008C58D6">
                  <w:pPr>
                    <w:spacing w:line="320" w:lineRule="exact"/>
                    <w:ind w:left="51" w:right="51"/>
                    <w:jc w:val="center"/>
                    <w:rPr>
                      <w:rFonts w:ascii="Times New Roman" w:eastAsia="宋体" w:hAnsi="Times New Roman" w:cs="Times New Roman"/>
                      <w:szCs w:val="21"/>
                    </w:rPr>
                  </w:pPr>
                  <w:r w:rsidRPr="00914BDF">
                    <w:rPr>
                      <w:rFonts w:ascii="Times New Roman" w:eastAsia="宋体" w:hAnsi="Times New Roman" w:cs="Times New Roman"/>
                      <w:bCs/>
                      <w:kern w:val="0"/>
                      <w:szCs w:val="21"/>
                    </w:rPr>
                    <w:t>31°</w:t>
                  </w:r>
                  <w:r w:rsidR="008C58D6">
                    <w:rPr>
                      <w:rFonts w:ascii="Times New Roman" w:eastAsia="宋体" w:hAnsi="Times New Roman" w:cs="Times New Roman"/>
                      <w:bCs/>
                      <w:kern w:val="0"/>
                      <w:szCs w:val="21"/>
                    </w:rPr>
                    <w:t>31</w:t>
                  </w:r>
                  <w:r w:rsidRPr="00914BDF">
                    <w:rPr>
                      <w:rFonts w:ascii="Times New Roman" w:eastAsia="宋体" w:hAnsi="Times New Roman" w:cs="Times New Roman"/>
                      <w:bCs/>
                      <w:kern w:val="0"/>
                      <w:szCs w:val="21"/>
                    </w:rPr>
                    <w:t>′</w:t>
                  </w:r>
                  <w:r w:rsidR="008C58D6">
                    <w:rPr>
                      <w:rFonts w:ascii="Times New Roman" w:eastAsia="宋体" w:hAnsi="Times New Roman" w:cs="Times New Roman"/>
                      <w:bCs/>
                      <w:kern w:val="0"/>
                      <w:szCs w:val="21"/>
                    </w:rPr>
                    <w:t>41</w:t>
                  </w:r>
                  <w:r w:rsidRPr="00914BDF">
                    <w:rPr>
                      <w:rFonts w:ascii="Times New Roman" w:eastAsia="宋体" w:hAnsi="Times New Roman" w:cs="Times New Roman"/>
                      <w:bCs/>
                      <w:kern w:val="0"/>
                      <w:szCs w:val="21"/>
                    </w:rPr>
                    <w:t>″</w:t>
                  </w:r>
                </w:p>
              </w:tc>
              <w:tc>
                <w:tcPr>
                  <w:tcW w:w="416" w:type="pct"/>
                  <w:vMerge w:val="restart"/>
                  <w:shd w:val="clear" w:color="auto" w:fill="auto"/>
                  <w:vAlign w:val="center"/>
                </w:tcPr>
                <w:p w:rsidR="008119B2" w:rsidRPr="005A7A05" w:rsidRDefault="008C58D6" w:rsidP="00B227A0">
                  <w:pPr>
                    <w:spacing w:line="320" w:lineRule="exact"/>
                    <w:ind w:leftChars="-47" w:left="-99" w:rightChars="-20" w:right="-42"/>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0.6453</w:t>
                  </w:r>
                </w:p>
              </w:tc>
              <w:tc>
                <w:tcPr>
                  <w:tcW w:w="303" w:type="pct"/>
                  <w:vMerge w:val="restart"/>
                  <w:shd w:val="clear" w:color="auto" w:fill="auto"/>
                  <w:vAlign w:val="center"/>
                </w:tcPr>
                <w:p w:rsidR="008119B2" w:rsidRPr="005A7A05" w:rsidRDefault="008119B2" w:rsidP="00B227A0">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hint="eastAsia"/>
                      <w:bCs/>
                      <w:kern w:val="0"/>
                      <w:szCs w:val="21"/>
                    </w:rPr>
                    <w:t>城市污水处理厂</w:t>
                  </w:r>
                </w:p>
              </w:tc>
              <w:tc>
                <w:tcPr>
                  <w:tcW w:w="515" w:type="pct"/>
                  <w:vMerge w:val="restart"/>
                  <w:shd w:val="clear" w:color="auto" w:fill="auto"/>
                  <w:vAlign w:val="center"/>
                </w:tcPr>
                <w:p w:rsidR="008119B2" w:rsidRPr="005A7A05" w:rsidRDefault="008119B2" w:rsidP="00B227A0">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hint="eastAsia"/>
                      <w:bCs/>
                      <w:kern w:val="0"/>
                      <w:szCs w:val="21"/>
                    </w:rPr>
                    <w:t>间断排放，流量不稳定，且无规律</w:t>
                  </w:r>
                </w:p>
              </w:tc>
              <w:tc>
                <w:tcPr>
                  <w:tcW w:w="416" w:type="pct"/>
                  <w:vMerge w:val="restart"/>
                  <w:shd w:val="clear" w:color="auto" w:fill="auto"/>
                  <w:vAlign w:val="center"/>
                </w:tcPr>
                <w:p w:rsidR="008119B2" w:rsidRPr="005A7A05" w:rsidRDefault="008119B2" w:rsidP="00B227A0">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hint="eastAsia"/>
                      <w:bCs/>
                      <w:kern w:val="0"/>
                      <w:szCs w:val="21"/>
                    </w:rPr>
                    <w:t>-</w:t>
                  </w:r>
                </w:p>
              </w:tc>
              <w:tc>
                <w:tcPr>
                  <w:tcW w:w="413" w:type="pct"/>
                  <w:vMerge w:val="restart"/>
                  <w:shd w:val="clear" w:color="auto" w:fill="auto"/>
                  <w:vAlign w:val="center"/>
                </w:tcPr>
                <w:p w:rsidR="008119B2" w:rsidRPr="005A7A05" w:rsidRDefault="008119B2" w:rsidP="00B227A0">
                  <w:pPr>
                    <w:spacing w:line="320" w:lineRule="exact"/>
                    <w:ind w:leftChars="-47" w:left="-99" w:rightChars="-20" w:right="-42"/>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溧阳市南渡综合污水处理厂</w:t>
                  </w:r>
                </w:p>
              </w:tc>
              <w:tc>
                <w:tcPr>
                  <w:tcW w:w="541" w:type="pct"/>
                  <w:shd w:val="clear" w:color="auto" w:fill="auto"/>
                  <w:vAlign w:val="center"/>
                </w:tcPr>
                <w:p w:rsidR="008119B2" w:rsidRPr="005A7A05" w:rsidRDefault="008119B2" w:rsidP="00B227A0">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hint="eastAsia"/>
                      <w:bCs/>
                      <w:kern w:val="0"/>
                      <w:szCs w:val="21"/>
                    </w:rPr>
                    <w:t>C</w:t>
                  </w:r>
                  <w:r w:rsidRPr="005A7A05">
                    <w:rPr>
                      <w:rFonts w:ascii="Times New Roman" w:eastAsia="宋体" w:hAnsi="Times New Roman" w:cs="Times New Roman"/>
                      <w:bCs/>
                      <w:kern w:val="0"/>
                      <w:szCs w:val="21"/>
                    </w:rPr>
                    <w:t>OD</w:t>
                  </w:r>
                </w:p>
              </w:tc>
              <w:tc>
                <w:tcPr>
                  <w:tcW w:w="616" w:type="pct"/>
                  <w:shd w:val="clear" w:color="auto" w:fill="auto"/>
                  <w:vAlign w:val="center"/>
                </w:tcPr>
                <w:p w:rsidR="008119B2" w:rsidRPr="005A7A05" w:rsidRDefault="008119B2" w:rsidP="00B227A0">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hint="eastAsia"/>
                      <w:bCs/>
                      <w:kern w:val="0"/>
                      <w:szCs w:val="21"/>
                    </w:rPr>
                    <w:t>≤</w:t>
                  </w:r>
                  <w:r w:rsidRPr="005A7A05">
                    <w:rPr>
                      <w:rFonts w:ascii="Times New Roman" w:eastAsia="宋体" w:hAnsi="Times New Roman" w:cs="Times New Roman" w:hint="eastAsia"/>
                      <w:bCs/>
                      <w:kern w:val="0"/>
                      <w:szCs w:val="21"/>
                    </w:rPr>
                    <w:t>5</w:t>
                  </w:r>
                  <w:r w:rsidRPr="005A7A05">
                    <w:rPr>
                      <w:rFonts w:ascii="Times New Roman" w:eastAsia="宋体" w:hAnsi="Times New Roman" w:cs="Times New Roman"/>
                      <w:bCs/>
                      <w:kern w:val="0"/>
                      <w:szCs w:val="21"/>
                    </w:rPr>
                    <w:t>0</w:t>
                  </w:r>
                </w:p>
              </w:tc>
            </w:tr>
            <w:tr w:rsidR="008119B2" w:rsidRPr="005A7A05" w:rsidTr="008119B2">
              <w:trPr>
                <w:trHeight w:val="397"/>
                <w:jc w:val="center"/>
              </w:trPr>
              <w:tc>
                <w:tcPr>
                  <w:tcW w:w="422" w:type="pct"/>
                  <w:vMerge/>
                  <w:shd w:val="clear" w:color="auto" w:fill="auto"/>
                  <w:vAlign w:val="center"/>
                </w:tcPr>
                <w:p w:rsidR="008119B2" w:rsidRPr="005A7A05" w:rsidRDefault="008119B2" w:rsidP="00A54EF0">
                  <w:pPr>
                    <w:widowControl/>
                    <w:tabs>
                      <w:tab w:val="left" w:pos="4179"/>
                    </w:tabs>
                    <w:overflowPunct w:val="0"/>
                    <w:spacing w:line="360" w:lineRule="auto"/>
                    <w:jc w:val="center"/>
                    <w:rPr>
                      <w:rFonts w:ascii="Times New Roman" w:eastAsia="宋体" w:hAnsi="Times New Roman" w:cs="Times New Roman"/>
                      <w:szCs w:val="24"/>
                    </w:rPr>
                  </w:pPr>
                </w:p>
              </w:tc>
              <w:tc>
                <w:tcPr>
                  <w:tcW w:w="717"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640"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6"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303"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515"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6"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3"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541" w:type="pct"/>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bCs/>
                      <w:kern w:val="0"/>
                      <w:szCs w:val="21"/>
                    </w:rPr>
                    <w:t>SS</w:t>
                  </w:r>
                </w:p>
              </w:tc>
              <w:tc>
                <w:tcPr>
                  <w:tcW w:w="616" w:type="pct"/>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hint="eastAsia"/>
                      <w:bCs/>
                      <w:kern w:val="0"/>
                      <w:szCs w:val="21"/>
                    </w:rPr>
                    <w:t>≤</w:t>
                  </w:r>
                  <w:r w:rsidRPr="005A7A05">
                    <w:rPr>
                      <w:rFonts w:ascii="Times New Roman" w:eastAsia="宋体" w:hAnsi="Times New Roman" w:cs="Times New Roman" w:hint="eastAsia"/>
                      <w:bCs/>
                      <w:kern w:val="0"/>
                      <w:szCs w:val="21"/>
                    </w:rPr>
                    <w:t>1</w:t>
                  </w:r>
                  <w:r w:rsidRPr="005A7A05">
                    <w:rPr>
                      <w:rFonts w:ascii="Times New Roman" w:eastAsia="宋体" w:hAnsi="Times New Roman" w:cs="Times New Roman"/>
                      <w:bCs/>
                      <w:kern w:val="0"/>
                      <w:szCs w:val="21"/>
                    </w:rPr>
                    <w:t>0</w:t>
                  </w:r>
                </w:p>
              </w:tc>
            </w:tr>
            <w:tr w:rsidR="008119B2" w:rsidRPr="005A7A05" w:rsidTr="008119B2">
              <w:trPr>
                <w:trHeight w:val="397"/>
                <w:jc w:val="center"/>
              </w:trPr>
              <w:tc>
                <w:tcPr>
                  <w:tcW w:w="422" w:type="pct"/>
                  <w:vMerge/>
                  <w:shd w:val="clear" w:color="auto" w:fill="auto"/>
                  <w:vAlign w:val="center"/>
                </w:tcPr>
                <w:p w:rsidR="008119B2" w:rsidRPr="005A7A05" w:rsidRDefault="008119B2" w:rsidP="00A54EF0">
                  <w:pPr>
                    <w:widowControl/>
                    <w:tabs>
                      <w:tab w:val="left" w:pos="4179"/>
                    </w:tabs>
                    <w:overflowPunct w:val="0"/>
                    <w:spacing w:line="360" w:lineRule="auto"/>
                    <w:jc w:val="center"/>
                    <w:rPr>
                      <w:rFonts w:ascii="Times New Roman" w:eastAsia="宋体" w:hAnsi="Times New Roman" w:cs="Times New Roman"/>
                      <w:szCs w:val="24"/>
                    </w:rPr>
                  </w:pPr>
                </w:p>
              </w:tc>
              <w:tc>
                <w:tcPr>
                  <w:tcW w:w="717"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640"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6"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303"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515"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6"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3"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541" w:type="pct"/>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bCs/>
                      <w:kern w:val="0"/>
                      <w:szCs w:val="21"/>
                    </w:rPr>
                    <w:t>NH</w:t>
                  </w:r>
                  <w:r w:rsidRPr="005A7A05">
                    <w:rPr>
                      <w:rFonts w:ascii="Times New Roman" w:eastAsia="宋体" w:hAnsi="Times New Roman" w:cs="Times New Roman"/>
                      <w:bCs/>
                      <w:kern w:val="0"/>
                      <w:szCs w:val="21"/>
                      <w:vertAlign w:val="subscript"/>
                    </w:rPr>
                    <w:t>3</w:t>
                  </w:r>
                  <w:r w:rsidRPr="005A7A05">
                    <w:rPr>
                      <w:rFonts w:ascii="Times New Roman" w:eastAsia="宋体" w:hAnsi="Times New Roman" w:cs="Times New Roman"/>
                      <w:bCs/>
                      <w:kern w:val="0"/>
                      <w:szCs w:val="21"/>
                    </w:rPr>
                    <w:t>-N</w:t>
                  </w:r>
                </w:p>
              </w:tc>
              <w:tc>
                <w:tcPr>
                  <w:tcW w:w="616" w:type="pct"/>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hint="eastAsia"/>
                      <w:bCs/>
                      <w:kern w:val="0"/>
                      <w:szCs w:val="21"/>
                    </w:rPr>
                    <w:t>≤</w:t>
                  </w:r>
                  <w:r w:rsidRPr="005A7A05">
                    <w:rPr>
                      <w:rFonts w:ascii="Times New Roman" w:eastAsia="宋体" w:hAnsi="Times New Roman" w:cs="Times New Roman"/>
                      <w:bCs/>
                      <w:kern w:val="0"/>
                      <w:szCs w:val="21"/>
                    </w:rPr>
                    <w:t>5</w:t>
                  </w:r>
                </w:p>
              </w:tc>
            </w:tr>
            <w:tr w:rsidR="008119B2" w:rsidRPr="005A7A05" w:rsidTr="008119B2">
              <w:trPr>
                <w:trHeight w:val="397"/>
                <w:jc w:val="center"/>
              </w:trPr>
              <w:tc>
                <w:tcPr>
                  <w:tcW w:w="422" w:type="pct"/>
                  <w:vMerge/>
                  <w:shd w:val="clear" w:color="auto" w:fill="auto"/>
                  <w:vAlign w:val="center"/>
                </w:tcPr>
                <w:p w:rsidR="008119B2" w:rsidRPr="005A7A05" w:rsidRDefault="008119B2" w:rsidP="00A54EF0">
                  <w:pPr>
                    <w:widowControl/>
                    <w:tabs>
                      <w:tab w:val="left" w:pos="4179"/>
                    </w:tabs>
                    <w:overflowPunct w:val="0"/>
                    <w:spacing w:line="360" w:lineRule="auto"/>
                    <w:jc w:val="center"/>
                    <w:rPr>
                      <w:rFonts w:ascii="Times New Roman" w:eastAsia="宋体" w:hAnsi="Times New Roman" w:cs="Times New Roman"/>
                      <w:szCs w:val="24"/>
                    </w:rPr>
                  </w:pPr>
                </w:p>
              </w:tc>
              <w:tc>
                <w:tcPr>
                  <w:tcW w:w="717"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640"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6"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303"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515"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6"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3"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541" w:type="pct"/>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bCs/>
                      <w:kern w:val="0"/>
                      <w:szCs w:val="21"/>
                    </w:rPr>
                    <w:t>TP</w:t>
                  </w:r>
                </w:p>
              </w:tc>
              <w:tc>
                <w:tcPr>
                  <w:tcW w:w="616" w:type="pct"/>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hint="eastAsia"/>
                      <w:bCs/>
                      <w:kern w:val="0"/>
                      <w:szCs w:val="21"/>
                    </w:rPr>
                    <w:t>≤</w:t>
                  </w:r>
                  <w:r w:rsidRPr="005A7A05">
                    <w:rPr>
                      <w:rFonts w:ascii="Times New Roman" w:eastAsia="宋体" w:hAnsi="Times New Roman" w:cs="Times New Roman" w:hint="eastAsia"/>
                      <w:bCs/>
                      <w:kern w:val="0"/>
                      <w:szCs w:val="21"/>
                    </w:rPr>
                    <w:t>0</w:t>
                  </w:r>
                  <w:r w:rsidRPr="005A7A05">
                    <w:rPr>
                      <w:rFonts w:ascii="Times New Roman" w:eastAsia="宋体" w:hAnsi="Times New Roman" w:cs="Times New Roman"/>
                      <w:bCs/>
                      <w:kern w:val="0"/>
                      <w:szCs w:val="21"/>
                    </w:rPr>
                    <w:t>.5</w:t>
                  </w:r>
                </w:p>
              </w:tc>
            </w:tr>
            <w:tr w:rsidR="008119B2" w:rsidRPr="005A7A05" w:rsidTr="008119B2">
              <w:trPr>
                <w:trHeight w:val="397"/>
                <w:jc w:val="center"/>
              </w:trPr>
              <w:tc>
                <w:tcPr>
                  <w:tcW w:w="422" w:type="pct"/>
                  <w:vMerge/>
                  <w:shd w:val="clear" w:color="auto" w:fill="auto"/>
                  <w:vAlign w:val="center"/>
                </w:tcPr>
                <w:p w:rsidR="008119B2" w:rsidRPr="005A7A05" w:rsidRDefault="008119B2" w:rsidP="00A54EF0">
                  <w:pPr>
                    <w:widowControl/>
                    <w:tabs>
                      <w:tab w:val="left" w:pos="4179"/>
                    </w:tabs>
                    <w:overflowPunct w:val="0"/>
                    <w:spacing w:line="360" w:lineRule="auto"/>
                    <w:jc w:val="center"/>
                    <w:rPr>
                      <w:rFonts w:ascii="Times New Roman" w:eastAsia="宋体" w:hAnsi="Times New Roman" w:cs="Times New Roman"/>
                      <w:szCs w:val="24"/>
                    </w:rPr>
                  </w:pPr>
                </w:p>
              </w:tc>
              <w:tc>
                <w:tcPr>
                  <w:tcW w:w="717"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640"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6"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303"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515"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6"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3"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541" w:type="pct"/>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TN</w:t>
                  </w:r>
                </w:p>
              </w:tc>
              <w:tc>
                <w:tcPr>
                  <w:tcW w:w="616" w:type="pct"/>
                  <w:shd w:val="clear" w:color="auto" w:fill="auto"/>
                  <w:vAlign w:val="center"/>
                </w:tcPr>
                <w:p w:rsidR="008119B2" w:rsidRPr="005A7A05" w:rsidRDefault="008119B2" w:rsidP="0050595D">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hint="eastAsia"/>
                      <w:bCs/>
                      <w:kern w:val="0"/>
                      <w:szCs w:val="21"/>
                    </w:rPr>
                    <w:t>≤</w:t>
                  </w:r>
                  <w:r w:rsidR="0050595D">
                    <w:rPr>
                      <w:rFonts w:ascii="Times New Roman" w:eastAsia="宋体" w:hAnsi="Times New Roman" w:cs="Times New Roman" w:hint="eastAsia"/>
                      <w:bCs/>
                      <w:kern w:val="0"/>
                      <w:szCs w:val="21"/>
                    </w:rPr>
                    <w:t>15</w:t>
                  </w:r>
                </w:p>
              </w:tc>
            </w:tr>
            <w:tr w:rsidR="008119B2" w:rsidRPr="005A7A05" w:rsidTr="008119B2">
              <w:trPr>
                <w:trHeight w:val="397"/>
                <w:jc w:val="center"/>
              </w:trPr>
              <w:tc>
                <w:tcPr>
                  <w:tcW w:w="422" w:type="pct"/>
                  <w:vMerge/>
                  <w:shd w:val="clear" w:color="auto" w:fill="auto"/>
                  <w:vAlign w:val="center"/>
                </w:tcPr>
                <w:p w:rsidR="008119B2" w:rsidRPr="005A7A05" w:rsidRDefault="008119B2" w:rsidP="00A54EF0">
                  <w:pPr>
                    <w:widowControl/>
                    <w:tabs>
                      <w:tab w:val="left" w:pos="4179"/>
                    </w:tabs>
                    <w:overflowPunct w:val="0"/>
                    <w:spacing w:line="360" w:lineRule="auto"/>
                    <w:jc w:val="center"/>
                    <w:rPr>
                      <w:rFonts w:ascii="Times New Roman" w:eastAsia="宋体" w:hAnsi="Times New Roman" w:cs="Times New Roman"/>
                      <w:szCs w:val="24"/>
                    </w:rPr>
                  </w:pPr>
                </w:p>
              </w:tc>
              <w:tc>
                <w:tcPr>
                  <w:tcW w:w="717"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640"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6"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303"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515"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6"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413" w:type="pct"/>
                  <w:vMerge/>
                  <w:shd w:val="clear" w:color="auto" w:fill="auto"/>
                  <w:vAlign w:val="center"/>
                </w:tcPr>
                <w:p w:rsidR="008119B2" w:rsidRPr="005A7A05" w:rsidRDefault="008119B2" w:rsidP="00A54EF0">
                  <w:pPr>
                    <w:spacing w:line="320" w:lineRule="exact"/>
                    <w:ind w:leftChars="-47" w:left="-99" w:rightChars="-20" w:right="-42"/>
                    <w:jc w:val="center"/>
                    <w:rPr>
                      <w:rFonts w:ascii="Times New Roman" w:eastAsia="宋体" w:hAnsi="Times New Roman" w:cs="Times New Roman"/>
                      <w:bCs/>
                      <w:kern w:val="0"/>
                      <w:szCs w:val="21"/>
                    </w:rPr>
                  </w:pPr>
                </w:p>
              </w:tc>
              <w:tc>
                <w:tcPr>
                  <w:tcW w:w="541" w:type="pct"/>
                  <w:shd w:val="clear" w:color="auto" w:fill="auto"/>
                  <w:vAlign w:val="center"/>
                </w:tcPr>
                <w:p w:rsidR="008119B2" w:rsidRDefault="008119B2" w:rsidP="00A54EF0">
                  <w:pPr>
                    <w:spacing w:line="320" w:lineRule="exact"/>
                    <w:ind w:leftChars="-47" w:left="-99" w:rightChars="-20" w:right="-42"/>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动植物油</w:t>
                  </w:r>
                </w:p>
              </w:tc>
              <w:tc>
                <w:tcPr>
                  <w:tcW w:w="616" w:type="pct"/>
                  <w:shd w:val="clear" w:color="auto" w:fill="auto"/>
                  <w:vAlign w:val="center"/>
                </w:tcPr>
                <w:p w:rsidR="008119B2" w:rsidRPr="005A7A05" w:rsidRDefault="008119B2" w:rsidP="0050595D">
                  <w:pPr>
                    <w:spacing w:line="320" w:lineRule="exact"/>
                    <w:ind w:leftChars="-47" w:left="-99" w:rightChars="-20" w:right="-42"/>
                    <w:jc w:val="center"/>
                    <w:rPr>
                      <w:rFonts w:ascii="Times New Roman" w:eastAsia="宋体" w:hAnsi="Times New Roman" w:cs="Times New Roman"/>
                      <w:bCs/>
                      <w:kern w:val="0"/>
                      <w:szCs w:val="21"/>
                    </w:rPr>
                  </w:pPr>
                  <w:r w:rsidRPr="005A7A05">
                    <w:rPr>
                      <w:rFonts w:ascii="Times New Roman" w:eastAsia="宋体" w:hAnsi="Times New Roman" w:cs="Times New Roman" w:hint="eastAsia"/>
                      <w:bCs/>
                      <w:kern w:val="0"/>
                      <w:szCs w:val="21"/>
                    </w:rPr>
                    <w:t>≤</w:t>
                  </w:r>
                  <w:r w:rsidR="0050595D">
                    <w:rPr>
                      <w:rFonts w:ascii="Times New Roman" w:eastAsia="宋体" w:hAnsi="Times New Roman" w:cs="Times New Roman" w:hint="eastAsia"/>
                      <w:bCs/>
                      <w:kern w:val="0"/>
                      <w:szCs w:val="21"/>
                    </w:rPr>
                    <w:t>1</w:t>
                  </w:r>
                </w:p>
              </w:tc>
            </w:tr>
          </w:tbl>
          <w:p w:rsidR="00563E3C" w:rsidRDefault="00563E3C"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sidR="006460B0">
              <w:rPr>
                <w:rFonts w:ascii="Times New Roman" w:eastAsia="宋体" w:hAnsi="Times New Roman" w:cs="Times New Roman"/>
                <w:bCs/>
                <w:spacing w:val="5"/>
                <w:kern w:val="0"/>
                <w:sz w:val="24"/>
                <w:szCs w:val="21"/>
              </w:rPr>
              <w:t>2</w:t>
            </w:r>
            <w:r>
              <w:rPr>
                <w:rFonts w:ascii="Times New Roman" w:eastAsia="宋体" w:hAnsi="Times New Roman" w:cs="Times New Roman" w:hint="eastAsia"/>
                <w:bCs/>
                <w:spacing w:val="5"/>
                <w:kern w:val="0"/>
                <w:sz w:val="24"/>
                <w:szCs w:val="21"/>
              </w:rPr>
              <w:t>）</w:t>
            </w:r>
            <w:r w:rsidR="00F379BA">
              <w:rPr>
                <w:rFonts w:ascii="Times New Roman" w:eastAsia="宋体" w:hAnsi="Times New Roman" w:cs="Times New Roman" w:hint="eastAsia"/>
                <w:bCs/>
                <w:spacing w:val="5"/>
                <w:kern w:val="0"/>
                <w:sz w:val="24"/>
                <w:szCs w:val="21"/>
              </w:rPr>
              <w:t>建设项目</w:t>
            </w:r>
            <w:r>
              <w:rPr>
                <w:rFonts w:ascii="Times New Roman" w:eastAsia="宋体" w:hAnsi="Times New Roman" w:cs="Times New Roman" w:hint="eastAsia"/>
                <w:bCs/>
                <w:spacing w:val="5"/>
                <w:kern w:val="0"/>
                <w:sz w:val="24"/>
                <w:szCs w:val="21"/>
              </w:rPr>
              <w:t>接管水质可行性分析</w:t>
            </w:r>
          </w:p>
          <w:p w:rsidR="001731E7" w:rsidRDefault="00563E3C"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本项目</w:t>
            </w:r>
            <w:r w:rsidR="008C58D6">
              <w:rPr>
                <w:rFonts w:ascii="Times New Roman" w:eastAsia="宋体" w:hAnsi="Times New Roman" w:cs="Times New Roman" w:hint="eastAsia"/>
                <w:bCs/>
                <w:spacing w:val="5"/>
                <w:kern w:val="0"/>
                <w:sz w:val="24"/>
                <w:szCs w:val="21"/>
              </w:rPr>
              <w:t>二期新增</w:t>
            </w:r>
            <w:r w:rsidR="00CE22B6" w:rsidRPr="00CE22B6">
              <w:rPr>
                <w:rFonts w:ascii="Times New Roman" w:eastAsia="宋体" w:hAnsi="Times New Roman" w:cs="Times New Roman" w:hint="eastAsia"/>
                <w:bCs/>
                <w:spacing w:val="5"/>
                <w:kern w:val="0"/>
                <w:sz w:val="24"/>
                <w:szCs w:val="21"/>
              </w:rPr>
              <w:t>污水接管量约为</w:t>
            </w:r>
            <w:r w:rsidR="008C58D6">
              <w:rPr>
                <w:rFonts w:ascii="Times New Roman" w:eastAsia="宋体" w:hAnsi="Times New Roman" w:cs="Times New Roman"/>
                <w:bCs/>
                <w:spacing w:val="5"/>
                <w:kern w:val="0"/>
                <w:sz w:val="24"/>
                <w:szCs w:val="21"/>
              </w:rPr>
              <w:t>6453</w:t>
            </w:r>
            <w:r w:rsidR="002A7DF6">
              <w:rPr>
                <w:rFonts w:ascii="Times New Roman" w:eastAsia="宋体" w:hAnsi="Times New Roman" w:cs="Times New Roman"/>
                <w:bCs/>
                <w:spacing w:val="5"/>
                <w:kern w:val="0"/>
                <w:sz w:val="24"/>
                <w:szCs w:val="21"/>
              </w:rPr>
              <w:t>m</w:t>
            </w:r>
            <w:r w:rsidR="002A7DF6" w:rsidRPr="002A7DF6">
              <w:rPr>
                <w:rFonts w:ascii="Times New Roman" w:eastAsia="宋体" w:hAnsi="Times New Roman" w:cs="Times New Roman"/>
                <w:bCs/>
                <w:spacing w:val="5"/>
                <w:kern w:val="0"/>
                <w:sz w:val="24"/>
                <w:szCs w:val="21"/>
                <w:vertAlign w:val="superscript"/>
              </w:rPr>
              <w:t>3</w:t>
            </w:r>
            <w:r w:rsidR="00CE22B6" w:rsidRPr="00CE22B6">
              <w:rPr>
                <w:rFonts w:ascii="Times New Roman" w:eastAsia="宋体" w:hAnsi="Times New Roman" w:cs="Times New Roman" w:hint="eastAsia"/>
                <w:bCs/>
                <w:spacing w:val="5"/>
                <w:kern w:val="0"/>
                <w:sz w:val="24"/>
                <w:szCs w:val="21"/>
              </w:rPr>
              <w:t>/a</w:t>
            </w:r>
            <w:r w:rsidR="00CE22B6" w:rsidRPr="00CE22B6">
              <w:rPr>
                <w:rFonts w:ascii="Times New Roman" w:eastAsia="宋体" w:hAnsi="Times New Roman" w:cs="Times New Roman" w:hint="eastAsia"/>
                <w:bCs/>
                <w:spacing w:val="5"/>
                <w:kern w:val="0"/>
                <w:sz w:val="24"/>
                <w:szCs w:val="21"/>
              </w:rPr>
              <w:t>，</w:t>
            </w:r>
            <w:r w:rsidR="008C58D6">
              <w:rPr>
                <w:rFonts w:ascii="Times New Roman" w:eastAsia="宋体" w:hAnsi="Times New Roman" w:cs="Times New Roman" w:hint="eastAsia"/>
                <w:bCs/>
                <w:spacing w:val="5"/>
                <w:kern w:val="0"/>
                <w:sz w:val="24"/>
                <w:szCs w:val="21"/>
              </w:rPr>
              <w:t>其中</w:t>
            </w:r>
            <w:r w:rsidR="008C58D6" w:rsidRPr="008C58D6">
              <w:rPr>
                <w:rFonts w:ascii="Times New Roman" w:eastAsia="宋体" w:hAnsi="Times New Roman" w:cs="Times New Roman"/>
                <w:bCs/>
                <w:spacing w:val="5"/>
                <w:kern w:val="0"/>
                <w:sz w:val="24"/>
                <w:szCs w:val="21"/>
              </w:rPr>
              <w:t>污水</w:t>
            </w:r>
            <w:r w:rsidR="008C58D6">
              <w:rPr>
                <w:rFonts w:ascii="Times New Roman" w:eastAsia="宋体" w:hAnsi="Times New Roman" w:cs="Times New Roman" w:hint="eastAsia"/>
                <w:bCs/>
                <w:spacing w:val="5"/>
                <w:kern w:val="0"/>
                <w:sz w:val="24"/>
                <w:szCs w:val="21"/>
              </w:rPr>
              <w:t>接管</w:t>
            </w:r>
            <w:r w:rsidR="008C58D6" w:rsidRPr="008C58D6">
              <w:rPr>
                <w:rFonts w:ascii="Times New Roman" w:eastAsia="宋体" w:hAnsi="Times New Roman" w:cs="Times New Roman"/>
                <w:bCs/>
                <w:spacing w:val="5"/>
                <w:kern w:val="0"/>
                <w:sz w:val="24"/>
                <w:szCs w:val="21"/>
              </w:rPr>
              <w:t>新增</w:t>
            </w:r>
            <w:r w:rsidR="008C58D6" w:rsidRPr="008C58D6">
              <w:rPr>
                <w:rFonts w:ascii="Times New Roman" w:eastAsia="宋体" w:hAnsi="Times New Roman" w:cs="Times New Roman"/>
                <w:bCs/>
                <w:spacing w:val="5"/>
                <w:kern w:val="0"/>
                <w:sz w:val="24"/>
                <w:szCs w:val="21"/>
              </w:rPr>
              <w:t>COD</w:t>
            </w:r>
            <w:r w:rsidR="008C58D6" w:rsidRPr="008C58D6">
              <w:rPr>
                <w:rFonts w:ascii="Times New Roman" w:eastAsia="宋体" w:hAnsi="Times New Roman" w:cs="Times New Roman"/>
                <w:bCs/>
                <w:spacing w:val="5"/>
                <w:kern w:val="0"/>
                <w:sz w:val="24"/>
                <w:szCs w:val="21"/>
              </w:rPr>
              <w:t>、</w:t>
            </w:r>
            <w:r w:rsidR="008C58D6" w:rsidRPr="008C58D6">
              <w:rPr>
                <w:rFonts w:ascii="Times New Roman" w:eastAsia="宋体" w:hAnsi="Times New Roman" w:cs="Times New Roman"/>
                <w:bCs/>
                <w:spacing w:val="5"/>
                <w:kern w:val="0"/>
                <w:sz w:val="24"/>
                <w:szCs w:val="21"/>
              </w:rPr>
              <w:t>SS</w:t>
            </w:r>
            <w:r w:rsidR="008C58D6" w:rsidRPr="008C58D6">
              <w:rPr>
                <w:rFonts w:ascii="Times New Roman" w:eastAsia="宋体" w:hAnsi="Times New Roman" w:cs="Times New Roman"/>
                <w:bCs/>
                <w:spacing w:val="5"/>
                <w:kern w:val="0"/>
                <w:sz w:val="24"/>
                <w:szCs w:val="21"/>
              </w:rPr>
              <w:t>、</w:t>
            </w:r>
            <w:r w:rsidR="008C58D6" w:rsidRPr="008C58D6">
              <w:rPr>
                <w:rFonts w:ascii="Times New Roman" w:eastAsia="宋体" w:hAnsi="Times New Roman" w:cs="Times New Roman"/>
                <w:bCs/>
                <w:spacing w:val="5"/>
                <w:kern w:val="0"/>
                <w:sz w:val="24"/>
                <w:szCs w:val="21"/>
              </w:rPr>
              <w:t>NH</w:t>
            </w:r>
            <w:r w:rsidR="008C58D6" w:rsidRPr="008C58D6">
              <w:rPr>
                <w:rFonts w:ascii="Times New Roman" w:eastAsia="宋体" w:hAnsi="Times New Roman" w:cs="Times New Roman"/>
                <w:bCs/>
                <w:spacing w:val="5"/>
                <w:kern w:val="0"/>
                <w:sz w:val="24"/>
                <w:szCs w:val="21"/>
                <w:vertAlign w:val="subscript"/>
              </w:rPr>
              <w:t>3</w:t>
            </w:r>
            <w:r w:rsidR="008C58D6" w:rsidRPr="008C58D6">
              <w:rPr>
                <w:rFonts w:ascii="Times New Roman" w:eastAsia="宋体" w:hAnsi="Times New Roman" w:cs="Times New Roman"/>
                <w:bCs/>
                <w:spacing w:val="5"/>
                <w:kern w:val="0"/>
                <w:sz w:val="24"/>
                <w:szCs w:val="21"/>
              </w:rPr>
              <w:t>-N</w:t>
            </w:r>
            <w:r w:rsidR="008C58D6" w:rsidRPr="008C58D6">
              <w:rPr>
                <w:rFonts w:ascii="Times New Roman" w:eastAsia="宋体" w:hAnsi="Times New Roman" w:cs="Times New Roman"/>
                <w:bCs/>
                <w:spacing w:val="5"/>
                <w:kern w:val="0"/>
                <w:sz w:val="24"/>
                <w:szCs w:val="21"/>
              </w:rPr>
              <w:t>、</w:t>
            </w:r>
            <w:r w:rsidR="008C58D6" w:rsidRPr="008C58D6">
              <w:rPr>
                <w:rFonts w:ascii="Times New Roman" w:eastAsia="宋体" w:hAnsi="Times New Roman" w:cs="Times New Roman"/>
                <w:bCs/>
                <w:spacing w:val="5"/>
                <w:kern w:val="0"/>
                <w:sz w:val="24"/>
                <w:szCs w:val="21"/>
              </w:rPr>
              <w:t>TP</w:t>
            </w:r>
            <w:r w:rsidR="008C58D6" w:rsidRPr="008C58D6">
              <w:rPr>
                <w:rFonts w:ascii="Times New Roman" w:eastAsia="宋体" w:hAnsi="Times New Roman" w:cs="Times New Roman"/>
                <w:bCs/>
                <w:spacing w:val="5"/>
                <w:kern w:val="0"/>
                <w:sz w:val="24"/>
                <w:szCs w:val="21"/>
              </w:rPr>
              <w:t>的排放量分别为</w:t>
            </w:r>
            <w:r w:rsidR="008C58D6" w:rsidRPr="008C58D6">
              <w:rPr>
                <w:rFonts w:ascii="Times New Roman" w:eastAsia="宋体" w:hAnsi="Times New Roman" w:cs="Times New Roman"/>
                <w:bCs/>
                <w:spacing w:val="5"/>
                <w:kern w:val="0"/>
                <w:sz w:val="24"/>
                <w:szCs w:val="21"/>
              </w:rPr>
              <w:t>0.384t/a</w:t>
            </w:r>
            <w:r w:rsidR="008C58D6" w:rsidRPr="008C58D6">
              <w:rPr>
                <w:rFonts w:ascii="Times New Roman" w:eastAsia="宋体" w:hAnsi="Times New Roman" w:cs="Times New Roman"/>
                <w:bCs/>
                <w:spacing w:val="5"/>
                <w:kern w:val="0"/>
                <w:sz w:val="24"/>
                <w:szCs w:val="21"/>
              </w:rPr>
              <w:t>、</w:t>
            </w:r>
            <w:r w:rsidR="008C58D6" w:rsidRPr="008C58D6">
              <w:rPr>
                <w:rFonts w:ascii="Times New Roman" w:eastAsia="宋体" w:hAnsi="Times New Roman" w:cs="Times New Roman"/>
                <w:bCs/>
                <w:spacing w:val="5"/>
                <w:kern w:val="0"/>
                <w:sz w:val="24"/>
                <w:szCs w:val="21"/>
              </w:rPr>
              <w:t>0.240t/a</w:t>
            </w:r>
            <w:r w:rsidR="008C58D6" w:rsidRPr="008C58D6">
              <w:rPr>
                <w:rFonts w:ascii="Times New Roman" w:eastAsia="宋体" w:hAnsi="Times New Roman" w:cs="Times New Roman"/>
                <w:bCs/>
                <w:spacing w:val="5"/>
                <w:kern w:val="0"/>
                <w:sz w:val="24"/>
                <w:szCs w:val="21"/>
              </w:rPr>
              <w:t>、</w:t>
            </w:r>
            <w:r w:rsidR="008C58D6" w:rsidRPr="008C58D6">
              <w:rPr>
                <w:rFonts w:ascii="Times New Roman" w:eastAsia="宋体" w:hAnsi="Times New Roman" w:cs="Times New Roman"/>
                <w:bCs/>
                <w:spacing w:val="5"/>
                <w:kern w:val="0"/>
                <w:sz w:val="24"/>
                <w:szCs w:val="21"/>
              </w:rPr>
              <w:t>0.024t/a</w:t>
            </w:r>
            <w:r w:rsidR="008C58D6" w:rsidRPr="008C58D6">
              <w:rPr>
                <w:rFonts w:ascii="Times New Roman" w:eastAsia="宋体" w:hAnsi="Times New Roman" w:cs="Times New Roman"/>
                <w:bCs/>
                <w:spacing w:val="5"/>
                <w:kern w:val="0"/>
                <w:sz w:val="24"/>
                <w:szCs w:val="21"/>
              </w:rPr>
              <w:t>、</w:t>
            </w:r>
            <w:r w:rsidR="008C58D6" w:rsidRPr="008C58D6">
              <w:rPr>
                <w:rFonts w:ascii="Times New Roman" w:eastAsia="宋体" w:hAnsi="Times New Roman" w:cs="Times New Roman"/>
                <w:bCs/>
                <w:spacing w:val="5"/>
                <w:kern w:val="0"/>
                <w:sz w:val="24"/>
                <w:szCs w:val="21"/>
              </w:rPr>
              <w:t>0.0048t/a</w:t>
            </w:r>
            <w:r w:rsidR="00CE22B6" w:rsidRPr="00CE22B6">
              <w:rPr>
                <w:rFonts w:ascii="Times New Roman" w:eastAsia="宋体" w:hAnsi="Times New Roman" w:cs="Times New Roman"/>
                <w:bCs/>
                <w:spacing w:val="5"/>
                <w:kern w:val="0"/>
                <w:sz w:val="24"/>
                <w:szCs w:val="21"/>
              </w:rPr>
              <w:t>，</w:t>
            </w:r>
            <w:r w:rsidR="008E1C75" w:rsidRPr="008E1C75">
              <w:rPr>
                <w:rFonts w:ascii="Times New Roman" w:eastAsia="宋体" w:hAnsi="Times New Roman" w:cs="Times New Roman" w:hint="eastAsia"/>
                <w:bCs/>
                <w:spacing w:val="5"/>
                <w:kern w:val="0"/>
                <w:sz w:val="24"/>
                <w:szCs w:val="21"/>
              </w:rPr>
              <w:t>接管入</w:t>
            </w:r>
            <w:r w:rsidR="007A6C50">
              <w:rPr>
                <w:rFonts w:ascii="Times New Roman" w:eastAsia="宋体" w:hAnsi="Times New Roman" w:cs="Times New Roman" w:hint="eastAsia"/>
                <w:bCs/>
                <w:spacing w:val="5"/>
                <w:kern w:val="0"/>
                <w:sz w:val="24"/>
                <w:szCs w:val="21"/>
              </w:rPr>
              <w:t>南渡综合</w:t>
            </w:r>
            <w:r w:rsidR="009C685B">
              <w:rPr>
                <w:rFonts w:ascii="Times New Roman" w:eastAsia="宋体" w:hAnsi="Times New Roman" w:cs="Times New Roman" w:hint="eastAsia"/>
                <w:bCs/>
                <w:spacing w:val="5"/>
                <w:kern w:val="0"/>
                <w:sz w:val="24"/>
                <w:szCs w:val="21"/>
              </w:rPr>
              <w:t>污水处理厂</w:t>
            </w:r>
            <w:r w:rsidR="008E1C75" w:rsidRPr="008E1C75">
              <w:rPr>
                <w:rFonts w:ascii="Times New Roman" w:eastAsia="宋体" w:hAnsi="Times New Roman" w:cs="Times New Roman" w:hint="eastAsia"/>
                <w:bCs/>
                <w:spacing w:val="5"/>
                <w:kern w:val="0"/>
                <w:sz w:val="24"/>
                <w:szCs w:val="21"/>
              </w:rPr>
              <w:t>，水质符合《城镇污水处理厂污染物排放标准》（</w:t>
            </w:r>
            <w:r w:rsidR="008E1C75" w:rsidRPr="008E1C75">
              <w:rPr>
                <w:rFonts w:ascii="Times New Roman" w:eastAsia="宋体" w:hAnsi="Times New Roman" w:cs="Times New Roman"/>
                <w:bCs/>
                <w:spacing w:val="5"/>
                <w:kern w:val="0"/>
                <w:sz w:val="24"/>
                <w:szCs w:val="21"/>
              </w:rPr>
              <w:t>GB18918-2002</w:t>
            </w:r>
            <w:r w:rsidR="008E1C75" w:rsidRPr="008E1C75">
              <w:rPr>
                <w:rFonts w:ascii="Times New Roman" w:eastAsia="宋体" w:hAnsi="Times New Roman" w:cs="Times New Roman"/>
                <w:bCs/>
                <w:spacing w:val="5"/>
                <w:kern w:val="0"/>
                <w:sz w:val="24"/>
                <w:szCs w:val="21"/>
              </w:rPr>
              <w:t>）及其修改单中表</w:t>
            </w:r>
            <w:r w:rsidR="008E1C75" w:rsidRPr="008E1C75">
              <w:rPr>
                <w:rFonts w:ascii="Times New Roman" w:eastAsia="宋体" w:hAnsi="Times New Roman" w:cs="Times New Roman"/>
                <w:bCs/>
                <w:spacing w:val="5"/>
                <w:kern w:val="0"/>
                <w:sz w:val="24"/>
                <w:szCs w:val="21"/>
              </w:rPr>
              <w:t>1</w:t>
            </w:r>
            <w:r w:rsidR="008E1C75" w:rsidRPr="008E1C75">
              <w:rPr>
                <w:rFonts w:ascii="Times New Roman" w:eastAsia="宋体" w:hAnsi="Times New Roman" w:cs="Times New Roman"/>
                <w:bCs/>
                <w:spacing w:val="5"/>
                <w:kern w:val="0"/>
                <w:sz w:val="24"/>
                <w:szCs w:val="21"/>
              </w:rPr>
              <w:t>一级</w:t>
            </w:r>
            <w:r w:rsidR="008E1C75" w:rsidRPr="008E1C75">
              <w:rPr>
                <w:rFonts w:ascii="Times New Roman" w:eastAsia="宋体" w:hAnsi="Times New Roman" w:cs="Times New Roman"/>
                <w:bCs/>
                <w:spacing w:val="5"/>
                <w:kern w:val="0"/>
                <w:sz w:val="24"/>
                <w:szCs w:val="21"/>
              </w:rPr>
              <w:t>A</w:t>
            </w:r>
            <w:r w:rsidR="008E1C75" w:rsidRPr="008E1C75">
              <w:rPr>
                <w:rFonts w:ascii="Times New Roman" w:eastAsia="宋体" w:hAnsi="Times New Roman" w:cs="Times New Roman"/>
                <w:bCs/>
                <w:spacing w:val="5"/>
                <w:kern w:val="0"/>
                <w:sz w:val="24"/>
                <w:szCs w:val="21"/>
              </w:rPr>
              <w:t>标准及《太湖地区城镇污水处理厂及重点工业行业水污染物排放限值》（</w:t>
            </w:r>
            <w:r w:rsidR="008E1C75" w:rsidRPr="008E1C75">
              <w:rPr>
                <w:rFonts w:ascii="Times New Roman" w:eastAsia="宋体" w:hAnsi="Times New Roman" w:cs="Times New Roman"/>
                <w:bCs/>
                <w:spacing w:val="5"/>
                <w:kern w:val="0"/>
                <w:sz w:val="24"/>
                <w:szCs w:val="21"/>
              </w:rPr>
              <w:t>DB32/1072-2007</w:t>
            </w:r>
            <w:r w:rsidR="008E1C75" w:rsidRPr="008E1C75">
              <w:rPr>
                <w:rFonts w:ascii="Times New Roman" w:eastAsia="宋体" w:hAnsi="Times New Roman" w:cs="Times New Roman"/>
                <w:bCs/>
                <w:spacing w:val="5"/>
                <w:kern w:val="0"/>
                <w:sz w:val="24"/>
                <w:szCs w:val="21"/>
              </w:rPr>
              <w:t>）表</w:t>
            </w:r>
            <w:r w:rsidR="008E1C75" w:rsidRPr="008E1C75">
              <w:rPr>
                <w:rFonts w:ascii="Times New Roman" w:eastAsia="宋体" w:hAnsi="Times New Roman" w:cs="Times New Roman"/>
                <w:bCs/>
                <w:spacing w:val="5"/>
                <w:kern w:val="0"/>
                <w:sz w:val="24"/>
                <w:szCs w:val="21"/>
              </w:rPr>
              <w:t>2</w:t>
            </w:r>
            <w:r w:rsidR="008E1C75" w:rsidRPr="008E1C75">
              <w:rPr>
                <w:rFonts w:ascii="Times New Roman" w:eastAsia="宋体" w:hAnsi="Times New Roman" w:cs="Times New Roman"/>
                <w:bCs/>
                <w:spacing w:val="5"/>
                <w:kern w:val="0"/>
                <w:sz w:val="24"/>
                <w:szCs w:val="21"/>
              </w:rPr>
              <w:t>标准，能够满足</w:t>
            </w:r>
            <w:r w:rsidR="007A6C50">
              <w:rPr>
                <w:rFonts w:ascii="Times New Roman" w:eastAsia="宋体" w:hAnsi="Times New Roman" w:cs="Times New Roman" w:hint="eastAsia"/>
                <w:bCs/>
                <w:spacing w:val="5"/>
                <w:kern w:val="0"/>
                <w:sz w:val="24"/>
                <w:szCs w:val="21"/>
              </w:rPr>
              <w:t>南渡</w:t>
            </w:r>
            <w:r w:rsidR="007A6C50">
              <w:rPr>
                <w:rFonts w:ascii="Times New Roman" w:eastAsia="宋体" w:hAnsi="Times New Roman" w:cs="Times New Roman"/>
                <w:bCs/>
                <w:spacing w:val="5"/>
                <w:kern w:val="0"/>
                <w:sz w:val="24"/>
                <w:szCs w:val="21"/>
              </w:rPr>
              <w:t>综合</w:t>
            </w:r>
            <w:r w:rsidR="009C685B">
              <w:rPr>
                <w:rFonts w:ascii="Times New Roman" w:eastAsia="宋体" w:hAnsi="Times New Roman" w:cs="Times New Roman"/>
                <w:bCs/>
                <w:spacing w:val="5"/>
                <w:kern w:val="0"/>
                <w:sz w:val="24"/>
                <w:szCs w:val="21"/>
              </w:rPr>
              <w:t>污水处理厂</w:t>
            </w:r>
            <w:r w:rsidR="008E1C75" w:rsidRPr="008E1C75">
              <w:rPr>
                <w:rFonts w:ascii="Times New Roman" w:eastAsia="宋体" w:hAnsi="Times New Roman" w:cs="Times New Roman"/>
                <w:bCs/>
                <w:spacing w:val="5"/>
                <w:kern w:val="0"/>
                <w:sz w:val="24"/>
                <w:szCs w:val="21"/>
              </w:rPr>
              <w:t>接管标准。</w:t>
            </w:r>
          </w:p>
          <w:p w:rsidR="008E1C75" w:rsidRPr="008E1C75" w:rsidRDefault="008E1C7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8E1C75">
              <w:rPr>
                <w:rFonts w:ascii="Times New Roman" w:eastAsia="宋体" w:hAnsi="Times New Roman" w:cs="Times New Roman" w:hint="eastAsia"/>
                <w:bCs/>
                <w:spacing w:val="5"/>
                <w:kern w:val="0"/>
                <w:sz w:val="24"/>
                <w:szCs w:val="21"/>
              </w:rPr>
              <w:t>（</w:t>
            </w:r>
            <w:r w:rsidRPr="008E1C75">
              <w:rPr>
                <w:rFonts w:ascii="Times New Roman" w:eastAsia="宋体" w:hAnsi="Times New Roman" w:cs="Times New Roman"/>
                <w:bCs/>
                <w:spacing w:val="5"/>
                <w:kern w:val="0"/>
                <w:sz w:val="24"/>
                <w:szCs w:val="21"/>
              </w:rPr>
              <w:t>3</w:t>
            </w:r>
            <w:r w:rsidRPr="008E1C75">
              <w:rPr>
                <w:rFonts w:ascii="Times New Roman" w:eastAsia="宋体" w:hAnsi="Times New Roman" w:cs="Times New Roman"/>
                <w:bCs/>
                <w:spacing w:val="5"/>
                <w:kern w:val="0"/>
                <w:sz w:val="24"/>
                <w:szCs w:val="21"/>
              </w:rPr>
              <w:t>）接管可行性分析</w:t>
            </w:r>
          </w:p>
          <w:p w:rsidR="00962034" w:rsidRDefault="0096203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宋体" w:eastAsia="宋体" w:hAnsi="宋体" w:cs="宋体" w:hint="eastAsia"/>
                <w:bCs/>
                <w:spacing w:val="5"/>
                <w:kern w:val="0"/>
                <w:sz w:val="24"/>
                <w:szCs w:val="21"/>
              </w:rPr>
              <w:t>①</w:t>
            </w:r>
            <w:r w:rsidR="007A6C50">
              <w:rPr>
                <w:rFonts w:ascii="Times New Roman" w:eastAsia="宋体" w:hAnsi="Times New Roman" w:cs="Times New Roman" w:hint="eastAsia"/>
                <w:bCs/>
                <w:spacing w:val="5"/>
                <w:kern w:val="0"/>
                <w:sz w:val="24"/>
                <w:szCs w:val="21"/>
              </w:rPr>
              <w:t>南渡综合</w:t>
            </w:r>
            <w:r w:rsidRPr="00962034">
              <w:rPr>
                <w:rFonts w:ascii="Times New Roman" w:eastAsia="宋体" w:hAnsi="Times New Roman" w:cs="Times New Roman" w:hint="eastAsia"/>
                <w:bCs/>
                <w:spacing w:val="5"/>
                <w:kern w:val="0"/>
                <w:sz w:val="24"/>
                <w:szCs w:val="21"/>
              </w:rPr>
              <w:t>污水处理厂</w:t>
            </w:r>
            <w:r>
              <w:rPr>
                <w:rFonts w:ascii="Times New Roman" w:eastAsia="宋体" w:hAnsi="Times New Roman" w:cs="Times New Roman" w:hint="eastAsia"/>
                <w:bCs/>
                <w:spacing w:val="5"/>
                <w:kern w:val="0"/>
                <w:sz w:val="24"/>
                <w:szCs w:val="21"/>
              </w:rPr>
              <w:t>污水处理能力</w:t>
            </w:r>
          </w:p>
          <w:p w:rsidR="00563E3C" w:rsidRDefault="008E1C7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8E1C75">
              <w:rPr>
                <w:rFonts w:ascii="Times New Roman" w:eastAsia="宋体" w:hAnsi="Times New Roman" w:cs="Times New Roman" w:hint="eastAsia"/>
                <w:bCs/>
                <w:spacing w:val="5"/>
                <w:kern w:val="0"/>
                <w:sz w:val="24"/>
                <w:szCs w:val="21"/>
              </w:rPr>
              <w:lastRenderedPageBreak/>
              <w:t>本项目</w:t>
            </w:r>
            <w:r w:rsidR="00E836AA">
              <w:rPr>
                <w:rFonts w:ascii="Times New Roman" w:eastAsia="宋体" w:hAnsi="Times New Roman" w:cs="Times New Roman" w:hint="eastAsia"/>
                <w:bCs/>
                <w:spacing w:val="5"/>
                <w:kern w:val="0"/>
                <w:sz w:val="24"/>
                <w:szCs w:val="21"/>
              </w:rPr>
              <w:t>污水</w:t>
            </w:r>
            <w:r w:rsidRPr="008E1C75">
              <w:rPr>
                <w:rFonts w:ascii="Times New Roman" w:eastAsia="宋体" w:hAnsi="Times New Roman" w:cs="Times New Roman" w:hint="eastAsia"/>
                <w:bCs/>
                <w:spacing w:val="5"/>
                <w:kern w:val="0"/>
                <w:sz w:val="24"/>
                <w:szCs w:val="21"/>
              </w:rPr>
              <w:t>纳入</w:t>
            </w:r>
            <w:r w:rsidR="007A6C50">
              <w:rPr>
                <w:rFonts w:ascii="Times New Roman" w:eastAsia="宋体" w:hAnsi="Times New Roman" w:cs="Times New Roman" w:hint="eastAsia"/>
                <w:bCs/>
                <w:spacing w:val="5"/>
                <w:kern w:val="0"/>
                <w:sz w:val="24"/>
                <w:szCs w:val="21"/>
              </w:rPr>
              <w:t>南渡综合</w:t>
            </w:r>
            <w:r w:rsidR="009C685B">
              <w:rPr>
                <w:rFonts w:ascii="Times New Roman" w:eastAsia="宋体" w:hAnsi="Times New Roman" w:cs="Times New Roman" w:hint="eastAsia"/>
                <w:bCs/>
                <w:spacing w:val="5"/>
                <w:kern w:val="0"/>
                <w:sz w:val="24"/>
                <w:szCs w:val="21"/>
              </w:rPr>
              <w:t>污水处理厂</w:t>
            </w:r>
            <w:r>
              <w:rPr>
                <w:rFonts w:ascii="Times New Roman" w:eastAsia="宋体" w:hAnsi="Times New Roman" w:cs="Times New Roman" w:hint="eastAsia"/>
                <w:bCs/>
                <w:spacing w:val="5"/>
                <w:kern w:val="0"/>
                <w:sz w:val="24"/>
                <w:szCs w:val="21"/>
              </w:rPr>
              <w:t>范围，</w:t>
            </w:r>
            <w:r w:rsidR="00563E3C" w:rsidRPr="00563E3C">
              <w:rPr>
                <w:rFonts w:ascii="Times New Roman" w:eastAsia="宋体" w:hAnsi="Times New Roman" w:cs="Times New Roman" w:hint="eastAsia"/>
                <w:bCs/>
                <w:spacing w:val="5"/>
                <w:kern w:val="0"/>
                <w:sz w:val="24"/>
                <w:szCs w:val="21"/>
              </w:rPr>
              <w:t>本项目</w:t>
            </w:r>
            <w:r w:rsidR="008C58D6">
              <w:rPr>
                <w:rFonts w:ascii="Times New Roman" w:eastAsia="宋体" w:hAnsi="Times New Roman" w:cs="Times New Roman" w:hint="eastAsia"/>
                <w:bCs/>
                <w:spacing w:val="5"/>
                <w:kern w:val="0"/>
                <w:sz w:val="24"/>
                <w:szCs w:val="21"/>
              </w:rPr>
              <w:t>新增</w:t>
            </w:r>
            <w:r w:rsidR="00563E3C" w:rsidRPr="00563E3C">
              <w:rPr>
                <w:rFonts w:ascii="Times New Roman" w:eastAsia="宋体" w:hAnsi="Times New Roman" w:cs="Times New Roman" w:hint="eastAsia"/>
                <w:bCs/>
                <w:spacing w:val="5"/>
                <w:kern w:val="0"/>
                <w:sz w:val="24"/>
                <w:szCs w:val="21"/>
              </w:rPr>
              <w:t>废水接管量为</w:t>
            </w:r>
            <w:r w:rsidR="008C58D6">
              <w:rPr>
                <w:rFonts w:ascii="Times New Roman" w:eastAsia="宋体" w:hAnsi="Times New Roman" w:cs="Times New Roman"/>
                <w:bCs/>
                <w:spacing w:val="5"/>
                <w:kern w:val="0"/>
                <w:sz w:val="24"/>
                <w:szCs w:val="21"/>
              </w:rPr>
              <w:t>6453</w:t>
            </w:r>
            <w:r w:rsidR="00563E3C" w:rsidRPr="00563E3C">
              <w:rPr>
                <w:rFonts w:ascii="Times New Roman" w:eastAsia="宋体" w:hAnsi="Times New Roman" w:cs="Times New Roman"/>
                <w:bCs/>
                <w:spacing w:val="5"/>
                <w:kern w:val="0"/>
                <w:sz w:val="24"/>
                <w:szCs w:val="21"/>
              </w:rPr>
              <w:t>m</w:t>
            </w:r>
            <w:r w:rsidR="00563E3C" w:rsidRPr="00563E3C">
              <w:rPr>
                <w:rFonts w:ascii="Times New Roman" w:eastAsia="宋体" w:hAnsi="Times New Roman" w:cs="Times New Roman"/>
                <w:bCs/>
                <w:spacing w:val="5"/>
                <w:kern w:val="0"/>
                <w:sz w:val="24"/>
                <w:szCs w:val="21"/>
                <w:vertAlign w:val="superscript"/>
              </w:rPr>
              <w:t>3</w:t>
            </w:r>
            <w:r w:rsidR="00563E3C" w:rsidRPr="00563E3C">
              <w:rPr>
                <w:rFonts w:ascii="Times New Roman" w:eastAsia="宋体" w:hAnsi="Times New Roman" w:cs="Times New Roman"/>
                <w:bCs/>
                <w:spacing w:val="5"/>
                <w:kern w:val="0"/>
                <w:sz w:val="24"/>
                <w:szCs w:val="21"/>
              </w:rPr>
              <w:t>/a</w:t>
            </w:r>
            <w:r w:rsidR="00563E3C" w:rsidRPr="00563E3C">
              <w:rPr>
                <w:rFonts w:ascii="Times New Roman" w:eastAsia="宋体" w:hAnsi="Times New Roman" w:cs="Times New Roman" w:hint="eastAsia"/>
                <w:bCs/>
                <w:spacing w:val="5"/>
                <w:kern w:val="0"/>
                <w:sz w:val="24"/>
                <w:szCs w:val="21"/>
              </w:rPr>
              <w:t>（</w:t>
            </w:r>
            <w:r w:rsidR="008C58D6">
              <w:rPr>
                <w:rFonts w:ascii="Times New Roman" w:eastAsia="宋体" w:hAnsi="Times New Roman" w:cs="Times New Roman"/>
                <w:bCs/>
                <w:spacing w:val="5"/>
                <w:kern w:val="0"/>
                <w:sz w:val="24"/>
                <w:szCs w:val="21"/>
              </w:rPr>
              <w:t>21.51</w:t>
            </w:r>
            <w:r w:rsidR="00563E3C" w:rsidRPr="00563E3C">
              <w:rPr>
                <w:rFonts w:ascii="Times New Roman" w:eastAsia="宋体" w:hAnsi="Times New Roman" w:cs="Times New Roman"/>
                <w:bCs/>
                <w:spacing w:val="5"/>
                <w:kern w:val="0"/>
                <w:sz w:val="24"/>
                <w:szCs w:val="21"/>
              </w:rPr>
              <w:t>m</w:t>
            </w:r>
            <w:r w:rsidR="00563E3C" w:rsidRPr="00563E3C">
              <w:rPr>
                <w:rFonts w:ascii="Times New Roman" w:eastAsia="宋体" w:hAnsi="Times New Roman" w:cs="Times New Roman"/>
                <w:bCs/>
                <w:spacing w:val="5"/>
                <w:kern w:val="0"/>
                <w:sz w:val="24"/>
                <w:szCs w:val="21"/>
                <w:vertAlign w:val="superscript"/>
              </w:rPr>
              <w:t>3</w:t>
            </w:r>
            <w:r w:rsidR="00563E3C" w:rsidRPr="00563E3C">
              <w:rPr>
                <w:rFonts w:ascii="Times New Roman" w:eastAsia="宋体" w:hAnsi="Times New Roman" w:cs="Times New Roman"/>
                <w:bCs/>
                <w:spacing w:val="5"/>
                <w:kern w:val="0"/>
                <w:sz w:val="24"/>
                <w:szCs w:val="21"/>
              </w:rPr>
              <w:t>/d</w:t>
            </w:r>
            <w:r w:rsidR="00563E3C" w:rsidRPr="00563E3C">
              <w:rPr>
                <w:rFonts w:ascii="Times New Roman" w:eastAsia="宋体" w:hAnsi="Times New Roman" w:cs="Times New Roman" w:hint="eastAsia"/>
                <w:bCs/>
                <w:spacing w:val="5"/>
                <w:kern w:val="0"/>
                <w:sz w:val="24"/>
                <w:szCs w:val="21"/>
              </w:rPr>
              <w:t>），</w:t>
            </w:r>
            <w:r w:rsidR="00053C6E" w:rsidRPr="00053C6E">
              <w:rPr>
                <w:rFonts w:ascii="Times New Roman" w:eastAsia="宋体" w:hAnsi="Times New Roman" w:cs="Times New Roman" w:hint="eastAsia"/>
                <w:bCs/>
                <w:spacing w:val="5"/>
                <w:kern w:val="0"/>
                <w:sz w:val="24"/>
                <w:szCs w:val="21"/>
              </w:rPr>
              <w:t>在</w:t>
            </w:r>
            <w:r w:rsidR="007A6C50">
              <w:rPr>
                <w:rFonts w:ascii="Times New Roman" w:eastAsia="宋体" w:hAnsi="Times New Roman" w:cs="Times New Roman" w:hint="eastAsia"/>
                <w:bCs/>
                <w:spacing w:val="5"/>
                <w:kern w:val="0"/>
                <w:sz w:val="24"/>
                <w:szCs w:val="21"/>
              </w:rPr>
              <w:t>南渡综合</w:t>
            </w:r>
            <w:r w:rsidR="00053C6E" w:rsidRPr="00053C6E">
              <w:rPr>
                <w:rFonts w:ascii="Times New Roman" w:eastAsia="宋体" w:hAnsi="Times New Roman" w:cs="Times New Roman" w:hint="eastAsia"/>
                <w:bCs/>
                <w:spacing w:val="5"/>
                <w:kern w:val="0"/>
                <w:sz w:val="24"/>
                <w:szCs w:val="21"/>
              </w:rPr>
              <w:t>污水处理厂处理能力范围内。</w:t>
            </w:r>
            <w:r w:rsidR="00563E3C" w:rsidRPr="00563E3C">
              <w:rPr>
                <w:rFonts w:ascii="Times New Roman" w:eastAsia="宋体" w:hAnsi="Times New Roman" w:cs="Times New Roman" w:hint="eastAsia"/>
                <w:bCs/>
                <w:spacing w:val="5"/>
                <w:kern w:val="0"/>
                <w:sz w:val="24"/>
                <w:szCs w:val="21"/>
              </w:rPr>
              <w:t>因此，</w:t>
            </w:r>
            <w:r w:rsidR="007A6C50">
              <w:rPr>
                <w:rFonts w:ascii="Times New Roman" w:eastAsia="宋体" w:hAnsi="Times New Roman" w:cs="Times New Roman" w:hint="eastAsia"/>
                <w:bCs/>
                <w:spacing w:val="5"/>
                <w:kern w:val="0"/>
                <w:sz w:val="24"/>
                <w:szCs w:val="21"/>
              </w:rPr>
              <w:t>南渡综合</w:t>
            </w:r>
            <w:r w:rsidR="009C685B">
              <w:rPr>
                <w:rFonts w:ascii="Times New Roman" w:eastAsia="宋体" w:hAnsi="Times New Roman" w:cs="Times New Roman" w:hint="eastAsia"/>
                <w:bCs/>
                <w:spacing w:val="5"/>
                <w:kern w:val="0"/>
                <w:sz w:val="24"/>
                <w:szCs w:val="21"/>
              </w:rPr>
              <w:t>污水处理厂</w:t>
            </w:r>
            <w:r w:rsidR="00563E3C" w:rsidRPr="00563E3C">
              <w:rPr>
                <w:rFonts w:ascii="Times New Roman" w:eastAsia="宋体" w:hAnsi="Times New Roman" w:cs="Times New Roman" w:hint="eastAsia"/>
                <w:bCs/>
                <w:spacing w:val="5"/>
                <w:kern w:val="0"/>
                <w:sz w:val="24"/>
                <w:szCs w:val="21"/>
              </w:rPr>
              <w:t>可接纳本项目废水。</w:t>
            </w:r>
          </w:p>
          <w:p w:rsidR="00962034" w:rsidRDefault="0096203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宋体" w:eastAsia="宋体" w:hAnsi="宋体" w:cs="宋体" w:hint="eastAsia"/>
                <w:bCs/>
                <w:spacing w:val="5"/>
                <w:kern w:val="0"/>
                <w:sz w:val="24"/>
                <w:szCs w:val="21"/>
              </w:rPr>
              <w:t>②</w:t>
            </w:r>
            <w:r w:rsidRPr="00962034">
              <w:rPr>
                <w:rFonts w:ascii="Times New Roman" w:eastAsia="宋体" w:hAnsi="Times New Roman" w:cs="Times New Roman" w:hint="eastAsia"/>
                <w:bCs/>
                <w:spacing w:val="5"/>
                <w:kern w:val="0"/>
                <w:sz w:val="24"/>
                <w:szCs w:val="21"/>
              </w:rPr>
              <w:t>溧阳市</w:t>
            </w:r>
            <w:r w:rsidR="00D45F93">
              <w:rPr>
                <w:rFonts w:ascii="Times New Roman" w:eastAsia="宋体" w:hAnsi="Times New Roman" w:cs="Times New Roman" w:hint="eastAsia"/>
                <w:bCs/>
                <w:spacing w:val="5"/>
                <w:kern w:val="0"/>
                <w:sz w:val="24"/>
                <w:szCs w:val="21"/>
              </w:rPr>
              <w:t>南渡综合</w:t>
            </w:r>
            <w:r w:rsidRPr="00962034">
              <w:rPr>
                <w:rFonts w:ascii="Times New Roman" w:eastAsia="宋体" w:hAnsi="Times New Roman" w:cs="Times New Roman" w:hint="eastAsia"/>
                <w:bCs/>
                <w:spacing w:val="5"/>
                <w:kern w:val="0"/>
                <w:sz w:val="24"/>
                <w:szCs w:val="21"/>
              </w:rPr>
              <w:t>污水处理厂</w:t>
            </w:r>
            <w:r>
              <w:rPr>
                <w:rFonts w:ascii="Times New Roman" w:eastAsia="宋体" w:hAnsi="Times New Roman" w:cs="Times New Roman" w:hint="eastAsia"/>
                <w:bCs/>
                <w:spacing w:val="5"/>
                <w:kern w:val="0"/>
                <w:sz w:val="24"/>
                <w:szCs w:val="21"/>
              </w:rPr>
              <w:t>污水处理工艺</w:t>
            </w:r>
          </w:p>
          <w:p w:rsidR="00962034" w:rsidRPr="00962034" w:rsidRDefault="00623A4C" w:rsidP="00D61F3A">
            <w:pPr>
              <w:autoSpaceDE w:val="0"/>
              <w:autoSpaceDN w:val="0"/>
              <w:adjustRightInd w:val="0"/>
              <w:snapToGrid w:val="0"/>
              <w:spacing w:beforeLines="25" w:before="78" w:afterLines="25" w:after="78" w:line="360" w:lineRule="auto"/>
              <w:rPr>
                <w:rFonts w:ascii="Times New Roman" w:eastAsia="宋体" w:hAnsi="Times New Roman" w:cs="Times New Roman"/>
                <w:bCs/>
                <w:spacing w:val="5"/>
                <w:kern w:val="0"/>
                <w:sz w:val="24"/>
                <w:szCs w:val="21"/>
              </w:rPr>
            </w:pPr>
            <w:r w:rsidRPr="009D5A24">
              <w:rPr>
                <w:noProof/>
              </w:rPr>
              <w:drawing>
                <wp:inline distT="0" distB="0" distL="0" distR="0">
                  <wp:extent cx="5438140" cy="1962150"/>
                  <wp:effectExtent l="0" t="0" r="0" b="0"/>
                  <wp:docPr id="8" name="图片 8" descr="d:\Documents\Tencent Files\2529678762\FileRecv\MobileFile\Image\)MOZI4[~F~TZAAY~YXJMK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ocuments\Tencent Files\2529678762\FileRecv\MobileFile\Image\)MOZI4[~F~TZAAY~YXJMKB8.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r="1800" b="5936"/>
                          <a:stretch/>
                        </pic:blipFill>
                        <pic:spPr bwMode="auto">
                          <a:xfrm>
                            <a:off x="0" y="0"/>
                            <a:ext cx="5472696" cy="1974618"/>
                          </a:xfrm>
                          <a:prstGeom prst="rect">
                            <a:avLst/>
                          </a:prstGeom>
                          <a:noFill/>
                          <a:ln>
                            <a:noFill/>
                          </a:ln>
                          <a:extLst>
                            <a:ext uri="{53640926-AAD7-44D8-BBD7-CCE9431645EC}">
                              <a14:shadowObscured xmlns:a14="http://schemas.microsoft.com/office/drawing/2010/main"/>
                            </a:ext>
                          </a:extLst>
                        </pic:spPr>
                      </pic:pic>
                    </a:graphicData>
                  </a:graphic>
                </wp:inline>
              </w:drawing>
            </w:r>
          </w:p>
          <w:p w:rsidR="0006116E" w:rsidRDefault="004E16F8" w:rsidP="0006116E">
            <w:pPr>
              <w:pStyle w:val="afff8"/>
              <w:ind w:firstLine="474"/>
            </w:pPr>
            <w:r>
              <w:rPr>
                <w:rFonts w:hint="eastAsia"/>
              </w:rPr>
              <w:t>图</w:t>
            </w:r>
            <w:r>
              <w:rPr>
                <w:rFonts w:hint="eastAsia"/>
              </w:rPr>
              <w:t xml:space="preserve"> </w:t>
            </w:r>
            <w:r>
              <w:t>7</w:t>
            </w:r>
            <w:r>
              <w:rPr>
                <w:rFonts w:hint="eastAsia"/>
              </w:rPr>
              <w:t>-</w:t>
            </w:r>
            <w:r>
              <w:t xml:space="preserve">1  </w:t>
            </w:r>
            <w:r w:rsidR="0006116E" w:rsidRPr="0006116E">
              <w:rPr>
                <w:rFonts w:hint="eastAsia"/>
              </w:rPr>
              <w:t>溧阳市</w:t>
            </w:r>
            <w:r w:rsidR="00D45F93">
              <w:rPr>
                <w:rFonts w:hint="eastAsia"/>
              </w:rPr>
              <w:t>南渡</w:t>
            </w:r>
            <w:r w:rsidR="00D45F93">
              <w:t>综合</w:t>
            </w:r>
            <w:r w:rsidR="0006116E" w:rsidRPr="0006116E">
              <w:rPr>
                <w:rFonts w:hint="eastAsia"/>
              </w:rPr>
              <w:t>污水处理厂污水处理工艺</w:t>
            </w:r>
            <w:r w:rsidR="0006116E">
              <w:rPr>
                <w:rFonts w:hint="eastAsia"/>
              </w:rPr>
              <w:t>流程图</w:t>
            </w:r>
          </w:p>
          <w:p w:rsidR="00962034" w:rsidRPr="00962034" w:rsidRDefault="0096203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962034">
              <w:rPr>
                <w:rFonts w:ascii="Times New Roman" w:eastAsia="宋体" w:hAnsi="Times New Roman" w:cs="Times New Roman" w:hint="eastAsia"/>
                <w:bCs/>
                <w:spacing w:val="5"/>
                <w:kern w:val="0"/>
                <w:sz w:val="24"/>
                <w:szCs w:val="21"/>
              </w:rPr>
              <w:t>溧阳市</w:t>
            </w:r>
            <w:r w:rsidR="007A6C50">
              <w:rPr>
                <w:rFonts w:ascii="Times New Roman" w:eastAsia="宋体" w:hAnsi="Times New Roman" w:cs="Times New Roman" w:hint="eastAsia"/>
                <w:bCs/>
                <w:spacing w:val="5"/>
                <w:kern w:val="0"/>
                <w:sz w:val="24"/>
                <w:szCs w:val="21"/>
              </w:rPr>
              <w:t>南渡综合</w:t>
            </w:r>
            <w:r w:rsidRPr="00962034">
              <w:rPr>
                <w:rFonts w:ascii="Times New Roman" w:eastAsia="宋体" w:hAnsi="Times New Roman" w:cs="Times New Roman" w:hint="eastAsia"/>
                <w:bCs/>
                <w:spacing w:val="5"/>
                <w:kern w:val="0"/>
                <w:sz w:val="24"/>
                <w:szCs w:val="21"/>
              </w:rPr>
              <w:t>污水处理厂污水处理工艺流程简述：</w:t>
            </w:r>
          </w:p>
          <w:p w:rsidR="00962034" w:rsidRDefault="0096203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962034">
              <w:rPr>
                <w:rFonts w:ascii="Times New Roman" w:eastAsia="宋体" w:hAnsi="Times New Roman" w:cs="Times New Roman" w:hint="eastAsia"/>
                <w:bCs/>
                <w:spacing w:val="5"/>
                <w:kern w:val="0"/>
                <w:sz w:val="24"/>
                <w:szCs w:val="21"/>
              </w:rPr>
              <w:t>预处理单元：污水由市政污水管网收集至污水处理厂厂区内，依次通过粗格栅、中细格栅去除部分固体悬浮物质，然后通过污水提升泵送至初沉池配水井，配水井污水经泵提升后送至初沉池，以进一步去除可沉物和漂浮物，减轻后续处理设备的负担。</w:t>
            </w:r>
          </w:p>
          <w:p w:rsidR="00962034" w:rsidRPr="00962034" w:rsidRDefault="0096203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962034">
              <w:rPr>
                <w:rFonts w:ascii="Times New Roman" w:eastAsia="宋体" w:hAnsi="Times New Roman" w:cs="Times New Roman" w:hint="eastAsia"/>
                <w:bCs/>
                <w:spacing w:val="5"/>
                <w:kern w:val="0"/>
                <w:sz w:val="24"/>
                <w:szCs w:val="21"/>
              </w:rPr>
              <w:t>二级处理单元：流出初沉池的污水经生物池配水井依次流入前置反硝化池、厌氧池、缺氧池、好氧池，通过厌氧和好氧、缺氧和好氧交替的生物环境来去除其中的氮磷，其改良之处即在脱氮除磷</w:t>
            </w:r>
            <w:r w:rsidRPr="00962034">
              <w:rPr>
                <w:rFonts w:ascii="Times New Roman" w:eastAsia="宋体" w:hAnsi="Times New Roman" w:cs="Times New Roman"/>
                <w:bCs/>
                <w:spacing w:val="5"/>
                <w:kern w:val="0"/>
                <w:sz w:val="24"/>
                <w:szCs w:val="21"/>
              </w:rPr>
              <w:t>A/A/O</w:t>
            </w:r>
            <w:r w:rsidRPr="00962034">
              <w:rPr>
                <w:rFonts w:ascii="Times New Roman" w:eastAsia="宋体" w:hAnsi="Times New Roman" w:cs="Times New Roman"/>
                <w:bCs/>
                <w:spacing w:val="5"/>
                <w:kern w:val="0"/>
                <w:sz w:val="24"/>
                <w:szCs w:val="21"/>
              </w:rPr>
              <w:t>工艺前增加一前置反硝化段，全部回流污泥和约</w:t>
            </w:r>
            <w:r w:rsidRPr="00962034">
              <w:rPr>
                <w:rFonts w:ascii="Times New Roman" w:eastAsia="宋体" w:hAnsi="Times New Roman" w:cs="Times New Roman"/>
                <w:bCs/>
                <w:spacing w:val="5"/>
                <w:kern w:val="0"/>
                <w:sz w:val="24"/>
                <w:szCs w:val="21"/>
              </w:rPr>
              <w:t xml:space="preserve"> 10%</w:t>
            </w:r>
            <w:r w:rsidRPr="00962034">
              <w:rPr>
                <w:rFonts w:ascii="Times New Roman" w:eastAsia="宋体" w:hAnsi="Times New Roman" w:cs="Times New Roman"/>
                <w:bCs/>
                <w:spacing w:val="5"/>
                <w:kern w:val="0"/>
                <w:sz w:val="24"/>
                <w:szCs w:val="21"/>
              </w:rPr>
              <w:t>～</w:t>
            </w:r>
            <w:r w:rsidRPr="00962034">
              <w:rPr>
                <w:rFonts w:ascii="Times New Roman" w:eastAsia="宋体" w:hAnsi="Times New Roman" w:cs="Times New Roman"/>
                <w:bCs/>
                <w:spacing w:val="5"/>
                <w:kern w:val="0"/>
                <w:sz w:val="24"/>
                <w:szCs w:val="21"/>
              </w:rPr>
              <w:t>30%</w:t>
            </w:r>
            <w:r w:rsidRPr="00962034">
              <w:rPr>
                <w:rFonts w:ascii="Times New Roman" w:eastAsia="宋体" w:hAnsi="Times New Roman" w:cs="Times New Roman"/>
                <w:bCs/>
                <w:spacing w:val="5"/>
                <w:kern w:val="0"/>
                <w:sz w:val="24"/>
                <w:szCs w:val="21"/>
              </w:rPr>
              <w:t>（根</w:t>
            </w:r>
            <w:r w:rsidRPr="00962034">
              <w:rPr>
                <w:rFonts w:ascii="Times New Roman" w:eastAsia="宋体" w:hAnsi="Times New Roman" w:cs="Times New Roman" w:hint="eastAsia"/>
                <w:bCs/>
                <w:spacing w:val="5"/>
                <w:kern w:val="0"/>
                <w:sz w:val="24"/>
                <w:szCs w:val="21"/>
              </w:rPr>
              <w:t>据实际情况进行调节）的进水量进入前置反硝化段中，主要目的是利用部分进水中的可快速分解的有机物作碳源去除回流污泥中的硝酸盐氮，从而为后序厌氧池聚磷菌的释磷创造良好的环境。经二级生物处理去除氮磷后的污水流入二沉池进行泥水分离，澄清的上清液进入后续的深度处理工序，部分活性污泥回流至前置反硝化池，剩余的污泥进入污泥浓缩池、贮泥池，最后进脱水后外运。</w:t>
            </w:r>
          </w:p>
          <w:p w:rsidR="00962034" w:rsidRPr="00962034" w:rsidRDefault="0096203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962034">
              <w:rPr>
                <w:rFonts w:ascii="Times New Roman" w:eastAsia="宋体" w:hAnsi="Times New Roman" w:cs="Times New Roman" w:hint="eastAsia"/>
                <w:bCs/>
                <w:spacing w:val="5"/>
                <w:kern w:val="0"/>
                <w:sz w:val="24"/>
                <w:szCs w:val="21"/>
              </w:rPr>
              <w:t>深度处理单元：深度处理是进一步去除污水中经二级处理后剩余的污染物质，主要流程是向污水中投加一定量的药剂，经絮凝作用使污水中的悬浮物和胶体状细微颗粒形成较大的可沉絮体颗粒，污水中的磷生成难溶解的混合物沉淀，然后经滤布滤池过滤将杂质从污水中除去。</w:t>
            </w:r>
          </w:p>
          <w:p w:rsidR="00962034" w:rsidRPr="00962034" w:rsidRDefault="0096203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962034">
              <w:rPr>
                <w:rFonts w:ascii="Times New Roman" w:eastAsia="宋体" w:hAnsi="Times New Roman" w:cs="Times New Roman" w:hint="eastAsia"/>
                <w:bCs/>
                <w:spacing w:val="5"/>
                <w:kern w:val="0"/>
                <w:sz w:val="24"/>
                <w:szCs w:val="21"/>
              </w:rPr>
              <w:lastRenderedPageBreak/>
              <w:t>消毒单元：选用二氧化氯进行消毒。二氧化氯是一种介于氯和臭氧性能之间的氧化剂和广普型的消毒剂，它对水中的病原微生物，包括病毒、细菌芽孢等均有较高的杀死作用。二氧化氯只起氧化作用，不起氯化作用，不会生成有机氯化物；消毒运行灵活，杀菌能力强，消毒效力持续时间较长，效果可靠，具有脱色、助凝、除氰、除臭等多种功能，不受污水</w:t>
            </w:r>
            <w:r w:rsidRPr="00962034">
              <w:rPr>
                <w:rFonts w:ascii="Times New Roman" w:eastAsia="宋体" w:hAnsi="Times New Roman" w:cs="Times New Roman"/>
                <w:bCs/>
                <w:spacing w:val="5"/>
                <w:kern w:val="0"/>
                <w:sz w:val="24"/>
                <w:szCs w:val="21"/>
              </w:rPr>
              <w:t>pH</w:t>
            </w:r>
            <w:r w:rsidRPr="00962034">
              <w:rPr>
                <w:rFonts w:ascii="Times New Roman" w:eastAsia="宋体" w:hAnsi="Times New Roman" w:cs="Times New Roman"/>
                <w:bCs/>
                <w:spacing w:val="5"/>
                <w:kern w:val="0"/>
                <w:sz w:val="24"/>
                <w:szCs w:val="21"/>
              </w:rPr>
              <w:t>值及氨氮浓度影响，消毒杀菌能力高于氯，但缺点是必须现场制备，原料具有腐</w:t>
            </w:r>
            <w:r w:rsidRPr="00962034">
              <w:rPr>
                <w:rFonts w:ascii="Times New Roman" w:eastAsia="宋体" w:hAnsi="Times New Roman" w:cs="Times New Roman" w:hint="eastAsia"/>
                <w:bCs/>
                <w:spacing w:val="5"/>
                <w:kern w:val="0"/>
                <w:sz w:val="24"/>
                <w:szCs w:val="21"/>
              </w:rPr>
              <w:t>蚀性，需化学反应生成，操作管理要求较高。</w:t>
            </w:r>
          </w:p>
          <w:p w:rsidR="00962034" w:rsidRPr="00962034" w:rsidRDefault="0096203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962034">
              <w:rPr>
                <w:rFonts w:ascii="Times New Roman" w:eastAsia="宋体" w:hAnsi="Times New Roman" w:cs="Times New Roman" w:hint="eastAsia"/>
                <w:bCs/>
                <w:spacing w:val="5"/>
                <w:kern w:val="0"/>
                <w:sz w:val="24"/>
                <w:szCs w:val="21"/>
              </w:rPr>
              <w:t>除臭单元：选用生物过滤除臭法。生物过滤法是将收集到的臭气在适宜的条件下通过长满微生物的固体载体（滤料），气味物质先被填料吸收，然后被填料上的微生物氧化分解，完成臭气的除臭过程。生物过滤法（即生物滤池除臭法）主要包括污染场所密封系统、臭气收集及输送系统和生物滤池。本项目对预处理单元中的粗格栅及进水泵房、中细格栅及曝气沉砂池和初沉池加盖除臭，同时将污泥处理单元中的污泥浓缩池、污泥均质池及污泥脱水机加盖除臭。</w:t>
            </w:r>
          </w:p>
          <w:p w:rsidR="00962034" w:rsidRDefault="0096203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962034">
              <w:rPr>
                <w:rFonts w:ascii="Times New Roman" w:eastAsia="宋体" w:hAnsi="Times New Roman" w:cs="Times New Roman" w:hint="eastAsia"/>
                <w:bCs/>
                <w:spacing w:val="5"/>
                <w:kern w:val="0"/>
                <w:sz w:val="24"/>
                <w:szCs w:val="21"/>
              </w:rPr>
              <w:t>污泥处理方案：采用污泥浓缩池浓缩</w:t>
            </w:r>
            <w:r w:rsidRPr="00962034">
              <w:rPr>
                <w:rFonts w:ascii="Times New Roman" w:eastAsia="宋体" w:hAnsi="Times New Roman" w:cs="Times New Roman"/>
                <w:bCs/>
                <w:spacing w:val="5"/>
                <w:kern w:val="0"/>
                <w:sz w:val="24"/>
                <w:szCs w:val="21"/>
              </w:rPr>
              <w:t>+</w:t>
            </w:r>
            <w:r w:rsidRPr="00962034">
              <w:rPr>
                <w:rFonts w:ascii="Times New Roman" w:eastAsia="宋体" w:hAnsi="Times New Roman" w:cs="Times New Roman"/>
                <w:bCs/>
                <w:spacing w:val="5"/>
                <w:kern w:val="0"/>
                <w:sz w:val="24"/>
                <w:szCs w:val="21"/>
              </w:rPr>
              <w:t>脱水机脱水工艺，脱水后的污泥含水率为</w:t>
            </w:r>
            <w:r w:rsidRPr="00962034">
              <w:rPr>
                <w:rFonts w:ascii="Times New Roman" w:eastAsia="宋体" w:hAnsi="Times New Roman" w:cs="Times New Roman"/>
                <w:bCs/>
                <w:spacing w:val="5"/>
                <w:kern w:val="0"/>
                <w:sz w:val="24"/>
                <w:szCs w:val="21"/>
              </w:rPr>
              <w:t>80%</w:t>
            </w:r>
            <w:r w:rsidRPr="00962034">
              <w:rPr>
                <w:rFonts w:ascii="Times New Roman" w:eastAsia="宋体" w:hAnsi="Times New Roman" w:cs="Times New Roman"/>
                <w:bCs/>
                <w:spacing w:val="5"/>
                <w:kern w:val="0"/>
                <w:sz w:val="24"/>
                <w:szCs w:val="21"/>
              </w:rPr>
              <w:t>，</w:t>
            </w:r>
            <w:r w:rsidRPr="00962034">
              <w:rPr>
                <w:rFonts w:ascii="Times New Roman" w:eastAsia="宋体" w:hAnsi="Times New Roman" w:cs="Times New Roman" w:hint="eastAsia"/>
                <w:bCs/>
                <w:spacing w:val="5"/>
                <w:kern w:val="0"/>
                <w:sz w:val="24"/>
                <w:szCs w:val="21"/>
              </w:rPr>
              <w:t>然后外售综合处理。</w:t>
            </w:r>
          </w:p>
          <w:p w:rsidR="00563E3C" w:rsidRDefault="00EB2387"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sidR="006460B0">
              <w:rPr>
                <w:rFonts w:ascii="Times New Roman" w:eastAsia="宋体" w:hAnsi="Times New Roman" w:cs="Times New Roman"/>
                <w:bCs/>
                <w:spacing w:val="5"/>
                <w:kern w:val="0"/>
                <w:sz w:val="24"/>
                <w:szCs w:val="21"/>
              </w:rPr>
              <w:t>4</w:t>
            </w:r>
            <w:r>
              <w:rPr>
                <w:rFonts w:ascii="Times New Roman" w:eastAsia="宋体" w:hAnsi="Times New Roman" w:cs="Times New Roman" w:hint="eastAsia"/>
                <w:bCs/>
                <w:spacing w:val="5"/>
                <w:kern w:val="0"/>
                <w:sz w:val="24"/>
                <w:szCs w:val="21"/>
              </w:rPr>
              <w:t>）污水管网建设情况分析</w:t>
            </w:r>
          </w:p>
          <w:p w:rsidR="00EB2387" w:rsidRDefault="00BB6F1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BB6F14">
              <w:rPr>
                <w:rFonts w:ascii="Times New Roman" w:eastAsia="宋体" w:hAnsi="Times New Roman" w:cs="Times New Roman" w:hint="eastAsia"/>
                <w:bCs/>
                <w:spacing w:val="5"/>
                <w:kern w:val="0"/>
                <w:sz w:val="24"/>
                <w:szCs w:val="21"/>
              </w:rPr>
              <w:t>目前建设项目所在地污水管网已铺设到位，因此建设项目产生的废水接管排入</w:t>
            </w:r>
            <w:r w:rsidR="009C685B">
              <w:rPr>
                <w:rFonts w:ascii="Times New Roman" w:eastAsia="宋体" w:hAnsi="Times New Roman" w:cs="Times New Roman" w:hint="eastAsia"/>
                <w:bCs/>
                <w:spacing w:val="5"/>
                <w:kern w:val="0"/>
                <w:sz w:val="24"/>
                <w:szCs w:val="21"/>
              </w:rPr>
              <w:t>溧阳市</w:t>
            </w:r>
            <w:r w:rsidR="007A6C50">
              <w:rPr>
                <w:rFonts w:ascii="Times New Roman" w:eastAsia="宋体" w:hAnsi="Times New Roman" w:cs="Times New Roman" w:hint="eastAsia"/>
                <w:bCs/>
                <w:spacing w:val="5"/>
                <w:kern w:val="0"/>
                <w:sz w:val="24"/>
                <w:szCs w:val="21"/>
              </w:rPr>
              <w:t>南渡综合</w:t>
            </w:r>
            <w:r w:rsidR="009C685B">
              <w:rPr>
                <w:rFonts w:ascii="Times New Roman" w:eastAsia="宋体" w:hAnsi="Times New Roman" w:cs="Times New Roman" w:hint="eastAsia"/>
                <w:bCs/>
                <w:spacing w:val="5"/>
                <w:kern w:val="0"/>
                <w:sz w:val="24"/>
                <w:szCs w:val="21"/>
              </w:rPr>
              <w:t>污水处理厂</w:t>
            </w:r>
            <w:r w:rsidRPr="00BB6F14">
              <w:rPr>
                <w:rFonts w:ascii="Times New Roman" w:eastAsia="宋体" w:hAnsi="Times New Roman" w:cs="Times New Roman" w:hint="eastAsia"/>
                <w:bCs/>
                <w:spacing w:val="5"/>
                <w:kern w:val="0"/>
                <w:sz w:val="24"/>
                <w:szCs w:val="21"/>
              </w:rPr>
              <w:t>进行处理是可行的。建设项目</w:t>
            </w:r>
            <w:r w:rsidR="007A6C50">
              <w:rPr>
                <w:rFonts w:ascii="Times New Roman" w:eastAsia="宋体" w:hAnsi="Times New Roman" w:cs="Times New Roman" w:hint="eastAsia"/>
                <w:bCs/>
                <w:spacing w:val="5"/>
                <w:kern w:val="0"/>
                <w:sz w:val="24"/>
                <w:szCs w:val="21"/>
              </w:rPr>
              <w:t>二期新建雨污管网，污水排放口</w:t>
            </w:r>
            <w:r w:rsidR="00EE767E">
              <w:rPr>
                <w:rFonts w:ascii="Times New Roman" w:eastAsia="宋体" w:hAnsi="Times New Roman" w:cs="Times New Roman" w:hint="eastAsia"/>
                <w:bCs/>
                <w:spacing w:val="5"/>
                <w:kern w:val="0"/>
                <w:sz w:val="24"/>
                <w:szCs w:val="21"/>
              </w:rPr>
              <w:t>依托</w:t>
            </w:r>
            <w:r w:rsidR="007A6C50">
              <w:rPr>
                <w:rFonts w:ascii="Times New Roman" w:eastAsia="宋体" w:hAnsi="Times New Roman" w:cs="Times New Roman" w:hint="eastAsia"/>
                <w:bCs/>
                <w:spacing w:val="5"/>
                <w:kern w:val="0"/>
                <w:sz w:val="24"/>
                <w:szCs w:val="21"/>
              </w:rPr>
              <w:t>一期现有污水排放口</w:t>
            </w:r>
            <w:r w:rsidR="00EE767E">
              <w:rPr>
                <w:rFonts w:ascii="Times New Roman" w:eastAsia="宋体" w:hAnsi="Times New Roman" w:cs="Times New Roman" w:hint="eastAsia"/>
                <w:bCs/>
                <w:spacing w:val="5"/>
                <w:kern w:val="0"/>
                <w:sz w:val="24"/>
                <w:szCs w:val="21"/>
              </w:rPr>
              <w:t>，</w:t>
            </w:r>
            <w:r w:rsidRPr="00BB6F14">
              <w:rPr>
                <w:rFonts w:ascii="Times New Roman" w:eastAsia="宋体" w:hAnsi="Times New Roman" w:cs="Times New Roman" w:hint="eastAsia"/>
                <w:bCs/>
                <w:spacing w:val="5"/>
                <w:kern w:val="0"/>
                <w:sz w:val="24"/>
                <w:szCs w:val="21"/>
              </w:rPr>
              <w:t>污水接管口和雨水排放口根据江苏省环保厅《江苏省排污口设置及规范化整治管理办法》进行规范化设置。</w:t>
            </w:r>
          </w:p>
          <w:p w:rsidR="00EB2387" w:rsidRPr="00EE3073" w:rsidRDefault="00EE307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sidR="006460B0">
              <w:rPr>
                <w:rFonts w:ascii="Times New Roman" w:eastAsia="宋体" w:hAnsi="Times New Roman" w:cs="Times New Roman"/>
                <w:bCs/>
                <w:spacing w:val="5"/>
                <w:kern w:val="0"/>
                <w:sz w:val="24"/>
                <w:szCs w:val="21"/>
              </w:rPr>
              <w:t>5</w:t>
            </w:r>
            <w:r>
              <w:rPr>
                <w:rFonts w:ascii="Times New Roman" w:eastAsia="宋体" w:hAnsi="Times New Roman" w:cs="Times New Roman" w:hint="eastAsia"/>
                <w:bCs/>
                <w:spacing w:val="5"/>
                <w:kern w:val="0"/>
                <w:sz w:val="24"/>
                <w:szCs w:val="21"/>
              </w:rPr>
              <w:t>）排污口规范化设置</w:t>
            </w:r>
          </w:p>
          <w:p w:rsidR="00EE3073" w:rsidRPr="00EE3073" w:rsidRDefault="00EE307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EE3073">
              <w:rPr>
                <w:rFonts w:ascii="Times New Roman" w:eastAsia="宋体" w:hAnsi="Times New Roman" w:cs="Times New Roman" w:hint="eastAsia"/>
                <w:bCs/>
                <w:spacing w:val="5"/>
                <w:kern w:val="0"/>
                <w:sz w:val="24"/>
                <w:szCs w:val="21"/>
              </w:rPr>
              <w:t>根据《江苏省排污口设置及规范化整治管理办法》（苏环控</w:t>
            </w:r>
            <w:r w:rsidRPr="00EE3073">
              <w:rPr>
                <w:rFonts w:ascii="Times New Roman" w:eastAsia="宋体" w:hAnsi="Times New Roman" w:cs="Times New Roman"/>
                <w:bCs/>
                <w:spacing w:val="5"/>
                <w:kern w:val="0"/>
                <w:sz w:val="24"/>
                <w:szCs w:val="21"/>
              </w:rPr>
              <w:t>[97]122</w:t>
            </w:r>
            <w:r w:rsidRPr="00EE3073">
              <w:rPr>
                <w:rFonts w:ascii="Times New Roman" w:eastAsia="宋体" w:hAnsi="Times New Roman" w:cs="Times New Roman" w:hint="eastAsia"/>
                <w:bCs/>
                <w:spacing w:val="5"/>
                <w:kern w:val="0"/>
                <w:sz w:val="24"/>
                <w:szCs w:val="21"/>
              </w:rPr>
              <w:t>号）规定：凡生产经营场所集中在一个地点的单位，原则上只允许设污水和</w:t>
            </w:r>
            <w:r w:rsidR="00A63D42">
              <w:rPr>
                <w:rFonts w:ascii="Times New Roman" w:eastAsia="宋体" w:hAnsi="Times New Roman" w:cs="Times New Roman" w:hint="eastAsia"/>
                <w:bCs/>
                <w:spacing w:val="5"/>
                <w:kern w:val="0"/>
                <w:sz w:val="24"/>
                <w:szCs w:val="21"/>
              </w:rPr>
              <w:t>“</w:t>
            </w:r>
            <w:r w:rsidR="00A63D42" w:rsidRPr="00EE3073">
              <w:rPr>
                <w:rFonts w:ascii="Times New Roman" w:eastAsia="宋体" w:hAnsi="Times New Roman" w:cs="Times New Roman" w:hint="eastAsia"/>
                <w:bCs/>
                <w:spacing w:val="5"/>
                <w:kern w:val="0"/>
                <w:sz w:val="24"/>
                <w:szCs w:val="21"/>
              </w:rPr>
              <w:t>清下水</w:t>
            </w:r>
            <w:r w:rsidR="00A63D42">
              <w:rPr>
                <w:rFonts w:ascii="Times New Roman" w:eastAsia="宋体" w:hAnsi="Times New Roman" w:cs="Times New Roman" w:hint="eastAsia"/>
                <w:bCs/>
                <w:spacing w:val="5"/>
                <w:kern w:val="0"/>
                <w:sz w:val="24"/>
                <w:szCs w:val="21"/>
              </w:rPr>
              <w:t>”</w:t>
            </w:r>
            <w:r w:rsidRPr="00EE3073">
              <w:rPr>
                <w:rFonts w:ascii="Times New Roman" w:eastAsia="宋体" w:hAnsi="Times New Roman" w:cs="Times New Roman" w:hint="eastAsia"/>
                <w:bCs/>
                <w:spacing w:val="5"/>
                <w:kern w:val="0"/>
                <w:sz w:val="24"/>
                <w:szCs w:val="21"/>
              </w:rPr>
              <w:t>排污口各一个；生产经营场所不在同一地点的单位，每个地点原则上只允许设一个排污口。个别单位特殊原因，其污染口设置需要超过允许数量的，须报经环保部门审核同意。排放污水的，环境保护图形标志牌原则上应设在排污口附近醒目处。</w:t>
            </w:r>
          </w:p>
          <w:p w:rsidR="00EB2387" w:rsidRDefault="00EE307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EE3073">
              <w:rPr>
                <w:rFonts w:ascii="Times New Roman" w:eastAsia="宋体" w:hAnsi="Times New Roman" w:cs="Times New Roman" w:hint="eastAsia"/>
                <w:bCs/>
                <w:spacing w:val="5"/>
                <w:kern w:val="0"/>
                <w:sz w:val="24"/>
                <w:szCs w:val="21"/>
              </w:rPr>
              <w:t>本项目利用</w:t>
            </w:r>
            <w:r w:rsidR="007A6C50">
              <w:rPr>
                <w:rFonts w:ascii="Times New Roman" w:eastAsia="宋体" w:hAnsi="Times New Roman" w:cs="Times New Roman" w:hint="eastAsia"/>
                <w:bCs/>
                <w:spacing w:val="5"/>
                <w:kern w:val="0"/>
                <w:sz w:val="24"/>
                <w:szCs w:val="21"/>
              </w:rPr>
              <w:t>一期现有污水和雨水排放口</w:t>
            </w:r>
            <w:r w:rsidRPr="00EE3073">
              <w:rPr>
                <w:rFonts w:ascii="Times New Roman" w:eastAsia="宋体" w:hAnsi="Times New Roman" w:cs="Times New Roman" w:hint="eastAsia"/>
                <w:bCs/>
                <w:spacing w:val="5"/>
                <w:kern w:val="0"/>
                <w:sz w:val="24"/>
                <w:szCs w:val="21"/>
              </w:rPr>
              <w:t>，不单独设置雨、污排放口。项目厂区内已实施</w:t>
            </w:r>
            <w:r w:rsidR="00955FC8">
              <w:rPr>
                <w:rFonts w:ascii="Times New Roman" w:eastAsia="宋体" w:hAnsi="Times New Roman" w:cs="Times New Roman" w:hint="eastAsia"/>
                <w:bCs/>
                <w:spacing w:val="5"/>
                <w:kern w:val="0"/>
                <w:sz w:val="24"/>
                <w:szCs w:val="21"/>
              </w:rPr>
              <w:t>“</w:t>
            </w:r>
            <w:r w:rsidR="00955FC8" w:rsidRPr="00EE3073">
              <w:rPr>
                <w:rFonts w:ascii="Times New Roman" w:eastAsia="宋体" w:hAnsi="Times New Roman" w:cs="Times New Roman" w:hint="eastAsia"/>
                <w:bCs/>
                <w:spacing w:val="5"/>
                <w:kern w:val="0"/>
                <w:sz w:val="24"/>
                <w:szCs w:val="21"/>
              </w:rPr>
              <w:t>雨污分流</w:t>
            </w:r>
            <w:r w:rsidR="00955FC8">
              <w:rPr>
                <w:rFonts w:ascii="Times New Roman" w:eastAsia="宋体" w:hAnsi="Times New Roman" w:cs="Times New Roman" w:hint="eastAsia"/>
                <w:bCs/>
                <w:spacing w:val="5"/>
                <w:kern w:val="0"/>
                <w:sz w:val="24"/>
                <w:szCs w:val="21"/>
              </w:rPr>
              <w:t>”</w:t>
            </w:r>
            <w:r w:rsidRPr="00EE3073">
              <w:rPr>
                <w:rFonts w:ascii="Times New Roman" w:eastAsia="宋体" w:hAnsi="Times New Roman" w:cs="Times New Roman" w:hint="eastAsia"/>
                <w:bCs/>
                <w:spacing w:val="5"/>
                <w:kern w:val="0"/>
                <w:sz w:val="24"/>
                <w:szCs w:val="21"/>
              </w:rPr>
              <w:t>，并设置规范化</w:t>
            </w:r>
            <w:r w:rsidR="00955FC8">
              <w:rPr>
                <w:rFonts w:ascii="Times New Roman" w:eastAsia="宋体" w:hAnsi="Times New Roman" w:cs="Times New Roman" w:hint="eastAsia"/>
                <w:bCs/>
                <w:spacing w:val="5"/>
                <w:kern w:val="0"/>
                <w:sz w:val="24"/>
                <w:szCs w:val="21"/>
              </w:rPr>
              <w:t>污水接管口和</w:t>
            </w:r>
            <w:r w:rsidRPr="00EE3073">
              <w:rPr>
                <w:rFonts w:ascii="Times New Roman" w:eastAsia="宋体" w:hAnsi="Times New Roman" w:cs="Times New Roman" w:hint="eastAsia"/>
                <w:bCs/>
                <w:spacing w:val="5"/>
                <w:kern w:val="0"/>
                <w:sz w:val="24"/>
                <w:szCs w:val="21"/>
              </w:rPr>
              <w:t>雨水排放口各</w:t>
            </w:r>
            <w:r w:rsidRPr="00EE3073">
              <w:rPr>
                <w:rFonts w:ascii="Times New Roman" w:eastAsia="宋体" w:hAnsi="Times New Roman" w:cs="Times New Roman"/>
                <w:bCs/>
                <w:spacing w:val="5"/>
                <w:kern w:val="0"/>
                <w:sz w:val="24"/>
                <w:szCs w:val="21"/>
              </w:rPr>
              <w:t>1</w:t>
            </w:r>
            <w:r w:rsidRPr="00EE3073">
              <w:rPr>
                <w:rFonts w:ascii="Times New Roman" w:eastAsia="宋体" w:hAnsi="Times New Roman" w:cs="Times New Roman" w:hint="eastAsia"/>
                <w:bCs/>
                <w:spacing w:val="5"/>
                <w:kern w:val="0"/>
                <w:sz w:val="24"/>
                <w:szCs w:val="21"/>
              </w:rPr>
              <w:t>个，</w:t>
            </w:r>
            <w:r w:rsidR="00955FC8">
              <w:rPr>
                <w:rFonts w:ascii="Times New Roman" w:eastAsia="宋体" w:hAnsi="Times New Roman" w:cs="Times New Roman" w:hint="eastAsia"/>
                <w:bCs/>
                <w:spacing w:val="5"/>
                <w:kern w:val="0"/>
                <w:sz w:val="24"/>
                <w:szCs w:val="21"/>
              </w:rPr>
              <w:t>且</w:t>
            </w:r>
            <w:r w:rsidRPr="00EE3073">
              <w:rPr>
                <w:rFonts w:ascii="Times New Roman" w:eastAsia="宋体" w:hAnsi="Times New Roman" w:cs="Times New Roman" w:hint="eastAsia"/>
                <w:bCs/>
                <w:spacing w:val="5"/>
                <w:kern w:val="0"/>
                <w:sz w:val="24"/>
                <w:szCs w:val="21"/>
              </w:rPr>
              <w:t>具备采样、监测条件，</w:t>
            </w:r>
            <w:r w:rsidR="00702A51">
              <w:rPr>
                <w:rFonts w:ascii="Times New Roman" w:eastAsia="宋体" w:hAnsi="Times New Roman" w:cs="Times New Roman" w:hint="eastAsia"/>
                <w:bCs/>
                <w:spacing w:val="5"/>
                <w:kern w:val="0"/>
                <w:sz w:val="24"/>
                <w:szCs w:val="21"/>
              </w:rPr>
              <w:t>排污</w:t>
            </w:r>
            <w:r w:rsidRPr="00EE3073">
              <w:rPr>
                <w:rFonts w:ascii="Times New Roman" w:eastAsia="宋体" w:hAnsi="Times New Roman" w:cs="Times New Roman" w:hint="eastAsia"/>
                <w:bCs/>
                <w:spacing w:val="5"/>
                <w:kern w:val="0"/>
                <w:sz w:val="24"/>
                <w:szCs w:val="21"/>
              </w:rPr>
              <w:t>口附近树立了环保图形标志牌。</w:t>
            </w:r>
          </w:p>
          <w:p w:rsidR="00DD4225" w:rsidRPr="00E04BF4" w:rsidRDefault="007A6C50" w:rsidP="002760BD">
            <w:pPr>
              <w:pStyle w:val="afff2"/>
              <w:spacing w:before="78" w:after="78"/>
              <w:ind w:firstLine="502"/>
              <w:rPr>
                <w:b/>
              </w:rPr>
            </w:pPr>
            <w:r w:rsidRPr="00E04BF4">
              <w:rPr>
                <w:rFonts w:hint="eastAsia"/>
                <w:b/>
              </w:rPr>
              <w:lastRenderedPageBreak/>
              <w:t>2</w:t>
            </w:r>
            <w:r w:rsidR="00DD4225" w:rsidRPr="00E04BF4">
              <w:rPr>
                <w:rFonts w:hint="eastAsia"/>
                <w:b/>
              </w:rPr>
              <w:t>、废气影响分析</w:t>
            </w:r>
          </w:p>
          <w:p w:rsidR="00DD4225" w:rsidRDefault="00DD4225" w:rsidP="002760BD">
            <w:pPr>
              <w:pStyle w:val="afff2"/>
              <w:spacing w:before="78" w:after="78"/>
              <w:ind w:firstLine="500"/>
            </w:pPr>
            <w:r>
              <w:rPr>
                <w:rFonts w:hint="eastAsia"/>
              </w:rPr>
              <w:t>（</w:t>
            </w:r>
            <w:r>
              <w:rPr>
                <w:rFonts w:hint="eastAsia"/>
              </w:rPr>
              <w:t>1</w:t>
            </w:r>
            <w:r>
              <w:rPr>
                <w:rFonts w:hint="eastAsia"/>
              </w:rPr>
              <w:t>）大气环境评价等级</w:t>
            </w:r>
          </w:p>
          <w:p w:rsidR="00DD4225" w:rsidRDefault="00DD4225" w:rsidP="00DD4225">
            <w:pPr>
              <w:pStyle w:val="lly"/>
              <w:tabs>
                <w:tab w:val="left" w:pos="3600"/>
              </w:tabs>
              <w:jc w:val="both"/>
              <w:rPr>
                <w:rFonts w:hAnsi="Times New Roman"/>
                <w:bCs w:val="0"/>
                <w:color w:val="000000"/>
              </w:rPr>
            </w:pPr>
            <w:r>
              <w:rPr>
                <w:rFonts w:hAnsi="Times New Roman" w:hint="eastAsia"/>
                <w:bCs w:val="0"/>
                <w:color w:val="000000"/>
              </w:rPr>
              <w:t>根据《环境影响评价技术导则</w:t>
            </w:r>
            <w:r>
              <w:rPr>
                <w:rFonts w:hAnsi="Times New Roman" w:hint="eastAsia"/>
                <w:bCs w:val="0"/>
                <w:color w:val="000000"/>
              </w:rPr>
              <w:t>-</w:t>
            </w:r>
            <w:r>
              <w:rPr>
                <w:rFonts w:hAnsi="Times New Roman" w:hint="eastAsia"/>
                <w:bCs w:val="0"/>
                <w:color w:val="000000"/>
              </w:rPr>
              <w:t>大气环境》（</w:t>
            </w:r>
            <w:r>
              <w:rPr>
                <w:rFonts w:hAnsi="Times New Roman" w:hint="eastAsia"/>
                <w:bCs w:val="0"/>
                <w:color w:val="000000"/>
              </w:rPr>
              <w:t>HJ2.2-2018</w:t>
            </w:r>
            <w:r>
              <w:rPr>
                <w:rFonts w:hAnsi="Times New Roman" w:hint="eastAsia"/>
                <w:bCs w:val="0"/>
                <w:color w:val="000000"/>
              </w:rPr>
              <w:t>）中</w:t>
            </w:r>
            <w:r>
              <w:rPr>
                <w:rFonts w:hAnsi="Times New Roman" w:hint="eastAsia"/>
                <w:bCs w:val="0"/>
                <w:color w:val="000000"/>
              </w:rPr>
              <w:t>5.3</w:t>
            </w:r>
            <w:r>
              <w:rPr>
                <w:rFonts w:hAnsi="Times New Roman" w:hint="eastAsia"/>
                <w:bCs w:val="0"/>
                <w:color w:val="000000"/>
              </w:rPr>
              <w:t>节工作等级的确定方法，结合项目工程分析结果，选择正常排放的主要污染物及排放参数，采用附录</w:t>
            </w:r>
            <w:r>
              <w:rPr>
                <w:rFonts w:hAnsi="Times New Roman" w:hint="eastAsia"/>
                <w:bCs w:val="0"/>
                <w:color w:val="000000"/>
              </w:rPr>
              <w:t>A</w:t>
            </w:r>
            <w:r>
              <w:rPr>
                <w:rFonts w:hAnsi="Times New Roman" w:hint="eastAsia"/>
                <w:bCs w:val="0"/>
                <w:color w:val="000000"/>
              </w:rPr>
              <w:t>推荐模型中的</w:t>
            </w:r>
            <w:r>
              <w:rPr>
                <w:rFonts w:hAnsi="Times New Roman" w:hint="eastAsia"/>
                <w:bCs w:val="0"/>
                <w:color w:val="000000"/>
              </w:rPr>
              <w:t>AERSCREEN</w:t>
            </w:r>
            <w:r>
              <w:rPr>
                <w:rFonts w:hAnsi="Times New Roman" w:hint="eastAsia"/>
                <w:bCs w:val="0"/>
                <w:color w:val="000000"/>
              </w:rPr>
              <w:t>模式计算项目污染源的最大环境影响，然后按评价工作分级判据进行分级。</w:t>
            </w:r>
          </w:p>
          <w:p w:rsidR="00DD4225" w:rsidRDefault="00DD4225" w:rsidP="002760BD">
            <w:pPr>
              <w:pStyle w:val="afff2"/>
              <w:spacing w:before="78" w:after="78"/>
              <w:ind w:firstLine="500"/>
            </w:pPr>
            <w:r>
              <w:rPr>
                <w:rFonts w:ascii="宋体" w:hAnsi="宋体" w:cs="宋体" w:hint="eastAsia"/>
              </w:rPr>
              <w:t>①</w:t>
            </w:r>
            <w:r>
              <w:t>P</w:t>
            </w:r>
            <w:r>
              <w:rPr>
                <w:vertAlign w:val="subscript"/>
              </w:rPr>
              <w:t>max</w:t>
            </w:r>
            <w:r>
              <w:t>及</w:t>
            </w:r>
            <w:r>
              <w:t>D</w:t>
            </w:r>
            <w:r>
              <w:rPr>
                <w:vertAlign w:val="subscript"/>
              </w:rPr>
              <w:t>10%</w:t>
            </w:r>
            <w:r>
              <w:t>的确定</w:t>
            </w:r>
          </w:p>
          <w:p w:rsidR="00DD4225" w:rsidRDefault="00DD4225" w:rsidP="00DD4225">
            <w:pPr>
              <w:pStyle w:val="lly"/>
              <w:tabs>
                <w:tab w:val="left" w:pos="3600"/>
              </w:tabs>
              <w:jc w:val="both"/>
              <w:rPr>
                <w:rFonts w:hAnsi="Times New Roman"/>
                <w:bCs w:val="0"/>
                <w:color w:val="000000"/>
              </w:rPr>
            </w:pPr>
            <w:r>
              <w:rPr>
                <w:rFonts w:hAnsi="Times New Roman" w:hint="eastAsia"/>
                <w:color w:val="000000"/>
              </w:rPr>
              <w:t>根</w:t>
            </w:r>
            <w:r>
              <w:rPr>
                <w:rFonts w:hAnsi="Times New Roman"/>
                <w:color w:val="000000"/>
              </w:rPr>
              <w:t>据《环境影响评价技术导则</w:t>
            </w:r>
            <w:r>
              <w:rPr>
                <w:rFonts w:hAnsi="Times New Roman"/>
                <w:color w:val="000000"/>
              </w:rPr>
              <w:t xml:space="preserve"> </w:t>
            </w:r>
            <w:r>
              <w:rPr>
                <w:rFonts w:hAnsi="Times New Roman"/>
                <w:color w:val="000000"/>
              </w:rPr>
              <w:t>大气环境》（</w:t>
            </w:r>
            <w:r>
              <w:rPr>
                <w:rFonts w:hAnsi="Times New Roman"/>
                <w:color w:val="000000"/>
              </w:rPr>
              <w:t>HJ2.2-2018</w:t>
            </w:r>
            <w:r>
              <w:rPr>
                <w:rFonts w:hAnsi="Times New Roman"/>
                <w:color w:val="000000"/>
              </w:rPr>
              <w:t>）</w:t>
            </w:r>
            <w:r>
              <w:rPr>
                <w:rFonts w:hAnsi="Times New Roman" w:hint="eastAsia"/>
                <w:color w:val="000000"/>
              </w:rPr>
              <w:t>，</w:t>
            </w:r>
            <w:r>
              <w:rPr>
                <w:rFonts w:hAnsi="Times New Roman" w:hint="eastAsia"/>
                <w:bCs w:val="0"/>
                <w:color w:val="000000"/>
              </w:rPr>
              <w:t>最大地面浓度占标率</w:t>
            </w:r>
            <w:r>
              <w:rPr>
                <w:rFonts w:hAnsi="Times New Roman" w:hint="eastAsia"/>
                <w:bCs w:val="0"/>
                <w:color w:val="000000"/>
              </w:rPr>
              <w:t>Pi</w:t>
            </w:r>
            <w:r>
              <w:rPr>
                <w:rFonts w:hAnsi="Times New Roman" w:hint="eastAsia"/>
                <w:bCs w:val="0"/>
                <w:color w:val="000000"/>
              </w:rPr>
              <w:t>定义如下：</w:t>
            </w:r>
          </w:p>
          <w:p w:rsidR="00DD4225" w:rsidRPr="00471675" w:rsidRDefault="00DD4225" w:rsidP="00DD4225">
            <w:pPr>
              <w:adjustRightInd w:val="0"/>
              <w:snapToGrid w:val="0"/>
              <w:spacing w:line="360" w:lineRule="auto"/>
              <w:ind w:firstLineChars="200" w:firstLine="480"/>
              <w:jc w:val="center"/>
              <w:rPr>
                <w:rFonts w:ascii="Times New Roman" w:hAnsi="Times New Roman" w:cs="Times New Roman"/>
                <w:color w:val="000000"/>
                <w:sz w:val="24"/>
              </w:rPr>
            </w:pPr>
            <w:r w:rsidRPr="00471675">
              <w:rPr>
                <w:rFonts w:ascii="Times New Roman" w:hAnsi="Times New Roman" w:cs="Times New Roman"/>
                <w:color w:val="000000"/>
                <w:sz w:val="24"/>
              </w:rPr>
              <w:t>P</w:t>
            </w:r>
            <w:r w:rsidRPr="00471675">
              <w:rPr>
                <w:rFonts w:ascii="Times New Roman" w:hAnsi="Times New Roman" w:cs="Times New Roman"/>
                <w:color w:val="000000"/>
                <w:sz w:val="24"/>
                <w:vertAlign w:val="subscript"/>
              </w:rPr>
              <w:t>i</w:t>
            </w:r>
            <w:r w:rsidRPr="00471675">
              <w:rPr>
                <w:rFonts w:ascii="Times New Roman" w:cs="Times New Roman"/>
                <w:color w:val="000000"/>
                <w:sz w:val="24"/>
              </w:rPr>
              <w:t>＝</w:t>
            </w:r>
            <w:r w:rsidRPr="00471675">
              <w:rPr>
                <w:rFonts w:ascii="Times New Roman" w:hAnsi="Times New Roman" w:cs="Times New Roman"/>
                <w:color w:val="000000"/>
                <w:sz w:val="24"/>
              </w:rPr>
              <w:t>C</w:t>
            </w:r>
            <w:r w:rsidRPr="00471675">
              <w:rPr>
                <w:rFonts w:ascii="Times New Roman" w:hAnsi="Times New Roman" w:cs="Times New Roman"/>
                <w:color w:val="000000"/>
                <w:sz w:val="24"/>
                <w:vertAlign w:val="subscript"/>
              </w:rPr>
              <w:t>i</w:t>
            </w:r>
            <w:r w:rsidRPr="00471675">
              <w:rPr>
                <w:rFonts w:ascii="Times New Roman" w:hAnsi="Times New Roman" w:cs="Times New Roman"/>
                <w:color w:val="000000"/>
                <w:sz w:val="24"/>
              </w:rPr>
              <w:t>/C</w:t>
            </w:r>
            <w:r w:rsidRPr="00471675">
              <w:rPr>
                <w:rFonts w:ascii="Times New Roman" w:hAnsi="Times New Roman" w:cs="Times New Roman"/>
                <w:color w:val="000000"/>
                <w:sz w:val="24"/>
                <w:vertAlign w:val="subscript"/>
              </w:rPr>
              <w:t>0i</w:t>
            </w:r>
            <w:r w:rsidRPr="00471675">
              <w:rPr>
                <w:rFonts w:ascii="Times New Roman" w:hAnsi="Times New Roman" w:cs="Times New Roman"/>
                <w:color w:val="000000"/>
                <w:sz w:val="24"/>
              </w:rPr>
              <w:t>×100%</w:t>
            </w:r>
          </w:p>
          <w:p w:rsidR="00DD4225" w:rsidRDefault="00DD4225" w:rsidP="002760BD">
            <w:pPr>
              <w:pStyle w:val="afff2"/>
              <w:spacing w:before="78" w:after="78"/>
              <w:ind w:firstLine="500"/>
            </w:pPr>
            <w:r>
              <w:t>式中：</w:t>
            </w:r>
            <w:r>
              <w:t>P</w:t>
            </w:r>
            <w:r>
              <w:rPr>
                <w:vertAlign w:val="subscript"/>
              </w:rPr>
              <w:t>i</w:t>
            </w:r>
            <w:r>
              <w:t xml:space="preserve"> ——</w:t>
            </w:r>
            <w:r>
              <w:t>第</w:t>
            </w:r>
            <w:r>
              <w:t>i</w:t>
            </w:r>
            <w:r>
              <w:t>个污染物的最大地面浓度占标率，</w:t>
            </w:r>
            <w:r>
              <w:t>%</w:t>
            </w:r>
            <w:r>
              <w:t>；</w:t>
            </w:r>
          </w:p>
          <w:p w:rsidR="00DD4225" w:rsidRDefault="00DD4225" w:rsidP="002760BD">
            <w:pPr>
              <w:pStyle w:val="afff2"/>
              <w:spacing w:before="78" w:after="78"/>
              <w:ind w:firstLine="500"/>
            </w:pPr>
            <w:r>
              <w:t>C</w:t>
            </w:r>
            <w:r>
              <w:rPr>
                <w:vertAlign w:val="subscript"/>
              </w:rPr>
              <w:t>i</w:t>
            </w:r>
            <w:r>
              <w:t>——</w:t>
            </w:r>
            <w:r>
              <w:t>采用估算模型计算出的第</w:t>
            </w:r>
            <w:r>
              <w:t>i</w:t>
            </w:r>
            <w:r>
              <w:t>个污染物的最大</w:t>
            </w:r>
            <w:r>
              <w:t>1h</w:t>
            </w:r>
            <w:r>
              <w:t>地面空气质量浓度，</w:t>
            </w:r>
            <w:r>
              <w:t>μg/m</w:t>
            </w:r>
            <w:r>
              <w:rPr>
                <w:vertAlign w:val="superscript"/>
              </w:rPr>
              <w:t>3</w:t>
            </w:r>
            <w:r>
              <w:t>；</w:t>
            </w:r>
          </w:p>
          <w:p w:rsidR="00DD4225" w:rsidRDefault="00DD4225" w:rsidP="002760BD">
            <w:pPr>
              <w:pStyle w:val="afff2"/>
              <w:spacing w:before="78" w:after="78"/>
              <w:ind w:firstLine="500"/>
            </w:pPr>
            <w:r>
              <w:t>C</w:t>
            </w:r>
            <w:r>
              <w:rPr>
                <w:vertAlign w:val="subscript"/>
              </w:rPr>
              <w:t>0i</w:t>
            </w:r>
            <w:r>
              <w:t xml:space="preserve"> ——</w:t>
            </w:r>
            <w:r>
              <w:t>第</w:t>
            </w:r>
            <w:r>
              <w:t>i</w:t>
            </w:r>
            <w:r>
              <w:t>个污染物的环境空气质量浓度标准，</w:t>
            </w:r>
            <w:r>
              <w:t>μg/m</w:t>
            </w:r>
            <w:r>
              <w:rPr>
                <w:vertAlign w:val="superscript"/>
              </w:rPr>
              <w:t>3</w:t>
            </w:r>
            <w:r>
              <w:t>。</w:t>
            </w:r>
          </w:p>
          <w:p w:rsidR="00811E3D" w:rsidRDefault="00811E3D" w:rsidP="002760BD">
            <w:pPr>
              <w:pStyle w:val="afff2"/>
              <w:spacing w:before="78" w:after="78"/>
              <w:ind w:firstLine="500"/>
            </w:pPr>
            <w:r w:rsidRPr="00811E3D">
              <w:rPr>
                <w:rFonts w:hint="eastAsia"/>
              </w:rPr>
              <w:t>②</w:t>
            </w:r>
            <w:r>
              <w:rPr>
                <w:rFonts w:hint="eastAsia"/>
              </w:rPr>
              <w:t>评价</w:t>
            </w:r>
            <w:r>
              <w:t>标准</w:t>
            </w:r>
          </w:p>
          <w:p w:rsidR="00811E3D" w:rsidRDefault="00811E3D" w:rsidP="00811E3D">
            <w:pPr>
              <w:pStyle w:val="afff8"/>
              <w:ind w:firstLine="474"/>
            </w:pPr>
            <w:r>
              <w:rPr>
                <w:rFonts w:hint="eastAsia"/>
              </w:rPr>
              <w:t>表</w:t>
            </w:r>
            <w:r>
              <w:rPr>
                <w:rFonts w:hint="eastAsia"/>
              </w:rPr>
              <w:t xml:space="preserve"> </w:t>
            </w:r>
            <w:r>
              <w:t>7</w:t>
            </w:r>
            <w:r>
              <w:rPr>
                <w:rFonts w:hint="eastAsia"/>
              </w:rPr>
              <w:t>-</w:t>
            </w:r>
            <w:r>
              <w:t xml:space="preserve">5  </w:t>
            </w:r>
            <w:r>
              <w:rPr>
                <w:rFonts w:hint="eastAsia"/>
              </w:rPr>
              <w:t>本项目污染物评价标准</w:t>
            </w:r>
          </w:p>
          <w:tbl>
            <w:tblPr>
              <w:tblStyle w:val="aff4"/>
              <w:tblW w:w="5000" w:type="pct"/>
              <w:tblBorders>
                <w:left w:val="none" w:sz="0" w:space="0" w:color="auto"/>
                <w:right w:val="none" w:sz="0" w:space="0" w:color="auto"/>
              </w:tblBorders>
              <w:tblLook w:val="04A0" w:firstRow="1" w:lastRow="0" w:firstColumn="1" w:lastColumn="0" w:noHBand="0" w:noVBand="1"/>
            </w:tblPr>
            <w:tblGrid>
              <w:gridCol w:w="1289"/>
              <w:gridCol w:w="1135"/>
              <w:gridCol w:w="1275"/>
              <w:gridCol w:w="1546"/>
              <w:gridCol w:w="3861"/>
            </w:tblGrid>
            <w:tr w:rsidR="00811E3D" w:rsidRPr="00E2426D" w:rsidTr="00C209D3">
              <w:trPr>
                <w:trHeight w:val="397"/>
              </w:trPr>
              <w:tc>
                <w:tcPr>
                  <w:tcW w:w="708" w:type="pct"/>
                </w:tcPr>
                <w:p w:rsidR="00811E3D" w:rsidRPr="0050595D" w:rsidRDefault="00811E3D" w:rsidP="00811E3D">
                  <w:pPr>
                    <w:spacing w:line="320" w:lineRule="exact"/>
                    <w:rPr>
                      <w:b/>
                      <w:bCs/>
                      <w:szCs w:val="21"/>
                    </w:rPr>
                  </w:pPr>
                  <w:r w:rsidRPr="0050595D">
                    <w:rPr>
                      <w:b/>
                      <w:bCs/>
                      <w:szCs w:val="21"/>
                    </w:rPr>
                    <w:t>污染物名称</w:t>
                  </w:r>
                </w:p>
              </w:tc>
              <w:tc>
                <w:tcPr>
                  <w:tcW w:w="623" w:type="pct"/>
                </w:tcPr>
                <w:p w:rsidR="00811E3D" w:rsidRPr="0050595D" w:rsidRDefault="00811E3D" w:rsidP="00811E3D">
                  <w:pPr>
                    <w:spacing w:line="320" w:lineRule="exact"/>
                    <w:rPr>
                      <w:b/>
                      <w:bCs/>
                      <w:szCs w:val="21"/>
                    </w:rPr>
                  </w:pPr>
                  <w:r w:rsidRPr="0050595D">
                    <w:rPr>
                      <w:b/>
                      <w:bCs/>
                      <w:szCs w:val="21"/>
                    </w:rPr>
                    <w:t>功能区</w:t>
                  </w:r>
                </w:p>
              </w:tc>
              <w:tc>
                <w:tcPr>
                  <w:tcW w:w="700" w:type="pct"/>
                </w:tcPr>
                <w:p w:rsidR="00811E3D" w:rsidRPr="0050595D" w:rsidRDefault="00811E3D" w:rsidP="00811E3D">
                  <w:pPr>
                    <w:spacing w:line="320" w:lineRule="exact"/>
                    <w:rPr>
                      <w:b/>
                      <w:bCs/>
                      <w:szCs w:val="21"/>
                    </w:rPr>
                  </w:pPr>
                  <w:r w:rsidRPr="0050595D">
                    <w:rPr>
                      <w:b/>
                      <w:bCs/>
                      <w:szCs w:val="21"/>
                    </w:rPr>
                    <w:t>取值时间</w:t>
                  </w:r>
                </w:p>
              </w:tc>
              <w:tc>
                <w:tcPr>
                  <w:tcW w:w="849" w:type="pct"/>
                </w:tcPr>
                <w:p w:rsidR="00811E3D" w:rsidRPr="0050595D" w:rsidRDefault="00811E3D" w:rsidP="00811E3D">
                  <w:pPr>
                    <w:spacing w:line="320" w:lineRule="exact"/>
                    <w:ind w:leftChars="-48" w:left="-101" w:rightChars="-50" w:right="-105"/>
                    <w:rPr>
                      <w:b/>
                      <w:bCs/>
                      <w:szCs w:val="21"/>
                    </w:rPr>
                  </w:pPr>
                  <w:r w:rsidRPr="0050595D">
                    <w:rPr>
                      <w:b/>
                      <w:bCs/>
                      <w:szCs w:val="21"/>
                    </w:rPr>
                    <w:t>标准值</w:t>
                  </w:r>
                  <w:r>
                    <w:rPr>
                      <w:rFonts w:hint="eastAsia"/>
                      <w:b/>
                      <w:bCs/>
                      <w:szCs w:val="21"/>
                    </w:rPr>
                    <w:t>（</w:t>
                  </w:r>
                  <w:r w:rsidRPr="0050595D">
                    <w:rPr>
                      <w:b/>
                      <w:bCs/>
                      <w:szCs w:val="21"/>
                    </w:rPr>
                    <w:t>μg/m</w:t>
                  </w:r>
                  <w:r w:rsidRPr="0050595D">
                    <w:rPr>
                      <w:b/>
                      <w:bCs/>
                      <w:szCs w:val="21"/>
                      <w:vertAlign w:val="superscript"/>
                    </w:rPr>
                    <w:t>3</w:t>
                  </w:r>
                  <w:r>
                    <w:rPr>
                      <w:rFonts w:hint="eastAsia"/>
                      <w:b/>
                      <w:bCs/>
                      <w:szCs w:val="21"/>
                    </w:rPr>
                    <w:t>）</w:t>
                  </w:r>
                </w:p>
              </w:tc>
              <w:tc>
                <w:tcPr>
                  <w:tcW w:w="2120" w:type="pct"/>
                </w:tcPr>
                <w:p w:rsidR="00811E3D" w:rsidRPr="0050595D" w:rsidRDefault="00811E3D" w:rsidP="00811E3D">
                  <w:pPr>
                    <w:spacing w:line="320" w:lineRule="exact"/>
                    <w:rPr>
                      <w:b/>
                      <w:bCs/>
                      <w:szCs w:val="21"/>
                    </w:rPr>
                  </w:pPr>
                  <w:r w:rsidRPr="0050595D">
                    <w:rPr>
                      <w:b/>
                      <w:bCs/>
                      <w:szCs w:val="21"/>
                    </w:rPr>
                    <w:t>标准来源</w:t>
                  </w:r>
                </w:p>
              </w:tc>
            </w:tr>
            <w:tr w:rsidR="00811E3D" w:rsidTr="00C209D3">
              <w:trPr>
                <w:trHeight w:val="397"/>
              </w:trPr>
              <w:tc>
                <w:tcPr>
                  <w:tcW w:w="708" w:type="pct"/>
                </w:tcPr>
                <w:p w:rsidR="00811E3D" w:rsidRPr="00C030F5" w:rsidRDefault="00811E3D" w:rsidP="00811E3D">
                  <w:pPr>
                    <w:spacing w:line="320" w:lineRule="exact"/>
                    <w:rPr>
                      <w:bCs/>
                      <w:szCs w:val="21"/>
                    </w:rPr>
                  </w:pPr>
                  <w:r w:rsidRPr="00C030F5">
                    <w:rPr>
                      <w:rFonts w:hint="eastAsia"/>
                      <w:bCs/>
                      <w:szCs w:val="21"/>
                    </w:rPr>
                    <w:t>颗粒物</w:t>
                  </w:r>
                </w:p>
              </w:tc>
              <w:tc>
                <w:tcPr>
                  <w:tcW w:w="623" w:type="pct"/>
                </w:tcPr>
                <w:p w:rsidR="00811E3D" w:rsidRPr="00C030F5" w:rsidRDefault="00811E3D" w:rsidP="00811E3D">
                  <w:pPr>
                    <w:spacing w:line="320" w:lineRule="exact"/>
                    <w:rPr>
                      <w:bCs/>
                      <w:szCs w:val="21"/>
                    </w:rPr>
                  </w:pPr>
                  <w:r w:rsidRPr="00C030F5">
                    <w:rPr>
                      <w:bCs/>
                      <w:szCs w:val="21"/>
                    </w:rPr>
                    <w:t>二类限区</w:t>
                  </w:r>
                </w:p>
              </w:tc>
              <w:tc>
                <w:tcPr>
                  <w:tcW w:w="700" w:type="pct"/>
                </w:tcPr>
                <w:p w:rsidR="00811E3D" w:rsidRPr="00C030F5" w:rsidRDefault="00811E3D" w:rsidP="00811E3D">
                  <w:pPr>
                    <w:spacing w:line="320" w:lineRule="exact"/>
                    <w:rPr>
                      <w:bCs/>
                      <w:szCs w:val="21"/>
                    </w:rPr>
                  </w:pPr>
                  <w:r w:rsidRPr="00C030F5">
                    <w:rPr>
                      <w:rFonts w:hint="eastAsia"/>
                      <w:bCs/>
                      <w:szCs w:val="21"/>
                    </w:rPr>
                    <w:t>日均</w:t>
                  </w:r>
                </w:p>
              </w:tc>
              <w:tc>
                <w:tcPr>
                  <w:tcW w:w="849" w:type="pct"/>
                </w:tcPr>
                <w:p w:rsidR="00811E3D" w:rsidRPr="00C030F5" w:rsidRDefault="00811E3D" w:rsidP="00811E3D">
                  <w:pPr>
                    <w:spacing w:line="320" w:lineRule="exact"/>
                    <w:rPr>
                      <w:bCs/>
                      <w:szCs w:val="21"/>
                    </w:rPr>
                  </w:pPr>
                  <w:r w:rsidRPr="00C030F5">
                    <w:rPr>
                      <w:bCs/>
                      <w:szCs w:val="21"/>
                    </w:rPr>
                    <w:t>300.0</w:t>
                  </w:r>
                </w:p>
              </w:tc>
              <w:tc>
                <w:tcPr>
                  <w:tcW w:w="2120" w:type="pct"/>
                  <w:vMerge w:val="restart"/>
                </w:tcPr>
                <w:p w:rsidR="00811E3D" w:rsidRPr="00C030F5" w:rsidRDefault="00811E3D" w:rsidP="00811E3D">
                  <w:pPr>
                    <w:spacing w:line="320" w:lineRule="exact"/>
                    <w:ind w:leftChars="-53" w:left="-111"/>
                    <w:rPr>
                      <w:bCs/>
                      <w:szCs w:val="21"/>
                    </w:rPr>
                  </w:pPr>
                  <w:r w:rsidRPr="00C030F5">
                    <w:rPr>
                      <w:rFonts w:hint="eastAsia"/>
                      <w:bCs/>
                      <w:szCs w:val="21"/>
                    </w:rPr>
                    <w:t>《环境空气质量标准》（</w:t>
                  </w:r>
                  <w:r w:rsidRPr="00C030F5">
                    <w:rPr>
                      <w:bCs/>
                      <w:szCs w:val="21"/>
                    </w:rPr>
                    <w:t>GB 3095-2012</w:t>
                  </w:r>
                  <w:r w:rsidRPr="00C030F5">
                    <w:rPr>
                      <w:rFonts w:hint="eastAsia"/>
                      <w:bCs/>
                      <w:szCs w:val="21"/>
                    </w:rPr>
                    <w:t>）</w:t>
                  </w:r>
                </w:p>
              </w:tc>
            </w:tr>
            <w:tr w:rsidR="00811E3D" w:rsidTr="00C209D3">
              <w:trPr>
                <w:trHeight w:val="397"/>
              </w:trPr>
              <w:tc>
                <w:tcPr>
                  <w:tcW w:w="708" w:type="pct"/>
                </w:tcPr>
                <w:p w:rsidR="00811E3D" w:rsidRPr="00C030F5" w:rsidRDefault="00811E3D" w:rsidP="00811E3D">
                  <w:pPr>
                    <w:spacing w:line="320" w:lineRule="exact"/>
                    <w:rPr>
                      <w:bCs/>
                      <w:szCs w:val="21"/>
                    </w:rPr>
                  </w:pPr>
                  <w:r>
                    <w:rPr>
                      <w:rFonts w:hint="eastAsia"/>
                      <w:bCs/>
                      <w:szCs w:val="21"/>
                    </w:rPr>
                    <w:t>S</w:t>
                  </w:r>
                  <w:r>
                    <w:rPr>
                      <w:bCs/>
                      <w:szCs w:val="21"/>
                    </w:rPr>
                    <w:t>O</w:t>
                  </w:r>
                  <w:r w:rsidRPr="00CD3C59">
                    <w:rPr>
                      <w:bCs/>
                      <w:szCs w:val="21"/>
                      <w:vertAlign w:val="subscript"/>
                    </w:rPr>
                    <w:t>2</w:t>
                  </w:r>
                </w:p>
              </w:tc>
              <w:tc>
                <w:tcPr>
                  <w:tcW w:w="623" w:type="pct"/>
                </w:tcPr>
                <w:p w:rsidR="00811E3D" w:rsidRPr="00C030F5" w:rsidRDefault="00811E3D" w:rsidP="00811E3D">
                  <w:pPr>
                    <w:spacing w:line="320" w:lineRule="exact"/>
                    <w:rPr>
                      <w:bCs/>
                      <w:szCs w:val="21"/>
                    </w:rPr>
                  </w:pPr>
                  <w:r w:rsidRPr="00C030F5">
                    <w:rPr>
                      <w:bCs/>
                      <w:szCs w:val="21"/>
                    </w:rPr>
                    <w:t>二类限区</w:t>
                  </w:r>
                </w:p>
              </w:tc>
              <w:tc>
                <w:tcPr>
                  <w:tcW w:w="700" w:type="pct"/>
                </w:tcPr>
                <w:p w:rsidR="00811E3D" w:rsidRPr="00C030F5" w:rsidRDefault="00811E3D" w:rsidP="00811E3D">
                  <w:pPr>
                    <w:spacing w:line="320" w:lineRule="exact"/>
                    <w:rPr>
                      <w:bCs/>
                      <w:szCs w:val="21"/>
                    </w:rPr>
                  </w:pPr>
                  <w:r>
                    <w:rPr>
                      <w:rFonts w:hint="eastAsia"/>
                      <w:bCs/>
                      <w:szCs w:val="21"/>
                    </w:rPr>
                    <w:t>一小时平均</w:t>
                  </w:r>
                </w:p>
              </w:tc>
              <w:tc>
                <w:tcPr>
                  <w:tcW w:w="849" w:type="pct"/>
                </w:tcPr>
                <w:p w:rsidR="00811E3D" w:rsidRPr="00C030F5" w:rsidRDefault="00811E3D" w:rsidP="00811E3D">
                  <w:pPr>
                    <w:spacing w:line="320" w:lineRule="exact"/>
                    <w:rPr>
                      <w:bCs/>
                      <w:szCs w:val="21"/>
                    </w:rPr>
                  </w:pPr>
                  <w:r>
                    <w:rPr>
                      <w:bCs/>
                      <w:szCs w:val="21"/>
                    </w:rPr>
                    <w:t>500</w:t>
                  </w:r>
                </w:p>
              </w:tc>
              <w:tc>
                <w:tcPr>
                  <w:tcW w:w="2120" w:type="pct"/>
                  <w:vMerge/>
                </w:tcPr>
                <w:p w:rsidR="00811E3D" w:rsidRPr="00C030F5" w:rsidRDefault="00811E3D" w:rsidP="00811E3D">
                  <w:pPr>
                    <w:spacing w:line="320" w:lineRule="exact"/>
                    <w:ind w:leftChars="-53" w:left="-111"/>
                    <w:rPr>
                      <w:bCs/>
                      <w:szCs w:val="21"/>
                    </w:rPr>
                  </w:pPr>
                </w:p>
              </w:tc>
            </w:tr>
            <w:tr w:rsidR="00811E3D" w:rsidRPr="00811E3D" w:rsidTr="00C209D3">
              <w:trPr>
                <w:trHeight w:val="397"/>
              </w:trPr>
              <w:tc>
                <w:tcPr>
                  <w:tcW w:w="708" w:type="pct"/>
                </w:tcPr>
                <w:p w:rsidR="00811E3D" w:rsidRPr="00C030F5" w:rsidRDefault="00811E3D" w:rsidP="00811E3D">
                  <w:pPr>
                    <w:spacing w:line="320" w:lineRule="exact"/>
                    <w:rPr>
                      <w:bCs/>
                      <w:szCs w:val="21"/>
                    </w:rPr>
                  </w:pPr>
                  <w:r>
                    <w:rPr>
                      <w:rFonts w:hint="eastAsia"/>
                      <w:bCs/>
                      <w:szCs w:val="21"/>
                    </w:rPr>
                    <w:t>N</w:t>
                  </w:r>
                  <w:r>
                    <w:rPr>
                      <w:bCs/>
                      <w:szCs w:val="21"/>
                    </w:rPr>
                    <w:t>O</w:t>
                  </w:r>
                  <w:r w:rsidRPr="00CD3C59">
                    <w:rPr>
                      <w:bCs/>
                      <w:szCs w:val="21"/>
                      <w:vertAlign w:val="subscript"/>
                    </w:rPr>
                    <w:t>X</w:t>
                  </w:r>
                </w:p>
              </w:tc>
              <w:tc>
                <w:tcPr>
                  <w:tcW w:w="623" w:type="pct"/>
                </w:tcPr>
                <w:p w:rsidR="00811E3D" w:rsidRPr="00C030F5" w:rsidRDefault="00811E3D" w:rsidP="00811E3D">
                  <w:pPr>
                    <w:spacing w:line="320" w:lineRule="exact"/>
                    <w:rPr>
                      <w:bCs/>
                      <w:szCs w:val="21"/>
                    </w:rPr>
                  </w:pPr>
                  <w:r w:rsidRPr="00C030F5">
                    <w:rPr>
                      <w:bCs/>
                      <w:szCs w:val="21"/>
                    </w:rPr>
                    <w:t>二类限区</w:t>
                  </w:r>
                </w:p>
              </w:tc>
              <w:tc>
                <w:tcPr>
                  <w:tcW w:w="700" w:type="pct"/>
                </w:tcPr>
                <w:p w:rsidR="00811E3D" w:rsidRPr="00C030F5" w:rsidRDefault="00811E3D" w:rsidP="00811E3D">
                  <w:pPr>
                    <w:spacing w:line="320" w:lineRule="exact"/>
                    <w:rPr>
                      <w:bCs/>
                      <w:szCs w:val="21"/>
                    </w:rPr>
                  </w:pPr>
                  <w:r>
                    <w:rPr>
                      <w:rFonts w:hint="eastAsia"/>
                      <w:bCs/>
                      <w:szCs w:val="21"/>
                    </w:rPr>
                    <w:t>一小时平均</w:t>
                  </w:r>
                </w:p>
              </w:tc>
              <w:tc>
                <w:tcPr>
                  <w:tcW w:w="849" w:type="pct"/>
                </w:tcPr>
                <w:p w:rsidR="00811E3D" w:rsidRPr="00C030F5" w:rsidRDefault="00811E3D" w:rsidP="00811E3D">
                  <w:pPr>
                    <w:spacing w:line="320" w:lineRule="exact"/>
                    <w:rPr>
                      <w:bCs/>
                      <w:szCs w:val="21"/>
                    </w:rPr>
                  </w:pPr>
                  <w:r>
                    <w:rPr>
                      <w:rFonts w:hint="eastAsia"/>
                      <w:bCs/>
                      <w:szCs w:val="21"/>
                    </w:rPr>
                    <w:t>2</w:t>
                  </w:r>
                  <w:r>
                    <w:rPr>
                      <w:bCs/>
                      <w:szCs w:val="21"/>
                    </w:rPr>
                    <w:t>00</w:t>
                  </w:r>
                </w:p>
              </w:tc>
              <w:tc>
                <w:tcPr>
                  <w:tcW w:w="2120" w:type="pct"/>
                  <w:vMerge/>
                </w:tcPr>
                <w:p w:rsidR="00811E3D" w:rsidRPr="00C030F5" w:rsidRDefault="00811E3D" w:rsidP="00811E3D">
                  <w:pPr>
                    <w:spacing w:line="320" w:lineRule="exact"/>
                    <w:ind w:leftChars="-53" w:left="-111"/>
                    <w:rPr>
                      <w:bCs/>
                      <w:szCs w:val="21"/>
                    </w:rPr>
                  </w:pPr>
                </w:p>
              </w:tc>
            </w:tr>
          </w:tbl>
          <w:p w:rsidR="00B9142F" w:rsidRPr="00FF436C" w:rsidRDefault="00B9142F"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FF436C">
              <w:rPr>
                <w:rFonts w:ascii="Times New Roman" w:eastAsia="宋体" w:hAnsi="Times New Roman" w:cs="Times New Roman" w:hint="eastAsia"/>
                <w:bCs/>
                <w:spacing w:val="5"/>
                <w:sz w:val="24"/>
                <w:szCs w:val="21"/>
              </w:rPr>
              <w:t>（</w:t>
            </w:r>
            <w:r w:rsidR="005942F3">
              <w:rPr>
                <w:rFonts w:ascii="Times New Roman" w:eastAsia="宋体" w:hAnsi="Times New Roman" w:cs="Times New Roman"/>
                <w:bCs/>
                <w:spacing w:val="5"/>
                <w:sz w:val="24"/>
                <w:szCs w:val="21"/>
              </w:rPr>
              <w:t>2</w:t>
            </w:r>
            <w:r w:rsidRPr="00FF436C">
              <w:rPr>
                <w:rFonts w:ascii="Times New Roman" w:eastAsia="宋体" w:hAnsi="Times New Roman" w:cs="Times New Roman" w:hint="eastAsia"/>
                <w:bCs/>
                <w:spacing w:val="5"/>
                <w:sz w:val="24"/>
                <w:szCs w:val="21"/>
              </w:rPr>
              <w:t>）</w:t>
            </w:r>
            <w:r>
              <w:rPr>
                <w:rFonts w:ascii="Times New Roman" w:eastAsia="宋体" w:hAnsi="Times New Roman" w:cs="Times New Roman" w:hint="eastAsia"/>
                <w:bCs/>
                <w:spacing w:val="5"/>
                <w:sz w:val="24"/>
                <w:szCs w:val="21"/>
              </w:rPr>
              <w:t>本项目污染物参数</w:t>
            </w:r>
          </w:p>
          <w:p w:rsidR="00B9142F" w:rsidRPr="00FF436C" w:rsidRDefault="00B9142F"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FF436C">
              <w:rPr>
                <w:rFonts w:ascii="Times New Roman" w:eastAsia="宋体" w:hAnsi="Times New Roman" w:cs="Times New Roman" w:hint="eastAsia"/>
                <w:bCs/>
                <w:spacing w:val="5"/>
                <w:sz w:val="24"/>
                <w:szCs w:val="21"/>
              </w:rPr>
              <w:t>点源源强参数调查清单见表</w:t>
            </w:r>
            <w:r w:rsidRPr="00FF436C">
              <w:rPr>
                <w:rFonts w:ascii="Times New Roman" w:eastAsia="宋体" w:hAnsi="Times New Roman" w:cs="Times New Roman"/>
                <w:bCs/>
                <w:spacing w:val="5"/>
                <w:sz w:val="24"/>
                <w:szCs w:val="21"/>
              </w:rPr>
              <w:t>7-</w:t>
            </w:r>
            <w:r w:rsidR="00A01F3E">
              <w:rPr>
                <w:rFonts w:ascii="Times New Roman" w:eastAsia="宋体" w:hAnsi="Times New Roman" w:cs="Times New Roman"/>
                <w:bCs/>
                <w:spacing w:val="5"/>
                <w:sz w:val="24"/>
                <w:szCs w:val="21"/>
              </w:rPr>
              <w:t>6</w:t>
            </w:r>
            <w:r w:rsidR="0010180F">
              <w:rPr>
                <w:rFonts w:ascii="Times New Roman" w:eastAsia="宋体" w:hAnsi="Times New Roman" w:cs="Times New Roman" w:hint="eastAsia"/>
                <w:bCs/>
                <w:spacing w:val="5"/>
                <w:sz w:val="24"/>
                <w:szCs w:val="21"/>
              </w:rPr>
              <w:t>。</w:t>
            </w:r>
          </w:p>
          <w:p w:rsidR="009F08B9" w:rsidRDefault="009F08B9" w:rsidP="00D61F3A">
            <w:pPr>
              <w:adjustRightInd w:val="0"/>
              <w:snapToGrid w:val="0"/>
              <w:spacing w:beforeLines="25" w:before="78" w:afterLines="25" w:after="78" w:line="360" w:lineRule="auto"/>
              <w:jc w:val="center"/>
              <w:textAlignment w:val="baseline"/>
              <w:rPr>
                <w:rFonts w:ascii="Times New Roman" w:eastAsia="宋体" w:hAnsi="Times New Roman" w:cs="Times New Roman"/>
                <w:b/>
                <w:kern w:val="28"/>
                <w:sz w:val="24"/>
                <w:szCs w:val="20"/>
              </w:rPr>
            </w:pPr>
          </w:p>
          <w:p w:rsidR="009F08B9" w:rsidRDefault="009F08B9" w:rsidP="00D61F3A">
            <w:pPr>
              <w:adjustRightInd w:val="0"/>
              <w:snapToGrid w:val="0"/>
              <w:spacing w:beforeLines="25" w:before="78" w:afterLines="25" w:after="78" w:line="360" w:lineRule="auto"/>
              <w:jc w:val="center"/>
              <w:textAlignment w:val="baseline"/>
              <w:rPr>
                <w:rFonts w:ascii="Times New Roman" w:eastAsia="宋体" w:hAnsi="Times New Roman" w:cs="Times New Roman"/>
                <w:b/>
                <w:kern w:val="28"/>
                <w:sz w:val="24"/>
                <w:szCs w:val="20"/>
              </w:rPr>
            </w:pPr>
          </w:p>
          <w:p w:rsidR="009F08B9" w:rsidRDefault="009F08B9" w:rsidP="00D61F3A">
            <w:pPr>
              <w:adjustRightInd w:val="0"/>
              <w:snapToGrid w:val="0"/>
              <w:spacing w:beforeLines="25" w:before="78" w:afterLines="25" w:after="78" w:line="360" w:lineRule="auto"/>
              <w:jc w:val="center"/>
              <w:textAlignment w:val="baseline"/>
              <w:rPr>
                <w:rFonts w:ascii="Times New Roman" w:eastAsia="宋体" w:hAnsi="Times New Roman" w:cs="Times New Roman"/>
                <w:b/>
                <w:kern w:val="28"/>
                <w:sz w:val="24"/>
                <w:szCs w:val="20"/>
              </w:rPr>
            </w:pPr>
          </w:p>
          <w:p w:rsidR="00B9142F" w:rsidRPr="00FF436C" w:rsidRDefault="00B9142F" w:rsidP="00D61F3A">
            <w:pPr>
              <w:adjustRightInd w:val="0"/>
              <w:snapToGrid w:val="0"/>
              <w:spacing w:beforeLines="25" w:before="78" w:afterLines="25" w:after="78" w:line="360" w:lineRule="auto"/>
              <w:jc w:val="center"/>
              <w:textAlignment w:val="baseline"/>
              <w:rPr>
                <w:rFonts w:ascii="Times New Roman" w:eastAsia="宋体" w:hAnsi="Times New Roman" w:cs="Times New Roman"/>
                <w:b/>
                <w:kern w:val="28"/>
                <w:sz w:val="24"/>
                <w:szCs w:val="20"/>
              </w:rPr>
            </w:pPr>
            <w:r w:rsidRPr="00FF436C">
              <w:rPr>
                <w:rFonts w:ascii="Times New Roman" w:eastAsia="宋体" w:hAnsi="Times New Roman" w:cs="Times New Roman" w:hint="eastAsia"/>
                <w:b/>
                <w:kern w:val="28"/>
                <w:sz w:val="24"/>
                <w:szCs w:val="20"/>
              </w:rPr>
              <w:t>表</w:t>
            </w:r>
            <w:r w:rsidRPr="00FF436C">
              <w:rPr>
                <w:rFonts w:ascii="Times New Roman" w:eastAsia="宋体" w:hAnsi="Times New Roman" w:cs="Times New Roman" w:hint="eastAsia"/>
                <w:b/>
                <w:kern w:val="28"/>
                <w:sz w:val="24"/>
                <w:szCs w:val="20"/>
              </w:rPr>
              <w:t xml:space="preserve"> </w:t>
            </w:r>
            <w:r w:rsidRPr="00FF436C">
              <w:rPr>
                <w:rFonts w:ascii="Times New Roman" w:eastAsia="宋体" w:hAnsi="Times New Roman" w:cs="Times New Roman"/>
                <w:b/>
                <w:kern w:val="28"/>
                <w:sz w:val="24"/>
                <w:szCs w:val="20"/>
              </w:rPr>
              <w:t>7</w:t>
            </w:r>
            <w:r w:rsidRPr="00FF436C">
              <w:rPr>
                <w:rFonts w:ascii="Times New Roman" w:eastAsia="宋体" w:hAnsi="Times New Roman" w:cs="Times New Roman" w:hint="eastAsia"/>
                <w:b/>
                <w:kern w:val="28"/>
                <w:sz w:val="24"/>
                <w:szCs w:val="20"/>
              </w:rPr>
              <w:t>-</w:t>
            </w:r>
            <w:r w:rsidR="00A01F3E">
              <w:rPr>
                <w:rFonts w:ascii="Times New Roman" w:eastAsia="宋体" w:hAnsi="Times New Roman" w:cs="Times New Roman"/>
                <w:b/>
                <w:kern w:val="28"/>
                <w:sz w:val="24"/>
                <w:szCs w:val="20"/>
              </w:rPr>
              <w:t>6</w:t>
            </w:r>
            <w:r w:rsidRPr="00FF436C">
              <w:rPr>
                <w:rFonts w:ascii="Times New Roman" w:eastAsia="宋体" w:hAnsi="Times New Roman" w:cs="Times New Roman"/>
                <w:b/>
                <w:kern w:val="28"/>
                <w:sz w:val="24"/>
                <w:szCs w:val="20"/>
              </w:rPr>
              <w:t xml:space="preserve"> </w:t>
            </w:r>
            <w:r w:rsidRPr="00FF436C">
              <w:rPr>
                <w:rFonts w:ascii="Times New Roman" w:eastAsia="宋体" w:hAnsi="Times New Roman" w:cs="Times New Roman" w:hint="eastAsia"/>
                <w:b/>
                <w:kern w:val="28"/>
                <w:sz w:val="24"/>
                <w:szCs w:val="20"/>
              </w:rPr>
              <w:t>点源参数调查清单</w:t>
            </w:r>
          </w:p>
          <w:tbl>
            <w:tblPr>
              <w:tblW w:w="5000" w:type="pct"/>
              <w:jc w:val="center"/>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829"/>
              <w:gridCol w:w="1003"/>
              <w:gridCol w:w="794"/>
              <w:gridCol w:w="767"/>
              <w:gridCol w:w="596"/>
              <w:gridCol w:w="756"/>
              <w:gridCol w:w="807"/>
              <w:gridCol w:w="1045"/>
              <w:gridCol w:w="1013"/>
              <w:gridCol w:w="900"/>
              <w:gridCol w:w="596"/>
            </w:tblGrid>
            <w:tr w:rsidR="00B9142F" w:rsidRPr="00FF436C" w:rsidTr="00142451">
              <w:trPr>
                <w:trHeight w:val="397"/>
                <w:jc w:val="center"/>
              </w:trPr>
              <w:tc>
                <w:tcPr>
                  <w:tcW w:w="455" w:type="pct"/>
                  <w:vMerge w:val="restart"/>
                  <w:shd w:val="clear" w:color="auto" w:fill="auto"/>
                  <w:vAlign w:val="center"/>
                </w:tcPr>
                <w:p w:rsidR="00B9142F" w:rsidRPr="00471675"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污染源名称</w:t>
                  </w:r>
                </w:p>
              </w:tc>
              <w:tc>
                <w:tcPr>
                  <w:tcW w:w="987" w:type="pct"/>
                  <w:gridSpan w:val="2"/>
                  <w:shd w:val="clear" w:color="auto" w:fill="auto"/>
                  <w:vAlign w:val="center"/>
                </w:tcPr>
                <w:p w:rsidR="00B9142F" w:rsidRPr="00471675"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排气筒底部中心坐标</w:t>
                  </w:r>
                </w:p>
              </w:tc>
              <w:tc>
                <w:tcPr>
                  <w:tcW w:w="421" w:type="pct"/>
                  <w:vMerge w:val="restart"/>
                  <w:shd w:val="clear" w:color="auto" w:fill="auto"/>
                  <w:vAlign w:val="center"/>
                </w:tcPr>
                <w:p w:rsidR="00AF3888" w:rsidRPr="00471675" w:rsidRDefault="00B9142F" w:rsidP="00AF3888">
                  <w:pPr>
                    <w:spacing w:line="320" w:lineRule="exact"/>
                    <w:ind w:leftChars="-39" w:left="-82" w:rightChars="-85" w:right="-178"/>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排气筒</w:t>
                  </w:r>
                </w:p>
                <w:p w:rsidR="00AF3888" w:rsidRPr="00471675" w:rsidRDefault="00B9142F" w:rsidP="00AF3888">
                  <w:pPr>
                    <w:spacing w:line="320" w:lineRule="exact"/>
                    <w:ind w:leftChars="-39" w:left="-82" w:rightChars="-85" w:right="-178"/>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底部海</w:t>
                  </w:r>
                </w:p>
                <w:p w:rsidR="00B9142F" w:rsidRPr="00471675" w:rsidRDefault="00B9142F" w:rsidP="00AF3888">
                  <w:pPr>
                    <w:spacing w:line="320" w:lineRule="exact"/>
                    <w:ind w:leftChars="-39" w:left="-82" w:rightChars="-85" w:right="-178"/>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拔高度</w:t>
                  </w:r>
                </w:p>
              </w:tc>
              <w:tc>
                <w:tcPr>
                  <w:tcW w:w="1759" w:type="pct"/>
                  <w:gridSpan w:val="4"/>
                  <w:shd w:val="clear" w:color="auto" w:fill="auto"/>
                  <w:vAlign w:val="center"/>
                </w:tcPr>
                <w:p w:rsidR="00B9142F" w:rsidRPr="00471675"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排气筒参数</w:t>
                  </w:r>
                </w:p>
              </w:tc>
              <w:tc>
                <w:tcPr>
                  <w:tcW w:w="556" w:type="pct"/>
                  <w:vMerge w:val="restart"/>
                  <w:vAlign w:val="center"/>
                </w:tcPr>
                <w:p w:rsidR="006942D4" w:rsidRPr="00471675"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污染物</w:t>
                  </w:r>
                </w:p>
                <w:p w:rsidR="00B9142F" w:rsidRPr="00471675"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名称</w:t>
                  </w:r>
                </w:p>
              </w:tc>
              <w:tc>
                <w:tcPr>
                  <w:tcW w:w="494" w:type="pct"/>
                  <w:vMerge w:val="restart"/>
                  <w:vAlign w:val="center"/>
                </w:tcPr>
                <w:p w:rsidR="00354DFA"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排放</w:t>
                  </w:r>
                </w:p>
                <w:p w:rsidR="00B9142F" w:rsidRPr="00471675"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速率</w:t>
                  </w:r>
                </w:p>
              </w:tc>
              <w:tc>
                <w:tcPr>
                  <w:tcW w:w="327" w:type="pct"/>
                  <w:vMerge w:val="restart"/>
                  <w:vAlign w:val="center"/>
                </w:tcPr>
                <w:p w:rsidR="00B9142F" w:rsidRPr="00471675"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单位</w:t>
                  </w:r>
                </w:p>
              </w:tc>
            </w:tr>
            <w:tr w:rsidR="00B9142F" w:rsidRPr="00FF436C" w:rsidTr="00142451">
              <w:trPr>
                <w:trHeight w:val="397"/>
                <w:jc w:val="center"/>
              </w:trPr>
              <w:tc>
                <w:tcPr>
                  <w:tcW w:w="455" w:type="pct"/>
                  <w:vMerge/>
                  <w:shd w:val="clear" w:color="auto" w:fill="auto"/>
                  <w:vAlign w:val="center"/>
                </w:tcPr>
                <w:p w:rsidR="00B9142F" w:rsidRPr="00C030F5" w:rsidRDefault="00B9142F" w:rsidP="00C030F5">
                  <w:pPr>
                    <w:spacing w:line="320" w:lineRule="exact"/>
                    <w:jc w:val="center"/>
                    <w:rPr>
                      <w:rFonts w:ascii="Times New Roman" w:eastAsia="宋体" w:hAnsi="Times New Roman" w:cs="Times New Roman"/>
                      <w:bCs/>
                      <w:kern w:val="0"/>
                      <w:szCs w:val="21"/>
                    </w:rPr>
                  </w:pPr>
                </w:p>
              </w:tc>
              <w:tc>
                <w:tcPr>
                  <w:tcW w:w="551" w:type="pct"/>
                  <w:shd w:val="clear" w:color="auto" w:fill="auto"/>
                  <w:vAlign w:val="center"/>
                </w:tcPr>
                <w:p w:rsidR="00B9142F" w:rsidRPr="00471675"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经度</w:t>
                  </w:r>
                </w:p>
              </w:tc>
              <w:tc>
                <w:tcPr>
                  <w:tcW w:w="436" w:type="pct"/>
                  <w:shd w:val="clear" w:color="auto" w:fill="auto"/>
                  <w:vAlign w:val="center"/>
                </w:tcPr>
                <w:p w:rsidR="00B9142F" w:rsidRPr="00471675"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纬度</w:t>
                  </w:r>
                </w:p>
              </w:tc>
              <w:tc>
                <w:tcPr>
                  <w:tcW w:w="421" w:type="pct"/>
                  <w:vMerge/>
                  <w:shd w:val="clear" w:color="auto" w:fill="auto"/>
                  <w:vAlign w:val="center"/>
                </w:tcPr>
                <w:p w:rsidR="00B9142F" w:rsidRPr="00471675" w:rsidRDefault="00B9142F" w:rsidP="00C030F5">
                  <w:pPr>
                    <w:spacing w:line="320" w:lineRule="exact"/>
                    <w:jc w:val="center"/>
                    <w:rPr>
                      <w:rFonts w:ascii="Times New Roman" w:eastAsia="宋体" w:hAnsi="Times New Roman" w:cs="Times New Roman"/>
                      <w:b/>
                      <w:bCs/>
                      <w:kern w:val="0"/>
                      <w:szCs w:val="21"/>
                    </w:rPr>
                  </w:pPr>
                </w:p>
              </w:tc>
              <w:tc>
                <w:tcPr>
                  <w:tcW w:w="327" w:type="pct"/>
                  <w:shd w:val="clear" w:color="auto" w:fill="auto"/>
                  <w:vAlign w:val="center"/>
                </w:tcPr>
                <w:p w:rsidR="00B9142F" w:rsidRPr="00471675" w:rsidRDefault="00B9142F" w:rsidP="00AF3888">
                  <w:pPr>
                    <w:spacing w:line="320" w:lineRule="exact"/>
                    <w:ind w:leftChars="-18" w:left="-38"/>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高</w:t>
                  </w:r>
                  <w:r w:rsidRPr="00471675">
                    <w:rPr>
                      <w:rFonts w:ascii="Times New Roman" w:eastAsia="宋体" w:hAnsi="Times New Roman" w:cs="Times New Roman" w:hint="eastAsia"/>
                      <w:b/>
                      <w:bCs/>
                      <w:kern w:val="0"/>
                      <w:szCs w:val="21"/>
                    </w:rPr>
                    <w:lastRenderedPageBreak/>
                    <w:t>度</w:t>
                  </w:r>
                </w:p>
              </w:tc>
              <w:tc>
                <w:tcPr>
                  <w:tcW w:w="415" w:type="pct"/>
                  <w:shd w:val="clear" w:color="auto" w:fill="auto"/>
                  <w:vAlign w:val="center"/>
                </w:tcPr>
                <w:p w:rsidR="00B9142F" w:rsidRPr="00471675"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lastRenderedPageBreak/>
                    <w:t>内径</w:t>
                  </w:r>
                </w:p>
              </w:tc>
              <w:tc>
                <w:tcPr>
                  <w:tcW w:w="443" w:type="pct"/>
                  <w:shd w:val="clear" w:color="auto" w:fill="auto"/>
                  <w:vAlign w:val="center"/>
                </w:tcPr>
                <w:p w:rsidR="00B9142F" w:rsidRPr="00471675"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温度</w:t>
                  </w:r>
                </w:p>
              </w:tc>
              <w:tc>
                <w:tcPr>
                  <w:tcW w:w="574" w:type="pct"/>
                  <w:vAlign w:val="center"/>
                </w:tcPr>
                <w:p w:rsidR="00B9142F" w:rsidRPr="00471675" w:rsidRDefault="00B9142F" w:rsidP="00C030F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流速</w:t>
                  </w:r>
                </w:p>
              </w:tc>
              <w:tc>
                <w:tcPr>
                  <w:tcW w:w="556" w:type="pct"/>
                  <w:vMerge/>
                  <w:vAlign w:val="center"/>
                </w:tcPr>
                <w:p w:rsidR="00B9142F" w:rsidRPr="00C030F5" w:rsidRDefault="00B9142F" w:rsidP="00C030F5">
                  <w:pPr>
                    <w:spacing w:line="320" w:lineRule="exact"/>
                    <w:jc w:val="center"/>
                    <w:rPr>
                      <w:rFonts w:ascii="Times New Roman" w:eastAsia="宋体" w:hAnsi="Times New Roman" w:cs="Times New Roman"/>
                      <w:bCs/>
                      <w:kern w:val="0"/>
                      <w:szCs w:val="21"/>
                    </w:rPr>
                  </w:pPr>
                </w:p>
              </w:tc>
              <w:tc>
                <w:tcPr>
                  <w:tcW w:w="494" w:type="pct"/>
                  <w:vMerge/>
                  <w:vAlign w:val="center"/>
                </w:tcPr>
                <w:p w:rsidR="00B9142F" w:rsidRPr="00C030F5" w:rsidRDefault="00B9142F" w:rsidP="00C030F5">
                  <w:pPr>
                    <w:spacing w:line="320" w:lineRule="exact"/>
                    <w:jc w:val="center"/>
                    <w:rPr>
                      <w:rFonts w:ascii="Times New Roman" w:eastAsia="宋体" w:hAnsi="Times New Roman" w:cs="Times New Roman"/>
                      <w:bCs/>
                      <w:kern w:val="0"/>
                      <w:szCs w:val="21"/>
                    </w:rPr>
                  </w:pPr>
                </w:p>
              </w:tc>
              <w:tc>
                <w:tcPr>
                  <w:tcW w:w="327" w:type="pct"/>
                  <w:vMerge/>
                  <w:vAlign w:val="center"/>
                </w:tcPr>
                <w:p w:rsidR="00B9142F" w:rsidRPr="00C030F5" w:rsidRDefault="00B9142F" w:rsidP="00C030F5">
                  <w:pPr>
                    <w:spacing w:line="320" w:lineRule="exact"/>
                    <w:jc w:val="center"/>
                    <w:rPr>
                      <w:rFonts w:ascii="Times New Roman" w:eastAsia="宋体" w:hAnsi="Times New Roman" w:cs="Times New Roman"/>
                      <w:bCs/>
                      <w:kern w:val="0"/>
                      <w:szCs w:val="21"/>
                    </w:rPr>
                  </w:pPr>
                </w:p>
              </w:tc>
            </w:tr>
            <w:tr w:rsidR="0068686F" w:rsidRPr="00FF436C" w:rsidTr="00142451">
              <w:trPr>
                <w:trHeight w:val="397"/>
                <w:jc w:val="center"/>
              </w:trPr>
              <w:tc>
                <w:tcPr>
                  <w:tcW w:w="455" w:type="pct"/>
                  <w:vMerge w:val="restart"/>
                  <w:shd w:val="clear" w:color="auto" w:fill="auto"/>
                  <w:vAlign w:val="center"/>
                </w:tcPr>
                <w:p w:rsidR="0068686F" w:rsidRPr="00C030F5" w:rsidRDefault="0068686F" w:rsidP="00C209D3">
                  <w:pPr>
                    <w:spacing w:line="320" w:lineRule="exact"/>
                    <w:ind w:leftChars="-50" w:left="-105" w:rightChars="-55" w:right="-115"/>
                    <w:jc w:val="center"/>
                    <w:rPr>
                      <w:rFonts w:ascii="Times New Roman" w:eastAsia="宋体" w:hAnsi="Times New Roman" w:cs="Times New Roman"/>
                      <w:bCs/>
                      <w:szCs w:val="21"/>
                    </w:rPr>
                  </w:pPr>
                  <w:r w:rsidRPr="00C030F5">
                    <w:rPr>
                      <w:rFonts w:ascii="Times New Roman" w:eastAsia="宋体" w:hAnsi="Times New Roman" w:cs="Times New Roman"/>
                      <w:bCs/>
                      <w:szCs w:val="21"/>
                    </w:rPr>
                    <w:t>FQ-0</w:t>
                  </w:r>
                  <w:r>
                    <w:rPr>
                      <w:rFonts w:ascii="Times New Roman" w:eastAsia="宋体" w:hAnsi="Times New Roman" w:cs="Times New Roman"/>
                      <w:bCs/>
                      <w:szCs w:val="21"/>
                    </w:rPr>
                    <w:t>2</w:t>
                  </w:r>
                  <w:r w:rsidR="00C209D3" w:rsidRPr="00C030F5">
                    <w:rPr>
                      <w:rFonts w:ascii="Times New Roman" w:eastAsia="宋体" w:hAnsi="Times New Roman" w:cs="Times New Roman"/>
                      <w:bCs/>
                      <w:szCs w:val="21"/>
                    </w:rPr>
                    <w:t xml:space="preserve"> </w:t>
                  </w:r>
                </w:p>
              </w:tc>
              <w:tc>
                <w:tcPr>
                  <w:tcW w:w="551" w:type="pct"/>
                  <w:vMerge w:val="restart"/>
                  <w:shd w:val="clear" w:color="auto" w:fill="auto"/>
                  <w:vAlign w:val="center"/>
                </w:tcPr>
                <w:p w:rsidR="0068686F" w:rsidRPr="00C030F5" w:rsidRDefault="0068686F"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119.</w:t>
                  </w:r>
                  <w:r w:rsidR="00142451">
                    <w:rPr>
                      <w:rFonts w:ascii="Times New Roman" w:eastAsia="宋体" w:hAnsi="Times New Roman" w:cs="Times New Roman"/>
                      <w:bCs/>
                      <w:kern w:val="0"/>
                      <w:szCs w:val="21"/>
                    </w:rPr>
                    <w:t>286</w:t>
                  </w:r>
                </w:p>
              </w:tc>
              <w:tc>
                <w:tcPr>
                  <w:tcW w:w="436" w:type="pct"/>
                  <w:vMerge w:val="restart"/>
                  <w:shd w:val="clear" w:color="auto" w:fill="auto"/>
                  <w:vAlign w:val="center"/>
                </w:tcPr>
                <w:p w:rsidR="0068686F" w:rsidRPr="00C030F5" w:rsidRDefault="0068686F"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31</w:t>
                  </w:r>
                  <w:r w:rsidR="00142451">
                    <w:rPr>
                      <w:rFonts w:ascii="Times New Roman" w:eastAsia="宋体" w:hAnsi="Times New Roman" w:cs="Times New Roman"/>
                      <w:bCs/>
                      <w:kern w:val="0"/>
                      <w:szCs w:val="21"/>
                    </w:rPr>
                    <w:t>.526</w:t>
                  </w:r>
                </w:p>
              </w:tc>
              <w:tc>
                <w:tcPr>
                  <w:tcW w:w="421" w:type="pct"/>
                  <w:vMerge w:val="restart"/>
                  <w:shd w:val="clear" w:color="auto" w:fill="auto"/>
                  <w:vAlign w:val="center"/>
                </w:tcPr>
                <w:p w:rsidR="0068686F" w:rsidRPr="00C030F5" w:rsidRDefault="00757120"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13.8</w:t>
                  </w:r>
                  <w:r w:rsidRPr="00AB7CD5">
                    <w:rPr>
                      <w:rFonts w:ascii="Times New Roman" w:eastAsia="宋体" w:hAnsi="Times New Roman" w:cs="Times New Roman"/>
                      <w:bCs/>
                      <w:kern w:val="0"/>
                      <w:szCs w:val="21"/>
                    </w:rPr>
                    <w:t>m</w:t>
                  </w:r>
                </w:p>
              </w:tc>
              <w:tc>
                <w:tcPr>
                  <w:tcW w:w="327" w:type="pct"/>
                  <w:vMerge w:val="restart"/>
                  <w:shd w:val="clear" w:color="auto" w:fill="auto"/>
                  <w:vAlign w:val="center"/>
                </w:tcPr>
                <w:p w:rsidR="0068686F" w:rsidRPr="00C030F5"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C030F5">
                    <w:rPr>
                      <w:rFonts w:ascii="Times New Roman" w:eastAsia="宋体" w:hAnsi="Times New Roman" w:cs="Times New Roman" w:hint="eastAsia"/>
                      <w:bCs/>
                      <w:kern w:val="0"/>
                      <w:szCs w:val="21"/>
                    </w:rPr>
                    <w:t>1</w:t>
                  </w:r>
                  <w:r w:rsidRPr="00C030F5">
                    <w:rPr>
                      <w:rFonts w:ascii="Times New Roman" w:eastAsia="宋体" w:hAnsi="Times New Roman" w:cs="Times New Roman"/>
                      <w:bCs/>
                      <w:kern w:val="0"/>
                      <w:szCs w:val="21"/>
                    </w:rPr>
                    <w:t>5m</w:t>
                  </w:r>
                </w:p>
              </w:tc>
              <w:tc>
                <w:tcPr>
                  <w:tcW w:w="415" w:type="pct"/>
                  <w:vMerge w:val="restart"/>
                  <w:shd w:val="clear" w:color="auto" w:fill="auto"/>
                  <w:vAlign w:val="center"/>
                </w:tcPr>
                <w:p w:rsidR="0068686F" w:rsidRPr="00C030F5" w:rsidRDefault="00EC3CB3"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0.4</w:t>
                  </w:r>
                  <w:r>
                    <w:rPr>
                      <w:rFonts w:ascii="Times New Roman" w:eastAsia="宋体" w:hAnsi="Times New Roman" w:cs="Times New Roman"/>
                      <w:bCs/>
                      <w:kern w:val="0"/>
                      <w:szCs w:val="21"/>
                    </w:rPr>
                    <w:t>m</w:t>
                  </w:r>
                </w:p>
              </w:tc>
              <w:tc>
                <w:tcPr>
                  <w:tcW w:w="443" w:type="pct"/>
                  <w:vMerge w:val="restart"/>
                  <w:shd w:val="clear" w:color="auto" w:fill="auto"/>
                  <w:vAlign w:val="center"/>
                </w:tcPr>
                <w:p w:rsidR="0068686F" w:rsidRPr="00C030F5"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373</w:t>
                  </w:r>
                  <w:r w:rsidRPr="00C030F5">
                    <w:rPr>
                      <w:rFonts w:ascii="Times New Roman" w:eastAsia="宋体" w:hAnsi="Times New Roman" w:cs="Times New Roman"/>
                      <w:bCs/>
                      <w:kern w:val="0"/>
                      <w:szCs w:val="21"/>
                    </w:rPr>
                    <w:t>K</w:t>
                  </w:r>
                </w:p>
              </w:tc>
              <w:tc>
                <w:tcPr>
                  <w:tcW w:w="574" w:type="pct"/>
                  <w:vMerge w:val="restart"/>
                  <w:vAlign w:val="center"/>
                </w:tcPr>
                <w:p w:rsidR="0068686F" w:rsidRPr="00C030F5" w:rsidRDefault="00EC3CB3" w:rsidP="001424BE">
                  <w:pPr>
                    <w:widowControl/>
                    <w:tabs>
                      <w:tab w:val="left" w:pos="4179"/>
                    </w:tabs>
                    <w:overflowPunct w:val="0"/>
                    <w:spacing w:line="320" w:lineRule="exact"/>
                    <w:ind w:leftChars="-73" w:left="-151" w:rightChars="-73" w:right="-153" w:hanging="2"/>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14.52</w:t>
                  </w:r>
                  <w:r w:rsidRPr="00C030F5">
                    <w:rPr>
                      <w:rFonts w:ascii="Times New Roman" w:eastAsia="宋体" w:hAnsi="Times New Roman" w:cs="Times New Roman"/>
                      <w:bCs/>
                      <w:kern w:val="0"/>
                      <w:szCs w:val="21"/>
                    </w:rPr>
                    <w:t xml:space="preserve"> m/s</w:t>
                  </w:r>
                </w:p>
              </w:tc>
              <w:tc>
                <w:tcPr>
                  <w:tcW w:w="556" w:type="pct"/>
                  <w:vAlign w:val="center"/>
                </w:tcPr>
                <w:p w:rsidR="0068686F" w:rsidRPr="009317D4"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9317D4">
                    <w:rPr>
                      <w:rFonts w:ascii="Times New Roman" w:eastAsia="宋体" w:hAnsi="Times New Roman" w:cs="Times New Roman" w:hint="eastAsia"/>
                      <w:bCs/>
                      <w:kern w:val="0"/>
                      <w:szCs w:val="21"/>
                    </w:rPr>
                    <w:t>S</w:t>
                  </w:r>
                  <w:r w:rsidRPr="009317D4">
                    <w:rPr>
                      <w:rFonts w:ascii="Times New Roman" w:eastAsia="宋体" w:hAnsi="Times New Roman" w:cs="Times New Roman"/>
                      <w:bCs/>
                      <w:kern w:val="0"/>
                      <w:szCs w:val="21"/>
                    </w:rPr>
                    <w:t>O</w:t>
                  </w:r>
                  <w:r w:rsidRPr="009317D4">
                    <w:rPr>
                      <w:rFonts w:ascii="Times New Roman" w:eastAsia="宋体" w:hAnsi="Times New Roman" w:cs="Times New Roman"/>
                      <w:bCs/>
                      <w:kern w:val="0"/>
                      <w:szCs w:val="21"/>
                      <w:vertAlign w:val="subscript"/>
                    </w:rPr>
                    <w:t>2</w:t>
                  </w:r>
                </w:p>
              </w:tc>
              <w:tc>
                <w:tcPr>
                  <w:tcW w:w="494" w:type="pct"/>
                  <w:vAlign w:val="center"/>
                </w:tcPr>
                <w:p w:rsidR="0068686F" w:rsidRPr="00C030F5" w:rsidRDefault="00EC3CB3"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0.121</w:t>
                  </w:r>
                </w:p>
              </w:tc>
              <w:tc>
                <w:tcPr>
                  <w:tcW w:w="327" w:type="pct"/>
                  <w:vAlign w:val="center"/>
                </w:tcPr>
                <w:p w:rsidR="0068686F" w:rsidRPr="00C030F5"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C030F5">
                    <w:rPr>
                      <w:rFonts w:ascii="Times New Roman" w:eastAsia="宋体" w:hAnsi="Times New Roman" w:cs="Times New Roman" w:hint="eastAsia"/>
                      <w:bCs/>
                      <w:kern w:val="0"/>
                      <w:szCs w:val="21"/>
                    </w:rPr>
                    <w:t>kg</w:t>
                  </w:r>
                  <w:r w:rsidRPr="00C030F5">
                    <w:rPr>
                      <w:rFonts w:ascii="Times New Roman" w:eastAsia="宋体" w:hAnsi="Times New Roman" w:cs="Times New Roman"/>
                      <w:bCs/>
                      <w:kern w:val="0"/>
                      <w:szCs w:val="21"/>
                    </w:rPr>
                    <w:t>/</w:t>
                  </w:r>
                  <w:r w:rsidRPr="00C030F5">
                    <w:rPr>
                      <w:rFonts w:ascii="Times New Roman" w:eastAsia="宋体" w:hAnsi="Times New Roman" w:cs="Times New Roman" w:hint="eastAsia"/>
                      <w:bCs/>
                      <w:kern w:val="0"/>
                      <w:szCs w:val="21"/>
                    </w:rPr>
                    <w:t>h</w:t>
                  </w:r>
                </w:p>
              </w:tc>
            </w:tr>
            <w:tr w:rsidR="0068686F" w:rsidRPr="00FF436C" w:rsidTr="00142451">
              <w:trPr>
                <w:trHeight w:val="397"/>
                <w:jc w:val="center"/>
              </w:trPr>
              <w:tc>
                <w:tcPr>
                  <w:tcW w:w="455" w:type="pct"/>
                  <w:vMerge/>
                  <w:shd w:val="clear" w:color="auto" w:fill="auto"/>
                  <w:vAlign w:val="center"/>
                </w:tcPr>
                <w:p w:rsidR="0068686F" w:rsidRPr="00C030F5" w:rsidRDefault="0068686F" w:rsidP="003C1FF7">
                  <w:pPr>
                    <w:spacing w:line="320" w:lineRule="exact"/>
                    <w:ind w:leftChars="-50" w:left="-105" w:rightChars="-55" w:right="-115"/>
                    <w:jc w:val="center"/>
                    <w:rPr>
                      <w:rFonts w:ascii="Times New Roman" w:eastAsia="宋体" w:hAnsi="Times New Roman" w:cs="Times New Roman"/>
                      <w:bCs/>
                      <w:szCs w:val="21"/>
                    </w:rPr>
                  </w:pPr>
                </w:p>
              </w:tc>
              <w:tc>
                <w:tcPr>
                  <w:tcW w:w="551" w:type="pct"/>
                  <w:vMerge/>
                  <w:shd w:val="clear" w:color="auto" w:fill="auto"/>
                  <w:vAlign w:val="center"/>
                </w:tcPr>
                <w:p w:rsidR="0068686F"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36" w:type="pct"/>
                  <w:vMerge/>
                  <w:shd w:val="clear" w:color="auto" w:fill="auto"/>
                  <w:vAlign w:val="center"/>
                </w:tcPr>
                <w:p w:rsidR="0068686F"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21" w:type="pct"/>
                  <w:vMerge/>
                  <w:shd w:val="clear" w:color="auto" w:fill="auto"/>
                  <w:vAlign w:val="center"/>
                </w:tcPr>
                <w:p w:rsidR="0068686F"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327" w:type="pct"/>
                  <w:vMerge/>
                  <w:shd w:val="clear" w:color="auto" w:fill="auto"/>
                  <w:vAlign w:val="center"/>
                </w:tcPr>
                <w:p w:rsidR="0068686F" w:rsidRPr="00C030F5"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15" w:type="pct"/>
                  <w:vMerge/>
                  <w:shd w:val="clear" w:color="auto" w:fill="auto"/>
                  <w:vAlign w:val="center"/>
                </w:tcPr>
                <w:p w:rsidR="0068686F"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43" w:type="pct"/>
                  <w:vMerge/>
                  <w:shd w:val="clear" w:color="auto" w:fill="auto"/>
                  <w:vAlign w:val="center"/>
                </w:tcPr>
                <w:p w:rsidR="0068686F" w:rsidRPr="00C030F5"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574" w:type="pct"/>
                  <w:vMerge/>
                  <w:vAlign w:val="center"/>
                </w:tcPr>
                <w:p w:rsidR="0068686F"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556" w:type="pct"/>
                  <w:vAlign w:val="center"/>
                </w:tcPr>
                <w:p w:rsidR="0068686F" w:rsidRPr="009317D4"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9317D4">
                    <w:rPr>
                      <w:rFonts w:ascii="Times New Roman" w:eastAsia="宋体" w:hAnsi="Times New Roman" w:cs="Times New Roman" w:hint="eastAsia"/>
                      <w:bCs/>
                      <w:kern w:val="0"/>
                      <w:szCs w:val="21"/>
                    </w:rPr>
                    <w:t>N</w:t>
                  </w:r>
                  <w:r w:rsidRPr="009317D4">
                    <w:rPr>
                      <w:rFonts w:ascii="Times New Roman" w:eastAsia="宋体" w:hAnsi="Times New Roman" w:cs="Times New Roman"/>
                      <w:bCs/>
                      <w:kern w:val="0"/>
                      <w:szCs w:val="21"/>
                    </w:rPr>
                    <w:t>O</w:t>
                  </w:r>
                  <w:r w:rsidRPr="009317D4">
                    <w:rPr>
                      <w:rFonts w:ascii="Times New Roman" w:eastAsia="宋体" w:hAnsi="Times New Roman" w:cs="Times New Roman"/>
                      <w:bCs/>
                      <w:kern w:val="0"/>
                      <w:szCs w:val="21"/>
                      <w:vertAlign w:val="subscript"/>
                    </w:rPr>
                    <w:t>X</w:t>
                  </w:r>
                </w:p>
              </w:tc>
              <w:tc>
                <w:tcPr>
                  <w:tcW w:w="494" w:type="pct"/>
                  <w:vAlign w:val="center"/>
                </w:tcPr>
                <w:p w:rsidR="0068686F" w:rsidRDefault="00EC3CB3"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0.568</w:t>
                  </w:r>
                </w:p>
              </w:tc>
              <w:tc>
                <w:tcPr>
                  <w:tcW w:w="327" w:type="pct"/>
                  <w:vAlign w:val="center"/>
                </w:tcPr>
                <w:p w:rsidR="0068686F" w:rsidRPr="00C030F5"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C030F5">
                    <w:rPr>
                      <w:rFonts w:ascii="Times New Roman" w:eastAsia="宋体" w:hAnsi="Times New Roman" w:cs="Times New Roman" w:hint="eastAsia"/>
                      <w:bCs/>
                      <w:kern w:val="0"/>
                      <w:szCs w:val="21"/>
                    </w:rPr>
                    <w:t>kg</w:t>
                  </w:r>
                  <w:r w:rsidRPr="00C030F5">
                    <w:rPr>
                      <w:rFonts w:ascii="Times New Roman" w:eastAsia="宋体" w:hAnsi="Times New Roman" w:cs="Times New Roman"/>
                      <w:bCs/>
                      <w:kern w:val="0"/>
                      <w:szCs w:val="21"/>
                    </w:rPr>
                    <w:t>/</w:t>
                  </w:r>
                  <w:r w:rsidRPr="00C030F5">
                    <w:rPr>
                      <w:rFonts w:ascii="Times New Roman" w:eastAsia="宋体" w:hAnsi="Times New Roman" w:cs="Times New Roman" w:hint="eastAsia"/>
                      <w:bCs/>
                      <w:kern w:val="0"/>
                      <w:szCs w:val="21"/>
                    </w:rPr>
                    <w:t>h</w:t>
                  </w:r>
                </w:p>
              </w:tc>
            </w:tr>
            <w:tr w:rsidR="0068686F" w:rsidRPr="00FF436C" w:rsidTr="00142451">
              <w:trPr>
                <w:trHeight w:val="397"/>
                <w:jc w:val="center"/>
              </w:trPr>
              <w:tc>
                <w:tcPr>
                  <w:tcW w:w="455" w:type="pct"/>
                  <w:vMerge/>
                  <w:shd w:val="clear" w:color="auto" w:fill="auto"/>
                  <w:vAlign w:val="center"/>
                </w:tcPr>
                <w:p w:rsidR="0068686F" w:rsidRPr="00C030F5" w:rsidRDefault="0068686F" w:rsidP="003C1FF7">
                  <w:pPr>
                    <w:spacing w:line="320" w:lineRule="exact"/>
                    <w:ind w:leftChars="-50" w:left="-105" w:rightChars="-55" w:right="-115"/>
                    <w:jc w:val="center"/>
                    <w:rPr>
                      <w:rFonts w:ascii="Times New Roman" w:eastAsia="宋体" w:hAnsi="Times New Roman" w:cs="Times New Roman"/>
                      <w:bCs/>
                      <w:szCs w:val="21"/>
                    </w:rPr>
                  </w:pPr>
                </w:p>
              </w:tc>
              <w:tc>
                <w:tcPr>
                  <w:tcW w:w="551" w:type="pct"/>
                  <w:vMerge/>
                  <w:shd w:val="clear" w:color="auto" w:fill="auto"/>
                  <w:vAlign w:val="center"/>
                </w:tcPr>
                <w:p w:rsidR="0068686F"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36" w:type="pct"/>
                  <w:vMerge/>
                  <w:shd w:val="clear" w:color="auto" w:fill="auto"/>
                  <w:vAlign w:val="center"/>
                </w:tcPr>
                <w:p w:rsidR="0068686F"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21" w:type="pct"/>
                  <w:vMerge/>
                  <w:shd w:val="clear" w:color="auto" w:fill="auto"/>
                  <w:vAlign w:val="center"/>
                </w:tcPr>
                <w:p w:rsidR="0068686F"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327" w:type="pct"/>
                  <w:vMerge/>
                  <w:shd w:val="clear" w:color="auto" w:fill="auto"/>
                  <w:vAlign w:val="center"/>
                </w:tcPr>
                <w:p w:rsidR="0068686F" w:rsidRPr="00C030F5"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15" w:type="pct"/>
                  <w:vMerge/>
                  <w:shd w:val="clear" w:color="auto" w:fill="auto"/>
                  <w:vAlign w:val="center"/>
                </w:tcPr>
                <w:p w:rsidR="0068686F"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43" w:type="pct"/>
                  <w:vMerge/>
                  <w:shd w:val="clear" w:color="auto" w:fill="auto"/>
                  <w:vAlign w:val="center"/>
                </w:tcPr>
                <w:p w:rsidR="0068686F" w:rsidRPr="00C030F5"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574" w:type="pct"/>
                  <w:vMerge/>
                  <w:vAlign w:val="center"/>
                </w:tcPr>
                <w:p w:rsidR="0068686F"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556" w:type="pct"/>
                  <w:vAlign w:val="center"/>
                </w:tcPr>
                <w:p w:rsidR="0068686F" w:rsidRPr="00C030F5" w:rsidRDefault="0068686F" w:rsidP="0068686F">
                  <w:pPr>
                    <w:widowControl/>
                    <w:tabs>
                      <w:tab w:val="left" w:pos="4179"/>
                    </w:tabs>
                    <w:overflowPunct w:val="0"/>
                    <w:spacing w:line="320" w:lineRule="exact"/>
                    <w:ind w:leftChars="-52" w:left="-109" w:rightChars="-25" w:right="-53"/>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颗粒物</w:t>
                  </w:r>
                </w:p>
              </w:tc>
              <w:tc>
                <w:tcPr>
                  <w:tcW w:w="494" w:type="pct"/>
                  <w:vAlign w:val="center"/>
                </w:tcPr>
                <w:p w:rsidR="0068686F" w:rsidRDefault="00EC3CB3"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0.061</w:t>
                  </w:r>
                </w:p>
              </w:tc>
              <w:tc>
                <w:tcPr>
                  <w:tcW w:w="327" w:type="pct"/>
                  <w:vAlign w:val="center"/>
                </w:tcPr>
                <w:p w:rsidR="0068686F" w:rsidRPr="00C030F5" w:rsidRDefault="0068686F" w:rsidP="0068686F">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C030F5">
                    <w:rPr>
                      <w:rFonts w:ascii="Times New Roman" w:eastAsia="宋体" w:hAnsi="Times New Roman" w:cs="Times New Roman" w:hint="eastAsia"/>
                      <w:bCs/>
                      <w:kern w:val="0"/>
                      <w:szCs w:val="21"/>
                    </w:rPr>
                    <w:t>kg</w:t>
                  </w:r>
                  <w:r w:rsidRPr="00C030F5">
                    <w:rPr>
                      <w:rFonts w:ascii="Times New Roman" w:eastAsia="宋体" w:hAnsi="Times New Roman" w:cs="Times New Roman"/>
                      <w:bCs/>
                      <w:kern w:val="0"/>
                      <w:szCs w:val="21"/>
                    </w:rPr>
                    <w:t>/</w:t>
                  </w:r>
                  <w:r w:rsidRPr="00C030F5">
                    <w:rPr>
                      <w:rFonts w:ascii="Times New Roman" w:eastAsia="宋体" w:hAnsi="Times New Roman" w:cs="Times New Roman" w:hint="eastAsia"/>
                      <w:bCs/>
                      <w:kern w:val="0"/>
                      <w:szCs w:val="21"/>
                    </w:rPr>
                    <w:t>h</w:t>
                  </w:r>
                </w:p>
              </w:tc>
            </w:tr>
            <w:tr w:rsidR="00142451" w:rsidRPr="00FF436C" w:rsidTr="00142451">
              <w:trPr>
                <w:trHeight w:val="397"/>
                <w:jc w:val="center"/>
              </w:trPr>
              <w:tc>
                <w:tcPr>
                  <w:tcW w:w="455" w:type="pct"/>
                  <w:vMerge w:val="restart"/>
                  <w:shd w:val="clear" w:color="auto" w:fill="auto"/>
                  <w:vAlign w:val="center"/>
                </w:tcPr>
                <w:p w:rsidR="00142451" w:rsidRPr="00C030F5" w:rsidRDefault="00142451" w:rsidP="00142451">
                  <w:pPr>
                    <w:spacing w:line="320" w:lineRule="exact"/>
                    <w:ind w:leftChars="-50" w:left="-105" w:rightChars="-55" w:right="-115"/>
                    <w:jc w:val="center"/>
                    <w:rPr>
                      <w:rFonts w:ascii="Times New Roman" w:eastAsia="宋体" w:hAnsi="Times New Roman" w:cs="Times New Roman"/>
                      <w:bCs/>
                      <w:szCs w:val="21"/>
                    </w:rPr>
                  </w:pPr>
                  <w:r w:rsidRPr="00C030F5">
                    <w:rPr>
                      <w:rFonts w:ascii="Times New Roman" w:eastAsia="宋体" w:hAnsi="Times New Roman" w:cs="Times New Roman"/>
                      <w:bCs/>
                      <w:szCs w:val="21"/>
                    </w:rPr>
                    <w:t>FQ-0</w:t>
                  </w:r>
                  <w:r>
                    <w:rPr>
                      <w:rFonts w:ascii="Times New Roman" w:eastAsia="宋体" w:hAnsi="Times New Roman" w:cs="Times New Roman"/>
                      <w:bCs/>
                      <w:szCs w:val="21"/>
                    </w:rPr>
                    <w:t>3</w:t>
                  </w:r>
                  <w:r w:rsidRPr="00C030F5">
                    <w:rPr>
                      <w:rFonts w:ascii="Times New Roman" w:eastAsia="宋体" w:hAnsi="Times New Roman" w:cs="Times New Roman"/>
                      <w:bCs/>
                      <w:szCs w:val="21"/>
                    </w:rPr>
                    <w:t xml:space="preserve"> </w:t>
                  </w:r>
                </w:p>
              </w:tc>
              <w:tc>
                <w:tcPr>
                  <w:tcW w:w="551" w:type="pct"/>
                  <w:vMerge w:val="restar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119.286</w:t>
                  </w:r>
                </w:p>
              </w:tc>
              <w:tc>
                <w:tcPr>
                  <w:tcW w:w="436" w:type="pct"/>
                  <w:vMerge w:val="restar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31.526</w:t>
                  </w:r>
                </w:p>
              </w:tc>
              <w:tc>
                <w:tcPr>
                  <w:tcW w:w="421" w:type="pct"/>
                  <w:vMerge w:val="restar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13.8</w:t>
                  </w:r>
                  <w:r w:rsidRPr="00AB7CD5">
                    <w:rPr>
                      <w:rFonts w:ascii="Times New Roman" w:eastAsia="宋体" w:hAnsi="Times New Roman" w:cs="Times New Roman"/>
                      <w:bCs/>
                      <w:kern w:val="0"/>
                      <w:szCs w:val="21"/>
                    </w:rPr>
                    <w:t>m</w:t>
                  </w:r>
                </w:p>
              </w:tc>
              <w:tc>
                <w:tcPr>
                  <w:tcW w:w="327" w:type="pct"/>
                  <w:vMerge w:val="restar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C030F5">
                    <w:rPr>
                      <w:rFonts w:ascii="Times New Roman" w:eastAsia="宋体" w:hAnsi="Times New Roman" w:cs="Times New Roman" w:hint="eastAsia"/>
                      <w:bCs/>
                      <w:kern w:val="0"/>
                      <w:szCs w:val="21"/>
                    </w:rPr>
                    <w:t>1</w:t>
                  </w:r>
                  <w:r w:rsidRPr="00C030F5">
                    <w:rPr>
                      <w:rFonts w:ascii="Times New Roman" w:eastAsia="宋体" w:hAnsi="Times New Roman" w:cs="Times New Roman"/>
                      <w:bCs/>
                      <w:kern w:val="0"/>
                      <w:szCs w:val="21"/>
                    </w:rPr>
                    <w:t>5m</w:t>
                  </w:r>
                </w:p>
              </w:tc>
              <w:tc>
                <w:tcPr>
                  <w:tcW w:w="415" w:type="pct"/>
                  <w:vMerge w:val="restart"/>
                  <w:shd w:val="clear" w:color="auto" w:fill="auto"/>
                  <w:vAlign w:val="center"/>
                </w:tcPr>
                <w:p w:rsidR="00142451" w:rsidRPr="00C030F5" w:rsidRDefault="00142451" w:rsidP="00C55A88">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0</w:t>
                  </w:r>
                  <w:r w:rsidR="00C55A88">
                    <w:rPr>
                      <w:rFonts w:ascii="Times New Roman" w:eastAsia="宋体" w:hAnsi="Times New Roman" w:cs="Times New Roman"/>
                      <w:bCs/>
                      <w:kern w:val="0"/>
                      <w:szCs w:val="21"/>
                    </w:rPr>
                    <w:t>.3</w:t>
                  </w:r>
                  <w:r w:rsidRPr="00C030F5">
                    <w:rPr>
                      <w:rFonts w:ascii="Times New Roman" w:eastAsia="宋体" w:hAnsi="Times New Roman" w:cs="Times New Roman"/>
                      <w:bCs/>
                      <w:kern w:val="0"/>
                      <w:szCs w:val="21"/>
                    </w:rPr>
                    <w:t>m</w:t>
                  </w:r>
                </w:p>
              </w:tc>
              <w:tc>
                <w:tcPr>
                  <w:tcW w:w="443" w:type="pct"/>
                  <w:vMerge w:val="restar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373</w:t>
                  </w:r>
                  <w:r w:rsidRPr="00C030F5">
                    <w:rPr>
                      <w:rFonts w:ascii="Times New Roman" w:eastAsia="宋体" w:hAnsi="Times New Roman" w:cs="Times New Roman"/>
                      <w:bCs/>
                      <w:kern w:val="0"/>
                      <w:szCs w:val="21"/>
                    </w:rPr>
                    <w:t>K</w:t>
                  </w:r>
                </w:p>
              </w:tc>
              <w:tc>
                <w:tcPr>
                  <w:tcW w:w="574" w:type="pct"/>
                  <w:vMerge w:val="restart"/>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13.87</w:t>
                  </w:r>
                  <w:r w:rsidRPr="00C030F5">
                    <w:rPr>
                      <w:rFonts w:ascii="Times New Roman" w:eastAsia="宋体" w:hAnsi="Times New Roman" w:cs="Times New Roman"/>
                      <w:bCs/>
                      <w:kern w:val="0"/>
                      <w:szCs w:val="21"/>
                    </w:rPr>
                    <w:t>m/s</w:t>
                  </w:r>
                </w:p>
              </w:tc>
              <w:tc>
                <w:tcPr>
                  <w:tcW w:w="556" w:type="pct"/>
                  <w:vAlign w:val="center"/>
                </w:tcPr>
                <w:p w:rsidR="00142451" w:rsidRPr="009317D4"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9317D4">
                    <w:rPr>
                      <w:rFonts w:ascii="Times New Roman" w:eastAsia="宋体" w:hAnsi="Times New Roman" w:cs="Times New Roman" w:hint="eastAsia"/>
                      <w:bCs/>
                      <w:kern w:val="0"/>
                      <w:szCs w:val="21"/>
                    </w:rPr>
                    <w:t>S</w:t>
                  </w:r>
                  <w:r w:rsidRPr="009317D4">
                    <w:rPr>
                      <w:rFonts w:ascii="Times New Roman" w:eastAsia="宋体" w:hAnsi="Times New Roman" w:cs="Times New Roman"/>
                      <w:bCs/>
                      <w:kern w:val="0"/>
                      <w:szCs w:val="21"/>
                    </w:rPr>
                    <w:t>O</w:t>
                  </w:r>
                  <w:r w:rsidRPr="009317D4">
                    <w:rPr>
                      <w:rFonts w:ascii="Times New Roman" w:eastAsia="宋体" w:hAnsi="Times New Roman" w:cs="Times New Roman"/>
                      <w:bCs/>
                      <w:kern w:val="0"/>
                      <w:szCs w:val="21"/>
                      <w:vertAlign w:val="subscript"/>
                    </w:rPr>
                    <w:t>2</w:t>
                  </w:r>
                </w:p>
              </w:tc>
              <w:tc>
                <w:tcPr>
                  <w:tcW w:w="494" w:type="pct"/>
                  <w:vAlign w:val="center"/>
                </w:tcPr>
                <w:p w:rsidR="00142451" w:rsidRDefault="00142451" w:rsidP="00142451">
                  <w:pPr>
                    <w:widowControl/>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0.066</w:t>
                  </w:r>
                </w:p>
              </w:tc>
              <w:tc>
                <w:tcPr>
                  <w:tcW w:w="327" w:type="pct"/>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C030F5">
                    <w:rPr>
                      <w:rFonts w:ascii="Times New Roman" w:eastAsia="宋体" w:hAnsi="Times New Roman" w:cs="Times New Roman" w:hint="eastAsia"/>
                      <w:bCs/>
                      <w:kern w:val="0"/>
                      <w:szCs w:val="21"/>
                    </w:rPr>
                    <w:t>kg</w:t>
                  </w:r>
                  <w:r w:rsidRPr="00C030F5">
                    <w:rPr>
                      <w:rFonts w:ascii="Times New Roman" w:eastAsia="宋体" w:hAnsi="Times New Roman" w:cs="Times New Roman"/>
                      <w:bCs/>
                      <w:kern w:val="0"/>
                      <w:szCs w:val="21"/>
                    </w:rPr>
                    <w:t>/</w:t>
                  </w:r>
                  <w:r w:rsidRPr="00C030F5">
                    <w:rPr>
                      <w:rFonts w:ascii="Times New Roman" w:eastAsia="宋体" w:hAnsi="Times New Roman" w:cs="Times New Roman" w:hint="eastAsia"/>
                      <w:bCs/>
                      <w:kern w:val="0"/>
                      <w:szCs w:val="21"/>
                    </w:rPr>
                    <w:t>h</w:t>
                  </w:r>
                </w:p>
              </w:tc>
            </w:tr>
            <w:tr w:rsidR="009317D4" w:rsidRPr="00FF436C" w:rsidTr="00142451">
              <w:trPr>
                <w:trHeight w:val="397"/>
                <w:jc w:val="center"/>
              </w:trPr>
              <w:tc>
                <w:tcPr>
                  <w:tcW w:w="455" w:type="pct"/>
                  <w:vMerge/>
                  <w:shd w:val="clear" w:color="auto" w:fill="auto"/>
                  <w:vAlign w:val="center"/>
                </w:tcPr>
                <w:p w:rsidR="009317D4" w:rsidRPr="00C030F5" w:rsidRDefault="009317D4" w:rsidP="003C1FF7">
                  <w:pPr>
                    <w:spacing w:line="320" w:lineRule="exact"/>
                    <w:ind w:leftChars="-50" w:left="-105" w:rightChars="-55" w:right="-115"/>
                    <w:jc w:val="center"/>
                    <w:rPr>
                      <w:rFonts w:ascii="Times New Roman" w:eastAsia="宋体" w:hAnsi="Times New Roman" w:cs="Times New Roman"/>
                      <w:bCs/>
                      <w:szCs w:val="21"/>
                    </w:rPr>
                  </w:pPr>
                </w:p>
              </w:tc>
              <w:tc>
                <w:tcPr>
                  <w:tcW w:w="551" w:type="pct"/>
                  <w:vMerge/>
                  <w:shd w:val="clear" w:color="auto" w:fill="auto"/>
                  <w:vAlign w:val="center"/>
                </w:tcPr>
                <w:p w:rsidR="009317D4" w:rsidRPr="00C030F5"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36" w:type="pct"/>
                  <w:vMerge/>
                  <w:shd w:val="clear" w:color="auto" w:fill="auto"/>
                  <w:vAlign w:val="center"/>
                </w:tcPr>
                <w:p w:rsidR="009317D4" w:rsidRPr="00C030F5"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21" w:type="pct"/>
                  <w:vMerge/>
                  <w:shd w:val="clear" w:color="auto" w:fill="auto"/>
                  <w:vAlign w:val="center"/>
                </w:tcPr>
                <w:p w:rsidR="009317D4" w:rsidRPr="00C030F5"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327" w:type="pct"/>
                  <w:vMerge/>
                  <w:shd w:val="clear" w:color="auto" w:fill="auto"/>
                  <w:vAlign w:val="center"/>
                </w:tcPr>
                <w:p w:rsidR="009317D4" w:rsidRPr="00C030F5"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15" w:type="pct"/>
                  <w:vMerge/>
                  <w:shd w:val="clear" w:color="auto" w:fill="auto"/>
                  <w:vAlign w:val="center"/>
                </w:tcPr>
                <w:p w:rsidR="009317D4"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43" w:type="pct"/>
                  <w:vMerge/>
                  <w:shd w:val="clear" w:color="auto" w:fill="auto"/>
                  <w:vAlign w:val="center"/>
                </w:tcPr>
                <w:p w:rsidR="009317D4" w:rsidRPr="00C030F5"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574" w:type="pct"/>
                  <w:vMerge/>
                  <w:vAlign w:val="center"/>
                </w:tcPr>
                <w:p w:rsidR="009317D4"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556" w:type="pct"/>
                  <w:vAlign w:val="center"/>
                </w:tcPr>
                <w:p w:rsidR="009317D4" w:rsidRPr="009317D4"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9317D4">
                    <w:rPr>
                      <w:rFonts w:ascii="Times New Roman" w:eastAsia="宋体" w:hAnsi="Times New Roman" w:cs="Times New Roman" w:hint="eastAsia"/>
                      <w:bCs/>
                      <w:kern w:val="0"/>
                      <w:szCs w:val="21"/>
                    </w:rPr>
                    <w:t>N</w:t>
                  </w:r>
                  <w:r w:rsidRPr="009317D4">
                    <w:rPr>
                      <w:rFonts w:ascii="Times New Roman" w:eastAsia="宋体" w:hAnsi="Times New Roman" w:cs="Times New Roman"/>
                      <w:bCs/>
                      <w:kern w:val="0"/>
                      <w:szCs w:val="21"/>
                    </w:rPr>
                    <w:t>O</w:t>
                  </w:r>
                  <w:r w:rsidRPr="009317D4">
                    <w:rPr>
                      <w:rFonts w:ascii="Times New Roman" w:eastAsia="宋体" w:hAnsi="Times New Roman" w:cs="Times New Roman"/>
                      <w:bCs/>
                      <w:kern w:val="0"/>
                      <w:szCs w:val="21"/>
                      <w:vertAlign w:val="subscript"/>
                    </w:rPr>
                    <w:t>X</w:t>
                  </w:r>
                </w:p>
              </w:tc>
              <w:tc>
                <w:tcPr>
                  <w:tcW w:w="494" w:type="pct"/>
                  <w:vAlign w:val="center"/>
                </w:tcPr>
                <w:p w:rsidR="009317D4" w:rsidRDefault="00EC3CB3" w:rsidP="009317D4">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0.307</w:t>
                  </w:r>
                </w:p>
              </w:tc>
              <w:tc>
                <w:tcPr>
                  <w:tcW w:w="327" w:type="pct"/>
                  <w:vAlign w:val="center"/>
                </w:tcPr>
                <w:p w:rsidR="009317D4" w:rsidRPr="00C030F5"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C030F5">
                    <w:rPr>
                      <w:rFonts w:ascii="Times New Roman" w:eastAsia="宋体" w:hAnsi="Times New Roman" w:cs="Times New Roman" w:hint="eastAsia"/>
                      <w:bCs/>
                      <w:kern w:val="0"/>
                      <w:szCs w:val="21"/>
                    </w:rPr>
                    <w:t>kg</w:t>
                  </w:r>
                  <w:r w:rsidRPr="00C030F5">
                    <w:rPr>
                      <w:rFonts w:ascii="Times New Roman" w:eastAsia="宋体" w:hAnsi="Times New Roman" w:cs="Times New Roman"/>
                      <w:bCs/>
                      <w:kern w:val="0"/>
                      <w:szCs w:val="21"/>
                    </w:rPr>
                    <w:t>/</w:t>
                  </w:r>
                  <w:r w:rsidRPr="00C030F5">
                    <w:rPr>
                      <w:rFonts w:ascii="Times New Roman" w:eastAsia="宋体" w:hAnsi="Times New Roman" w:cs="Times New Roman" w:hint="eastAsia"/>
                      <w:bCs/>
                      <w:kern w:val="0"/>
                      <w:szCs w:val="21"/>
                    </w:rPr>
                    <w:t>h</w:t>
                  </w:r>
                </w:p>
              </w:tc>
            </w:tr>
            <w:tr w:rsidR="009317D4" w:rsidRPr="00FF436C" w:rsidTr="00142451">
              <w:trPr>
                <w:trHeight w:val="397"/>
                <w:jc w:val="center"/>
              </w:trPr>
              <w:tc>
                <w:tcPr>
                  <w:tcW w:w="455" w:type="pct"/>
                  <w:vMerge/>
                  <w:shd w:val="clear" w:color="auto" w:fill="auto"/>
                  <w:vAlign w:val="center"/>
                </w:tcPr>
                <w:p w:rsidR="009317D4" w:rsidRPr="00C030F5" w:rsidRDefault="009317D4" w:rsidP="003C1FF7">
                  <w:pPr>
                    <w:spacing w:line="320" w:lineRule="exact"/>
                    <w:ind w:leftChars="-50" w:left="-105" w:rightChars="-55" w:right="-115"/>
                    <w:jc w:val="center"/>
                    <w:rPr>
                      <w:rFonts w:ascii="Times New Roman" w:eastAsia="宋体" w:hAnsi="Times New Roman" w:cs="Times New Roman"/>
                      <w:bCs/>
                      <w:szCs w:val="21"/>
                    </w:rPr>
                  </w:pPr>
                </w:p>
              </w:tc>
              <w:tc>
                <w:tcPr>
                  <w:tcW w:w="551" w:type="pct"/>
                  <w:vMerge/>
                  <w:shd w:val="clear" w:color="auto" w:fill="auto"/>
                  <w:vAlign w:val="center"/>
                </w:tcPr>
                <w:p w:rsidR="009317D4" w:rsidRPr="00C030F5"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36" w:type="pct"/>
                  <w:vMerge/>
                  <w:shd w:val="clear" w:color="auto" w:fill="auto"/>
                  <w:vAlign w:val="center"/>
                </w:tcPr>
                <w:p w:rsidR="009317D4" w:rsidRPr="00C030F5"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21" w:type="pct"/>
                  <w:vMerge/>
                  <w:shd w:val="clear" w:color="auto" w:fill="auto"/>
                  <w:vAlign w:val="center"/>
                </w:tcPr>
                <w:p w:rsidR="009317D4" w:rsidRPr="00C030F5"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327" w:type="pct"/>
                  <w:vMerge/>
                  <w:shd w:val="clear" w:color="auto" w:fill="auto"/>
                  <w:vAlign w:val="center"/>
                </w:tcPr>
                <w:p w:rsidR="009317D4" w:rsidRPr="00C030F5"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15" w:type="pct"/>
                  <w:vMerge/>
                  <w:shd w:val="clear" w:color="auto" w:fill="auto"/>
                  <w:vAlign w:val="center"/>
                </w:tcPr>
                <w:p w:rsidR="009317D4"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443" w:type="pct"/>
                  <w:vMerge/>
                  <w:shd w:val="clear" w:color="auto" w:fill="auto"/>
                  <w:vAlign w:val="center"/>
                </w:tcPr>
                <w:p w:rsidR="009317D4" w:rsidRPr="00C030F5"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574" w:type="pct"/>
                  <w:vMerge/>
                  <w:vAlign w:val="center"/>
                </w:tcPr>
                <w:p w:rsidR="009317D4"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p>
              </w:tc>
              <w:tc>
                <w:tcPr>
                  <w:tcW w:w="556" w:type="pct"/>
                  <w:vAlign w:val="center"/>
                </w:tcPr>
                <w:p w:rsidR="009317D4" w:rsidRPr="00C030F5" w:rsidRDefault="0068686F" w:rsidP="008E6D74">
                  <w:pPr>
                    <w:widowControl/>
                    <w:tabs>
                      <w:tab w:val="left" w:pos="4179"/>
                    </w:tabs>
                    <w:overflowPunct w:val="0"/>
                    <w:spacing w:line="320" w:lineRule="exact"/>
                    <w:ind w:leftChars="-52" w:left="-109" w:rightChars="-25" w:right="-53"/>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颗粒物</w:t>
                  </w:r>
                </w:p>
              </w:tc>
              <w:tc>
                <w:tcPr>
                  <w:tcW w:w="494" w:type="pct"/>
                  <w:vAlign w:val="center"/>
                </w:tcPr>
                <w:p w:rsidR="009317D4" w:rsidRDefault="00EC3CB3" w:rsidP="009317D4">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0.033</w:t>
                  </w:r>
                </w:p>
              </w:tc>
              <w:tc>
                <w:tcPr>
                  <w:tcW w:w="327" w:type="pct"/>
                  <w:vAlign w:val="center"/>
                </w:tcPr>
                <w:p w:rsidR="009317D4" w:rsidRPr="00C030F5" w:rsidRDefault="009317D4" w:rsidP="009317D4">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C030F5">
                    <w:rPr>
                      <w:rFonts w:ascii="Times New Roman" w:eastAsia="宋体" w:hAnsi="Times New Roman" w:cs="Times New Roman" w:hint="eastAsia"/>
                      <w:bCs/>
                      <w:kern w:val="0"/>
                      <w:szCs w:val="21"/>
                    </w:rPr>
                    <w:t>kg</w:t>
                  </w:r>
                  <w:r w:rsidRPr="00C030F5">
                    <w:rPr>
                      <w:rFonts w:ascii="Times New Roman" w:eastAsia="宋体" w:hAnsi="Times New Roman" w:cs="Times New Roman"/>
                      <w:bCs/>
                      <w:kern w:val="0"/>
                      <w:szCs w:val="21"/>
                    </w:rPr>
                    <w:t>/</w:t>
                  </w:r>
                  <w:r w:rsidRPr="00C030F5">
                    <w:rPr>
                      <w:rFonts w:ascii="Times New Roman" w:eastAsia="宋体" w:hAnsi="Times New Roman" w:cs="Times New Roman" w:hint="eastAsia"/>
                      <w:bCs/>
                      <w:kern w:val="0"/>
                      <w:szCs w:val="21"/>
                    </w:rPr>
                    <w:t>h</w:t>
                  </w:r>
                </w:p>
              </w:tc>
            </w:tr>
            <w:tr w:rsidR="00142451" w:rsidRPr="00FF436C" w:rsidTr="00142451">
              <w:trPr>
                <w:trHeight w:val="397"/>
                <w:jc w:val="center"/>
              </w:trPr>
              <w:tc>
                <w:tcPr>
                  <w:tcW w:w="455" w:type="pct"/>
                  <w:shd w:val="clear" w:color="auto" w:fill="auto"/>
                  <w:vAlign w:val="center"/>
                </w:tcPr>
                <w:p w:rsidR="00142451" w:rsidRPr="00C030F5" w:rsidRDefault="00142451" w:rsidP="00142451">
                  <w:pPr>
                    <w:spacing w:line="320" w:lineRule="exact"/>
                    <w:ind w:leftChars="-50" w:left="-105" w:rightChars="-55" w:right="-115"/>
                    <w:jc w:val="center"/>
                    <w:rPr>
                      <w:rFonts w:ascii="Times New Roman" w:eastAsia="宋体" w:hAnsi="Times New Roman" w:cs="Times New Roman"/>
                      <w:bCs/>
                      <w:szCs w:val="21"/>
                    </w:rPr>
                  </w:pPr>
                  <w:r w:rsidRPr="00C030F5">
                    <w:rPr>
                      <w:rFonts w:ascii="Times New Roman" w:eastAsia="宋体" w:hAnsi="Times New Roman" w:cs="Times New Roman"/>
                      <w:bCs/>
                      <w:szCs w:val="21"/>
                    </w:rPr>
                    <w:t>FQ-0</w:t>
                  </w:r>
                  <w:r>
                    <w:rPr>
                      <w:rFonts w:ascii="Times New Roman" w:eastAsia="宋体" w:hAnsi="Times New Roman" w:cs="Times New Roman"/>
                      <w:bCs/>
                      <w:szCs w:val="21"/>
                    </w:rPr>
                    <w:t>4</w:t>
                  </w:r>
                  <w:r w:rsidRPr="00C030F5">
                    <w:rPr>
                      <w:rFonts w:ascii="Times New Roman" w:eastAsia="宋体" w:hAnsi="Times New Roman" w:cs="Times New Roman"/>
                      <w:bCs/>
                      <w:szCs w:val="21"/>
                    </w:rPr>
                    <w:t xml:space="preserve"> </w:t>
                  </w:r>
                </w:p>
              </w:tc>
              <w:tc>
                <w:tcPr>
                  <w:tcW w:w="551" w:type="pc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119.285</w:t>
                  </w:r>
                </w:p>
              </w:tc>
              <w:tc>
                <w:tcPr>
                  <w:tcW w:w="436" w:type="pc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31.526</w:t>
                  </w:r>
                </w:p>
              </w:tc>
              <w:tc>
                <w:tcPr>
                  <w:tcW w:w="421" w:type="pc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13.8</w:t>
                  </w:r>
                  <w:r w:rsidRPr="00AB7CD5">
                    <w:rPr>
                      <w:rFonts w:ascii="Times New Roman" w:eastAsia="宋体" w:hAnsi="Times New Roman" w:cs="Times New Roman"/>
                      <w:bCs/>
                      <w:kern w:val="0"/>
                      <w:szCs w:val="21"/>
                    </w:rPr>
                    <w:t>m</w:t>
                  </w:r>
                </w:p>
              </w:tc>
              <w:tc>
                <w:tcPr>
                  <w:tcW w:w="327" w:type="pc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40</w:t>
                  </w:r>
                  <w:r w:rsidRPr="00C030F5">
                    <w:rPr>
                      <w:rFonts w:ascii="Times New Roman" w:eastAsia="宋体" w:hAnsi="Times New Roman" w:cs="Times New Roman"/>
                      <w:bCs/>
                      <w:kern w:val="0"/>
                      <w:szCs w:val="21"/>
                    </w:rPr>
                    <w:t>m</w:t>
                  </w:r>
                </w:p>
              </w:tc>
              <w:tc>
                <w:tcPr>
                  <w:tcW w:w="415" w:type="pct"/>
                  <w:shd w:val="clear" w:color="auto" w:fill="auto"/>
                  <w:vAlign w:val="center"/>
                </w:tcPr>
                <w:p w:rsidR="00142451"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r>
                    <w:rPr>
                      <w:rFonts w:ascii="Times New Roman" w:eastAsia="宋体" w:hAnsi="Times New Roman" w:cs="Times New Roman"/>
                      <w:bCs/>
                      <w:kern w:val="0"/>
                      <w:szCs w:val="21"/>
                    </w:rPr>
                    <w:t>55</w:t>
                  </w:r>
                  <w:r>
                    <w:rPr>
                      <w:rFonts w:ascii="Times New Roman" w:eastAsia="宋体" w:hAnsi="Times New Roman" w:cs="Times New Roman" w:hint="eastAsia"/>
                      <w:bCs/>
                      <w:kern w:val="0"/>
                      <w:szCs w:val="21"/>
                    </w:rPr>
                    <w:t>m</w:t>
                  </w:r>
                </w:p>
              </w:tc>
              <w:tc>
                <w:tcPr>
                  <w:tcW w:w="443" w:type="pc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293</w:t>
                  </w:r>
                  <w:r w:rsidRPr="00C030F5">
                    <w:rPr>
                      <w:rFonts w:ascii="Times New Roman" w:eastAsia="宋体" w:hAnsi="Times New Roman" w:cs="Times New Roman"/>
                      <w:bCs/>
                      <w:kern w:val="0"/>
                      <w:szCs w:val="21"/>
                    </w:rPr>
                    <w:t xml:space="preserve"> K</w:t>
                  </w:r>
                </w:p>
              </w:tc>
              <w:tc>
                <w:tcPr>
                  <w:tcW w:w="574" w:type="pct"/>
                  <w:vAlign w:val="center"/>
                </w:tcPr>
                <w:p w:rsidR="00142451" w:rsidRDefault="00142451" w:rsidP="00142451">
                  <w:pPr>
                    <w:widowControl/>
                    <w:tabs>
                      <w:tab w:val="left" w:pos="4179"/>
                    </w:tabs>
                    <w:overflowPunct w:val="0"/>
                    <w:spacing w:line="320" w:lineRule="exact"/>
                    <w:ind w:leftChars="-72" w:left="-151"/>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12.</w:t>
                  </w:r>
                  <w:r>
                    <w:rPr>
                      <w:rFonts w:ascii="Times New Roman" w:eastAsia="宋体" w:hAnsi="Times New Roman" w:cs="Times New Roman"/>
                      <w:bCs/>
                      <w:kern w:val="0"/>
                      <w:szCs w:val="21"/>
                    </w:rPr>
                    <w:t>55</w:t>
                  </w:r>
                  <w:r w:rsidRPr="00C030F5">
                    <w:rPr>
                      <w:rFonts w:ascii="Times New Roman" w:eastAsia="宋体" w:hAnsi="Times New Roman" w:cs="Times New Roman"/>
                      <w:bCs/>
                      <w:kern w:val="0"/>
                      <w:szCs w:val="21"/>
                    </w:rPr>
                    <w:t>m/s</w:t>
                  </w:r>
                </w:p>
              </w:tc>
              <w:tc>
                <w:tcPr>
                  <w:tcW w:w="556" w:type="pct"/>
                  <w:vAlign w:val="center"/>
                </w:tcPr>
                <w:p w:rsidR="00142451" w:rsidRDefault="00142451" w:rsidP="00142451">
                  <w:pPr>
                    <w:widowControl/>
                    <w:tabs>
                      <w:tab w:val="left" w:pos="4179"/>
                    </w:tabs>
                    <w:overflowPunct w:val="0"/>
                    <w:spacing w:line="320" w:lineRule="exact"/>
                    <w:ind w:leftChars="-52" w:left="-109" w:rightChars="-25" w:right="-53"/>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颗粒物</w:t>
                  </w:r>
                </w:p>
              </w:tc>
              <w:tc>
                <w:tcPr>
                  <w:tcW w:w="494" w:type="pct"/>
                  <w:vAlign w:val="center"/>
                </w:tcPr>
                <w:p w:rsidR="00142451" w:rsidRDefault="00142451" w:rsidP="00142451">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w:t>
                  </w:r>
                  <w:r>
                    <w:rPr>
                      <w:rFonts w:ascii="Times New Roman" w:eastAsia="等线" w:hAnsi="Times New Roman" w:cs="Times New Roman"/>
                      <w:color w:val="000000"/>
                      <w:szCs w:val="21"/>
                    </w:rPr>
                    <w:t>.0464</w:t>
                  </w:r>
                </w:p>
              </w:tc>
              <w:tc>
                <w:tcPr>
                  <w:tcW w:w="327" w:type="pct"/>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C030F5">
                    <w:rPr>
                      <w:rFonts w:ascii="Times New Roman" w:eastAsia="宋体" w:hAnsi="Times New Roman" w:cs="Times New Roman" w:hint="eastAsia"/>
                      <w:bCs/>
                      <w:kern w:val="0"/>
                      <w:szCs w:val="21"/>
                    </w:rPr>
                    <w:t>kg</w:t>
                  </w:r>
                  <w:r w:rsidRPr="00C030F5">
                    <w:rPr>
                      <w:rFonts w:ascii="Times New Roman" w:eastAsia="宋体" w:hAnsi="Times New Roman" w:cs="Times New Roman"/>
                      <w:bCs/>
                      <w:kern w:val="0"/>
                      <w:szCs w:val="21"/>
                    </w:rPr>
                    <w:t>/</w:t>
                  </w:r>
                  <w:r w:rsidRPr="00C030F5">
                    <w:rPr>
                      <w:rFonts w:ascii="Times New Roman" w:eastAsia="宋体" w:hAnsi="Times New Roman" w:cs="Times New Roman" w:hint="eastAsia"/>
                      <w:bCs/>
                      <w:kern w:val="0"/>
                      <w:szCs w:val="21"/>
                    </w:rPr>
                    <w:t>h</w:t>
                  </w:r>
                </w:p>
              </w:tc>
            </w:tr>
            <w:tr w:rsidR="00142451" w:rsidRPr="00FF436C" w:rsidTr="00142451">
              <w:trPr>
                <w:trHeight w:val="397"/>
                <w:jc w:val="center"/>
              </w:trPr>
              <w:tc>
                <w:tcPr>
                  <w:tcW w:w="455" w:type="pct"/>
                  <w:shd w:val="clear" w:color="auto" w:fill="auto"/>
                  <w:vAlign w:val="center"/>
                </w:tcPr>
                <w:p w:rsidR="00142451" w:rsidRPr="00C030F5" w:rsidRDefault="00142451" w:rsidP="00142451">
                  <w:pPr>
                    <w:spacing w:line="320" w:lineRule="exact"/>
                    <w:ind w:leftChars="-50" w:left="-105" w:rightChars="-55" w:right="-115"/>
                    <w:jc w:val="center"/>
                    <w:rPr>
                      <w:rFonts w:ascii="Times New Roman" w:eastAsia="宋体" w:hAnsi="Times New Roman" w:cs="Times New Roman"/>
                      <w:bCs/>
                      <w:szCs w:val="21"/>
                    </w:rPr>
                  </w:pPr>
                  <w:r w:rsidRPr="00C030F5">
                    <w:rPr>
                      <w:rFonts w:ascii="Times New Roman" w:eastAsia="宋体" w:hAnsi="Times New Roman" w:cs="Times New Roman"/>
                      <w:bCs/>
                      <w:szCs w:val="21"/>
                    </w:rPr>
                    <w:t>FQ-0</w:t>
                  </w:r>
                  <w:r>
                    <w:rPr>
                      <w:rFonts w:ascii="Times New Roman" w:eastAsia="宋体" w:hAnsi="Times New Roman" w:cs="Times New Roman"/>
                      <w:bCs/>
                      <w:szCs w:val="21"/>
                    </w:rPr>
                    <w:t>5</w:t>
                  </w:r>
                  <w:r w:rsidRPr="00C030F5">
                    <w:rPr>
                      <w:rFonts w:ascii="Times New Roman" w:eastAsia="宋体" w:hAnsi="Times New Roman" w:cs="Times New Roman"/>
                      <w:bCs/>
                      <w:szCs w:val="21"/>
                    </w:rPr>
                    <w:t xml:space="preserve"> </w:t>
                  </w:r>
                </w:p>
              </w:tc>
              <w:tc>
                <w:tcPr>
                  <w:tcW w:w="551" w:type="pc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119.284</w:t>
                  </w:r>
                </w:p>
              </w:tc>
              <w:tc>
                <w:tcPr>
                  <w:tcW w:w="436" w:type="pc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31.525</w:t>
                  </w:r>
                </w:p>
              </w:tc>
              <w:tc>
                <w:tcPr>
                  <w:tcW w:w="421" w:type="pc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13.8</w:t>
                  </w:r>
                  <w:r w:rsidRPr="00AB7CD5">
                    <w:rPr>
                      <w:rFonts w:ascii="Times New Roman" w:eastAsia="宋体" w:hAnsi="Times New Roman" w:cs="Times New Roman"/>
                      <w:bCs/>
                      <w:kern w:val="0"/>
                      <w:szCs w:val="21"/>
                    </w:rPr>
                    <w:t>m</w:t>
                  </w:r>
                </w:p>
              </w:tc>
              <w:tc>
                <w:tcPr>
                  <w:tcW w:w="327" w:type="pc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50m</w:t>
                  </w:r>
                </w:p>
              </w:tc>
              <w:tc>
                <w:tcPr>
                  <w:tcW w:w="415" w:type="pct"/>
                  <w:shd w:val="clear" w:color="auto" w:fill="auto"/>
                  <w:vAlign w:val="center"/>
                </w:tcPr>
                <w:p w:rsidR="00142451"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r>
                    <w:rPr>
                      <w:rFonts w:ascii="Times New Roman" w:eastAsia="宋体" w:hAnsi="Times New Roman" w:cs="Times New Roman"/>
                      <w:bCs/>
                      <w:kern w:val="0"/>
                      <w:szCs w:val="21"/>
                    </w:rPr>
                    <w:t>55</w:t>
                  </w:r>
                  <w:r>
                    <w:rPr>
                      <w:rFonts w:ascii="Times New Roman" w:eastAsia="宋体" w:hAnsi="Times New Roman" w:cs="Times New Roman" w:hint="eastAsia"/>
                      <w:bCs/>
                      <w:kern w:val="0"/>
                      <w:szCs w:val="21"/>
                    </w:rPr>
                    <w:t>m</w:t>
                  </w:r>
                </w:p>
              </w:tc>
              <w:tc>
                <w:tcPr>
                  <w:tcW w:w="443" w:type="pc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293</w:t>
                  </w:r>
                  <w:r w:rsidRPr="00C030F5">
                    <w:rPr>
                      <w:rFonts w:ascii="Times New Roman" w:eastAsia="宋体" w:hAnsi="Times New Roman" w:cs="Times New Roman"/>
                      <w:bCs/>
                      <w:kern w:val="0"/>
                      <w:szCs w:val="21"/>
                    </w:rPr>
                    <w:t xml:space="preserve"> K</w:t>
                  </w:r>
                </w:p>
              </w:tc>
              <w:tc>
                <w:tcPr>
                  <w:tcW w:w="574" w:type="pct"/>
                  <w:vAlign w:val="center"/>
                </w:tcPr>
                <w:p w:rsidR="00142451" w:rsidRDefault="00142451" w:rsidP="00142451">
                  <w:pPr>
                    <w:widowControl/>
                    <w:tabs>
                      <w:tab w:val="left" w:pos="4179"/>
                    </w:tabs>
                    <w:overflowPunct w:val="0"/>
                    <w:spacing w:line="320" w:lineRule="exact"/>
                    <w:ind w:leftChars="-72" w:left="-15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12.55</w:t>
                  </w:r>
                  <w:r w:rsidRPr="00C030F5">
                    <w:rPr>
                      <w:rFonts w:ascii="Times New Roman" w:eastAsia="宋体" w:hAnsi="Times New Roman" w:cs="Times New Roman"/>
                      <w:bCs/>
                      <w:kern w:val="0"/>
                      <w:szCs w:val="21"/>
                    </w:rPr>
                    <w:t>m/s</w:t>
                  </w:r>
                </w:p>
              </w:tc>
              <w:tc>
                <w:tcPr>
                  <w:tcW w:w="556" w:type="pct"/>
                  <w:vAlign w:val="center"/>
                </w:tcPr>
                <w:p w:rsidR="00142451" w:rsidRDefault="00142451" w:rsidP="00142451">
                  <w:pPr>
                    <w:widowControl/>
                    <w:tabs>
                      <w:tab w:val="left" w:pos="4179"/>
                    </w:tabs>
                    <w:overflowPunct w:val="0"/>
                    <w:spacing w:line="320" w:lineRule="exact"/>
                    <w:ind w:leftChars="-52" w:left="-109" w:rightChars="-25" w:right="-53"/>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颗粒物</w:t>
                  </w:r>
                </w:p>
              </w:tc>
              <w:tc>
                <w:tcPr>
                  <w:tcW w:w="494" w:type="pct"/>
                  <w:vAlign w:val="center"/>
                </w:tcPr>
                <w:p w:rsidR="00142451" w:rsidRDefault="00142451" w:rsidP="00142451">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w:t>
                  </w:r>
                  <w:r>
                    <w:rPr>
                      <w:rFonts w:ascii="Times New Roman" w:eastAsia="等线" w:hAnsi="Times New Roman" w:cs="Times New Roman"/>
                      <w:color w:val="000000"/>
                      <w:szCs w:val="21"/>
                    </w:rPr>
                    <w:t>.0156</w:t>
                  </w:r>
                </w:p>
              </w:tc>
              <w:tc>
                <w:tcPr>
                  <w:tcW w:w="327" w:type="pct"/>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C030F5">
                    <w:rPr>
                      <w:rFonts w:ascii="Times New Roman" w:eastAsia="宋体" w:hAnsi="Times New Roman" w:cs="Times New Roman" w:hint="eastAsia"/>
                      <w:bCs/>
                      <w:kern w:val="0"/>
                      <w:szCs w:val="21"/>
                    </w:rPr>
                    <w:t>kg</w:t>
                  </w:r>
                  <w:r w:rsidRPr="00C030F5">
                    <w:rPr>
                      <w:rFonts w:ascii="Times New Roman" w:eastAsia="宋体" w:hAnsi="Times New Roman" w:cs="Times New Roman"/>
                      <w:bCs/>
                      <w:kern w:val="0"/>
                      <w:szCs w:val="21"/>
                    </w:rPr>
                    <w:t>/</w:t>
                  </w:r>
                  <w:r w:rsidRPr="00C030F5">
                    <w:rPr>
                      <w:rFonts w:ascii="Times New Roman" w:eastAsia="宋体" w:hAnsi="Times New Roman" w:cs="Times New Roman" w:hint="eastAsia"/>
                      <w:bCs/>
                      <w:kern w:val="0"/>
                      <w:szCs w:val="21"/>
                    </w:rPr>
                    <w:t>h</w:t>
                  </w:r>
                </w:p>
              </w:tc>
            </w:tr>
            <w:tr w:rsidR="00142451" w:rsidRPr="00FF436C" w:rsidTr="00142451">
              <w:trPr>
                <w:trHeight w:val="397"/>
                <w:jc w:val="center"/>
              </w:trPr>
              <w:tc>
                <w:tcPr>
                  <w:tcW w:w="455" w:type="pct"/>
                  <w:shd w:val="clear" w:color="auto" w:fill="auto"/>
                  <w:vAlign w:val="center"/>
                </w:tcPr>
                <w:p w:rsidR="00142451" w:rsidRPr="00C030F5" w:rsidRDefault="00142451" w:rsidP="00142451">
                  <w:pPr>
                    <w:spacing w:line="320" w:lineRule="exact"/>
                    <w:ind w:leftChars="-50" w:left="-105" w:rightChars="-55" w:right="-115"/>
                    <w:jc w:val="center"/>
                    <w:rPr>
                      <w:rFonts w:ascii="Times New Roman" w:eastAsia="宋体" w:hAnsi="Times New Roman" w:cs="Times New Roman"/>
                      <w:bCs/>
                      <w:szCs w:val="21"/>
                    </w:rPr>
                  </w:pPr>
                  <w:r w:rsidRPr="00C030F5">
                    <w:rPr>
                      <w:rFonts w:ascii="Times New Roman" w:eastAsia="宋体" w:hAnsi="Times New Roman" w:cs="Times New Roman"/>
                      <w:bCs/>
                      <w:szCs w:val="21"/>
                    </w:rPr>
                    <w:t>FQ-0</w:t>
                  </w:r>
                  <w:r>
                    <w:rPr>
                      <w:rFonts w:ascii="Times New Roman" w:eastAsia="宋体" w:hAnsi="Times New Roman" w:cs="Times New Roman"/>
                      <w:bCs/>
                      <w:szCs w:val="21"/>
                    </w:rPr>
                    <w:t>6</w:t>
                  </w:r>
                  <w:r w:rsidRPr="00C030F5">
                    <w:rPr>
                      <w:rFonts w:ascii="Times New Roman" w:eastAsia="宋体" w:hAnsi="Times New Roman" w:cs="Times New Roman"/>
                      <w:bCs/>
                      <w:szCs w:val="21"/>
                    </w:rPr>
                    <w:t xml:space="preserve"> </w:t>
                  </w:r>
                </w:p>
              </w:tc>
              <w:tc>
                <w:tcPr>
                  <w:tcW w:w="551" w:type="pc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119.284</w:t>
                  </w:r>
                </w:p>
              </w:tc>
              <w:tc>
                <w:tcPr>
                  <w:tcW w:w="436" w:type="pct"/>
                  <w:shd w:val="clear" w:color="auto" w:fill="auto"/>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31.525</w:t>
                  </w:r>
                </w:p>
              </w:tc>
              <w:tc>
                <w:tcPr>
                  <w:tcW w:w="421" w:type="pct"/>
                  <w:shd w:val="clear" w:color="auto" w:fill="auto"/>
                  <w:vAlign w:val="center"/>
                </w:tcPr>
                <w:p w:rsidR="00142451"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13.8</w:t>
                  </w:r>
                  <w:r w:rsidRPr="00AB7CD5">
                    <w:rPr>
                      <w:rFonts w:ascii="Times New Roman" w:eastAsia="宋体" w:hAnsi="Times New Roman" w:cs="Times New Roman"/>
                      <w:bCs/>
                      <w:kern w:val="0"/>
                      <w:szCs w:val="21"/>
                    </w:rPr>
                    <w:t>m</w:t>
                  </w:r>
                </w:p>
              </w:tc>
              <w:tc>
                <w:tcPr>
                  <w:tcW w:w="327" w:type="pct"/>
                  <w:shd w:val="clear" w:color="auto" w:fill="auto"/>
                  <w:vAlign w:val="center"/>
                </w:tcPr>
                <w:p w:rsidR="00142451"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15m</w:t>
                  </w:r>
                </w:p>
              </w:tc>
              <w:tc>
                <w:tcPr>
                  <w:tcW w:w="415" w:type="pct"/>
                  <w:shd w:val="clear" w:color="auto" w:fill="auto"/>
                  <w:vAlign w:val="center"/>
                </w:tcPr>
                <w:p w:rsidR="00142451"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0.30</w:t>
                  </w:r>
                  <w:r>
                    <w:rPr>
                      <w:rFonts w:ascii="Times New Roman" w:eastAsia="宋体" w:hAnsi="Times New Roman" w:cs="Times New Roman"/>
                      <w:bCs/>
                      <w:kern w:val="0"/>
                      <w:szCs w:val="21"/>
                    </w:rPr>
                    <w:t>m</w:t>
                  </w:r>
                </w:p>
              </w:tc>
              <w:tc>
                <w:tcPr>
                  <w:tcW w:w="443" w:type="pct"/>
                  <w:shd w:val="clear" w:color="auto" w:fill="auto"/>
                  <w:vAlign w:val="center"/>
                </w:tcPr>
                <w:p w:rsidR="00142451"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293</w:t>
                  </w:r>
                  <w:r w:rsidRPr="00C030F5">
                    <w:rPr>
                      <w:rFonts w:ascii="Times New Roman" w:eastAsia="宋体" w:hAnsi="Times New Roman" w:cs="Times New Roman"/>
                      <w:bCs/>
                      <w:kern w:val="0"/>
                      <w:szCs w:val="21"/>
                    </w:rPr>
                    <w:t xml:space="preserve"> K</w:t>
                  </w:r>
                </w:p>
              </w:tc>
              <w:tc>
                <w:tcPr>
                  <w:tcW w:w="574" w:type="pct"/>
                  <w:vAlign w:val="center"/>
                </w:tcPr>
                <w:p w:rsidR="00142451" w:rsidRDefault="00142451" w:rsidP="00142451">
                  <w:pPr>
                    <w:widowControl/>
                    <w:tabs>
                      <w:tab w:val="left" w:pos="4179"/>
                    </w:tabs>
                    <w:overflowPunct w:val="0"/>
                    <w:spacing w:line="320" w:lineRule="exact"/>
                    <w:ind w:leftChars="-72" w:left="-15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12.65</w:t>
                  </w:r>
                  <w:r w:rsidRPr="00C030F5">
                    <w:rPr>
                      <w:rFonts w:ascii="Times New Roman" w:eastAsia="宋体" w:hAnsi="Times New Roman" w:cs="Times New Roman"/>
                      <w:bCs/>
                      <w:kern w:val="0"/>
                      <w:szCs w:val="21"/>
                    </w:rPr>
                    <w:t>m/s</w:t>
                  </w:r>
                </w:p>
              </w:tc>
              <w:tc>
                <w:tcPr>
                  <w:tcW w:w="556" w:type="pct"/>
                  <w:vAlign w:val="center"/>
                </w:tcPr>
                <w:p w:rsidR="00142451" w:rsidRDefault="00142451" w:rsidP="00142451">
                  <w:pPr>
                    <w:widowControl/>
                    <w:tabs>
                      <w:tab w:val="left" w:pos="4179"/>
                    </w:tabs>
                    <w:overflowPunct w:val="0"/>
                    <w:spacing w:line="320" w:lineRule="exact"/>
                    <w:ind w:leftChars="-52" w:left="-109" w:rightChars="-25" w:right="-53"/>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颗粒物</w:t>
                  </w:r>
                </w:p>
              </w:tc>
              <w:tc>
                <w:tcPr>
                  <w:tcW w:w="494" w:type="pct"/>
                  <w:vAlign w:val="center"/>
                </w:tcPr>
                <w:p w:rsidR="00142451" w:rsidRDefault="00142451" w:rsidP="003D508F">
                  <w:pPr>
                    <w:jc w:val="center"/>
                    <w:rPr>
                      <w:rFonts w:ascii="Times New Roman" w:eastAsia="等线" w:hAnsi="Times New Roman" w:cs="Times New Roman"/>
                      <w:color w:val="000000"/>
                      <w:szCs w:val="21"/>
                    </w:rPr>
                  </w:pPr>
                  <w:r>
                    <w:rPr>
                      <w:rFonts w:ascii="Times New Roman" w:eastAsia="等线" w:hAnsi="Times New Roman" w:cs="Times New Roman" w:hint="eastAsia"/>
                      <w:color w:val="000000"/>
                      <w:szCs w:val="21"/>
                    </w:rPr>
                    <w:t>0</w:t>
                  </w:r>
                  <w:r>
                    <w:rPr>
                      <w:rFonts w:ascii="Times New Roman" w:eastAsia="等线" w:hAnsi="Times New Roman" w:cs="Times New Roman"/>
                      <w:color w:val="000000"/>
                      <w:szCs w:val="21"/>
                    </w:rPr>
                    <w:t>.0</w:t>
                  </w:r>
                  <w:r w:rsidR="003D508F">
                    <w:rPr>
                      <w:rFonts w:ascii="Times New Roman" w:eastAsia="等线" w:hAnsi="Times New Roman" w:cs="Times New Roman"/>
                      <w:color w:val="000000"/>
                      <w:szCs w:val="21"/>
                    </w:rPr>
                    <w:t>324</w:t>
                  </w:r>
                </w:p>
              </w:tc>
              <w:tc>
                <w:tcPr>
                  <w:tcW w:w="327" w:type="pct"/>
                  <w:vAlign w:val="center"/>
                </w:tcPr>
                <w:p w:rsidR="00142451" w:rsidRPr="00C030F5" w:rsidRDefault="00142451" w:rsidP="00142451">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sidRPr="00C030F5">
                    <w:rPr>
                      <w:rFonts w:ascii="Times New Roman" w:eastAsia="宋体" w:hAnsi="Times New Roman" w:cs="Times New Roman" w:hint="eastAsia"/>
                      <w:bCs/>
                      <w:kern w:val="0"/>
                      <w:szCs w:val="21"/>
                    </w:rPr>
                    <w:t>kg</w:t>
                  </w:r>
                  <w:r w:rsidRPr="00C030F5">
                    <w:rPr>
                      <w:rFonts w:ascii="Times New Roman" w:eastAsia="宋体" w:hAnsi="Times New Roman" w:cs="Times New Roman"/>
                      <w:bCs/>
                      <w:kern w:val="0"/>
                      <w:szCs w:val="21"/>
                    </w:rPr>
                    <w:t>/</w:t>
                  </w:r>
                  <w:r w:rsidRPr="00C030F5">
                    <w:rPr>
                      <w:rFonts w:ascii="Times New Roman" w:eastAsia="宋体" w:hAnsi="Times New Roman" w:cs="Times New Roman" w:hint="eastAsia"/>
                      <w:bCs/>
                      <w:kern w:val="0"/>
                      <w:szCs w:val="21"/>
                    </w:rPr>
                    <w:t>h</w:t>
                  </w:r>
                </w:p>
              </w:tc>
            </w:tr>
          </w:tbl>
          <w:p w:rsidR="00B9142F" w:rsidRPr="00FF436C" w:rsidRDefault="00B9142F"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FF436C">
              <w:rPr>
                <w:rFonts w:ascii="Times New Roman" w:eastAsia="宋体" w:hAnsi="Times New Roman" w:cs="Times New Roman" w:hint="eastAsia"/>
                <w:bCs/>
                <w:spacing w:val="5"/>
                <w:sz w:val="24"/>
                <w:szCs w:val="21"/>
              </w:rPr>
              <w:t>面源源强参数调查清单见表</w:t>
            </w:r>
            <w:r w:rsidRPr="00FF436C">
              <w:rPr>
                <w:rFonts w:ascii="Times New Roman" w:eastAsia="宋体" w:hAnsi="Times New Roman" w:cs="Times New Roman"/>
                <w:bCs/>
                <w:spacing w:val="5"/>
                <w:sz w:val="24"/>
                <w:szCs w:val="21"/>
              </w:rPr>
              <w:t>7</w:t>
            </w:r>
            <w:r w:rsidRPr="00FF436C">
              <w:rPr>
                <w:rFonts w:ascii="Times New Roman" w:eastAsia="宋体" w:hAnsi="Times New Roman" w:cs="Times New Roman" w:hint="eastAsia"/>
                <w:bCs/>
                <w:spacing w:val="5"/>
                <w:sz w:val="24"/>
                <w:szCs w:val="21"/>
              </w:rPr>
              <w:t>-</w:t>
            </w:r>
            <w:r w:rsidR="00A01F3E">
              <w:rPr>
                <w:rFonts w:ascii="Times New Roman" w:eastAsia="宋体" w:hAnsi="Times New Roman" w:cs="Times New Roman"/>
                <w:bCs/>
                <w:spacing w:val="5"/>
                <w:sz w:val="24"/>
                <w:szCs w:val="21"/>
              </w:rPr>
              <w:t>7</w:t>
            </w:r>
            <w:r w:rsidRPr="00FF436C">
              <w:rPr>
                <w:rFonts w:ascii="Times New Roman" w:eastAsia="宋体" w:hAnsi="Times New Roman" w:cs="Times New Roman" w:hint="eastAsia"/>
                <w:bCs/>
                <w:spacing w:val="5"/>
                <w:sz w:val="24"/>
                <w:szCs w:val="21"/>
              </w:rPr>
              <w:t>。</w:t>
            </w:r>
          </w:p>
          <w:p w:rsidR="00B9142F" w:rsidRPr="00FF436C" w:rsidRDefault="00B9142F" w:rsidP="00D61F3A">
            <w:pPr>
              <w:adjustRightInd w:val="0"/>
              <w:snapToGrid w:val="0"/>
              <w:spacing w:beforeLines="25" w:before="78" w:afterLines="25" w:after="78" w:line="360" w:lineRule="auto"/>
              <w:jc w:val="center"/>
              <w:textAlignment w:val="baseline"/>
              <w:rPr>
                <w:rFonts w:ascii="Times New Roman" w:eastAsia="宋体" w:hAnsi="Times New Roman" w:cs="Times New Roman"/>
                <w:b/>
                <w:kern w:val="28"/>
                <w:sz w:val="24"/>
                <w:szCs w:val="20"/>
              </w:rPr>
            </w:pPr>
            <w:r w:rsidRPr="00FF436C">
              <w:rPr>
                <w:rFonts w:ascii="Times New Roman" w:eastAsia="宋体" w:hAnsi="Times New Roman" w:cs="Times New Roman" w:hint="eastAsia"/>
                <w:b/>
                <w:kern w:val="28"/>
                <w:sz w:val="24"/>
                <w:szCs w:val="20"/>
              </w:rPr>
              <w:t>表</w:t>
            </w:r>
            <w:r w:rsidRPr="00FF436C">
              <w:rPr>
                <w:rFonts w:ascii="Times New Roman" w:eastAsia="宋体" w:hAnsi="Times New Roman" w:cs="Times New Roman" w:hint="eastAsia"/>
                <w:b/>
                <w:kern w:val="28"/>
                <w:sz w:val="24"/>
                <w:szCs w:val="20"/>
              </w:rPr>
              <w:t xml:space="preserve"> </w:t>
            </w:r>
            <w:r w:rsidRPr="00FF436C">
              <w:rPr>
                <w:rFonts w:ascii="Times New Roman" w:eastAsia="宋体" w:hAnsi="Times New Roman" w:cs="Times New Roman"/>
                <w:b/>
                <w:kern w:val="28"/>
                <w:sz w:val="24"/>
                <w:szCs w:val="20"/>
              </w:rPr>
              <w:t>7</w:t>
            </w:r>
            <w:r w:rsidRPr="00FF436C">
              <w:rPr>
                <w:rFonts w:ascii="Times New Roman" w:eastAsia="宋体" w:hAnsi="Times New Roman" w:cs="Times New Roman" w:hint="eastAsia"/>
                <w:b/>
                <w:kern w:val="28"/>
                <w:sz w:val="24"/>
                <w:szCs w:val="20"/>
              </w:rPr>
              <w:t>-</w:t>
            </w:r>
            <w:r w:rsidR="00A01F3E">
              <w:rPr>
                <w:rFonts w:ascii="Times New Roman" w:eastAsia="宋体" w:hAnsi="Times New Roman" w:cs="Times New Roman"/>
                <w:b/>
                <w:kern w:val="28"/>
                <w:sz w:val="24"/>
                <w:szCs w:val="20"/>
              </w:rPr>
              <w:t>7</w:t>
            </w:r>
            <w:r w:rsidRPr="00FF436C">
              <w:rPr>
                <w:rFonts w:ascii="Times New Roman" w:eastAsia="宋体" w:hAnsi="Times New Roman" w:cs="Times New Roman"/>
                <w:b/>
                <w:kern w:val="28"/>
                <w:sz w:val="24"/>
                <w:szCs w:val="20"/>
              </w:rPr>
              <w:t xml:space="preserve"> </w:t>
            </w:r>
            <w:r w:rsidRPr="00FF436C">
              <w:rPr>
                <w:rFonts w:ascii="Times New Roman" w:eastAsia="宋体" w:hAnsi="Times New Roman" w:cs="Times New Roman" w:hint="eastAsia"/>
                <w:b/>
                <w:kern w:val="28"/>
                <w:sz w:val="24"/>
                <w:szCs w:val="20"/>
              </w:rPr>
              <w:t>面源源强参数调查清单</w:t>
            </w:r>
          </w:p>
          <w:tbl>
            <w:tblPr>
              <w:tblW w:w="5000" w:type="pct"/>
              <w:jc w:val="center"/>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646"/>
              <w:gridCol w:w="942"/>
              <w:gridCol w:w="836"/>
              <w:gridCol w:w="789"/>
              <w:gridCol w:w="789"/>
              <w:gridCol w:w="789"/>
              <w:gridCol w:w="789"/>
              <w:gridCol w:w="783"/>
              <w:gridCol w:w="723"/>
              <w:gridCol w:w="945"/>
              <w:gridCol w:w="1075"/>
            </w:tblGrid>
            <w:tr w:rsidR="00B9142F" w:rsidRPr="00FF436C" w:rsidTr="00B82839">
              <w:trPr>
                <w:trHeight w:val="397"/>
                <w:jc w:val="center"/>
              </w:trPr>
              <w:tc>
                <w:tcPr>
                  <w:tcW w:w="355" w:type="pct"/>
                  <w:vMerge w:val="restart"/>
                  <w:shd w:val="clear" w:color="auto" w:fill="auto"/>
                  <w:vAlign w:val="center"/>
                </w:tcPr>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污染源名称</w:t>
                  </w:r>
                </w:p>
              </w:tc>
              <w:tc>
                <w:tcPr>
                  <w:tcW w:w="976" w:type="pct"/>
                  <w:gridSpan w:val="2"/>
                  <w:shd w:val="clear" w:color="auto" w:fill="auto"/>
                  <w:vAlign w:val="center"/>
                </w:tcPr>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面源起始点</w:t>
                  </w:r>
                </w:p>
              </w:tc>
              <w:tc>
                <w:tcPr>
                  <w:tcW w:w="433" w:type="pct"/>
                  <w:vMerge w:val="restart"/>
                  <w:shd w:val="clear" w:color="auto" w:fill="auto"/>
                  <w:vAlign w:val="center"/>
                </w:tcPr>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海拔高度</w:t>
                  </w:r>
                </w:p>
              </w:tc>
              <w:tc>
                <w:tcPr>
                  <w:tcW w:w="433" w:type="pct"/>
                  <w:vMerge w:val="restart"/>
                  <w:shd w:val="clear" w:color="auto" w:fill="auto"/>
                  <w:vAlign w:val="center"/>
                </w:tcPr>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长度</w:t>
                  </w:r>
                </w:p>
              </w:tc>
              <w:tc>
                <w:tcPr>
                  <w:tcW w:w="433" w:type="pct"/>
                  <w:vMerge w:val="restart"/>
                  <w:shd w:val="clear" w:color="auto" w:fill="auto"/>
                  <w:vAlign w:val="center"/>
                </w:tcPr>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宽度</w:t>
                  </w:r>
                </w:p>
              </w:tc>
              <w:tc>
                <w:tcPr>
                  <w:tcW w:w="433" w:type="pct"/>
                  <w:vMerge w:val="restart"/>
                  <w:shd w:val="clear" w:color="auto" w:fill="auto"/>
                  <w:vAlign w:val="center"/>
                </w:tcPr>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面源有效高度</w:t>
                  </w:r>
                </w:p>
              </w:tc>
              <w:tc>
                <w:tcPr>
                  <w:tcW w:w="430" w:type="pct"/>
                  <w:vMerge w:val="restart"/>
                  <w:vAlign w:val="center"/>
                </w:tcPr>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年排放小时数</w:t>
                  </w:r>
                </w:p>
              </w:tc>
              <w:tc>
                <w:tcPr>
                  <w:tcW w:w="397" w:type="pct"/>
                  <w:vMerge w:val="restart"/>
                  <w:vAlign w:val="center"/>
                </w:tcPr>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排放工况</w:t>
                  </w:r>
                </w:p>
              </w:tc>
              <w:tc>
                <w:tcPr>
                  <w:tcW w:w="519" w:type="pct"/>
                  <w:vMerge w:val="restart"/>
                  <w:vAlign w:val="center"/>
                </w:tcPr>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污染物名称</w:t>
                  </w:r>
                </w:p>
              </w:tc>
              <w:tc>
                <w:tcPr>
                  <w:tcW w:w="590" w:type="pct"/>
                  <w:vMerge w:val="restart"/>
                  <w:vAlign w:val="center"/>
                </w:tcPr>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排放速率</w:t>
                  </w:r>
                </w:p>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w:t>
                  </w:r>
                  <w:r w:rsidRPr="00471675">
                    <w:rPr>
                      <w:rFonts w:ascii="Times New Roman" w:eastAsia="宋体" w:hAnsi="Times New Roman" w:cs="Times New Roman" w:hint="eastAsia"/>
                      <w:b/>
                      <w:bCs/>
                      <w:kern w:val="0"/>
                      <w:szCs w:val="21"/>
                    </w:rPr>
                    <w:t>kg</w:t>
                  </w:r>
                  <w:r w:rsidRPr="00471675">
                    <w:rPr>
                      <w:rFonts w:ascii="Times New Roman" w:eastAsia="宋体" w:hAnsi="Times New Roman" w:cs="Times New Roman"/>
                      <w:b/>
                      <w:bCs/>
                      <w:kern w:val="0"/>
                      <w:szCs w:val="21"/>
                    </w:rPr>
                    <w:t>/</w:t>
                  </w:r>
                  <w:r w:rsidRPr="00471675">
                    <w:rPr>
                      <w:rFonts w:ascii="Times New Roman" w:eastAsia="宋体" w:hAnsi="Times New Roman" w:cs="Times New Roman" w:hint="eastAsia"/>
                      <w:b/>
                      <w:bCs/>
                      <w:kern w:val="0"/>
                      <w:szCs w:val="21"/>
                    </w:rPr>
                    <w:t>h</w:t>
                  </w:r>
                  <w:r w:rsidRPr="00471675">
                    <w:rPr>
                      <w:rFonts w:ascii="Times New Roman" w:eastAsia="宋体" w:hAnsi="Times New Roman" w:cs="Times New Roman" w:hint="eastAsia"/>
                      <w:b/>
                      <w:bCs/>
                      <w:kern w:val="0"/>
                      <w:szCs w:val="21"/>
                    </w:rPr>
                    <w:t>）</w:t>
                  </w:r>
                </w:p>
              </w:tc>
            </w:tr>
            <w:tr w:rsidR="00B9142F" w:rsidRPr="00FF436C" w:rsidTr="00B82839">
              <w:trPr>
                <w:trHeight w:val="397"/>
                <w:jc w:val="center"/>
              </w:trPr>
              <w:tc>
                <w:tcPr>
                  <w:tcW w:w="355" w:type="pct"/>
                  <w:vMerge/>
                  <w:shd w:val="clear" w:color="auto" w:fill="auto"/>
                  <w:vAlign w:val="center"/>
                </w:tcPr>
                <w:p w:rsidR="00B9142F" w:rsidRPr="00AB7CD5" w:rsidRDefault="00B9142F" w:rsidP="00AB7CD5">
                  <w:pPr>
                    <w:spacing w:line="320" w:lineRule="exact"/>
                    <w:jc w:val="center"/>
                    <w:rPr>
                      <w:rFonts w:ascii="Times New Roman" w:eastAsia="宋体" w:hAnsi="Times New Roman" w:cs="Times New Roman"/>
                      <w:bCs/>
                      <w:kern w:val="0"/>
                      <w:szCs w:val="21"/>
                    </w:rPr>
                  </w:pPr>
                </w:p>
              </w:tc>
              <w:tc>
                <w:tcPr>
                  <w:tcW w:w="517" w:type="pct"/>
                  <w:shd w:val="clear" w:color="auto" w:fill="auto"/>
                  <w:vAlign w:val="center"/>
                </w:tcPr>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经度</w:t>
                  </w:r>
                </w:p>
              </w:tc>
              <w:tc>
                <w:tcPr>
                  <w:tcW w:w="459" w:type="pct"/>
                  <w:shd w:val="clear" w:color="auto" w:fill="auto"/>
                  <w:vAlign w:val="center"/>
                </w:tcPr>
                <w:p w:rsidR="00B9142F" w:rsidRPr="00471675" w:rsidRDefault="00B9142F" w:rsidP="00AB7CD5">
                  <w:pPr>
                    <w:spacing w:line="320" w:lineRule="exact"/>
                    <w:jc w:val="center"/>
                    <w:rPr>
                      <w:rFonts w:ascii="Times New Roman" w:eastAsia="宋体" w:hAnsi="Times New Roman" w:cs="Times New Roman"/>
                      <w:b/>
                      <w:bCs/>
                      <w:kern w:val="0"/>
                      <w:szCs w:val="21"/>
                    </w:rPr>
                  </w:pPr>
                  <w:r w:rsidRPr="00471675">
                    <w:rPr>
                      <w:rFonts w:ascii="Times New Roman" w:eastAsia="宋体" w:hAnsi="Times New Roman" w:cs="Times New Roman" w:hint="eastAsia"/>
                      <w:b/>
                      <w:bCs/>
                      <w:kern w:val="0"/>
                      <w:szCs w:val="21"/>
                    </w:rPr>
                    <w:t>纬度</w:t>
                  </w:r>
                </w:p>
              </w:tc>
              <w:tc>
                <w:tcPr>
                  <w:tcW w:w="433" w:type="pct"/>
                  <w:vMerge/>
                  <w:shd w:val="clear" w:color="auto" w:fill="auto"/>
                  <w:vAlign w:val="center"/>
                </w:tcPr>
                <w:p w:rsidR="00B9142F" w:rsidRPr="00AB7CD5" w:rsidRDefault="00B9142F" w:rsidP="00AB7CD5">
                  <w:pPr>
                    <w:spacing w:line="320" w:lineRule="exact"/>
                    <w:jc w:val="center"/>
                    <w:rPr>
                      <w:rFonts w:ascii="Times New Roman" w:eastAsia="宋体" w:hAnsi="Times New Roman" w:cs="Times New Roman"/>
                      <w:bCs/>
                      <w:kern w:val="0"/>
                      <w:szCs w:val="21"/>
                    </w:rPr>
                  </w:pPr>
                </w:p>
              </w:tc>
              <w:tc>
                <w:tcPr>
                  <w:tcW w:w="433" w:type="pct"/>
                  <w:vMerge/>
                  <w:shd w:val="clear" w:color="auto" w:fill="auto"/>
                  <w:vAlign w:val="center"/>
                </w:tcPr>
                <w:p w:rsidR="00B9142F" w:rsidRPr="00AB7CD5" w:rsidRDefault="00B9142F" w:rsidP="00AB7CD5">
                  <w:pPr>
                    <w:spacing w:line="320" w:lineRule="exact"/>
                    <w:jc w:val="center"/>
                    <w:rPr>
                      <w:rFonts w:ascii="Times New Roman" w:eastAsia="宋体" w:hAnsi="Times New Roman" w:cs="Times New Roman"/>
                      <w:bCs/>
                      <w:kern w:val="0"/>
                      <w:szCs w:val="21"/>
                    </w:rPr>
                  </w:pPr>
                </w:p>
              </w:tc>
              <w:tc>
                <w:tcPr>
                  <w:tcW w:w="433" w:type="pct"/>
                  <w:vMerge/>
                  <w:shd w:val="clear" w:color="auto" w:fill="auto"/>
                  <w:vAlign w:val="center"/>
                </w:tcPr>
                <w:p w:rsidR="00B9142F" w:rsidRPr="00AB7CD5" w:rsidRDefault="00B9142F" w:rsidP="00AB7CD5">
                  <w:pPr>
                    <w:spacing w:line="320" w:lineRule="exact"/>
                    <w:jc w:val="center"/>
                    <w:rPr>
                      <w:rFonts w:ascii="Times New Roman" w:eastAsia="宋体" w:hAnsi="Times New Roman" w:cs="Times New Roman"/>
                      <w:bCs/>
                      <w:kern w:val="0"/>
                      <w:szCs w:val="21"/>
                    </w:rPr>
                  </w:pPr>
                </w:p>
              </w:tc>
              <w:tc>
                <w:tcPr>
                  <w:tcW w:w="433" w:type="pct"/>
                  <w:vMerge/>
                  <w:vAlign w:val="center"/>
                </w:tcPr>
                <w:p w:rsidR="00B9142F" w:rsidRPr="00AB7CD5" w:rsidRDefault="00B9142F" w:rsidP="00AB7CD5">
                  <w:pPr>
                    <w:spacing w:line="320" w:lineRule="exact"/>
                    <w:jc w:val="center"/>
                    <w:rPr>
                      <w:rFonts w:ascii="Times New Roman" w:eastAsia="宋体" w:hAnsi="Times New Roman" w:cs="Times New Roman"/>
                      <w:bCs/>
                      <w:kern w:val="0"/>
                      <w:szCs w:val="21"/>
                    </w:rPr>
                  </w:pPr>
                </w:p>
              </w:tc>
              <w:tc>
                <w:tcPr>
                  <w:tcW w:w="430" w:type="pct"/>
                  <w:vMerge/>
                  <w:vAlign w:val="center"/>
                </w:tcPr>
                <w:p w:rsidR="00B9142F" w:rsidRPr="00AB7CD5" w:rsidRDefault="00B9142F" w:rsidP="00AB7CD5">
                  <w:pPr>
                    <w:spacing w:line="320" w:lineRule="exact"/>
                    <w:jc w:val="center"/>
                    <w:rPr>
                      <w:rFonts w:ascii="Times New Roman" w:eastAsia="宋体" w:hAnsi="Times New Roman" w:cs="Times New Roman"/>
                      <w:bCs/>
                      <w:kern w:val="0"/>
                      <w:szCs w:val="21"/>
                    </w:rPr>
                  </w:pPr>
                </w:p>
              </w:tc>
              <w:tc>
                <w:tcPr>
                  <w:tcW w:w="397" w:type="pct"/>
                  <w:vMerge/>
                  <w:vAlign w:val="center"/>
                </w:tcPr>
                <w:p w:rsidR="00B9142F" w:rsidRPr="00AB7CD5" w:rsidRDefault="00B9142F" w:rsidP="00AB7CD5">
                  <w:pPr>
                    <w:spacing w:line="320" w:lineRule="exact"/>
                    <w:jc w:val="center"/>
                    <w:rPr>
                      <w:rFonts w:ascii="Times New Roman" w:eastAsia="宋体" w:hAnsi="Times New Roman" w:cs="Times New Roman"/>
                      <w:bCs/>
                      <w:kern w:val="0"/>
                      <w:szCs w:val="21"/>
                    </w:rPr>
                  </w:pPr>
                </w:p>
              </w:tc>
              <w:tc>
                <w:tcPr>
                  <w:tcW w:w="519" w:type="pct"/>
                  <w:vMerge/>
                  <w:vAlign w:val="center"/>
                </w:tcPr>
                <w:p w:rsidR="00B9142F" w:rsidRPr="00AB7CD5" w:rsidRDefault="00B9142F" w:rsidP="00AB7CD5">
                  <w:pPr>
                    <w:spacing w:line="320" w:lineRule="exact"/>
                    <w:jc w:val="center"/>
                    <w:rPr>
                      <w:rFonts w:ascii="Times New Roman" w:eastAsia="宋体" w:hAnsi="Times New Roman" w:cs="Times New Roman"/>
                      <w:bCs/>
                      <w:kern w:val="0"/>
                      <w:szCs w:val="21"/>
                    </w:rPr>
                  </w:pPr>
                </w:p>
              </w:tc>
              <w:tc>
                <w:tcPr>
                  <w:tcW w:w="590" w:type="pct"/>
                  <w:vMerge/>
                  <w:vAlign w:val="center"/>
                </w:tcPr>
                <w:p w:rsidR="00B9142F" w:rsidRPr="00AB7CD5" w:rsidRDefault="00B9142F" w:rsidP="00AB7CD5">
                  <w:pPr>
                    <w:spacing w:line="320" w:lineRule="exact"/>
                    <w:jc w:val="center"/>
                    <w:rPr>
                      <w:rFonts w:ascii="Times New Roman" w:eastAsia="宋体" w:hAnsi="Times New Roman" w:cs="Times New Roman"/>
                      <w:bCs/>
                      <w:kern w:val="0"/>
                      <w:szCs w:val="21"/>
                    </w:rPr>
                  </w:pPr>
                </w:p>
              </w:tc>
            </w:tr>
            <w:tr w:rsidR="00B82839" w:rsidRPr="00FF436C" w:rsidTr="00B82839">
              <w:trPr>
                <w:trHeight w:val="397"/>
                <w:jc w:val="center"/>
              </w:trPr>
              <w:tc>
                <w:tcPr>
                  <w:tcW w:w="355" w:type="pct"/>
                  <w:shd w:val="clear" w:color="auto" w:fill="auto"/>
                  <w:vAlign w:val="center"/>
                </w:tcPr>
                <w:p w:rsidR="00B82839" w:rsidRPr="00AB7CD5" w:rsidRDefault="00B82839" w:rsidP="00B82839">
                  <w:pPr>
                    <w:spacing w:line="320" w:lineRule="exact"/>
                    <w:rPr>
                      <w:rFonts w:ascii="Times New Roman" w:eastAsia="宋体" w:hAnsi="Times New Roman" w:cs="Times New Roman"/>
                      <w:bCs/>
                      <w:kern w:val="0"/>
                      <w:szCs w:val="21"/>
                    </w:rPr>
                  </w:pPr>
                  <w:r>
                    <w:rPr>
                      <w:rFonts w:ascii="Times New Roman" w:eastAsia="宋体" w:hAnsi="Times New Roman" w:cs="Times New Roman" w:hint="eastAsia"/>
                      <w:bCs/>
                      <w:kern w:val="0"/>
                      <w:szCs w:val="21"/>
                    </w:rPr>
                    <w:t>膨胀线生产</w:t>
                  </w:r>
                  <w:r w:rsidRPr="00AB7CD5">
                    <w:rPr>
                      <w:rFonts w:ascii="Times New Roman" w:eastAsia="宋体" w:hAnsi="Times New Roman" w:cs="Times New Roman" w:hint="eastAsia"/>
                      <w:bCs/>
                      <w:kern w:val="0"/>
                      <w:szCs w:val="21"/>
                    </w:rPr>
                    <w:t>车间</w:t>
                  </w:r>
                </w:p>
              </w:tc>
              <w:tc>
                <w:tcPr>
                  <w:tcW w:w="517" w:type="pct"/>
                  <w:shd w:val="clear" w:color="auto" w:fill="auto"/>
                  <w:vAlign w:val="center"/>
                </w:tcPr>
                <w:p w:rsidR="00B82839" w:rsidRPr="00C030F5" w:rsidRDefault="00B82839" w:rsidP="00B82839">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119.284</w:t>
                  </w:r>
                </w:p>
              </w:tc>
              <w:tc>
                <w:tcPr>
                  <w:tcW w:w="459" w:type="pct"/>
                  <w:shd w:val="clear" w:color="auto" w:fill="auto"/>
                  <w:vAlign w:val="center"/>
                </w:tcPr>
                <w:p w:rsidR="00B82839" w:rsidRPr="00C030F5" w:rsidRDefault="00B82839" w:rsidP="00B82839">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31.528</w:t>
                  </w:r>
                </w:p>
              </w:tc>
              <w:tc>
                <w:tcPr>
                  <w:tcW w:w="433" w:type="pct"/>
                  <w:shd w:val="clear" w:color="auto" w:fill="auto"/>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13.8</w:t>
                  </w:r>
                  <w:r w:rsidRPr="00AB7CD5">
                    <w:rPr>
                      <w:rFonts w:ascii="Times New Roman" w:eastAsia="宋体" w:hAnsi="Times New Roman" w:cs="Times New Roman"/>
                      <w:bCs/>
                      <w:kern w:val="0"/>
                      <w:szCs w:val="21"/>
                    </w:rPr>
                    <w:t>m</w:t>
                  </w:r>
                </w:p>
              </w:tc>
              <w:tc>
                <w:tcPr>
                  <w:tcW w:w="433" w:type="pct"/>
                  <w:shd w:val="clear" w:color="auto" w:fill="auto"/>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48.4</w:t>
                  </w:r>
                  <w:r w:rsidRPr="00AB7CD5">
                    <w:rPr>
                      <w:rFonts w:ascii="Times New Roman" w:eastAsia="宋体" w:hAnsi="Times New Roman" w:cs="Times New Roman" w:hint="eastAsia"/>
                      <w:bCs/>
                      <w:kern w:val="0"/>
                      <w:szCs w:val="21"/>
                    </w:rPr>
                    <w:t>m</w:t>
                  </w:r>
                </w:p>
              </w:tc>
              <w:tc>
                <w:tcPr>
                  <w:tcW w:w="433" w:type="pct"/>
                  <w:shd w:val="clear" w:color="auto" w:fill="auto"/>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18</w:t>
                  </w:r>
                  <w:r w:rsidRPr="00AB7CD5">
                    <w:rPr>
                      <w:rFonts w:ascii="Times New Roman" w:eastAsia="宋体" w:hAnsi="Times New Roman" w:cs="Times New Roman" w:hint="eastAsia"/>
                      <w:bCs/>
                      <w:kern w:val="0"/>
                      <w:szCs w:val="21"/>
                    </w:rPr>
                    <w:t>m</w:t>
                  </w:r>
                </w:p>
              </w:tc>
              <w:tc>
                <w:tcPr>
                  <w:tcW w:w="433" w:type="pct"/>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35.8</w:t>
                  </w:r>
                  <w:r w:rsidRPr="00AB7CD5">
                    <w:rPr>
                      <w:rFonts w:ascii="Times New Roman" w:eastAsia="宋体" w:hAnsi="Times New Roman" w:cs="Times New Roman" w:hint="eastAsia"/>
                      <w:bCs/>
                      <w:kern w:val="0"/>
                      <w:szCs w:val="21"/>
                    </w:rPr>
                    <w:t>m</w:t>
                  </w:r>
                </w:p>
              </w:tc>
              <w:tc>
                <w:tcPr>
                  <w:tcW w:w="430" w:type="pct"/>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48</w:t>
                  </w:r>
                  <w:r w:rsidRPr="00AB7CD5">
                    <w:rPr>
                      <w:rFonts w:ascii="Times New Roman" w:eastAsia="宋体" w:hAnsi="Times New Roman" w:cs="Times New Roman"/>
                      <w:bCs/>
                      <w:kern w:val="0"/>
                      <w:szCs w:val="21"/>
                    </w:rPr>
                    <w:t>00</w:t>
                  </w:r>
                  <w:r w:rsidRPr="00AB7CD5">
                    <w:rPr>
                      <w:rFonts w:ascii="Times New Roman" w:eastAsia="宋体" w:hAnsi="Times New Roman" w:cs="Times New Roman" w:hint="eastAsia"/>
                      <w:bCs/>
                      <w:kern w:val="0"/>
                      <w:szCs w:val="21"/>
                    </w:rPr>
                    <w:t>h</w:t>
                  </w:r>
                </w:p>
              </w:tc>
              <w:tc>
                <w:tcPr>
                  <w:tcW w:w="397" w:type="pct"/>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sidRPr="00AB7CD5">
                    <w:rPr>
                      <w:rFonts w:ascii="Times New Roman" w:eastAsia="宋体" w:hAnsi="Times New Roman" w:cs="Times New Roman" w:hint="eastAsia"/>
                      <w:bCs/>
                      <w:kern w:val="0"/>
                      <w:szCs w:val="21"/>
                    </w:rPr>
                    <w:t>正常情况</w:t>
                  </w:r>
                </w:p>
              </w:tc>
              <w:tc>
                <w:tcPr>
                  <w:tcW w:w="519" w:type="pct"/>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sidRPr="00AB7CD5">
                    <w:rPr>
                      <w:rFonts w:ascii="Times New Roman" w:eastAsia="宋体" w:hAnsi="Times New Roman" w:cs="Times New Roman" w:hint="eastAsia"/>
                      <w:bCs/>
                      <w:kern w:val="0"/>
                      <w:szCs w:val="21"/>
                    </w:rPr>
                    <w:t>颗粒物</w:t>
                  </w:r>
                </w:p>
              </w:tc>
              <w:tc>
                <w:tcPr>
                  <w:tcW w:w="590" w:type="pct"/>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r>
                    <w:rPr>
                      <w:rFonts w:ascii="Times New Roman" w:eastAsia="宋体" w:hAnsi="Times New Roman" w:cs="Times New Roman"/>
                      <w:bCs/>
                      <w:kern w:val="0"/>
                      <w:szCs w:val="21"/>
                    </w:rPr>
                    <w:t>.0287</w:t>
                  </w:r>
                </w:p>
              </w:tc>
            </w:tr>
            <w:tr w:rsidR="00B82839" w:rsidRPr="00FF436C" w:rsidTr="00B82839">
              <w:trPr>
                <w:trHeight w:val="397"/>
                <w:jc w:val="center"/>
              </w:trPr>
              <w:tc>
                <w:tcPr>
                  <w:tcW w:w="355" w:type="pct"/>
                  <w:shd w:val="clear" w:color="auto" w:fill="auto"/>
                  <w:vAlign w:val="center"/>
                </w:tcPr>
                <w:p w:rsidR="00B82839" w:rsidRDefault="00B82839" w:rsidP="00B82839">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预混料主车间</w:t>
                  </w:r>
                </w:p>
              </w:tc>
              <w:tc>
                <w:tcPr>
                  <w:tcW w:w="517" w:type="pct"/>
                  <w:shd w:val="clear" w:color="auto" w:fill="auto"/>
                  <w:vAlign w:val="center"/>
                </w:tcPr>
                <w:p w:rsidR="00B82839" w:rsidRPr="00C030F5" w:rsidRDefault="00B82839" w:rsidP="00B82839">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119.284</w:t>
                  </w:r>
                </w:p>
              </w:tc>
              <w:tc>
                <w:tcPr>
                  <w:tcW w:w="459" w:type="pct"/>
                  <w:shd w:val="clear" w:color="auto" w:fill="auto"/>
                  <w:vAlign w:val="center"/>
                </w:tcPr>
                <w:p w:rsidR="00B82839" w:rsidRPr="00C030F5" w:rsidRDefault="00B82839" w:rsidP="00B82839">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31.525</w:t>
                  </w:r>
                </w:p>
              </w:tc>
              <w:tc>
                <w:tcPr>
                  <w:tcW w:w="433" w:type="pct"/>
                  <w:shd w:val="clear" w:color="auto" w:fill="auto"/>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13.8</w:t>
                  </w:r>
                  <w:r w:rsidRPr="00AB7CD5">
                    <w:rPr>
                      <w:rFonts w:ascii="Times New Roman" w:eastAsia="宋体" w:hAnsi="Times New Roman" w:cs="Times New Roman"/>
                      <w:bCs/>
                      <w:kern w:val="0"/>
                      <w:szCs w:val="21"/>
                    </w:rPr>
                    <w:t>m</w:t>
                  </w:r>
                </w:p>
              </w:tc>
              <w:tc>
                <w:tcPr>
                  <w:tcW w:w="433" w:type="pct"/>
                  <w:shd w:val="clear" w:color="auto" w:fill="auto"/>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21.3</w:t>
                  </w:r>
                  <w:r w:rsidRPr="00AB7CD5">
                    <w:rPr>
                      <w:rFonts w:ascii="Times New Roman" w:eastAsia="宋体" w:hAnsi="Times New Roman" w:cs="Times New Roman" w:hint="eastAsia"/>
                      <w:bCs/>
                      <w:kern w:val="0"/>
                      <w:szCs w:val="21"/>
                    </w:rPr>
                    <w:t>m</w:t>
                  </w:r>
                </w:p>
              </w:tc>
              <w:tc>
                <w:tcPr>
                  <w:tcW w:w="433" w:type="pct"/>
                  <w:shd w:val="clear" w:color="auto" w:fill="auto"/>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13.6</w:t>
                  </w:r>
                  <w:r w:rsidRPr="00AB7CD5">
                    <w:rPr>
                      <w:rFonts w:ascii="Times New Roman" w:eastAsia="宋体" w:hAnsi="Times New Roman" w:cs="Times New Roman" w:hint="eastAsia"/>
                      <w:bCs/>
                      <w:kern w:val="0"/>
                      <w:szCs w:val="21"/>
                    </w:rPr>
                    <w:t>m</w:t>
                  </w:r>
                </w:p>
              </w:tc>
              <w:tc>
                <w:tcPr>
                  <w:tcW w:w="433" w:type="pct"/>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48.2</w:t>
                  </w:r>
                  <w:r w:rsidRPr="00AB7CD5">
                    <w:rPr>
                      <w:rFonts w:ascii="Times New Roman" w:eastAsia="宋体" w:hAnsi="Times New Roman" w:cs="Times New Roman" w:hint="eastAsia"/>
                      <w:bCs/>
                      <w:kern w:val="0"/>
                      <w:szCs w:val="21"/>
                    </w:rPr>
                    <w:t>m</w:t>
                  </w:r>
                </w:p>
              </w:tc>
              <w:tc>
                <w:tcPr>
                  <w:tcW w:w="430" w:type="pct"/>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48</w:t>
                  </w:r>
                  <w:r w:rsidRPr="00AB7CD5">
                    <w:rPr>
                      <w:rFonts w:ascii="Times New Roman" w:eastAsia="宋体" w:hAnsi="Times New Roman" w:cs="Times New Roman"/>
                      <w:bCs/>
                      <w:kern w:val="0"/>
                      <w:szCs w:val="21"/>
                    </w:rPr>
                    <w:t>00</w:t>
                  </w:r>
                  <w:r w:rsidRPr="00AB7CD5">
                    <w:rPr>
                      <w:rFonts w:ascii="Times New Roman" w:eastAsia="宋体" w:hAnsi="Times New Roman" w:cs="Times New Roman" w:hint="eastAsia"/>
                      <w:bCs/>
                      <w:kern w:val="0"/>
                      <w:szCs w:val="21"/>
                    </w:rPr>
                    <w:t>h</w:t>
                  </w:r>
                </w:p>
              </w:tc>
              <w:tc>
                <w:tcPr>
                  <w:tcW w:w="397" w:type="pct"/>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sidRPr="00AB7CD5">
                    <w:rPr>
                      <w:rFonts w:ascii="Times New Roman" w:eastAsia="宋体" w:hAnsi="Times New Roman" w:cs="Times New Roman" w:hint="eastAsia"/>
                      <w:bCs/>
                      <w:kern w:val="0"/>
                      <w:szCs w:val="21"/>
                    </w:rPr>
                    <w:t>正常情况</w:t>
                  </w:r>
                </w:p>
              </w:tc>
              <w:tc>
                <w:tcPr>
                  <w:tcW w:w="519" w:type="pct"/>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sidRPr="00AB7CD5">
                    <w:rPr>
                      <w:rFonts w:ascii="Times New Roman" w:eastAsia="宋体" w:hAnsi="Times New Roman" w:cs="Times New Roman" w:hint="eastAsia"/>
                      <w:bCs/>
                      <w:kern w:val="0"/>
                      <w:szCs w:val="21"/>
                    </w:rPr>
                    <w:t>颗粒物</w:t>
                  </w:r>
                </w:p>
              </w:tc>
              <w:tc>
                <w:tcPr>
                  <w:tcW w:w="590" w:type="pct"/>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r>
                    <w:rPr>
                      <w:rFonts w:ascii="Times New Roman" w:eastAsia="宋体" w:hAnsi="Times New Roman" w:cs="Times New Roman"/>
                      <w:bCs/>
                      <w:kern w:val="0"/>
                      <w:szCs w:val="21"/>
                    </w:rPr>
                    <w:t>.00956</w:t>
                  </w:r>
                </w:p>
              </w:tc>
            </w:tr>
            <w:tr w:rsidR="00B82839" w:rsidRPr="00FF436C" w:rsidTr="00B82839">
              <w:trPr>
                <w:trHeight w:val="397"/>
                <w:jc w:val="center"/>
              </w:trPr>
              <w:tc>
                <w:tcPr>
                  <w:tcW w:w="355" w:type="pct"/>
                  <w:shd w:val="clear" w:color="auto" w:fill="auto"/>
                  <w:vAlign w:val="center"/>
                </w:tcPr>
                <w:p w:rsidR="00B82839" w:rsidRDefault="00B82839" w:rsidP="00B82839">
                  <w:pPr>
                    <w:spacing w:line="320" w:lineRule="exact"/>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玉米</w:t>
                  </w:r>
                  <w:r>
                    <w:rPr>
                      <w:rFonts w:ascii="Times New Roman" w:eastAsia="宋体" w:hAnsi="Times New Roman" w:cs="Times New Roman"/>
                      <w:bCs/>
                      <w:kern w:val="0"/>
                      <w:szCs w:val="21"/>
                    </w:rPr>
                    <w:t>卸料区</w:t>
                  </w:r>
                </w:p>
              </w:tc>
              <w:tc>
                <w:tcPr>
                  <w:tcW w:w="517" w:type="pct"/>
                  <w:shd w:val="clear" w:color="auto" w:fill="auto"/>
                  <w:vAlign w:val="center"/>
                </w:tcPr>
                <w:p w:rsidR="00B82839" w:rsidRPr="00C030F5" w:rsidRDefault="00B82839" w:rsidP="00B82839">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119.284</w:t>
                  </w:r>
                </w:p>
              </w:tc>
              <w:tc>
                <w:tcPr>
                  <w:tcW w:w="459" w:type="pct"/>
                  <w:shd w:val="clear" w:color="auto" w:fill="auto"/>
                  <w:vAlign w:val="center"/>
                </w:tcPr>
                <w:p w:rsidR="00B82839" w:rsidRPr="00C030F5" w:rsidRDefault="00B82839" w:rsidP="00B82839">
                  <w:pPr>
                    <w:widowControl/>
                    <w:tabs>
                      <w:tab w:val="left" w:pos="4179"/>
                    </w:tabs>
                    <w:overflowPunct w:val="0"/>
                    <w:spacing w:line="320" w:lineRule="exact"/>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31.526</w:t>
                  </w:r>
                </w:p>
              </w:tc>
              <w:tc>
                <w:tcPr>
                  <w:tcW w:w="433" w:type="pct"/>
                  <w:shd w:val="clear" w:color="auto" w:fill="auto"/>
                  <w:vAlign w:val="center"/>
                </w:tcPr>
                <w:p w:rsidR="00B82839"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13.8</w:t>
                  </w:r>
                </w:p>
              </w:tc>
              <w:tc>
                <w:tcPr>
                  <w:tcW w:w="433" w:type="pct"/>
                  <w:shd w:val="clear" w:color="auto" w:fill="auto"/>
                  <w:vAlign w:val="center"/>
                </w:tcPr>
                <w:p w:rsidR="00B82839"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bCs/>
                      <w:kern w:val="0"/>
                      <w:szCs w:val="21"/>
                    </w:rPr>
                    <w:t>35</w:t>
                  </w:r>
                  <w:r>
                    <w:rPr>
                      <w:rFonts w:ascii="Times New Roman" w:eastAsia="宋体" w:hAnsi="Times New Roman" w:cs="Times New Roman" w:hint="eastAsia"/>
                      <w:bCs/>
                      <w:kern w:val="0"/>
                      <w:szCs w:val="21"/>
                    </w:rPr>
                    <w:t>m</w:t>
                  </w:r>
                </w:p>
              </w:tc>
              <w:tc>
                <w:tcPr>
                  <w:tcW w:w="433" w:type="pct"/>
                  <w:shd w:val="clear" w:color="auto" w:fill="auto"/>
                  <w:vAlign w:val="center"/>
                </w:tcPr>
                <w:p w:rsidR="00B82839"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15m</w:t>
                  </w:r>
                </w:p>
              </w:tc>
              <w:tc>
                <w:tcPr>
                  <w:tcW w:w="433" w:type="pct"/>
                  <w:vAlign w:val="center"/>
                </w:tcPr>
                <w:p w:rsidR="00B82839"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24</w:t>
                  </w:r>
                  <w:r>
                    <w:rPr>
                      <w:rFonts w:ascii="Times New Roman" w:eastAsia="宋体" w:hAnsi="Times New Roman" w:cs="Times New Roman"/>
                      <w:bCs/>
                      <w:kern w:val="0"/>
                      <w:szCs w:val="21"/>
                    </w:rPr>
                    <w:t>m</w:t>
                  </w:r>
                </w:p>
              </w:tc>
              <w:tc>
                <w:tcPr>
                  <w:tcW w:w="430" w:type="pct"/>
                  <w:vAlign w:val="center"/>
                </w:tcPr>
                <w:p w:rsidR="00B82839"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1000</w:t>
                  </w:r>
                  <w:r>
                    <w:rPr>
                      <w:rFonts w:ascii="Times New Roman" w:eastAsia="宋体" w:hAnsi="Times New Roman" w:cs="Times New Roman"/>
                      <w:bCs/>
                      <w:kern w:val="0"/>
                      <w:szCs w:val="21"/>
                    </w:rPr>
                    <w:t>h</w:t>
                  </w:r>
                </w:p>
              </w:tc>
              <w:tc>
                <w:tcPr>
                  <w:tcW w:w="397" w:type="pct"/>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sidRPr="00AB7CD5">
                    <w:rPr>
                      <w:rFonts w:ascii="Times New Roman" w:eastAsia="宋体" w:hAnsi="Times New Roman" w:cs="Times New Roman" w:hint="eastAsia"/>
                      <w:bCs/>
                      <w:kern w:val="0"/>
                      <w:szCs w:val="21"/>
                    </w:rPr>
                    <w:t>正常情况</w:t>
                  </w:r>
                </w:p>
              </w:tc>
              <w:tc>
                <w:tcPr>
                  <w:tcW w:w="519" w:type="pct"/>
                  <w:vAlign w:val="center"/>
                </w:tcPr>
                <w:p w:rsidR="00B82839" w:rsidRPr="00AB7CD5"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sidRPr="00AB7CD5">
                    <w:rPr>
                      <w:rFonts w:ascii="Times New Roman" w:eastAsia="宋体" w:hAnsi="Times New Roman" w:cs="Times New Roman" w:hint="eastAsia"/>
                      <w:bCs/>
                      <w:kern w:val="0"/>
                      <w:szCs w:val="21"/>
                    </w:rPr>
                    <w:t>颗粒物</w:t>
                  </w:r>
                </w:p>
              </w:tc>
              <w:tc>
                <w:tcPr>
                  <w:tcW w:w="590" w:type="pct"/>
                  <w:vAlign w:val="center"/>
                </w:tcPr>
                <w:p w:rsidR="00B82839" w:rsidRDefault="00B82839" w:rsidP="00B82839">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0.072</w:t>
                  </w:r>
                </w:p>
              </w:tc>
            </w:tr>
          </w:tbl>
          <w:p w:rsidR="00B82839" w:rsidRDefault="00B82839" w:rsidP="00D61F3A">
            <w:pPr>
              <w:adjustRightInd w:val="0"/>
              <w:snapToGrid w:val="0"/>
              <w:spacing w:beforeLines="25" w:before="78" w:afterLines="25" w:after="78" w:line="360" w:lineRule="auto"/>
              <w:jc w:val="center"/>
              <w:textAlignment w:val="baseline"/>
              <w:rPr>
                <w:rFonts w:ascii="Times New Roman" w:eastAsia="宋体" w:hAnsi="Times New Roman" w:cs="Times New Roman"/>
                <w:b/>
                <w:kern w:val="28"/>
                <w:sz w:val="24"/>
                <w:szCs w:val="20"/>
              </w:rPr>
            </w:pPr>
          </w:p>
          <w:p w:rsidR="00B82839" w:rsidRDefault="00B82839" w:rsidP="00D61F3A">
            <w:pPr>
              <w:adjustRightInd w:val="0"/>
              <w:snapToGrid w:val="0"/>
              <w:spacing w:beforeLines="25" w:before="78" w:afterLines="25" w:after="78" w:line="360" w:lineRule="auto"/>
              <w:jc w:val="center"/>
              <w:textAlignment w:val="baseline"/>
              <w:rPr>
                <w:rFonts w:ascii="Times New Roman" w:eastAsia="宋体" w:hAnsi="Times New Roman" w:cs="Times New Roman"/>
                <w:b/>
                <w:kern w:val="28"/>
                <w:sz w:val="24"/>
                <w:szCs w:val="20"/>
              </w:rPr>
            </w:pPr>
          </w:p>
          <w:p w:rsidR="00B82839" w:rsidRDefault="00B82839" w:rsidP="00D61F3A">
            <w:pPr>
              <w:adjustRightInd w:val="0"/>
              <w:snapToGrid w:val="0"/>
              <w:spacing w:beforeLines="25" w:before="78" w:afterLines="25" w:after="78" w:line="360" w:lineRule="auto"/>
              <w:jc w:val="center"/>
              <w:textAlignment w:val="baseline"/>
              <w:rPr>
                <w:rFonts w:ascii="Times New Roman" w:eastAsia="宋体" w:hAnsi="Times New Roman" w:cs="Times New Roman"/>
                <w:b/>
                <w:kern w:val="28"/>
                <w:sz w:val="24"/>
                <w:szCs w:val="20"/>
              </w:rPr>
            </w:pPr>
          </w:p>
          <w:p w:rsidR="00B82839" w:rsidRDefault="00B82839" w:rsidP="00D61F3A">
            <w:pPr>
              <w:adjustRightInd w:val="0"/>
              <w:snapToGrid w:val="0"/>
              <w:spacing w:beforeLines="25" w:before="78" w:afterLines="25" w:after="78" w:line="360" w:lineRule="auto"/>
              <w:jc w:val="center"/>
              <w:textAlignment w:val="baseline"/>
              <w:rPr>
                <w:rFonts w:ascii="Times New Roman" w:eastAsia="宋体" w:hAnsi="Times New Roman" w:cs="Times New Roman"/>
                <w:b/>
                <w:kern w:val="28"/>
                <w:sz w:val="24"/>
                <w:szCs w:val="20"/>
              </w:rPr>
            </w:pPr>
          </w:p>
          <w:p w:rsidR="00B82839" w:rsidRDefault="00B82839" w:rsidP="00D61F3A">
            <w:pPr>
              <w:adjustRightInd w:val="0"/>
              <w:snapToGrid w:val="0"/>
              <w:spacing w:beforeLines="25" w:before="78" w:afterLines="25" w:after="78" w:line="360" w:lineRule="auto"/>
              <w:jc w:val="center"/>
              <w:textAlignment w:val="baseline"/>
              <w:rPr>
                <w:rFonts w:ascii="Times New Roman" w:eastAsia="宋体" w:hAnsi="Times New Roman" w:cs="Times New Roman"/>
                <w:b/>
                <w:kern w:val="28"/>
                <w:sz w:val="24"/>
                <w:szCs w:val="20"/>
              </w:rPr>
            </w:pPr>
          </w:p>
          <w:p w:rsidR="00B9142F" w:rsidRPr="00FF436C" w:rsidRDefault="00B9142F" w:rsidP="00D61F3A">
            <w:pPr>
              <w:adjustRightInd w:val="0"/>
              <w:snapToGrid w:val="0"/>
              <w:spacing w:beforeLines="25" w:before="78" w:afterLines="25" w:after="78" w:line="360" w:lineRule="auto"/>
              <w:jc w:val="center"/>
              <w:textAlignment w:val="baseline"/>
              <w:rPr>
                <w:rFonts w:ascii="Times New Roman" w:eastAsia="宋体" w:hAnsi="Times New Roman" w:cs="Times New Roman"/>
                <w:b/>
                <w:kern w:val="28"/>
                <w:sz w:val="24"/>
                <w:szCs w:val="20"/>
              </w:rPr>
            </w:pPr>
            <w:r w:rsidRPr="00FF436C">
              <w:rPr>
                <w:rFonts w:ascii="Times New Roman" w:eastAsia="宋体" w:hAnsi="Times New Roman" w:cs="Times New Roman" w:hint="eastAsia"/>
                <w:b/>
                <w:kern w:val="28"/>
                <w:sz w:val="24"/>
                <w:szCs w:val="20"/>
              </w:rPr>
              <w:t>表</w:t>
            </w:r>
            <w:r w:rsidRPr="00FF436C">
              <w:rPr>
                <w:rFonts w:ascii="Times New Roman" w:eastAsia="宋体" w:hAnsi="Times New Roman" w:cs="Times New Roman" w:hint="eastAsia"/>
                <w:b/>
                <w:kern w:val="28"/>
                <w:sz w:val="24"/>
                <w:szCs w:val="20"/>
              </w:rPr>
              <w:t xml:space="preserve"> </w:t>
            </w:r>
            <w:r w:rsidRPr="00FF436C">
              <w:rPr>
                <w:rFonts w:ascii="Times New Roman" w:eastAsia="宋体" w:hAnsi="Times New Roman" w:cs="Times New Roman"/>
                <w:b/>
                <w:kern w:val="28"/>
                <w:sz w:val="24"/>
                <w:szCs w:val="20"/>
              </w:rPr>
              <w:t>7-</w:t>
            </w:r>
            <w:r w:rsidR="00497556">
              <w:rPr>
                <w:rFonts w:ascii="Times New Roman" w:eastAsia="宋体" w:hAnsi="Times New Roman" w:cs="Times New Roman"/>
                <w:b/>
                <w:kern w:val="28"/>
                <w:sz w:val="24"/>
                <w:szCs w:val="20"/>
              </w:rPr>
              <w:t>8</w:t>
            </w:r>
            <w:r w:rsidRPr="00FF436C">
              <w:rPr>
                <w:rFonts w:ascii="Times New Roman" w:eastAsia="宋体" w:hAnsi="Times New Roman" w:cs="Times New Roman"/>
                <w:b/>
                <w:kern w:val="28"/>
                <w:sz w:val="24"/>
                <w:szCs w:val="20"/>
              </w:rPr>
              <w:t xml:space="preserve"> </w:t>
            </w:r>
            <w:r w:rsidR="00205BEB">
              <w:rPr>
                <w:rFonts w:ascii="Times New Roman" w:eastAsia="宋体" w:hAnsi="Times New Roman" w:cs="Times New Roman"/>
                <w:b/>
                <w:kern w:val="28"/>
                <w:sz w:val="24"/>
                <w:szCs w:val="20"/>
              </w:rPr>
              <w:t xml:space="preserve"> </w:t>
            </w:r>
            <w:r w:rsidRPr="00FF436C">
              <w:rPr>
                <w:rFonts w:ascii="Times New Roman" w:eastAsia="宋体" w:hAnsi="Times New Roman" w:cs="Times New Roman"/>
                <w:b/>
                <w:kern w:val="28"/>
                <w:sz w:val="24"/>
                <w:szCs w:val="20"/>
              </w:rPr>
              <w:t>AERSCREEN</w:t>
            </w:r>
            <w:r w:rsidRPr="00FF436C">
              <w:rPr>
                <w:rFonts w:ascii="Times New Roman" w:eastAsia="宋体" w:hAnsi="Times New Roman" w:cs="Times New Roman" w:hint="eastAsia"/>
                <w:b/>
                <w:kern w:val="28"/>
                <w:sz w:val="24"/>
                <w:szCs w:val="20"/>
              </w:rPr>
              <w:t>估算模型参数表</w:t>
            </w:r>
          </w:p>
          <w:tbl>
            <w:tblPr>
              <w:tblStyle w:val="aff4"/>
              <w:tblW w:w="0" w:type="auto"/>
              <w:tblBorders>
                <w:left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032"/>
              <w:gridCol w:w="3032"/>
              <w:gridCol w:w="3032"/>
            </w:tblGrid>
            <w:tr w:rsidR="00B9142F" w:rsidRPr="00FF436C" w:rsidTr="00AB7CD5">
              <w:trPr>
                <w:trHeight w:val="397"/>
              </w:trPr>
              <w:tc>
                <w:tcPr>
                  <w:tcW w:w="6064" w:type="dxa"/>
                  <w:gridSpan w:val="2"/>
                </w:tcPr>
                <w:p w:rsidR="00B9142F" w:rsidRPr="00244D12" w:rsidRDefault="00B9142F" w:rsidP="00AB7CD5">
                  <w:pPr>
                    <w:spacing w:line="320" w:lineRule="exact"/>
                    <w:rPr>
                      <w:b/>
                      <w:bCs/>
                      <w:szCs w:val="21"/>
                    </w:rPr>
                  </w:pPr>
                  <w:r w:rsidRPr="00244D12">
                    <w:rPr>
                      <w:rFonts w:hint="eastAsia"/>
                      <w:b/>
                      <w:bCs/>
                      <w:szCs w:val="21"/>
                    </w:rPr>
                    <w:t>参数</w:t>
                  </w:r>
                </w:p>
              </w:tc>
              <w:tc>
                <w:tcPr>
                  <w:tcW w:w="3032" w:type="dxa"/>
                </w:tcPr>
                <w:p w:rsidR="00B9142F" w:rsidRPr="00244D12" w:rsidRDefault="00B9142F" w:rsidP="00AB7CD5">
                  <w:pPr>
                    <w:spacing w:line="320" w:lineRule="exact"/>
                    <w:rPr>
                      <w:b/>
                      <w:bCs/>
                      <w:szCs w:val="21"/>
                    </w:rPr>
                  </w:pPr>
                  <w:r w:rsidRPr="00244D12">
                    <w:rPr>
                      <w:rFonts w:hint="eastAsia"/>
                      <w:b/>
                      <w:bCs/>
                      <w:szCs w:val="21"/>
                    </w:rPr>
                    <w:t>取值</w:t>
                  </w:r>
                </w:p>
              </w:tc>
            </w:tr>
            <w:tr w:rsidR="00B9142F" w:rsidRPr="00FF436C" w:rsidTr="00AB7CD5">
              <w:trPr>
                <w:trHeight w:val="397"/>
              </w:trPr>
              <w:tc>
                <w:tcPr>
                  <w:tcW w:w="3032" w:type="dxa"/>
                  <w:vMerge w:val="restart"/>
                </w:tcPr>
                <w:p w:rsidR="00B9142F" w:rsidRPr="00AB7CD5" w:rsidRDefault="00B9142F" w:rsidP="00AB7CD5">
                  <w:pPr>
                    <w:spacing w:line="320" w:lineRule="exact"/>
                    <w:rPr>
                      <w:bCs/>
                      <w:szCs w:val="21"/>
                    </w:rPr>
                  </w:pPr>
                  <w:r w:rsidRPr="00AB7CD5">
                    <w:rPr>
                      <w:rFonts w:hint="eastAsia"/>
                      <w:bCs/>
                      <w:szCs w:val="21"/>
                    </w:rPr>
                    <w:t>城市</w:t>
                  </w:r>
                  <w:r w:rsidRPr="00AB7CD5">
                    <w:rPr>
                      <w:rFonts w:hint="eastAsia"/>
                      <w:bCs/>
                      <w:szCs w:val="21"/>
                    </w:rPr>
                    <w:t>/</w:t>
                  </w:r>
                  <w:r w:rsidRPr="00AB7CD5">
                    <w:rPr>
                      <w:rFonts w:hint="eastAsia"/>
                      <w:bCs/>
                      <w:szCs w:val="21"/>
                    </w:rPr>
                    <w:t>农村选项</w:t>
                  </w:r>
                </w:p>
              </w:tc>
              <w:tc>
                <w:tcPr>
                  <w:tcW w:w="3032" w:type="dxa"/>
                </w:tcPr>
                <w:p w:rsidR="00B9142F" w:rsidRPr="00AB7CD5" w:rsidRDefault="00B9142F" w:rsidP="00AB7CD5">
                  <w:pPr>
                    <w:spacing w:line="320" w:lineRule="exact"/>
                    <w:rPr>
                      <w:bCs/>
                      <w:szCs w:val="21"/>
                    </w:rPr>
                  </w:pPr>
                  <w:r w:rsidRPr="00AB7CD5">
                    <w:rPr>
                      <w:rFonts w:hint="eastAsia"/>
                      <w:bCs/>
                      <w:szCs w:val="21"/>
                    </w:rPr>
                    <w:t>城市</w:t>
                  </w:r>
                  <w:r w:rsidRPr="00AB7CD5">
                    <w:rPr>
                      <w:rFonts w:hint="eastAsia"/>
                      <w:bCs/>
                      <w:szCs w:val="21"/>
                    </w:rPr>
                    <w:t>/</w:t>
                  </w:r>
                  <w:r w:rsidRPr="00AB7CD5">
                    <w:rPr>
                      <w:rFonts w:hint="eastAsia"/>
                      <w:bCs/>
                      <w:szCs w:val="21"/>
                    </w:rPr>
                    <w:t>农村</w:t>
                  </w:r>
                </w:p>
              </w:tc>
              <w:tc>
                <w:tcPr>
                  <w:tcW w:w="3032" w:type="dxa"/>
                </w:tcPr>
                <w:p w:rsidR="00B9142F" w:rsidRPr="00AB7CD5" w:rsidRDefault="008306DC" w:rsidP="00AB7CD5">
                  <w:pPr>
                    <w:spacing w:line="320" w:lineRule="exact"/>
                    <w:rPr>
                      <w:bCs/>
                      <w:szCs w:val="21"/>
                    </w:rPr>
                  </w:pPr>
                  <w:r>
                    <w:rPr>
                      <w:rFonts w:hint="eastAsia"/>
                      <w:bCs/>
                      <w:szCs w:val="21"/>
                    </w:rPr>
                    <w:t>城市</w:t>
                  </w:r>
                </w:p>
              </w:tc>
            </w:tr>
            <w:tr w:rsidR="00B9142F" w:rsidRPr="00FF436C" w:rsidTr="00AB7CD5">
              <w:trPr>
                <w:trHeight w:val="397"/>
              </w:trPr>
              <w:tc>
                <w:tcPr>
                  <w:tcW w:w="3032" w:type="dxa"/>
                  <w:vMerge/>
                </w:tcPr>
                <w:p w:rsidR="00B9142F" w:rsidRPr="00AB7CD5" w:rsidRDefault="00B9142F" w:rsidP="00AB7CD5">
                  <w:pPr>
                    <w:spacing w:line="320" w:lineRule="exact"/>
                    <w:rPr>
                      <w:bCs/>
                      <w:szCs w:val="21"/>
                    </w:rPr>
                  </w:pPr>
                </w:p>
              </w:tc>
              <w:tc>
                <w:tcPr>
                  <w:tcW w:w="3032" w:type="dxa"/>
                </w:tcPr>
                <w:p w:rsidR="00B9142F" w:rsidRPr="00AB7CD5" w:rsidRDefault="00B9142F" w:rsidP="00AB7CD5">
                  <w:pPr>
                    <w:spacing w:line="320" w:lineRule="exact"/>
                    <w:rPr>
                      <w:bCs/>
                      <w:szCs w:val="21"/>
                    </w:rPr>
                  </w:pPr>
                  <w:r w:rsidRPr="00AB7CD5">
                    <w:rPr>
                      <w:rFonts w:hint="eastAsia"/>
                      <w:bCs/>
                      <w:szCs w:val="21"/>
                    </w:rPr>
                    <w:t>人口数（城市选项时）</w:t>
                  </w:r>
                </w:p>
              </w:tc>
              <w:tc>
                <w:tcPr>
                  <w:tcW w:w="3032" w:type="dxa"/>
                </w:tcPr>
                <w:p w:rsidR="00B9142F" w:rsidRPr="00AB7CD5" w:rsidRDefault="008306DC" w:rsidP="00AB7CD5">
                  <w:pPr>
                    <w:spacing w:line="320" w:lineRule="exact"/>
                    <w:rPr>
                      <w:bCs/>
                      <w:szCs w:val="21"/>
                    </w:rPr>
                  </w:pPr>
                  <w:r>
                    <w:rPr>
                      <w:bCs/>
                      <w:szCs w:val="21"/>
                    </w:rPr>
                    <w:t>76.25</w:t>
                  </w:r>
                  <w:r>
                    <w:rPr>
                      <w:rFonts w:hint="eastAsia"/>
                      <w:bCs/>
                      <w:szCs w:val="21"/>
                    </w:rPr>
                    <w:t>万</w:t>
                  </w:r>
                </w:p>
              </w:tc>
            </w:tr>
            <w:tr w:rsidR="00B9142F" w:rsidRPr="00FF436C" w:rsidTr="00AB7CD5">
              <w:trPr>
                <w:trHeight w:val="397"/>
              </w:trPr>
              <w:tc>
                <w:tcPr>
                  <w:tcW w:w="6064" w:type="dxa"/>
                  <w:gridSpan w:val="2"/>
                </w:tcPr>
                <w:p w:rsidR="00B9142F" w:rsidRPr="00AB7CD5" w:rsidRDefault="00B9142F" w:rsidP="00AB7CD5">
                  <w:pPr>
                    <w:spacing w:line="320" w:lineRule="exact"/>
                    <w:rPr>
                      <w:bCs/>
                      <w:szCs w:val="21"/>
                    </w:rPr>
                  </w:pPr>
                  <w:r w:rsidRPr="00AB7CD5">
                    <w:rPr>
                      <w:rFonts w:hint="eastAsia"/>
                      <w:bCs/>
                      <w:szCs w:val="21"/>
                    </w:rPr>
                    <w:lastRenderedPageBreak/>
                    <w:t>最高环境温度</w:t>
                  </w:r>
                  <w:r w:rsidRPr="00AB7CD5">
                    <w:rPr>
                      <w:rFonts w:hint="eastAsia"/>
                      <w:bCs/>
                      <w:szCs w:val="21"/>
                    </w:rPr>
                    <w:t>/</w:t>
                  </w:r>
                  <w:r w:rsidRPr="00AB7CD5">
                    <w:rPr>
                      <w:rFonts w:hint="eastAsia"/>
                      <w:bCs/>
                      <w:szCs w:val="21"/>
                    </w:rPr>
                    <w:t>℃</w:t>
                  </w:r>
                </w:p>
              </w:tc>
              <w:tc>
                <w:tcPr>
                  <w:tcW w:w="3032" w:type="dxa"/>
                </w:tcPr>
                <w:p w:rsidR="00B9142F" w:rsidRPr="00AB7CD5" w:rsidRDefault="006C5367" w:rsidP="00AB7CD5">
                  <w:pPr>
                    <w:spacing w:line="320" w:lineRule="exact"/>
                    <w:rPr>
                      <w:bCs/>
                      <w:szCs w:val="21"/>
                    </w:rPr>
                  </w:pPr>
                  <w:r w:rsidRPr="00AB7CD5">
                    <w:rPr>
                      <w:rFonts w:hint="eastAsia"/>
                      <w:bCs/>
                      <w:szCs w:val="21"/>
                    </w:rPr>
                    <w:t>41.2</w:t>
                  </w:r>
                </w:p>
              </w:tc>
            </w:tr>
            <w:tr w:rsidR="00B9142F" w:rsidRPr="00FF436C" w:rsidTr="00AB7CD5">
              <w:trPr>
                <w:trHeight w:val="397"/>
              </w:trPr>
              <w:tc>
                <w:tcPr>
                  <w:tcW w:w="6064" w:type="dxa"/>
                  <w:gridSpan w:val="2"/>
                </w:tcPr>
                <w:p w:rsidR="00B9142F" w:rsidRPr="00AB7CD5" w:rsidRDefault="00B9142F" w:rsidP="00AB7CD5">
                  <w:pPr>
                    <w:spacing w:line="320" w:lineRule="exact"/>
                    <w:rPr>
                      <w:bCs/>
                      <w:szCs w:val="21"/>
                    </w:rPr>
                  </w:pPr>
                  <w:r w:rsidRPr="00AB7CD5">
                    <w:rPr>
                      <w:rFonts w:hint="eastAsia"/>
                      <w:bCs/>
                      <w:szCs w:val="21"/>
                    </w:rPr>
                    <w:t>最低环境温度</w:t>
                  </w:r>
                  <w:r w:rsidRPr="00AB7CD5">
                    <w:rPr>
                      <w:rFonts w:hint="eastAsia"/>
                      <w:bCs/>
                      <w:szCs w:val="21"/>
                    </w:rPr>
                    <w:t>/</w:t>
                  </w:r>
                  <w:r w:rsidRPr="00AB7CD5">
                    <w:rPr>
                      <w:rFonts w:hint="eastAsia"/>
                      <w:bCs/>
                      <w:szCs w:val="21"/>
                    </w:rPr>
                    <w:t>℃</w:t>
                  </w:r>
                </w:p>
              </w:tc>
              <w:tc>
                <w:tcPr>
                  <w:tcW w:w="3032" w:type="dxa"/>
                </w:tcPr>
                <w:p w:rsidR="00B9142F" w:rsidRPr="00AB7CD5" w:rsidRDefault="00B9142F" w:rsidP="00AB7CD5">
                  <w:pPr>
                    <w:spacing w:line="320" w:lineRule="exact"/>
                    <w:rPr>
                      <w:bCs/>
                      <w:szCs w:val="21"/>
                    </w:rPr>
                  </w:pPr>
                  <w:r w:rsidRPr="00AB7CD5">
                    <w:rPr>
                      <w:rFonts w:hint="eastAsia"/>
                      <w:bCs/>
                      <w:szCs w:val="21"/>
                    </w:rPr>
                    <w:t>-</w:t>
                  </w:r>
                  <w:r w:rsidR="006C5367" w:rsidRPr="00AB7CD5">
                    <w:rPr>
                      <w:rFonts w:hint="eastAsia"/>
                      <w:bCs/>
                      <w:szCs w:val="21"/>
                    </w:rPr>
                    <w:t>8.5</w:t>
                  </w:r>
                </w:p>
              </w:tc>
            </w:tr>
            <w:tr w:rsidR="00B9142F" w:rsidRPr="00FF436C" w:rsidTr="00AB7CD5">
              <w:trPr>
                <w:trHeight w:val="397"/>
              </w:trPr>
              <w:tc>
                <w:tcPr>
                  <w:tcW w:w="6064" w:type="dxa"/>
                  <w:gridSpan w:val="2"/>
                </w:tcPr>
                <w:p w:rsidR="00B9142F" w:rsidRPr="00AB7CD5" w:rsidRDefault="00B9142F" w:rsidP="00AB7CD5">
                  <w:pPr>
                    <w:spacing w:line="320" w:lineRule="exact"/>
                    <w:rPr>
                      <w:bCs/>
                      <w:szCs w:val="21"/>
                    </w:rPr>
                  </w:pPr>
                  <w:r w:rsidRPr="00AB7CD5">
                    <w:rPr>
                      <w:rFonts w:hint="eastAsia"/>
                      <w:bCs/>
                      <w:szCs w:val="21"/>
                    </w:rPr>
                    <w:t>土地利用类型</w:t>
                  </w:r>
                </w:p>
              </w:tc>
              <w:tc>
                <w:tcPr>
                  <w:tcW w:w="3032" w:type="dxa"/>
                </w:tcPr>
                <w:p w:rsidR="00B9142F" w:rsidRPr="00AB7CD5" w:rsidRDefault="00B9142F" w:rsidP="00AB7CD5">
                  <w:pPr>
                    <w:spacing w:line="320" w:lineRule="exact"/>
                    <w:rPr>
                      <w:bCs/>
                      <w:szCs w:val="21"/>
                    </w:rPr>
                  </w:pPr>
                  <w:r w:rsidRPr="00AB7CD5">
                    <w:rPr>
                      <w:rFonts w:hint="eastAsia"/>
                      <w:bCs/>
                      <w:szCs w:val="21"/>
                    </w:rPr>
                    <w:t>城市</w:t>
                  </w:r>
                </w:p>
              </w:tc>
            </w:tr>
            <w:tr w:rsidR="00B9142F" w:rsidRPr="00FF436C" w:rsidTr="00AB7CD5">
              <w:trPr>
                <w:trHeight w:val="397"/>
              </w:trPr>
              <w:tc>
                <w:tcPr>
                  <w:tcW w:w="6064" w:type="dxa"/>
                  <w:gridSpan w:val="2"/>
                </w:tcPr>
                <w:p w:rsidR="00B9142F" w:rsidRPr="00AB7CD5" w:rsidRDefault="00B9142F" w:rsidP="00AB7CD5">
                  <w:pPr>
                    <w:spacing w:line="320" w:lineRule="exact"/>
                    <w:rPr>
                      <w:bCs/>
                      <w:szCs w:val="21"/>
                    </w:rPr>
                  </w:pPr>
                  <w:r w:rsidRPr="00AB7CD5">
                    <w:rPr>
                      <w:rFonts w:hint="eastAsia"/>
                      <w:bCs/>
                      <w:szCs w:val="21"/>
                    </w:rPr>
                    <w:t>区域湿度条件</w:t>
                  </w:r>
                </w:p>
              </w:tc>
              <w:tc>
                <w:tcPr>
                  <w:tcW w:w="3032" w:type="dxa"/>
                </w:tcPr>
                <w:p w:rsidR="00B9142F" w:rsidRPr="00AB7CD5" w:rsidRDefault="00B9142F" w:rsidP="00AB7CD5">
                  <w:pPr>
                    <w:spacing w:line="320" w:lineRule="exact"/>
                    <w:rPr>
                      <w:bCs/>
                      <w:szCs w:val="21"/>
                    </w:rPr>
                  </w:pPr>
                  <w:r w:rsidRPr="00AB7CD5">
                    <w:rPr>
                      <w:rFonts w:hint="eastAsia"/>
                      <w:bCs/>
                      <w:szCs w:val="21"/>
                    </w:rPr>
                    <w:t>潮湿</w:t>
                  </w:r>
                  <w:r w:rsidR="006C5367" w:rsidRPr="00AB7CD5">
                    <w:rPr>
                      <w:rFonts w:hint="eastAsia"/>
                      <w:bCs/>
                      <w:szCs w:val="21"/>
                    </w:rPr>
                    <w:t>气候</w:t>
                  </w:r>
                </w:p>
              </w:tc>
            </w:tr>
            <w:tr w:rsidR="00B9142F" w:rsidRPr="00FF436C" w:rsidTr="00AB7CD5">
              <w:trPr>
                <w:trHeight w:val="397"/>
              </w:trPr>
              <w:tc>
                <w:tcPr>
                  <w:tcW w:w="3032" w:type="dxa"/>
                  <w:vMerge w:val="restart"/>
                </w:tcPr>
                <w:p w:rsidR="00B9142F" w:rsidRPr="00AB7CD5" w:rsidRDefault="00B9142F" w:rsidP="00AB7CD5">
                  <w:pPr>
                    <w:spacing w:line="320" w:lineRule="exact"/>
                    <w:rPr>
                      <w:bCs/>
                      <w:szCs w:val="21"/>
                    </w:rPr>
                  </w:pPr>
                  <w:r w:rsidRPr="00AB7CD5">
                    <w:rPr>
                      <w:rFonts w:hint="eastAsia"/>
                      <w:bCs/>
                      <w:szCs w:val="21"/>
                    </w:rPr>
                    <w:t>是否考虑地形</w:t>
                  </w:r>
                </w:p>
              </w:tc>
              <w:tc>
                <w:tcPr>
                  <w:tcW w:w="3032" w:type="dxa"/>
                </w:tcPr>
                <w:p w:rsidR="00B9142F" w:rsidRPr="00AB7CD5" w:rsidRDefault="00B9142F" w:rsidP="00AB7CD5">
                  <w:pPr>
                    <w:spacing w:line="320" w:lineRule="exact"/>
                    <w:rPr>
                      <w:bCs/>
                      <w:szCs w:val="21"/>
                    </w:rPr>
                  </w:pPr>
                  <w:r w:rsidRPr="00AB7CD5">
                    <w:rPr>
                      <w:rFonts w:hint="eastAsia"/>
                      <w:bCs/>
                      <w:szCs w:val="21"/>
                    </w:rPr>
                    <w:t>考虑地形</w:t>
                  </w:r>
                </w:p>
              </w:tc>
              <w:tc>
                <w:tcPr>
                  <w:tcW w:w="3032" w:type="dxa"/>
                </w:tcPr>
                <w:p w:rsidR="00B9142F" w:rsidRPr="00AB7CD5" w:rsidRDefault="00B9142F" w:rsidP="00AB7CD5">
                  <w:pPr>
                    <w:spacing w:line="320" w:lineRule="exact"/>
                    <w:rPr>
                      <w:bCs/>
                      <w:szCs w:val="21"/>
                    </w:rPr>
                  </w:pPr>
                  <w:r w:rsidRPr="00AB7CD5">
                    <w:rPr>
                      <w:rFonts w:hint="eastAsia"/>
                      <w:bCs/>
                      <w:szCs w:val="21"/>
                    </w:rPr>
                    <w:t>□是</w:t>
                  </w:r>
                  <w:r w:rsidRPr="00AB7CD5">
                    <w:rPr>
                      <w:rFonts w:hint="eastAsia"/>
                      <w:bCs/>
                      <w:szCs w:val="21"/>
                    </w:rPr>
                    <w:t xml:space="preserve"> </w:t>
                  </w:r>
                  <w:r w:rsidRPr="00AB7CD5">
                    <w:rPr>
                      <w:bCs/>
                      <w:szCs w:val="21"/>
                    </w:rPr>
                    <w:t xml:space="preserve"> </w:t>
                  </w:r>
                  <w:r w:rsidRPr="00AB7CD5">
                    <w:rPr>
                      <w:rFonts w:ascii="Segoe UI Symbol" w:hAnsi="Segoe UI Symbol" w:cs="Segoe UI Symbol"/>
                      <w:bCs/>
                      <w:szCs w:val="21"/>
                    </w:rPr>
                    <w:t>☑</w:t>
                  </w:r>
                  <w:r w:rsidRPr="00AB7CD5">
                    <w:rPr>
                      <w:rFonts w:hint="eastAsia"/>
                      <w:bCs/>
                      <w:szCs w:val="21"/>
                    </w:rPr>
                    <w:t>否</w:t>
                  </w:r>
                </w:p>
              </w:tc>
            </w:tr>
            <w:tr w:rsidR="00B9142F" w:rsidRPr="00FF436C" w:rsidTr="00AB7CD5">
              <w:trPr>
                <w:trHeight w:val="397"/>
              </w:trPr>
              <w:tc>
                <w:tcPr>
                  <w:tcW w:w="3032" w:type="dxa"/>
                  <w:vMerge/>
                </w:tcPr>
                <w:p w:rsidR="00B9142F" w:rsidRPr="00AB7CD5" w:rsidRDefault="00B9142F" w:rsidP="00AB7CD5">
                  <w:pPr>
                    <w:spacing w:line="320" w:lineRule="exact"/>
                    <w:rPr>
                      <w:bCs/>
                      <w:szCs w:val="21"/>
                    </w:rPr>
                  </w:pPr>
                </w:p>
              </w:tc>
              <w:tc>
                <w:tcPr>
                  <w:tcW w:w="3032" w:type="dxa"/>
                </w:tcPr>
                <w:p w:rsidR="00B9142F" w:rsidRPr="00AB7CD5" w:rsidRDefault="00B9142F" w:rsidP="00AB7CD5">
                  <w:pPr>
                    <w:spacing w:line="320" w:lineRule="exact"/>
                    <w:rPr>
                      <w:bCs/>
                      <w:szCs w:val="21"/>
                    </w:rPr>
                  </w:pPr>
                  <w:r w:rsidRPr="00AB7CD5">
                    <w:rPr>
                      <w:rFonts w:hint="eastAsia"/>
                      <w:bCs/>
                      <w:szCs w:val="21"/>
                    </w:rPr>
                    <w:t>地形数据分辨率</w:t>
                  </w:r>
                  <w:r w:rsidRPr="00AB7CD5">
                    <w:rPr>
                      <w:rFonts w:hint="eastAsia"/>
                      <w:bCs/>
                      <w:szCs w:val="21"/>
                    </w:rPr>
                    <w:t>/m</w:t>
                  </w:r>
                </w:p>
              </w:tc>
              <w:tc>
                <w:tcPr>
                  <w:tcW w:w="3032" w:type="dxa"/>
                </w:tcPr>
                <w:p w:rsidR="00B9142F" w:rsidRPr="00AB7CD5" w:rsidRDefault="00B9142F" w:rsidP="00AB7CD5">
                  <w:pPr>
                    <w:spacing w:line="320" w:lineRule="exact"/>
                    <w:rPr>
                      <w:bCs/>
                      <w:szCs w:val="21"/>
                    </w:rPr>
                  </w:pPr>
                  <w:r w:rsidRPr="00AB7CD5">
                    <w:rPr>
                      <w:rFonts w:hint="eastAsia"/>
                      <w:bCs/>
                      <w:szCs w:val="21"/>
                    </w:rPr>
                    <w:t>/</w:t>
                  </w:r>
                </w:p>
              </w:tc>
            </w:tr>
            <w:tr w:rsidR="00B9142F" w:rsidRPr="00FF436C" w:rsidTr="00AB7CD5">
              <w:trPr>
                <w:trHeight w:val="397"/>
              </w:trPr>
              <w:tc>
                <w:tcPr>
                  <w:tcW w:w="3032" w:type="dxa"/>
                  <w:vMerge w:val="restart"/>
                </w:tcPr>
                <w:p w:rsidR="00B9142F" w:rsidRPr="00AB7CD5" w:rsidRDefault="00B9142F" w:rsidP="00AB7CD5">
                  <w:pPr>
                    <w:spacing w:line="320" w:lineRule="exact"/>
                    <w:rPr>
                      <w:bCs/>
                      <w:szCs w:val="21"/>
                    </w:rPr>
                  </w:pPr>
                  <w:r w:rsidRPr="00AB7CD5">
                    <w:rPr>
                      <w:rFonts w:hint="eastAsia"/>
                      <w:bCs/>
                      <w:szCs w:val="21"/>
                    </w:rPr>
                    <w:t>是否考虑岸线熏烟</w:t>
                  </w:r>
                </w:p>
              </w:tc>
              <w:tc>
                <w:tcPr>
                  <w:tcW w:w="3032" w:type="dxa"/>
                </w:tcPr>
                <w:p w:rsidR="00B9142F" w:rsidRPr="00AB7CD5" w:rsidRDefault="00B9142F" w:rsidP="00AB7CD5">
                  <w:pPr>
                    <w:spacing w:line="320" w:lineRule="exact"/>
                    <w:rPr>
                      <w:bCs/>
                      <w:szCs w:val="21"/>
                    </w:rPr>
                  </w:pPr>
                  <w:r w:rsidRPr="00AB7CD5">
                    <w:rPr>
                      <w:rFonts w:hint="eastAsia"/>
                      <w:bCs/>
                      <w:szCs w:val="21"/>
                    </w:rPr>
                    <w:t>考虑岸线熏烟</w:t>
                  </w:r>
                </w:p>
              </w:tc>
              <w:tc>
                <w:tcPr>
                  <w:tcW w:w="3032" w:type="dxa"/>
                </w:tcPr>
                <w:p w:rsidR="00B9142F" w:rsidRPr="00AB7CD5" w:rsidRDefault="00B9142F" w:rsidP="00AB7CD5">
                  <w:pPr>
                    <w:spacing w:line="320" w:lineRule="exact"/>
                    <w:rPr>
                      <w:bCs/>
                      <w:szCs w:val="21"/>
                    </w:rPr>
                  </w:pPr>
                  <w:r w:rsidRPr="00AB7CD5">
                    <w:rPr>
                      <w:rFonts w:hint="eastAsia"/>
                      <w:bCs/>
                      <w:szCs w:val="21"/>
                    </w:rPr>
                    <w:t>□是</w:t>
                  </w:r>
                  <w:r w:rsidRPr="00AB7CD5">
                    <w:rPr>
                      <w:rFonts w:hint="eastAsia"/>
                      <w:bCs/>
                      <w:szCs w:val="21"/>
                    </w:rPr>
                    <w:t xml:space="preserve"> </w:t>
                  </w:r>
                  <w:r w:rsidRPr="00AB7CD5">
                    <w:rPr>
                      <w:bCs/>
                      <w:szCs w:val="21"/>
                    </w:rPr>
                    <w:t xml:space="preserve"> </w:t>
                  </w:r>
                  <w:r w:rsidRPr="00AB7CD5">
                    <w:rPr>
                      <w:rFonts w:ascii="Segoe UI Symbol" w:hAnsi="Segoe UI Symbol" w:cs="Segoe UI Symbol"/>
                      <w:bCs/>
                      <w:szCs w:val="21"/>
                    </w:rPr>
                    <w:t>☑</w:t>
                  </w:r>
                  <w:r w:rsidRPr="00AB7CD5">
                    <w:rPr>
                      <w:rFonts w:hint="eastAsia"/>
                      <w:bCs/>
                      <w:szCs w:val="21"/>
                    </w:rPr>
                    <w:t>否</w:t>
                  </w:r>
                </w:p>
              </w:tc>
            </w:tr>
            <w:tr w:rsidR="00B9142F" w:rsidRPr="00FF436C" w:rsidTr="00AB7CD5">
              <w:trPr>
                <w:trHeight w:val="397"/>
              </w:trPr>
              <w:tc>
                <w:tcPr>
                  <w:tcW w:w="3032" w:type="dxa"/>
                  <w:vMerge/>
                </w:tcPr>
                <w:p w:rsidR="00B9142F" w:rsidRPr="00AB7CD5" w:rsidRDefault="00B9142F" w:rsidP="00AB7CD5">
                  <w:pPr>
                    <w:spacing w:line="320" w:lineRule="exact"/>
                    <w:rPr>
                      <w:bCs/>
                      <w:szCs w:val="21"/>
                    </w:rPr>
                  </w:pPr>
                </w:p>
              </w:tc>
              <w:tc>
                <w:tcPr>
                  <w:tcW w:w="3032" w:type="dxa"/>
                </w:tcPr>
                <w:p w:rsidR="00B9142F" w:rsidRPr="00AB7CD5" w:rsidRDefault="00B9142F" w:rsidP="00AB7CD5">
                  <w:pPr>
                    <w:spacing w:line="320" w:lineRule="exact"/>
                    <w:rPr>
                      <w:bCs/>
                      <w:szCs w:val="21"/>
                    </w:rPr>
                  </w:pPr>
                  <w:r w:rsidRPr="00AB7CD5">
                    <w:rPr>
                      <w:rFonts w:hint="eastAsia"/>
                      <w:bCs/>
                      <w:szCs w:val="21"/>
                    </w:rPr>
                    <w:t>岸线距离</w:t>
                  </w:r>
                  <w:r w:rsidRPr="00AB7CD5">
                    <w:rPr>
                      <w:rFonts w:hint="eastAsia"/>
                      <w:bCs/>
                      <w:szCs w:val="21"/>
                    </w:rPr>
                    <w:t>/km</w:t>
                  </w:r>
                </w:p>
              </w:tc>
              <w:tc>
                <w:tcPr>
                  <w:tcW w:w="3032" w:type="dxa"/>
                </w:tcPr>
                <w:p w:rsidR="00B9142F" w:rsidRPr="00AB7CD5" w:rsidRDefault="00B9142F" w:rsidP="00AB7CD5">
                  <w:pPr>
                    <w:spacing w:line="320" w:lineRule="exact"/>
                    <w:rPr>
                      <w:bCs/>
                      <w:szCs w:val="21"/>
                    </w:rPr>
                  </w:pPr>
                  <w:r w:rsidRPr="00AB7CD5">
                    <w:rPr>
                      <w:rFonts w:hint="eastAsia"/>
                      <w:bCs/>
                      <w:szCs w:val="21"/>
                    </w:rPr>
                    <w:t>/</w:t>
                  </w:r>
                </w:p>
              </w:tc>
            </w:tr>
            <w:tr w:rsidR="00B9142F" w:rsidRPr="00FF436C" w:rsidTr="00AB7CD5">
              <w:trPr>
                <w:trHeight w:val="397"/>
              </w:trPr>
              <w:tc>
                <w:tcPr>
                  <w:tcW w:w="3032" w:type="dxa"/>
                  <w:vMerge/>
                </w:tcPr>
                <w:p w:rsidR="00B9142F" w:rsidRPr="00AB7CD5" w:rsidRDefault="00B9142F" w:rsidP="00AB7CD5">
                  <w:pPr>
                    <w:spacing w:line="320" w:lineRule="exact"/>
                    <w:rPr>
                      <w:bCs/>
                      <w:szCs w:val="21"/>
                    </w:rPr>
                  </w:pPr>
                </w:p>
              </w:tc>
              <w:tc>
                <w:tcPr>
                  <w:tcW w:w="3032" w:type="dxa"/>
                </w:tcPr>
                <w:p w:rsidR="00B9142F" w:rsidRPr="00AB7CD5" w:rsidRDefault="00B9142F" w:rsidP="00AB7CD5">
                  <w:pPr>
                    <w:spacing w:line="320" w:lineRule="exact"/>
                    <w:rPr>
                      <w:bCs/>
                      <w:szCs w:val="21"/>
                    </w:rPr>
                  </w:pPr>
                  <w:r w:rsidRPr="00AB7CD5">
                    <w:rPr>
                      <w:rFonts w:hint="eastAsia"/>
                      <w:bCs/>
                      <w:szCs w:val="21"/>
                    </w:rPr>
                    <w:t>岸线方向</w:t>
                  </w:r>
                  <w:r w:rsidRPr="00AB7CD5">
                    <w:rPr>
                      <w:rFonts w:hint="eastAsia"/>
                      <w:bCs/>
                      <w:szCs w:val="21"/>
                    </w:rPr>
                    <w:t>/</w:t>
                  </w:r>
                  <w:r w:rsidRPr="00AB7CD5">
                    <w:rPr>
                      <w:rFonts w:hint="eastAsia"/>
                      <w:bCs/>
                      <w:szCs w:val="21"/>
                    </w:rPr>
                    <w:t>°</w:t>
                  </w:r>
                </w:p>
              </w:tc>
              <w:tc>
                <w:tcPr>
                  <w:tcW w:w="3032" w:type="dxa"/>
                </w:tcPr>
                <w:p w:rsidR="00B9142F" w:rsidRPr="00AB7CD5" w:rsidRDefault="00B9142F" w:rsidP="00AB7CD5">
                  <w:pPr>
                    <w:spacing w:line="320" w:lineRule="exact"/>
                    <w:rPr>
                      <w:bCs/>
                      <w:szCs w:val="21"/>
                    </w:rPr>
                  </w:pPr>
                  <w:r w:rsidRPr="00AB7CD5">
                    <w:rPr>
                      <w:rFonts w:hint="eastAsia"/>
                      <w:bCs/>
                      <w:szCs w:val="21"/>
                    </w:rPr>
                    <w:t>/</w:t>
                  </w:r>
                </w:p>
              </w:tc>
            </w:tr>
          </w:tbl>
          <w:p w:rsidR="00B9142F" w:rsidRDefault="00B9142F"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Pr>
                <w:rFonts w:ascii="Times New Roman" w:eastAsia="宋体" w:hAnsi="Times New Roman" w:cs="Times New Roman" w:hint="eastAsia"/>
                <w:bCs/>
                <w:spacing w:val="5"/>
                <w:sz w:val="24"/>
                <w:szCs w:val="21"/>
              </w:rPr>
              <w:t>（</w:t>
            </w:r>
            <w:r w:rsidR="00394F6A">
              <w:rPr>
                <w:rFonts w:ascii="Times New Roman" w:eastAsia="宋体" w:hAnsi="Times New Roman" w:cs="Times New Roman"/>
                <w:bCs/>
                <w:spacing w:val="5"/>
                <w:sz w:val="24"/>
                <w:szCs w:val="21"/>
              </w:rPr>
              <w:t>3</w:t>
            </w:r>
            <w:r>
              <w:rPr>
                <w:rFonts w:ascii="Times New Roman" w:eastAsia="宋体" w:hAnsi="Times New Roman" w:cs="Times New Roman" w:hint="eastAsia"/>
                <w:bCs/>
                <w:spacing w:val="5"/>
                <w:sz w:val="24"/>
                <w:szCs w:val="21"/>
              </w:rPr>
              <w:t>）评价工作等级确定</w:t>
            </w:r>
          </w:p>
          <w:p w:rsidR="00B9142F" w:rsidRDefault="00B9142F"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42F34">
              <w:rPr>
                <w:rFonts w:ascii="Times New Roman" w:eastAsia="宋体" w:hAnsi="Times New Roman" w:cs="Times New Roman"/>
                <w:bCs/>
                <w:spacing w:val="5"/>
                <w:kern w:val="0"/>
                <w:sz w:val="24"/>
                <w:szCs w:val="21"/>
              </w:rPr>
              <w:t>本项目所有污染源的正常排放的污染物的</w:t>
            </w:r>
            <w:r w:rsidRPr="00C42F34">
              <w:rPr>
                <w:rFonts w:ascii="Times New Roman" w:eastAsia="宋体" w:hAnsi="Times New Roman" w:cs="Times New Roman"/>
                <w:bCs/>
                <w:spacing w:val="5"/>
                <w:kern w:val="0"/>
                <w:sz w:val="24"/>
                <w:szCs w:val="21"/>
              </w:rPr>
              <w:t>P</w:t>
            </w:r>
            <w:r w:rsidRPr="00C42F34">
              <w:rPr>
                <w:rFonts w:ascii="Times New Roman" w:eastAsia="宋体" w:hAnsi="Times New Roman" w:cs="Times New Roman"/>
                <w:bCs/>
                <w:spacing w:val="5"/>
                <w:kern w:val="0"/>
                <w:sz w:val="24"/>
                <w:szCs w:val="21"/>
                <w:vertAlign w:val="subscript"/>
              </w:rPr>
              <w:t>max</w:t>
            </w:r>
            <w:r w:rsidRPr="00C42F34">
              <w:rPr>
                <w:rFonts w:ascii="Times New Roman" w:eastAsia="宋体" w:hAnsi="Times New Roman" w:cs="Times New Roman"/>
                <w:bCs/>
                <w:spacing w:val="5"/>
                <w:kern w:val="0"/>
                <w:sz w:val="24"/>
                <w:szCs w:val="21"/>
              </w:rPr>
              <w:t>和</w:t>
            </w:r>
            <w:r w:rsidRPr="00C42F34">
              <w:rPr>
                <w:rFonts w:ascii="Times New Roman" w:eastAsia="宋体" w:hAnsi="Times New Roman" w:cs="Times New Roman"/>
                <w:bCs/>
                <w:spacing w:val="5"/>
                <w:kern w:val="0"/>
                <w:sz w:val="24"/>
                <w:szCs w:val="21"/>
              </w:rPr>
              <w:t>D</w:t>
            </w:r>
            <w:r w:rsidRPr="00C42F34">
              <w:rPr>
                <w:rFonts w:ascii="Times New Roman" w:eastAsia="宋体" w:hAnsi="Times New Roman" w:cs="Times New Roman"/>
                <w:bCs/>
                <w:spacing w:val="5"/>
                <w:kern w:val="0"/>
                <w:sz w:val="24"/>
                <w:szCs w:val="21"/>
                <w:vertAlign w:val="subscript"/>
              </w:rPr>
              <w:t>10%</w:t>
            </w:r>
            <w:r w:rsidRPr="00C42F34">
              <w:rPr>
                <w:rFonts w:ascii="Times New Roman" w:eastAsia="宋体" w:hAnsi="Times New Roman" w:cs="Times New Roman"/>
                <w:bCs/>
                <w:spacing w:val="5"/>
                <w:kern w:val="0"/>
                <w:sz w:val="24"/>
                <w:szCs w:val="21"/>
              </w:rPr>
              <w:t>预测结果如下：</w:t>
            </w:r>
          </w:p>
          <w:p w:rsidR="00B9142F" w:rsidRPr="00811C9E" w:rsidRDefault="00B9142F" w:rsidP="00B9142F">
            <w:pPr>
              <w:autoSpaceDE w:val="0"/>
              <w:autoSpaceDN w:val="0"/>
              <w:adjustRightInd w:val="0"/>
              <w:snapToGrid w:val="0"/>
              <w:spacing w:line="360" w:lineRule="auto"/>
              <w:jc w:val="center"/>
              <w:rPr>
                <w:rFonts w:ascii="Times New Roman" w:eastAsia="宋体" w:hAnsi="Times New Roman" w:cs="Times New Roman"/>
                <w:b/>
                <w:bCs/>
                <w:spacing w:val="5"/>
                <w:kern w:val="0"/>
                <w:sz w:val="24"/>
                <w:szCs w:val="21"/>
              </w:rPr>
            </w:pPr>
            <w:r w:rsidRPr="00F0688F">
              <w:rPr>
                <w:rFonts w:ascii="Times New Roman" w:eastAsia="宋体" w:hAnsi="Times New Roman" w:cs="Times New Roman" w:hint="eastAsia"/>
                <w:b/>
                <w:bCs/>
                <w:spacing w:val="5"/>
                <w:kern w:val="0"/>
                <w:sz w:val="24"/>
                <w:szCs w:val="21"/>
              </w:rPr>
              <w:t>表</w:t>
            </w:r>
            <w:r w:rsidRPr="00F0688F">
              <w:rPr>
                <w:rFonts w:ascii="Times New Roman" w:eastAsia="宋体" w:hAnsi="Times New Roman" w:cs="Times New Roman" w:hint="eastAsia"/>
                <w:b/>
                <w:bCs/>
                <w:spacing w:val="5"/>
                <w:kern w:val="0"/>
                <w:sz w:val="24"/>
                <w:szCs w:val="21"/>
              </w:rPr>
              <w:t xml:space="preserve"> </w:t>
            </w:r>
            <w:r w:rsidRPr="00F0688F">
              <w:rPr>
                <w:rFonts w:ascii="Times New Roman" w:eastAsia="宋体" w:hAnsi="Times New Roman" w:cs="Times New Roman"/>
                <w:b/>
                <w:bCs/>
                <w:spacing w:val="5"/>
                <w:kern w:val="0"/>
                <w:sz w:val="24"/>
                <w:szCs w:val="21"/>
              </w:rPr>
              <w:t>7-</w:t>
            </w:r>
            <w:r w:rsidR="008341B6" w:rsidRPr="00F0688F">
              <w:rPr>
                <w:rFonts w:ascii="Times New Roman" w:eastAsia="宋体" w:hAnsi="Times New Roman" w:cs="Times New Roman"/>
                <w:b/>
                <w:bCs/>
                <w:spacing w:val="5"/>
                <w:kern w:val="0"/>
                <w:sz w:val="24"/>
                <w:szCs w:val="21"/>
              </w:rPr>
              <w:t>9</w:t>
            </w:r>
            <w:r w:rsidRPr="00F0688F">
              <w:rPr>
                <w:rFonts w:ascii="Times New Roman" w:eastAsia="宋体" w:hAnsi="Times New Roman" w:cs="Times New Roman"/>
                <w:b/>
                <w:bCs/>
                <w:spacing w:val="5"/>
                <w:kern w:val="0"/>
                <w:sz w:val="24"/>
                <w:szCs w:val="21"/>
              </w:rPr>
              <w:t xml:space="preserve"> </w:t>
            </w:r>
            <w:r w:rsidRPr="00F0688F">
              <w:rPr>
                <w:rFonts w:ascii="Times New Roman" w:eastAsia="宋体" w:hAnsi="Times New Roman" w:cs="Times New Roman" w:hint="eastAsia"/>
                <w:b/>
                <w:bCs/>
                <w:spacing w:val="5"/>
                <w:kern w:val="0"/>
                <w:sz w:val="24"/>
                <w:szCs w:val="21"/>
              </w:rPr>
              <w:t>本项目大气环境</w:t>
            </w:r>
            <w:r w:rsidRPr="00811C9E">
              <w:rPr>
                <w:rFonts w:ascii="Times New Roman" w:eastAsia="宋体" w:hAnsi="Times New Roman" w:cs="Times New Roman" w:hint="eastAsia"/>
                <w:b/>
                <w:bCs/>
                <w:spacing w:val="5"/>
                <w:kern w:val="0"/>
                <w:sz w:val="24"/>
                <w:szCs w:val="21"/>
              </w:rPr>
              <w:t>影响评价等级判别表</w:t>
            </w:r>
          </w:p>
          <w:tbl>
            <w:tblPr>
              <w:tblStyle w:val="aff4"/>
              <w:tblW w:w="5000" w:type="pct"/>
              <w:tblBorders>
                <w:left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016"/>
              <w:gridCol w:w="1555"/>
              <w:gridCol w:w="1561"/>
              <w:gridCol w:w="1983"/>
              <w:gridCol w:w="1991"/>
              <w:gridCol w:w="1000"/>
            </w:tblGrid>
            <w:tr w:rsidR="00B9142F" w:rsidRPr="00811C9E" w:rsidTr="00AD3D40">
              <w:trPr>
                <w:trHeight w:val="397"/>
              </w:trPr>
              <w:tc>
                <w:tcPr>
                  <w:tcW w:w="558" w:type="pct"/>
                </w:tcPr>
                <w:p w:rsidR="00B9142F" w:rsidRPr="00244D12" w:rsidRDefault="00B9142F" w:rsidP="00144060">
                  <w:pPr>
                    <w:spacing w:line="320" w:lineRule="exact"/>
                    <w:rPr>
                      <w:b/>
                      <w:bCs/>
                      <w:szCs w:val="21"/>
                    </w:rPr>
                  </w:pPr>
                  <w:r w:rsidRPr="00244D12">
                    <w:rPr>
                      <w:rFonts w:hint="eastAsia"/>
                      <w:b/>
                      <w:bCs/>
                      <w:szCs w:val="21"/>
                    </w:rPr>
                    <w:t>类别</w:t>
                  </w:r>
                </w:p>
              </w:tc>
              <w:tc>
                <w:tcPr>
                  <w:tcW w:w="854" w:type="pct"/>
                </w:tcPr>
                <w:p w:rsidR="00B9142F" w:rsidRPr="00244D12" w:rsidRDefault="00B9142F" w:rsidP="00144060">
                  <w:pPr>
                    <w:spacing w:line="320" w:lineRule="exact"/>
                    <w:rPr>
                      <w:b/>
                      <w:bCs/>
                      <w:szCs w:val="21"/>
                    </w:rPr>
                  </w:pPr>
                  <w:r w:rsidRPr="00244D12">
                    <w:rPr>
                      <w:rFonts w:hint="eastAsia"/>
                      <w:b/>
                      <w:bCs/>
                      <w:szCs w:val="21"/>
                    </w:rPr>
                    <w:t>污染源</w:t>
                  </w:r>
                </w:p>
              </w:tc>
              <w:tc>
                <w:tcPr>
                  <w:tcW w:w="857" w:type="pct"/>
                </w:tcPr>
                <w:p w:rsidR="00B9142F" w:rsidRPr="00244D12" w:rsidRDefault="00B9142F" w:rsidP="00144060">
                  <w:pPr>
                    <w:spacing w:line="320" w:lineRule="exact"/>
                    <w:rPr>
                      <w:b/>
                      <w:bCs/>
                      <w:szCs w:val="21"/>
                    </w:rPr>
                  </w:pPr>
                  <w:r w:rsidRPr="00244D12">
                    <w:rPr>
                      <w:rFonts w:hint="eastAsia"/>
                      <w:b/>
                      <w:bCs/>
                      <w:szCs w:val="21"/>
                    </w:rPr>
                    <w:t>污染源名称</w:t>
                  </w:r>
                </w:p>
              </w:tc>
              <w:tc>
                <w:tcPr>
                  <w:tcW w:w="1089" w:type="pct"/>
                </w:tcPr>
                <w:p w:rsidR="00B9142F" w:rsidRPr="00244D12" w:rsidRDefault="00B9142F" w:rsidP="00144060">
                  <w:pPr>
                    <w:spacing w:line="320" w:lineRule="exact"/>
                    <w:rPr>
                      <w:b/>
                      <w:bCs/>
                      <w:szCs w:val="21"/>
                    </w:rPr>
                  </w:pPr>
                  <w:r w:rsidRPr="00244D12">
                    <w:rPr>
                      <w:b/>
                      <w:bCs/>
                      <w:szCs w:val="21"/>
                    </w:rPr>
                    <w:t>最大落地浓度</w:t>
                  </w:r>
                  <w:r w:rsidRPr="00244D12">
                    <w:rPr>
                      <w:b/>
                      <w:bCs/>
                      <w:szCs w:val="21"/>
                    </w:rPr>
                    <w:t>Cmax</w:t>
                  </w:r>
                  <w:r w:rsidRPr="00244D12">
                    <w:rPr>
                      <w:b/>
                      <w:bCs/>
                      <w:szCs w:val="21"/>
                    </w:rPr>
                    <w:t>（</w:t>
                  </w:r>
                  <w:r w:rsidR="00032FA8" w:rsidRPr="00244D12">
                    <w:rPr>
                      <w:b/>
                      <w:bCs/>
                      <w:szCs w:val="21"/>
                    </w:rPr>
                    <w:t>μg/m</w:t>
                  </w:r>
                  <w:r w:rsidR="00032FA8" w:rsidRPr="00244D12">
                    <w:rPr>
                      <w:b/>
                      <w:bCs/>
                      <w:szCs w:val="21"/>
                      <w:vertAlign w:val="superscript"/>
                    </w:rPr>
                    <w:t>3</w:t>
                  </w:r>
                  <w:r w:rsidRPr="00244D12">
                    <w:rPr>
                      <w:b/>
                      <w:bCs/>
                      <w:szCs w:val="21"/>
                    </w:rPr>
                    <w:t>）</w:t>
                  </w:r>
                </w:p>
              </w:tc>
              <w:tc>
                <w:tcPr>
                  <w:tcW w:w="1093" w:type="pct"/>
                </w:tcPr>
                <w:p w:rsidR="00B9142F" w:rsidRPr="00244D12" w:rsidRDefault="00B9142F" w:rsidP="00144060">
                  <w:pPr>
                    <w:spacing w:line="320" w:lineRule="exact"/>
                    <w:rPr>
                      <w:b/>
                      <w:bCs/>
                      <w:szCs w:val="21"/>
                    </w:rPr>
                  </w:pPr>
                  <w:r w:rsidRPr="00244D12">
                    <w:rPr>
                      <w:rFonts w:hint="eastAsia"/>
                      <w:b/>
                      <w:bCs/>
                      <w:szCs w:val="21"/>
                    </w:rPr>
                    <w:t>最大落地浓度占标率</w:t>
                  </w:r>
                  <w:r w:rsidRPr="00244D12">
                    <w:rPr>
                      <w:rFonts w:hint="eastAsia"/>
                      <w:b/>
                      <w:bCs/>
                      <w:szCs w:val="21"/>
                    </w:rPr>
                    <w:t>Pmax</w:t>
                  </w:r>
                  <w:r w:rsidR="00AD3D40" w:rsidRPr="00244D12">
                    <w:rPr>
                      <w:rFonts w:hint="eastAsia"/>
                      <w:b/>
                      <w:bCs/>
                      <w:szCs w:val="21"/>
                    </w:rPr>
                    <w:t>（</w:t>
                  </w:r>
                  <w:r w:rsidR="00AD3D40" w:rsidRPr="00244D12">
                    <w:rPr>
                      <w:rFonts w:hint="eastAsia"/>
                      <w:b/>
                      <w:bCs/>
                      <w:szCs w:val="21"/>
                    </w:rPr>
                    <w:t>%</w:t>
                  </w:r>
                  <w:r w:rsidR="00AD3D40" w:rsidRPr="00244D12">
                    <w:rPr>
                      <w:rFonts w:hint="eastAsia"/>
                      <w:b/>
                      <w:bCs/>
                      <w:szCs w:val="21"/>
                    </w:rPr>
                    <w:t>）</w:t>
                  </w:r>
                </w:p>
              </w:tc>
              <w:tc>
                <w:tcPr>
                  <w:tcW w:w="549" w:type="pct"/>
                </w:tcPr>
                <w:p w:rsidR="00B9142F" w:rsidRPr="00244D12" w:rsidRDefault="00B9142F" w:rsidP="00144060">
                  <w:pPr>
                    <w:spacing w:line="320" w:lineRule="exact"/>
                    <w:rPr>
                      <w:b/>
                      <w:bCs/>
                      <w:szCs w:val="21"/>
                    </w:rPr>
                  </w:pPr>
                  <w:r w:rsidRPr="00244D12">
                    <w:rPr>
                      <w:rFonts w:hint="eastAsia"/>
                      <w:b/>
                      <w:bCs/>
                      <w:szCs w:val="21"/>
                    </w:rPr>
                    <w:t>D</w:t>
                  </w:r>
                  <w:r w:rsidRPr="00244D12">
                    <w:rPr>
                      <w:b/>
                      <w:bCs/>
                      <w:szCs w:val="21"/>
                    </w:rPr>
                    <w:t>10%</w:t>
                  </w:r>
                  <w:r w:rsidRPr="00244D12">
                    <w:rPr>
                      <w:rFonts w:hint="eastAsia"/>
                      <w:b/>
                      <w:bCs/>
                      <w:szCs w:val="21"/>
                    </w:rPr>
                    <w:t>（</w:t>
                  </w:r>
                  <w:r w:rsidRPr="00244D12">
                    <w:rPr>
                      <w:rFonts w:hint="eastAsia"/>
                      <w:b/>
                      <w:bCs/>
                      <w:szCs w:val="21"/>
                    </w:rPr>
                    <w:t>m</w:t>
                  </w:r>
                  <w:r w:rsidRPr="00244D12">
                    <w:rPr>
                      <w:rFonts w:hint="eastAsia"/>
                      <w:b/>
                      <w:bCs/>
                      <w:szCs w:val="21"/>
                    </w:rPr>
                    <w:t>）</w:t>
                  </w:r>
                </w:p>
              </w:tc>
            </w:tr>
            <w:tr w:rsidR="00E92B25" w:rsidRPr="00811C9E" w:rsidTr="00AD3D40">
              <w:trPr>
                <w:trHeight w:val="397"/>
              </w:trPr>
              <w:tc>
                <w:tcPr>
                  <w:tcW w:w="558" w:type="pct"/>
                  <w:vMerge w:val="restart"/>
                </w:tcPr>
                <w:p w:rsidR="00E92B25" w:rsidRPr="00144060" w:rsidRDefault="00E92B25" w:rsidP="00244D12">
                  <w:pPr>
                    <w:spacing w:line="320" w:lineRule="exact"/>
                    <w:rPr>
                      <w:bCs/>
                      <w:szCs w:val="21"/>
                    </w:rPr>
                  </w:pPr>
                  <w:r w:rsidRPr="00144060">
                    <w:rPr>
                      <w:rFonts w:hint="eastAsia"/>
                      <w:bCs/>
                      <w:szCs w:val="21"/>
                    </w:rPr>
                    <w:t>有组织</w:t>
                  </w:r>
                </w:p>
              </w:tc>
              <w:tc>
                <w:tcPr>
                  <w:tcW w:w="854" w:type="pct"/>
                  <w:vMerge w:val="restart"/>
                </w:tcPr>
                <w:p w:rsidR="00E92B25" w:rsidRPr="00144060" w:rsidRDefault="00E92B25" w:rsidP="00244D12">
                  <w:pPr>
                    <w:spacing w:line="320" w:lineRule="exact"/>
                    <w:rPr>
                      <w:bCs/>
                      <w:szCs w:val="21"/>
                    </w:rPr>
                  </w:pPr>
                  <w:r w:rsidRPr="00144060">
                    <w:rPr>
                      <w:bCs/>
                      <w:szCs w:val="21"/>
                    </w:rPr>
                    <w:t>FQ-0</w:t>
                  </w:r>
                  <w:r>
                    <w:rPr>
                      <w:bCs/>
                      <w:szCs w:val="21"/>
                    </w:rPr>
                    <w:t>2</w:t>
                  </w:r>
                  <w:r w:rsidRPr="00144060">
                    <w:rPr>
                      <w:rFonts w:hint="eastAsia"/>
                      <w:bCs/>
                      <w:szCs w:val="21"/>
                    </w:rPr>
                    <w:t>排气筒</w:t>
                  </w:r>
                </w:p>
              </w:tc>
              <w:tc>
                <w:tcPr>
                  <w:tcW w:w="857" w:type="pct"/>
                </w:tcPr>
                <w:p w:rsidR="00E92B25" w:rsidRPr="009317D4" w:rsidRDefault="00E92B25" w:rsidP="00244D12">
                  <w:pPr>
                    <w:widowControl/>
                    <w:tabs>
                      <w:tab w:val="left" w:pos="4179"/>
                    </w:tabs>
                    <w:overflowPunct w:val="0"/>
                    <w:spacing w:line="320" w:lineRule="exact"/>
                    <w:textAlignment w:val="center"/>
                    <w:rPr>
                      <w:bCs/>
                      <w:szCs w:val="21"/>
                    </w:rPr>
                  </w:pPr>
                  <w:r w:rsidRPr="009317D4">
                    <w:rPr>
                      <w:rFonts w:hint="eastAsia"/>
                      <w:bCs/>
                      <w:szCs w:val="21"/>
                    </w:rPr>
                    <w:t>S</w:t>
                  </w:r>
                  <w:r w:rsidRPr="009317D4">
                    <w:rPr>
                      <w:bCs/>
                      <w:szCs w:val="21"/>
                    </w:rPr>
                    <w:t>O</w:t>
                  </w:r>
                  <w:r w:rsidRPr="009317D4">
                    <w:rPr>
                      <w:bCs/>
                      <w:szCs w:val="21"/>
                      <w:vertAlign w:val="subscript"/>
                    </w:rPr>
                    <w:t>2</w:t>
                  </w:r>
                </w:p>
              </w:tc>
              <w:tc>
                <w:tcPr>
                  <w:tcW w:w="1089" w:type="pct"/>
                </w:tcPr>
                <w:p w:rsidR="00E92B25" w:rsidRPr="00144060" w:rsidRDefault="00354DFA" w:rsidP="00244D12">
                  <w:pPr>
                    <w:spacing w:line="320" w:lineRule="exact"/>
                    <w:rPr>
                      <w:bCs/>
                      <w:szCs w:val="21"/>
                    </w:rPr>
                  </w:pPr>
                  <w:r>
                    <w:rPr>
                      <w:rFonts w:hint="eastAsia"/>
                      <w:bCs/>
                      <w:szCs w:val="21"/>
                    </w:rPr>
                    <w:t>4.725</w:t>
                  </w:r>
                </w:p>
              </w:tc>
              <w:tc>
                <w:tcPr>
                  <w:tcW w:w="1093" w:type="pct"/>
                </w:tcPr>
                <w:p w:rsidR="00E92B25" w:rsidRPr="00144060" w:rsidRDefault="00E92B25" w:rsidP="00354DFA">
                  <w:pPr>
                    <w:spacing w:line="320" w:lineRule="exact"/>
                    <w:rPr>
                      <w:bCs/>
                      <w:szCs w:val="21"/>
                    </w:rPr>
                  </w:pPr>
                  <w:r>
                    <w:rPr>
                      <w:rFonts w:hint="eastAsia"/>
                      <w:bCs/>
                      <w:szCs w:val="21"/>
                    </w:rPr>
                    <w:t>0</w:t>
                  </w:r>
                  <w:r>
                    <w:rPr>
                      <w:bCs/>
                      <w:szCs w:val="21"/>
                    </w:rPr>
                    <w:t>.9</w:t>
                  </w:r>
                  <w:r w:rsidR="00354DFA">
                    <w:rPr>
                      <w:bCs/>
                      <w:szCs w:val="21"/>
                    </w:rPr>
                    <w:t>4</w:t>
                  </w:r>
                </w:p>
              </w:tc>
              <w:tc>
                <w:tcPr>
                  <w:tcW w:w="549" w:type="pct"/>
                </w:tcPr>
                <w:p w:rsidR="00E92B25" w:rsidRPr="00144060" w:rsidRDefault="00E92B25" w:rsidP="00244D12">
                  <w:pPr>
                    <w:spacing w:line="320" w:lineRule="exact"/>
                    <w:rPr>
                      <w:bCs/>
                      <w:szCs w:val="21"/>
                    </w:rPr>
                  </w:pPr>
                  <w:r w:rsidRPr="00144060">
                    <w:rPr>
                      <w:rFonts w:hint="eastAsia"/>
                      <w:bCs/>
                      <w:szCs w:val="21"/>
                    </w:rPr>
                    <w:t>-</w:t>
                  </w:r>
                </w:p>
              </w:tc>
            </w:tr>
            <w:tr w:rsidR="00E92B25" w:rsidRPr="00811C9E" w:rsidTr="00AD3D40">
              <w:trPr>
                <w:trHeight w:val="397"/>
              </w:trPr>
              <w:tc>
                <w:tcPr>
                  <w:tcW w:w="558" w:type="pct"/>
                  <w:vMerge/>
                </w:tcPr>
                <w:p w:rsidR="00E92B25" w:rsidRPr="00144060" w:rsidRDefault="00E92B25" w:rsidP="00244D12">
                  <w:pPr>
                    <w:spacing w:line="320" w:lineRule="exact"/>
                    <w:rPr>
                      <w:bCs/>
                      <w:szCs w:val="21"/>
                    </w:rPr>
                  </w:pPr>
                </w:p>
              </w:tc>
              <w:tc>
                <w:tcPr>
                  <w:tcW w:w="854" w:type="pct"/>
                  <w:vMerge/>
                </w:tcPr>
                <w:p w:rsidR="00E92B25" w:rsidRPr="00144060" w:rsidRDefault="00E92B25" w:rsidP="00244D12">
                  <w:pPr>
                    <w:spacing w:line="320" w:lineRule="exact"/>
                    <w:rPr>
                      <w:bCs/>
                      <w:szCs w:val="21"/>
                    </w:rPr>
                  </w:pPr>
                </w:p>
              </w:tc>
              <w:tc>
                <w:tcPr>
                  <w:tcW w:w="857" w:type="pct"/>
                </w:tcPr>
                <w:p w:rsidR="00E92B25" w:rsidRPr="009317D4" w:rsidRDefault="00E92B25" w:rsidP="00244D12">
                  <w:pPr>
                    <w:widowControl/>
                    <w:tabs>
                      <w:tab w:val="left" w:pos="4179"/>
                    </w:tabs>
                    <w:overflowPunct w:val="0"/>
                    <w:spacing w:line="320" w:lineRule="exact"/>
                    <w:textAlignment w:val="center"/>
                    <w:rPr>
                      <w:bCs/>
                      <w:szCs w:val="21"/>
                    </w:rPr>
                  </w:pPr>
                  <w:r w:rsidRPr="009317D4">
                    <w:rPr>
                      <w:rFonts w:hint="eastAsia"/>
                      <w:bCs/>
                      <w:szCs w:val="21"/>
                    </w:rPr>
                    <w:t>N</w:t>
                  </w:r>
                  <w:r w:rsidRPr="009317D4">
                    <w:rPr>
                      <w:bCs/>
                      <w:szCs w:val="21"/>
                    </w:rPr>
                    <w:t>O</w:t>
                  </w:r>
                  <w:r w:rsidRPr="009317D4">
                    <w:rPr>
                      <w:bCs/>
                      <w:szCs w:val="21"/>
                      <w:vertAlign w:val="subscript"/>
                    </w:rPr>
                    <w:t>X</w:t>
                  </w:r>
                </w:p>
              </w:tc>
              <w:tc>
                <w:tcPr>
                  <w:tcW w:w="1089" w:type="pct"/>
                </w:tcPr>
                <w:p w:rsidR="00E92B25" w:rsidRDefault="00354DFA" w:rsidP="00244D12">
                  <w:pPr>
                    <w:spacing w:line="320" w:lineRule="exact"/>
                    <w:rPr>
                      <w:bCs/>
                      <w:szCs w:val="21"/>
                    </w:rPr>
                  </w:pPr>
                  <w:r>
                    <w:rPr>
                      <w:rFonts w:hint="eastAsia"/>
                      <w:bCs/>
                      <w:szCs w:val="21"/>
                    </w:rPr>
                    <w:t>2</w:t>
                  </w:r>
                  <w:r>
                    <w:rPr>
                      <w:bCs/>
                      <w:szCs w:val="21"/>
                    </w:rPr>
                    <w:t>2.18</w:t>
                  </w:r>
                </w:p>
              </w:tc>
              <w:tc>
                <w:tcPr>
                  <w:tcW w:w="1093" w:type="pct"/>
                </w:tcPr>
                <w:p w:rsidR="00E92B25" w:rsidRDefault="00354DFA" w:rsidP="00244D12">
                  <w:pPr>
                    <w:spacing w:line="320" w:lineRule="exact"/>
                    <w:rPr>
                      <w:bCs/>
                      <w:szCs w:val="21"/>
                    </w:rPr>
                  </w:pPr>
                  <w:r>
                    <w:rPr>
                      <w:bCs/>
                      <w:szCs w:val="21"/>
                    </w:rPr>
                    <w:t>5.54</w:t>
                  </w:r>
                </w:p>
              </w:tc>
              <w:tc>
                <w:tcPr>
                  <w:tcW w:w="549" w:type="pct"/>
                </w:tcPr>
                <w:p w:rsidR="00E92B25" w:rsidRPr="00144060" w:rsidRDefault="00E92B25" w:rsidP="00244D12">
                  <w:pPr>
                    <w:spacing w:line="320" w:lineRule="exact"/>
                    <w:rPr>
                      <w:bCs/>
                      <w:szCs w:val="21"/>
                    </w:rPr>
                  </w:pPr>
                  <w:r>
                    <w:rPr>
                      <w:rFonts w:hint="eastAsia"/>
                      <w:bCs/>
                      <w:szCs w:val="21"/>
                    </w:rPr>
                    <w:t>-</w:t>
                  </w:r>
                </w:p>
              </w:tc>
            </w:tr>
            <w:tr w:rsidR="00E92B25" w:rsidRPr="00811C9E" w:rsidTr="00AD3D40">
              <w:trPr>
                <w:trHeight w:val="397"/>
              </w:trPr>
              <w:tc>
                <w:tcPr>
                  <w:tcW w:w="558" w:type="pct"/>
                  <w:vMerge/>
                </w:tcPr>
                <w:p w:rsidR="00E92B25" w:rsidRPr="00144060" w:rsidRDefault="00E92B25" w:rsidP="00244D12">
                  <w:pPr>
                    <w:spacing w:line="320" w:lineRule="exact"/>
                    <w:rPr>
                      <w:bCs/>
                      <w:szCs w:val="21"/>
                    </w:rPr>
                  </w:pPr>
                </w:p>
              </w:tc>
              <w:tc>
                <w:tcPr>
                  <w:tcW w:w="854" w:type="pct"/>
                  <w:vMerge/>
                </w:tcPr>
                <w:p w:rsidR="00E92B25" w:rsidRPr="00144060" w:rsidRDefault="00E92B25" w:rsidP="00244D12">
                  <w:pPr>
                    <w:spacing w:line="320" w:lineRule="exact"/>
                    <w:rPr>
                      <w:bCs/>
                      <w:szCs w:val="21"/>
                    </w:rPr>
                  </w:pPr>
                </w:p>
              </w:tc>
              <w:tc>
                <w:tcPr>
                  <w:tcW w:w="857" w:type="pct"/>
                </w:tcPr>
                <w:p w:rsidR="00E92B25" w:rsidRPr="00C030F5" w:rsidRDefault="00E92B25" w:rsidP="00B82839">
                  <w:pPr>
                    <w:widowControl/>
                    <w:tabs>
                      <w:tab w:val="left" w:pos="4179"/>
                    </w:tabs>
                    <w:overflowPunct w:val="0"/>
                    <w:spacing w:line="320" w:lineRule="exact"/>
                    <w:ind w:leftChars="-52" w:left="-109" w:rightChars="-25" w:right="-53"/>
                    <w:textAlignment w:val="center"/>
                    <w:rPr>
                      <w:bCs/>
                      <w:szCs w:val="21"/>
                    </w:rPr>
                  </w:pPr>
                  <w:r>
                    <w:rPr>
                      <w:rFonts w:hint="eastAsia"/>
                      <w:bCs/>
                      <w:szCs w:val="21"/>
                    </w:rPr>
                    <w:t>颗粒物</w:t>
                  </w:r>
                </w:p>
              </w:tc>
              <w:tc>
                <w:tcPr>
                  <w:tcW w:w="1089" w:type="pct"/>
                </w:tcPr>
                <w:p w:rsidR="00E92B25" w:rsidRDefault="00354DFA" w:rsidP="00D570FE">
                  <w:pPr>
                    <w:spacing w:line="320" w:lineRule="exact"/>
                    <w:rPr>
                      <w:bCs/>
                      <w:szCs w:val="21"/>
                    </w:rPr>
                  </w:pPr>
                  <w:r>
                    <w:rPr>
                      <w:rFonts w:hint="eastAsia"/>
                      <w:bCs/>
                      <w:szCs w:val="21"/>
                    </w:rPr>
                    <w:t>1</w:t>
                  </w:r>
                  <w:r w:rsidR="00D570FE">
                    <w:rPr>
                      <w:bCs/>
                      <w:szCs w:val="21"/>
                    </w:rPr>
                    <w:t>.</w:t>
                  </w:r>
                  <w:r>
                    <w:rPr>
                      <w:rFonts w:hint="eastAsia"/>
                      <w:bCs/>
                      <w:szCs w:val="21"/>
                    </w:rPr>
                    <w:t>042</w:t>
                  </w:r>
                </w:p>
              </w:tc>
              <w:tc>
                <w:tcPr>
                  <w:tcW w:w="1093" w:type="pct"/>
                </w:tcPr>
                <w:p w:rsidR="00E92B25" w:rsidRDefault="00984A46" w:rsidP="00244D12">
                  <w:pPr>
                    <w:spacing w:line="320" w:lineRule="exact"/>
                    <w:rPr>
                      <w:bCs/>
                      <w:szCs w:val="21"/>
                    </w:rPr>
                  </w:pPr>
                  <w:r>
                    <w:rPr>
                      <w:bCs/>
                      <w:szCs w:val="21"/>
                    </w:rPr>
                    <w:t>0.15</w:t>
                  </w:r>
                </w:p>
              </w:tc>
              <w:tc>
                <w:tcPr>
                  <w:tcW w:w="549" w:type="pct"/>
                </w:tcPr>
                <w:p w:rsidR="00E92B25" w:rsidRPr="00144060" w:rsidRDefault="00E92B25" w:rsidP="00244D12">
                  <w:pPr>
                    <w:spacing w:line="320" w:lineRule="exact"/>
                    <w:rPr>
                      <w:bCs/>
                      <w:szCs w:val="21"/>
                    </w:rPr>
                  </w:pPr>
                  <w:r>
                    <w:rPr>
                      <w:rFonts w:hint="eastAsia"/>
                      <w:bCs/>
                      <w:szCs w:val="21"/>
                    </w:rPr>
                    <w:t>-</w:t>
                  </w:r>
                </w:p>
              </w:tc>
            </w:tr>
            <w:tr w:rsidR="00E92B25" w:rsidRPr="00811C9E" w:rsidTr="00AD3D40">
              <w:trPr>
                <w:trHeight w:val="397"/>
              </w:trPr>
              <w:tc>
                <w:tcPr>
                  <w:tcW w:w="558" w:type="pct"/>
                  <w:vMerge/>
                </w:tcPr>
                <w:p w:rsidR="00E92B25" w:rsidRPr="00144060" w:rsidRDefault="00E92B25" w:rsidP="00193B22">
                  <w:pPr>
                    <w:spacing w:line="320" w:lineRule="exact"/>
                    <w:rPr>
                      <w:bCs/>
                      <w:szCs w:val="21"/>
                    </w:rPr>
                  </w:pPr>
                </w:p>
              </w:tc>
              <w:tc>
                <w:tcPr>
                  <w:tcW w:w="854" w:type="pct"/>
                  <w:vMerge w:val="restart"/>
                </w:tcPr>
                <w:p w:rsidR="00E92B25" w:rsidRPr="00144060" w:rsidRDefault="00E92B25" w:rsidP="009F08B9">
                  <w:pPr>
                    <w:spacing w:line="320" w:lineRule="exact"/>
                    <w:rPr>
                      <w:bCs/>
                      <w:szCs w:val="21"/>
                    </w:rPr>
                  </w:pPr>
                  <w:r w:rsidRPr="00144060">
                    <w:rPr>
                      <w:bCs/>
                      <w:szCs w:val="21"/>
                    </w:rPr>
                    <w:t>FQ-0</w:t>
                  </w:r>
                  <w:r>
                    <w:rPr>
                      <w:bCs/>
                      <w:szCs w:val="21"/>
                    </w:rPr>
                    <w:t>3</w:t>
                  </w:r>
                  <w:r w:rsidRPr="00144060">
                    <w:rPr>
                      <w:rFonts w:hint="eastAsia"/>
                      <w:bCs/>
                      <w:szCs w:val="21"/>
                    </w:rPr>
                    <w:t>排气筒</w:t>
                  </w:r>
                </w:p>
              </w:tc>
              <w:tc>
                <w:tcPr>
                  <w:tcW w:w="857" w:type="pct"/>
                </w:tcPr>
                <w:p w:rsidR="00E92B25" w:rsidRPr="009317D4" w:rsidRDefault="00E92B25" w:rsidP="00193B22">
                  <w:pPr>
                    <w:widowControl/>
                    <w:tabs>
                      <w:tab w:val="left" w:pos="4179"/>
                    </w:tabs>
                    <w:overflowPunct w:val="0"/>
                    <w:spacing w:line="320" w:lineRule="exact"/>
                    <w:textAlignment w:val="center"/>
                    <w:rPr>
                      <w:bCs/>
                      <w:szCs w:val="21"/>
                    </w:rPr>
                  </w:pPr>
                  <w:r w:rsidRPr="009317D4">
                    <w:rPr>
                      <w:rFonts w:hint="eastAsia"/>
                      <w:bCs/>
                      <w:szCs w:val="21"/>
                    </w:rPr>
                    <w:t>S</w:t>
                  </w:r>
                  <w:r w:rsidRPr="009317D4">
                    <w:rPr>
                      <w:bCs/>
                      <w:szCs w:val="21"/>
                    </w:rPr>
                    <w:t>O</w:t>
                  </w:r>
                  <w:r w:rsidRPr="009317D4">
                    <w:rPr>
                      <w:bCs/>
                      <w:szCs w:val="21"/>
                      <w:vertAlign w:val="subscript"/>
                    </w:rPr>
                    <w:t>2</w:t>
                  </w:r>
                </w:p>
              </w:tc>
              <w:tc>
                <w:tcPr>
                  <w:tcW w:w="1089" w:type="pct"/>
                </w:tcPr>
                <w:p w:rsidR="00E92B25" w:rsidRPr="00144060" w:rsidRDefault="00C55A88" w:rsidP="00193B22">
                  <w:pPr>
                    <w:spacing w:line="320" w:lineRule="exact"/>
                    <w:rPr>
                      <w:bCs/>
                      <w:szCs w:val="21"/>
                    </w:rPr>
                  </w:pPr>
                  <w:r>
                    <w:rPr>
                      <w:bCs/>
                      <w:szCs w:val="21"/>
                    </w:rPr>
                    <w:t>3.809</w:t>
                  </w:r>
                </w:p>
              </w:tc>
              <w:tc>
                <w:tcPr>
                  <w:tcW w:w="1093" w:type="pct"/>
                </w:tcPr>
                <w:p w:rsidR="00E92B25" w:rsidRPr="00144060" w:rsidRDefault="00D570FE" w:rsidP="00193B22">
                  <w:pPr>
                    <w:spacing w:line="320" w:lineRule="exact"/>
                    <w:rPr>
                      <w:bCs/>
                      <w:szCs w:val="21"/>
                    </w:rPr>
                  </w:pPr>
                  <w:r>
                    <w:rPr>
                      <w:bCs/>
                      <w:szCs w:val="21"/>
                    </w:rPr>
                    <w:t>0.76</w:t>
                  </w:r>
                </w:p>
              </w:tc>
              <w:tc>
                <w:tcPr>
                  <w:tcW w:w="549" w:type="pct"/>
                </w:tcPr>
                <w:p w:rsidR="00E92B25" w:rsidRPr="00144060" w:rsidRDefault="00E92B25" w:rsidP="00193B22">
                  <w:pPr>
                    <w:spacing w:line="320" w:lineRule="exact"/>
                    <w:rPr>
                      <w:bCs/>
                      <w:szCs w:val="21"/>
                    </w:rPr>
                  </w:pPr>
                  <w:r>
                    <w:rPr>
                      <w:rFonts w:hint="eastAsia"/>
                      <w:bCs/>
                      <w:szCs w:val="21"/>
                    </w:rPr>
                    <w:t>-</w:t>
                  </w:r>
                </w:p>
              </w:tc>
            </w:tr>
            <w:tr w:rsidR="00E92B25" w:rsidRPr="00811C9E" w:rsidTr="00AD3D40">
              <w:trPr>
                <w:trHeight w:val="397"/>
              </w:trPr>
              <w:tc>
                <w:tcPr>
                  <w:tcW w:w="558" w:type="pct"/>
                  <w:vMerge/>
                </w:tcPr>
                <w:p w:rsidR="00E92B25" w:rsidRPr="00144060" w:rsidRDefault="00E92B25" w:rsidP="00193B22">
                  <w:pPr>
                    <w:spacing w:line="320" w:lineRule="exact"/>
                    <w:rPr>
                      <w:bCs/>
                      <w:szCs w:val="21"/>
                    </w:rPr>
                  </w:pPr>
                </w:p>
              </w:tc>
              <w:tc>
                <w:tcPr>
                  <w:tcW w:w="854" w:type="pct"/>
                  <w:vMerge/>
                </w:tcPr>
                <w:p w:rsidR="00E92B25" w:rsidRPr="00144060" w:rsidRDefault="00E92B25" w:rsidP="00193B22">
                  <w:pPr>
                    <w:spacing w:line="320" w:lineRule="exact"/>
                    <w:rPr>
                      <w:bCs/>
                      <w:szCs w:val="21"/>
                    </w:rPr>
                  </w:pPr>
                </w:p>
              </w:tc>
              <w:tc>
                <w:tcPr>
                  <w:tcW w:w="857" w:type="pct"/>
                </w:tcPr>
                <w:p w:rsidR="00E92B25" w:rsidRPr="009317D4" w:rsidRDefault="00E92B25" w:rsidP="00193B22">
                  <w:pPr>
                    <w:widowControl/>
                    <w:tabs>
                      <w:tab w:val="left" w:pos="4179"/>
                    </w:tabs>
                    <w:overflowPunct w:val="0"/>
                    <w:spacing w:line="320" w:lineRule="exact"/>
                    <w:textAlignment w:val="center"/>
                    <w:rPr>
                      <w:bCs/>
                      <w:szCs w:val="21"/>
                    </w:rPr>
                  </w:pPr>
                  <w:r w:rsidRPr="009317D4">
                    <w:rPr>
                      <w:rFonts w:hint="eastAsia"/>
                      <w:bCs/>
                      <w:szCs w:val="21"/>
                    </w:rPr>
                    <w:t>N</w:t>
                  </w:r>
                  <w:r w:rsidRPr="009317D4">
                    <w:rPr>
                      <w:bCs/>
                      <w:szCs w:val="21"/>
                    </w:rPr>
                    <w:t>O</w:t>
                  </w:r>
                  <w:r w:rsidRPr="009317D4">
                    <w:rPr>
                      <w:bCs/>
                      <w:szCs w:val="21"/>
                      <w:vertAlign w:val="subscript"/>
                    </w:rPr>
                    <w:t>X</w:t>
                  </w:r>
                </w:p>
              </w:tc>
              <w:tc>
                <w:tcPr>
                  <w:tcW w:w="1089" w:type="pct"/>
                </w:tcPr>
                <w:p w:rsidR="00E92B25" w:rsidRDefault="00D570FE" w:rsidP="00193B22">
                  <w:pPr>
                    <w:spacing w:line="320" w:lineRule="exact"/>
                    <w:rPr>
                      <w:bCs/>
                      <w:szCs w:val="21"/>
                    </w:rPr>
                  </w:pPr>
                  <w:r>
                    <w:rPr>
                      <w:bCs/>
                      <w:szCs w:val="21"/>
                    </w:rPr>
                    <w:t>17.72</w:t>
                  </w:r>
                </w:p>
              </w:tc>
              <w:tc>
                <w:tcPr>
                  <w:tcW w:w="1093" w:type="pct"/>
                </w:tcPr>
                <w:p w:rsidR="00E92B25" w:rsidRDefault="00D570FE" w:rsidP="00193B22">
                  <w:pPr>
                    <w:spacing w:line="320" w:lineRule="exact"/>
                    <w:rPr>
                      <w:bCs/>
                      <w:szCs w:val="21"/>
                    </w:rPr>
                  </w:pPr>
                  <w:r>
                    <w:rPr>
                      <w:bCs/>
                      <w:szCs w:val="21"/>
                    </w:rPr>
                    <w:t>4.43</w:t>
                  </w:r>
                </w:p>
              </w:tc>
              <w:tc>
                <w:tcPr>
                  <w:tcW w:w="549" w:type="pct"/>
                </w:tcPr>
                <w:p w:rsidR="00E92B25" w:rsidRPr="00144060" w:rsidRDefault="00E92B25" w:rsidP="00193B22">
                  <w:pPr>
                    <w:spacing w:line="320" w:lineRule="exact"/>
                    <w:rPr>
                      <w:bCs/>
                      <w:szCs w:val="21"/>
                    </w:rPr>
                  </w:pPr>
                  <w:r>
                    <w:rPr>
                      <w:rFonts w:hint="eastAsia"/>
                      <w:bCs/>
                      <w:szCs w:val="21"/>
                    </w:rPr>
                    <w:t>-</w:t>
                  </w:r>
                </w:p>
              </w:tc>
            </w:tr>
            <w:tr w:rsidR="00E92B25" w:rsidRPr="00811C9E" w:rsidTr="00AD3D40">
              <w:trPr>
                <w:trHeight w:val="397"/>
              </w:trPr>
              <w:tc>
                <w:tcPr>
                  <w:tcW w:w="558" w:type="pct"/>
                  <w:vMerge/>
                </w:tcPr>
                <w:p w:rsidR="00E92B25" w:rsidRPr="00144060" w:rsidRDefault="00E92B25" w:rsidP="00193B22">
                  <w:pPr>
                    <w:spacing w:line="320" w:lineRule="exact"/>
                    <w:rPr>
                      <w:bCs/>
                      <w:szCs w:val="21"/>
                    </w:rPr>
                  </w:pPr>
                </w:p>
              </w:tc>
              <w:tc>
                <w:tcPr>
                  <w:tcW w:w="854" w:type="pct"/>
                  <w:vMerge/>
                </w:tcPr>
                <w:p w:rsidR="00E92B25" w:rsidRPr="00144060" w:rsidRDefault="00E92B25" w:rsidP="00193B22">
                  <w:pPr>
                    <w:spacing w:line="320" w:lineRule="exact"/>
                    <w:rPr>
                      <w:bCs/>
                      <w:szCs w:val="21"/>
                    </w:rPr>
                  </w:pPr>
                </w:p>
              </w:tc>
              <w:tc>
                <w:tcPr>
                  <w:tcW w:w="857" w:type="pct"/>
                </w:tcPr>
                <w:p w:rsidR="00E92B25" w:rsidRPr="00C030F5" w:rsidRDefault="00E92B25" w:rsidP="00193B22">
                  <w:pPr>
                    <w:widowControl/>
                    <w:tabs>
                      <w:tab w:val="left" w:pos="4179"/>
                    </w:tabs>
                    <w:overflowPunct w:val="0"/>
                    <w:spacing w:line="320" w:lineRule="exact"/>
                    <w:ind w:leftChars="-52" w:left="-109" w:rightChars="-25" w:right="-53"/>
                    <w:textAlignment w:val="center"/>
                    <w:rPr>
                      <w:bCs/>
                      <w:szCs w:val="21"/>
                    </w:rPr>
                  </w:pPr>
                  <w:r>
                    <w:rPr>
                      <w:rFonts w:hint="eastAsia"/>
                      <w:bCs/>
                      <w:szCs w:val="21"/>
                    </w:rPr>
                    <w:t>颗粒物</w:t>
                  </w:r>
                </w:p>
              </w:tc>
              <w:tc>
                <w:tcPr>
                  <w:tcW w:w="1089" w:type="pct"/>
                </w:tcPr>
                <w:p w:rsidR="00E92B25" w:rsidRDefault="00D570FE" w:rsidP="00193B22">
                  <w:pPr>
                    <w:spacing w:line="320" w:lineRule="exact"/>
                    <w:rPr>
                      <w:bCs/>
                      <w:szCs w:val="21"/>
                    </w:rPr>
                  </w:pPr>
                  <w:r>
                    <w:rPr>
                      <w:bCs/>
                      <w:szCs w:val="21"/>
                    </w:rPr>
                    <w:t>1.904</w:t>
                  </w:r>
                </w:p>
              </w:tc>
              <w:tc>
                <w:tcPr>
                  <w:tcW w:w="1093" w:type="pct"/>
                </w:tcPr>
                <w:p w:rsidR="00E92B25" w:rsidRDefault="00E92B25" w:rsidP="00D570FE">
                  <w:pPr>
                    <w:spacing w:line="320" w:lineRule="exact"/>
                    <w:rPr>
                      <w:bCs/>
                      <w:szCs w:val="21"/>
                    </w:rPr>
                  </w:pPr>
                  <w:r>
                    <w:rPr>
                      <w:rFonts w:hint="eastAsia"/>
                      <w:bCs/>
                      <w:szCs w:val="21"/>
                    </w:rPr>
                    <w:t>0</w:t>
                  </w:r>
                  <w:r>
                    <w:rPr>
                      <w:bCs/>
                      <w:szCs w:val="21"/>
                    </w:rPr>
                    <w:t>.2</w:t>
                  </w:r>
                  <w:r w:rsidR="00D570FE">
                    <w:rPr>
                      <w:bCs/>
                      <w:szCs w:val="21"/>
                    </w:rPr>
                    <w:t>1</w:t>
                  </w:r>
                </w:p>
              </w:tc>
              <w:tc>
                <w:tcPr>
                  <w:tcW w:w="549" w:type="pct"/>
                </w:tcPr>
                <w:p w:rsidR="00E92B25" w:rsidRPr="00144060" w:rsidRDefault="00E92B25" w:rsidP="00193B22">
                  <w:pPr>
                    <w:spacing w:line="320" w:lineRule="exact"/>
                    <w:rPr>
                      <w:bCs/>
                      <w:szCs w:val="21"/>
                    </w:rPr>
                  </w:pPr>
                  <w:r>
                    <w:rPr>
                      <w:rFonts w:hint="eastAsia"/>
                      <w:bCs/>
                      <w:szCs w:val="21"/>
                    </w:rPr>
                    <w:t>-</w:t>
                  </w:r>
                </w:p>
              </w:tc>
            </w:tr>
            <w:tr w:rsidR="00E92B25" w:rsidRPr="00811C9E" w:rsidTr="00AD3D40">
              <w:trPr>
                <w:trHeight w:val="397"/>
              </w:trPr>
              <w:tc>
                <w:tcPr>
                  <w:tcW w:w="558" w:type="pct"/>
                  <w:vMerge/>
                </w:tcPr>
                <w:p w:rsidR="00E92B25" w:rsidRPr="00144060" w:rsidRDefault="00E92B25" w:rsidP="00193B22">
                  <w:pPr>
                    <w:spacing w:line="320" w:lineRule="exact"/>
                    <w:rPr>
                      <w:bCs/>
                      <w:szCs w:val="21"/>
                    </w:rPr>
                  </w:pPr>
                </w:p>
              </w:tc>
              <w:tc>
                <w:tcPr>
                  <w:tcW w:w="854" w:type="pct"/>
                </w:tcPr>
                <w:p w:rsidR="00E92B25" w:rsidRPr="00144060" w:rsidRDefault="00E92B25" w:rsidP="009F08B9">
                  <w:pPr>
                    <w:spacing w:line="320" w:lineRule="exact"/>
                    <w:rPr>
                      <w:bCs/>
                      <w:szCs w:val="21"/>
                    </w:rPr>
                  </w:pPr>
                  <w:r w:rsidRPr="00144060">
                    <w:rPr>
                      <w:bCs/>
                      <w:szCs w:val="21"/>
                    </w:rPr>
                    <w:t>FQ-0</w:t>
                  </w:r>
                  <w:r>
                    <w:rPr>
                      <w:bCs/>
                      <w:szCs w:val="21"/>
                    </w:rPr>
                    <w:t>4</w:t>
                  </w:r>
                  <w:r w:rsidRPr="00144060">
                    <w:rPr>
                      <w:rFonts w:hint="eastAsia"/>
                      <w:bCs/>
                      <w:szCs w:val="21"/>
                    </w:rPr>
                    <w:t>排气筒</w:t>
                  </w:r>
                </w:p>
              </w:tc>
              <w:tc>
                <w:tcPr>
                  <w:tcW w:w="857" w:type="pct"/>
                </w:tcPr>
                <w:p w:rsidR="00E92B25" w:rsidRDefault="00E92B25" w:rsidP="00193B22">
                  <w:pPr>
                    <w:widowControl/>
                    <w:tabs>
                      <w:tab w:val="left" w:pos="4179"/>
                    </w:tabs>
                    <w:overflowPunct w:val="0"/>
                    <w:spacing w:line="320" w:lineRule="exact"/>
                    <w:ind w:leftChars="-52" w:left="-109" w:rightChars="-25" w:right="-53"/>
                    <w:textAlignment w:val="center"/>
                    <w:rPr>
                      <w:bCs/>
                      <w:szCs w:val="21"/>
                    </w:rPr>
                  </w:pPr>
                  <w:r>
                    <w:rPr>
                      <w:rFonts w:hint="eastAsia"/>
                      <w:bCs/>
                      <w:szCs w:val="21"/>
                    </w:rPr>
                    <w:t>颗粒物</w:t>
                  </w:r>
                </w:p>
              </w:tc>
              <w:tc>
                <w:tcPr>
                  <w:tcW w:w="1089" w:type="pct"/>
                </w:tcPr>
                <w:p w:rsidR="00E92B25" w:rsidRDefault="00984A46" w:rsidP="00193B22">
                  <w:pPr>
                    <w:spacing w:line="320" w:lineRule="exact"/>
                    <w:rPr>
                      <w:bCs/>
                      <w:szCs w:val="21"/>
                    </w:rPr>
                  </w:pPr>
                  <w:r>
                    <w:rPr>
                      <w:bCs/>
                      <w:szCs w:val="21"/>
                    </w:rPr>
                    <w:t>0.6901</w:t>
                  </w:r>
                </w:p>
              </w:tc>
              <w:tc>
                <w:tcPr>
                  <w:tcW w:w="1093" w:type="pct"/>
                </w:tcPr>
                <w:p w:rsidR="00E92B25" w:rsidRDefault="00984A46" w:rsidP="00193B22">
                  <w:pPr>
                    <w:spacing w:line="320" w:lineRule="exact"/>
                    <w:rPr>
                      <w:bCs/>
                      <w:szCs w:val="21"/>
                    </w:rPr>
                  </w:pPr>
                  <w:r>
                    <w:rPr>
                      <w:bCs/>
                      <w:szCs w:val="21"/>
                    </w:rPr>
                    <w:t>0.08</w:t>
                  </w:r>
                </w:p>
              </w:tc>
              <w:tc>
                <w:tcPr>
                  <w:tcW w:w="549" w:type="pct"/>
                </w:tcPr>
                <w:p w:rsidR="00E92B25" w:rsidRDefault="00E92B25" w:rsidP="00193B22">
                  <w:pPr>
                    <w:spacing w:line="320" w:lineRule="exact"/>
                    <w:rPr>
                      <w:bCs/>
                      <w:szCs w:val="21"/>
                    </w:rPr>
                  </w:pPr>
                  <w:r>
                    <w:rPr>
                      <w:rFonts w:hint="eastAsia"/>
                      <w:bCs/>
                      <w:szCs w:val="21"/>
                    </w:rPr>
                    <w:t>-</w:t>
                  </w:r>
                </w:p>
              </w:tc>
            </w:tr>
            <w:tr w:rsidR="00E92B25" w:rsidRPr="00811C9E" w:rsidTr="00AD3D40">
              <w:trPr>
                <w:trHeight w:val="397"/>
              </w:trPr>
              <w:tc>
                <w:tcPr>
                  <w:tcW w:w="558" w:type="pct"/>
                  <w:vMerge/>
                </w:tcPr>
                <w:p w:rsidR="00E92B25" w:rsidRPr="00144060" w:rsidRDefault="00E92B25" w:rsidP="00F374E8">
                  <w:pPr>
                    <w:spacing w:line="320" w:lineRule="exact"/>
                    <w:rPr>
                      <w:bCs/>
                      <w:szCs w:val="21"/>
                    </w:rPr>
                  </w:pPr>
                </w:p>
              </w:tc>
              <w:tc>
                <w:tcPr>
                  <w:tcW w:w="854" w:type="pct"/>
                </w:tcPr>
                <w:p w:rsidR="00E92B25" w:rsidRPr="00144060" w:rsidRDefault="00E92B25" w:rsidP="00F374E8">
                  <w:pPr>
                    <w:spacing w:line="320" w:lineRule="exact"/>
                    <w:rPr>
                      <w:bCs/>
                      <w:szCs w:val="21"/>
                    </w:rPr>
                  </w:pPr>
                  <w:r w:rsidRPr="00144060">
                    <w:rPr>
                      <w:bCs/>
                      <w:szCs w:val="21"/>
                    </w:rPr>
                    <w:t>FQ-0</w:t>
                  </w:r>
                  <w:r>
                    <w:rPr>
                      <w:bCs/>
                      <w:szCs w:val="21"/>
                    </w:rPr>
                    <w:t>5</w:t>
                  </w:r>
                  <w:r w:rsidRPr="00144060">
                    <w:rPr>
                      <w:rFonts w:hint="eastAsia"/>
                      <w:bCs/>
                      <w:szCs w:val="21"/>
                    </w:rPr>
                    <w:t>排气筒</w:t>
                  </w:r>
                </w:p>
              </w:tc>
              <w:tc>
                <w:tcPr>
                  <w:tcW w:w="857" w:type="pct"/>
                </w:tcPr>
                <w:p w:rsidR="00E92B25" w:rsidRDefault="00E92B25" w:rsidP="00F374E8">
                  <w:pPr>
                    <w:widowControl/>
                    <w:tabs>
                      <w:tab w:val="left" w:pos="4179"/>
                    </w:tabs>
                    <w:overflowPunct w:val="0"/>
                    <w:spacing w:line="320" w:lineRule="exact"/>
                    <w:ind w:leftChars="-52" w:left="-109" w:rightChars="-25" w:right="-53"/>
                    <w:textAlignment w:val="center"/>
                    <w:rPr>
                      <w:bCs/>
                      <w:szCs w:val="21"/>
                    </w:rPr>
                  </w:pPr>
                  <w:r>
                    <w:rPr>
                      <w:rFonts w:hint="eastAsia"/>
                      <w:bCs/>
                      <w:szCs w:val="21"/>
                    </w:rPr>
                    <w:t>颗粒物</w:t>
                  </w:r>
                </w:p>
              </w:tc>
              <w:tc>
                <w:tcPr>
                  <w:tcW w:w="1089" w:type="pct"/>
                </w:tcPr>
                <w:p w:rsidR="00E92B25" w:rsidRDefault="00984A46" w:rsidP="00F374E8">
                  <w:pPr>
                    <w:spacing w:line="320" w:lineRule="exact"/>
                    <w:rPr>
                      <w:bCs/>
                      <w:szCs w:val="21"/>
                    </w:rPr>
                  </w:pPr>
                  <w:r>
                    <w:rPr>
                      <w:bCs/>
                      <w:szCs w:val="21"/>
                    </w:rPr>
                    <w:t>0.348</w:t>
                  </w:r>
                </w:p>
              </w:tc>
              <w:tc>
                <w:tcPr>
                  <w:tcW w:w="1093" w:type="pct"/>
                </w:tcPr>
                <w:p w:rsidR="00E92B25" w:rsidRDefault="00984A46" w:rsidP="00F374E8">
                  <w:pPr>
                    <w:spacing w:line="320" w:lineRule="exact"/>
                    <w:rPr>
                      <w:bCs/>
                      <w:szCs w:val="21"/>
                    </w:rPr>
                  </w:pPr>
                  <w:r>
                    <w:rPr>
                      <w:bCs/>
                      <w:szCs w:val="21"/>
                    </w:rPr>
                    <w:t>0.04</w:t>
                  </w:r>
                </w:p>
              </w:tc>
              <w:tc>
                <w:tcPr>
                  <w:tcW w:w="549" w:type="pct"/>
                </w:tcPr>
                <w:p w:rsidR="00E92B25" w:rsidRDefault="00E92B25" w:rsidP="00F374E8">
                  <w:pPr>
                    <w:spacing w:line="320" w:lineRule="exact"/>
                    <w:rPr>
                      <w:bCs/>
                      <w:szCs w:val="21"/>
                    </w:rPr>
                  </w:pPr>
                  <w:r>
                    <w:rPr>
                      <w:rFonts w:hint="eastAsia"/>
                      <w:bCs/>
                      <w:szCs w:val="21"/>
                    </w:rPr>
                    <w:t>-</w:t>
                  </w:r>
                </w:p>
              </w:tc>
            </w:tr>
            <w:tr w:rsidR="00E92B25" w:rsidRPr="00811C9E" w:rsidTr="00AD3D40">
              <w:trPr>
                <w:trHeight w:val="397"/>
              </w:trPr>
              <w:tc>
                <w:tcPr>
                  <w:tcW w:w="558" w:type="pct"/>
                  <w:vMerge/>
                </w:tcPr>
                <w:p w:rsidR="00E92B25" w:rsidRPr="00144060" w:rsidRDefault="00E92B25" w:rsidP="00E92B25">
                  <w:pPr>
                    <w:spacing w:line="320" w:lineRule="exact"/>
                    <w:rPr>
                      <w:bCs/>
                      <w:szCs w:val="21"/>
                    </w:rPr>
                  </w:pPr>
                </w:p>
              </w:tc>
              <w:tc>
                <w:tcPr>
                  <w:tcW w:w="854" w:type="pct"/>
                </w:tcPr>
                <w:p w:rsidR="00E92B25" w:rsidRPr="00144060" w:rsidRDefault="00E92B25" w:rsidP="00E92B25">
                  <w:pPr>
                    <w:spacing w:line="320" w:lineRule="exact"/>
                    <w:rPr>
                      <w:bCs/>
                      <w:szCs w:val="21"/>
                    </w:rPr>
                  </w:pPr>
                  <w:r w:rsidRPr="00144060">
                    <w:rPr>
                      <w:bCs/>
                      <w:szCs w:val="21"/>
                    </w:rPr>
                    <w:t>FQ-0</w:t>
                  </w:r>
                  <w:r>
                    <w:rPr>
                      <w:bCs/>
                      <w:szCs w:val="21"/>
                    </w:rPr>
                    <w:t>5</w:t>
                  </w:r>
                  <w:r w:rsidRPr="00144060">
                    <w:rPr>
                      <w:rFonts w:hint="eastAsia"/>
                      <w:bCs/>
                      <w:szCs w:val="21"/>
                    </w:rPr>
                    <w:t>排气筒</w:t>
                  </w:r>
                </w:p>
              </w:tc>
              <w:tc>
                <w:tcPr>
                  <w:tcW w:w="857" w:type="pct"/>
                </w:tcPr>
                <w:p w:rsidR="00E92B25" w:rsidRDefault="00E92B25" w:rsidP="00E92B25">
                  <w:pPr>
                    <w:widowControl/>
                    <w:tabs>
                      <w:tab w:val="left" w:pos="4179"/>
                    </w:tabs>
                    <w:overflowPunct w:val="0"/>
                    <w:spacing w:line="320" w:lineRule="exact"/>
                    <w:ind w:leftChars="-52" w:left="-109" w:rightChars="-25" w:right="-53"/>
                    <w:textAlignment w:val="center"/>
                    <w:rPr>
                      <w:bCs/>
                      <w:szCs w:val="21"/>
                    </w:rPr>
                  </w:pPr>
                  <w:r>
                    <w:rPr>
                      <w:rFonts w:hint="eastAsia"/>
                      <w:bCs/>
                      <w:szCs w:val="21"/>
                    </w:rPr>
                    <w:t>颗粒物</w:t>
                  </w:r>
                </w:p>
              </w:tc>
              <w:tc>
                <w:tcPr>
                  <w:tcW w:w="1089" w:type="pct"/>
                </w:tcPr>
                <w:p w:rsidR="00E92B25" w:rsidRDefault="00984A46" w:rsidP="00E92B25">
                  <w:pPr>
                    <w:spacing w:line="320" w:lineRule="exact"/>
                    <w:rPr>
                      <w:bCs/>
                      <w:szCs w:val="21"/>
                    </w:rPr>
                  </w:pPr>
                  <w:r>
                    <w:rPr>
                      <w:rFonts w:hint="eastAsia"/>
                      <w:bCs/>
                      <w:szCs w:val="21"/>
                    </w:rPr>
                    <w:t>2.732</w:t>
                  </w:r>
                </w:p>
              </w:tc>
              <w:tc>
                <w:tcPr>
                  <w:tcW w:w="1093" w:type="pct"/>
                </w:tcPr>
                <w:p w:rsidR="00E92B25" w:rsidRDefault="00984A46" w:rsidP="00E92B25">
                  <w:pPr>
                    <w:spacing w:line="320" w:lineRule="exact"/>
                    <w:rPr>
                      <w:bCs/>
                      <w:szCs w:val="21"/>
                    </w:rPr>
                  </w:pPr>
                  <w:r>
                    <w:rPr>
                      <w:rFonts w:hint="eastAsia"/>
                      <w:bCs/>
                      <w:szCs w:val="21"/>
                    </w:rPr>
                    <w:t>0.30</w:t>
                  </w:r>
                </w:p>
              </w:tc>
              <w:tc>
                <w:tcPr>
                  <w:tcW w:w="549" w:type="pct"/>
                </w:tcPr>
                <w:p w:rsidR="00E92B25" w:rsidRDefault="00E92B25" w:rsidP="00E92B25">
                  <w:pPr>
                    <w:spacing w:line="320" w:lineRule="exact"/>
                    <w:rPr>
                      <w:bCs/>
                      <w:szCs w:val="21"/>
                    </w:rPr>
                  </w:pPr>
                </w:p>
              </w:tc>
            </w:tr>
            <w:tr w:rsidR="00E92B25" w:rsidRPr="00811C9E" w:rsidTr="00AD3D40">
              <w:trPr>
                <w:trHeight w:val="397"/>
              </w:trPr>
              <w:tc>
                <w:tcPr>
                  <w:tcW w:w="558" w:type="pct"/>
                  <w:vMerge w:val="restart"/>
                </w:tcPr>
                <w:p w:rsidR="00E92B25" w:rsidRPr="00144060" w:rsidRDefault="00E92B25" w:rsidP="00E92B25">
                  <w:pPr>
                    <w:spacing w:line="320" w:lineRule="exact"/>
                    <w:rPr>
                      <w:bCs/>
                      <w:szCs w:val="21"/>
                    </w:rPr>
                  </w:pPr>
                  <w:r w:rsidRPr="00144060">
                    <w:rPr>
                      <w:rFonts w:hint="eastAsia"/>
                      <w:bCs/>
                      <w:szCs w:val="21"/>
                    </w:rPr>
                    <w:t>无组织</w:t>
                  </w:r>
                </w:p>
              </w:tc>
              <w:tc>
                <w:tcPr>
                  <w:tcW w:w="854" w:type="pct"/>
                </w:tcPr>
                <w:p w:rsidR="00E92B25" w:rsidRPr="00144060" w:rsidRDefault="00E92B25" w:rsidP="00E92B25">
                  <w:pPr>
                    <w:spacing w:line="320" w:lineRule="exact"/>
                    <w:rPr>
                      <w:bCs/>
                      <w:szCs w:val="21"/>
                    </w:rPr>
                  </w:pPr>
                  <w:r>
                    <w:rPr>
                      <w:rFonts w:hint="eastAsia"/>
                      <w:bCs/>
                      <w:szCs w:val="21"/>
                    </w:rPr>
                    <w:t>膨胀线主</w:t>
                  </w:r>
                  <w:r w:rsidRPr="00144060">
                    <w:rPr>
                      <w:rFonts w:hint="eastAsia"/>
                      <w:bCs/>
                      <w:szCs w:val="21"/>
                    </w:rPr>
                    <w:t>车间</w:t>
                  </w:r>
                </w:p>
              </w:tc>
              <w:tc>
                <w:tcPr>
                  <w:tcW w:w="857" w:type="pct"/>
                </w:tcPr>
                <w:p w:rsidR="00E92B25" w:rsidRPr="00144060" w:rsidRDefault="00E92B25" w:rsidP="00E92B25">
                  <w:pPr>
                    <w:spacing w:line="320" w:lineRule="exact"/>
                    <w:rPr>
                      <w:bCs/>
                      <w:szCs w:val="21"/>
                    </w:rPr>
                  </w:pPr>
                  <w:r w:rsidRPr="00144060">
                    <w:rPr>
                      <w:rFonts w:hint="eastAsia"/>
                      <w:bCs/>
                      <w:szCs w:val="21"/>
                    </w:rPr>
                    <w:t>颗粒物</w:t>
                  </w:r>
                </w:p>
              </w:tc>
              <w:tc>
                <w:tcPr>
                  <w:tcW w:w="1089" w:type="pct"/>
                </w:tcPr>
                <w:p w:rsidR="00E92B25" w:rsidRPr="00144060" w:rsidRDefault="00110DAA" w:rsidP="00E92B25">
                  <w:pPr>
                    <w:spacing w:line="320" w:lineRule="exact"/>
                    <w:rPr>
                      <w:bCs/>
                      <w:szCs w:val="21"/>
                    </w:rPr>
                  </w:pPr>
                  <w:r>
                    <w:rPr>
                      <w:rFonts w:hint="eastAsia"/>
                      <w:bCs/>
                      <w:szCs w:val="21"/>
                    </w:rPr>
                    <w:t>1.01</w:t>
                  </w:r>
                </w:p>
              </w:tc>
              <w:tc>
                <w:tcPr>
                  <w:tcW w:w="1093" w:type="pct"/>
                </w:tcPr>
                <w:p w:rsidR="00E92B25" w:rsidRPr="00144060" w:rsidRDefault="00110DAA" w:rsidP="00E92B25">
                  <w:pPr>
                    <w:spacing w:line="320" w:lineRule="exact"/>
                    <w:rPr>
                      <w:bCs/>
                      <w:szCs w:val="21"/>
                    </w:rPr>
                  </w:pPr>
                  <w:r>
                    <w:rPr>
                      <w:rFonts w:hint="eastAsia"/>
                      <w:bCs/>
                      <w:szCs w:val="21"/>
                    </w:rPr>
                    <w:t>0.11</w:t>
                  </w:r>
                </w:p>
              </w:tc>
              <w:tc>
                <w:tcPr>
                  <w:tcW w:w="549" w:type="pct"/>
                </w:tcPr>
                <w:p w:rsidR="00E92B25" w:rsidRPr="00144060" w:rsidRDefault="00E92B25" w:rsidP="00E92B25">
                  <w:pPr>
                    <w:spacing w:line="320" w:lineRule="exact"/>
                    <w:rPr>
                      <w:bCs/>
                      <w:szCs w:val="21"/>
                    </w:rPr>
                  </w:pPr>
                  <w:r w:rsidRPr="00144060">
                    <w:rPr>
                      <w:rFonts w:hint="eastAsia"/>
                      <w:bCs/>
                      <w:szCs w:val="21"/>
                    </w:rPr>
                    <w:t>-</w:t>
                  </w:r>
                </w:p>
              </w:tc>
            </w:tr>
            <w:tr w:rsidR="00E92B25" w:rsidRPr="00811C9E" w:rsidTr="00AD3D40">
              <w:trPr>
                <w:trHeight w:val="397"/>
              </w:trPr>
              <w:tc>
                <w:tcPr>
                  <w:tcW w:w="558" w:type="pct"/>
                  <w:vMerge/>
                </w:tcPr>
                <w:p w:rsidR="00E92B25" w:rsidRPr="00144060" w:rsidRDefault="00E92B25" w:rsidP="00E92B25">
                  <w:pPr>
                    <w:spacing w:line="320" w:lineRule="exact"/>
                    <w:rPr>
                      <w:bCs/>
                      <w:szCs w:val="21"/>
                    </w:rPr>
                  </w:pPr>
                </w:p>
              </w:tc>
              <w:tc>
                <w:tcPr>
                  <w:tcW w:w="854" w:type="pct"/>
                </w:tcPr>
                <w:p w:rsidR="00E92B25" w:rsidRDefault="00E92B25" w:rsidP="00E92B25">
                  <w:pPr>
                    <w:spacing w:line="320" w:lineRule="exact"/>
                    <w:rPr>
                      <w:bCs/>
                      <w:szCs w:val="21"/>
                    </w:rPr>
                  </w:pPr>
                  <w:r>
                    <w:rPr>
                      <w:rFonts w:hint="eastAsia"/>
                      <w:bCs/>
                      <w:szCs w:val="21"/>
                    </w:rPr>
                    <w:t>预混料主车间</w:t>
                  </w:r>
                </w:p>
              </w:tc>
              <w:tc>
                <w:tcPr>
                  <w:tcW w:w="857" w:type="pct"/>
                </w:tcPr>
                <w:p w:rsidR="00E92B25" w:rsidRPr="00144060" w:rsidRDefault="00E92B25" w:rsidP="00E92B25">
                  <w:pPr>
                    <w:spacing w:line="320" w:lineRule="exact"/>
                    <w:rPr>
                      <w:bCs/>
                      <w:szCs w:val="21"/>
                    </w:rPr>
                  </w:pPr>
                  <w:r w:rsidRPr="00144060">
                    <w:rPr>
                      <w:rFonts w:hint="eastAsia"/>
                      <w:bCs/>
                      <w:szCs w:val="21"/>
                    </w:rPr>
                    <w:t>颗粒物</w:t>
                  </w:r>
                </w:p>
              </w:tc>
              <w:tc>
                <w:tcPr>
                  <w:tcW w:w="1089" w:type="pct"/>
                </w:tcPr>
                <w:p w:rsidR="00E92B25" w:rsidRDefault="00110DAA" w:rsidP="00E92B25">
                  <w:pPr>
                    <w:spacing w:line="320" w:lineRule="exact"/>
                    <w:rPr>
                      <w:bCs/>
                      <w:szCs w:val="21"/>
                    </w:rPr>
                  </w:pPr>
                  <w:r>
                    <w:rPr>
                      <w:rFonts w:hint="eastAsia"/>
                      <w:bCs/>
                      <w:szCs w:val="21"/>
                    </w:rPr>
                    <w:t>0.183</w:t>
                  </w:r>
                </w:p>
              </w:tc>
              <w:tc>
                <w:tcPr>
                  <w:tcW w:w="1093" w:type="pct"/>
                </w:tcPr>
                <w:p w:rsidR="00E92B25" w:rsidRDefault="00110DAA" w:rsidP="00E92B25">
                  <w:pPr>
                    <w:spacing w:line="320" w:lineRule="exact"/>
                    <w:rPr>
                      <w:bCs/>
                      <w:szCs w:val="21"/>
                    </w:rPr>
                  </w:pPr>
                  <w:r>
                    <w:rPr>
                      <w:rFonts w:hint="eastAsia"/>
                      <w:bCs/>
                      <w:szCs w:val="21"/>
                    </w:rPr>
                    <w:t>0.02</w:t>
                  </w:r>
                </w:p>
              </w:tc>
              <w:tc>
                <w:tcPr>
                  <w:tcW w:w="549" w:type="pct"/>
                </w:tcPr>
                <w:p w:rsidR="00E92B25" w:rsidRPr="00144060" w:rsidRDefault="00E92B25" w:rsidP="00E92B25">
                  <w:pPr>
                    <w:spacing w:line="320" w:lineRule="exact"/>
                    <w:rPr>
                      <w:bCs/>
                      <w:szCs w:val="21"/>
                    </w:rPr>
                  </w:pPr>
                  <w:r>
                    <w:rPr>
                      <w:rFonts w:hint="eastAsia"/>
                      <w:bCs/>
                      <w:szCs w:val="21"/>
                    </w:rPr>
                    <w:t>-</w:t>
                  </w:r>
                </w:p>
              </w:tc>
            </w:tr>
            <w:tr w:rsidR="00E92B25" w:rsidRPr="00811C9E" w:rsidTr="00AD3D40">
              <w:trPr>
                <w:trHeight w:val="397"/>
              </w:trPr>
              <w:tc>
                <w:tcPr>
                  <w:tcW w:w="558" w:type="pct"/>
                  <w:vMerge/>
                </w:tcPr>
                <w:p w:rsidR="00E92B25" w:rsidRPr="00144060" w:rsidRDefault="00E92B25" w:rsidP="00E92B25">
                  <w:pPr>
                    <w:spacing w:line="320" w:lineRule="exact"/>
                    <w:rPr>
                      <w:bCs/>
                      <w:szCs w:val="21"/>
                    </w:rPr>
                  </w:pPr>
                </w:p>
              </w:tc>
              <w:tc>
                <w:tcPr>
                  <w:tcW w:w="854" w:type="pct"/>
                </w:tcPr>
                <w:p w:rsidR="00E92B25" w:rsidRDefault="00E92B25" w:rsidP="00E92B25">
                  <w:pPr>
                    <w:spacing w:line="320" w:lineRule="exact"/>
                    <w:rPr>
                      <w:bCs/>
                      <w:szCs w:val="21"/>
                    </w:rPr>
                  </w:pPr>
                  <w:r>
                    <w:rPr>
                      <w:rFonts w:hint="eastAsia"/>
                      <w:bCs/>
                      <w:szCs w:val="21"/>
                    </w:rPr>
                    <w:t>玉米</w:t>
                  </w:r>
                  <w:r>
                    <w:rPr>
                      <w:bCs/>
                      <w:szCs w:val="21"/>
                    </w:rPr>
                    <w:t>卸料区</w:t>
                  </w:r>
                </w:p>
              </w:tc>
              <w:tc>
                <w:tcPr>
                  <w:tcW w:w="857" w:type="pct"/>
                </w:tcPr>
                <w:p w:rsidR="00E92B25" w:rsidRPr="00144060" w:rsidRDefault="00E92B25" w:rsidP="00E92B25">
                  <w:pPr>
                    <w:spacing w:line="320" w:lineRule="exact"/>
                    <w:rPr>
                      <w:bCs/>
                      <w:szCs w:val="21"/>
                    </w:rPr>
                  </w:pPr>
                  <w:r w:rsidRPr="00144060">
                    <w:rPr>
                      <w:rFonts w:hint="eastAsia"/>
                      <w:bCs/>
                      <w:szCs w:val="21"/>
                    </w:rPr>
                    <w:t>颗粒物</w:t>
                  </w:r>
                </w:p>
              </w:tc>
              <w:tc>
                <w:tcPr>
                  <w:tcW w:w="1089" w:type="pct"/>
                </w:tcPr>
                <w:p w:rsidR="00E92B25" w:rsidRDefault="00110DAA" w:rsidP="00E92B25">
                  <w:pPr>
                    <w:spacing w:line="320" w:lineRule="exact"/>
                    <w:rPr>
                      <w:bCs/>
                      <w:szCs w:val="21"/>
                    </w:rPr>
                  </w:pPr>
                  <w:r>
                    <w:rPr>
                      <w:rFonts w:hint="eastAsia"/>
                      <w:bCs/>
                      <w:szCs w:val="21"/>
                    </w:rPr>
                    <w:t>5.981</w:t>
                  </w:r>
                </w:p>
              </w:tc>
              <w:tc>
                <w:tcPr>
                  <w:tcW w:w="1093" w:type="pct"/>
                </w:tcPr>
                <w:p w:rsidR="00110DAA" w:rsidRDefault="00110DAA" w:rsidP="00110DAA">
                  <w:pPr>
                    <w:spacing w:line="320" w:lineRule="exact"/>
                    <w:rPr>
                      <w:bCs/>
                      <w:szCs w:val="21"/>
                    </w:rPr>
                  </w:pPr>
                  <w:r>
                    <w:rPr>
                      <w:rFonts w:hint="eastAsia"/>
                      <w:bCs/>
                      <w:szCs w:val="21"/>
                    </w:rPr>
                    <w:t>0</w:t>
                  </w:r>
                  <w:r>
                    <w:rPr>
                      <w:bCs/>
                      <w:szCs w:val="21"/>
                    </w:rPr>
                    <w:t>.66</w:t>
                  </w:r>
                </w:p>
              </w:tc>
              <w:tc>
                <w:tcPr>
                  <w:tcW w:w="549" w:type="pct"/>
                </w:tcPr>
                <w:p w:rsidR="00E92B25" w:rsidRPr="00144060" w:rsidRDefault="00E92B25" w:rsidP="00E92B25">
                  <w:pPr>
                    <w:spacing w:line="320" w:lineRule="exact"/>
                    <w:rPr>
                      <w:bCs/>
                      <w:szCs w:val="21"/>
                    </w:rPr>
                  </w:pPr>
                  <w:r>
                    <w:rPr>
                      <w:rFonts w:hint="eastAsia"/>
                      <w:bCs/>
                      <w:szCs w:val="21"/>
                    </w:rPr>
                    <w:t>-</w:t>
                  </w:r>
                </w:p>
              </w:tc>
            </w:tr>
          </w:tbl>
          <w:p w:rsidR="00D9356F" w:rsidRPr="00D9356F" w:rsidRDefault="00D9356F" w:rsidP="00D9356F">
            <w:pPr>
              <w:pStyle w:val="afff2"/>
              <w:spacing w:before="78" w:after="78"/>
              <w:ind w:firstLine="500"/>
            </w:pPr>
            <w:r w:rsidRPr="00D9356F">
              <w:rPr>
                <w:rFonts w:hint="eastAsia"/>
              </w:rPr>
              <w:t>本项目位于环境质量非达标区，评价范围内无一类区。</w:t>
            </w:r>
          </w:p>
          <w:p w:rsidR="00D9356F" w:rsidRPr="00D9356F" w:rsidRDefault="006E77C0" w:rsidP="00D9356F">
            <w:pPr>
              <w:pStyle w:val="afff2"/>
              <w:spacing w:before="78" w:after="78"/>
              <w:ind w:firstLine="500"/>
            </w:pPr>
            <w:r>
              <w:rPr>
                <w:rFonts w:hint="eastAsia"/>
              </w:rPr>
              <w:t>如上表所示，</w:t>
            </w:r>
            <w:r w:rsidR="00D9356F" w:rsidRPr="00D9356F">
              <w:rPr>
                <w:rFonts w:hint="eastAsia"/>
              </w:rPr>
              <w:t>正常工况下，有组织排放的大气污染物贡献值较小，</w:t>
            </w:r>
            <w:r w:rsidR="000F33AF">
              <w:rPr>
                <w:rFonts w:hint="eastAsia"/>
              </w:rPr>
              <w:t>各</w:t>
            </w:r>
            <w:r>
              <w:rPr>
                <w:rFonts w:hint="eastAsia"/>
              </w:rPr>
              <w:t>排气筒</w:t>
            </w:r>
            <w:r>
              <w:rPr>
                <w:rFonts w:hint="eastAsia"/>
              </w:rPr>
              <w:t>F</w:t>
            </w:r>
            <w:r>
              <w:t>Q-0</w:t>
            </w:r>
            <w:r w:rsidR="001424BE">
              <w:t>2</w:t>
            </w:r>
            <w:r w:rsidR="000F33AF">
              <w:rPr>
                <w:rFonts w:hint="eastAsia"/>
              </w:rPr>
              <w:t>、</w:t>
            </w:r>
            <w:r w:rsidR="000F33AF">
              <w:rPr>
                <w:rFonts w:hint="eastAsia"/>
              </w:rPr>
              <w:t>F</w:t>
            </w:r>
            <w:r w:rsidR="000F33AF">
              <w:t>Q-03</w:t>
            </w:r>
            <w:r w:rsidR="000F33AF">
              <w:rPr>
                <w:rFonts w:hint="eastAsia"/>
              </w:rPr>
              <w:t>、</w:t>
            </w:r>
            <w:r w:rsidR="000F33AF">
              <w:rPr>
                <w:rFonts w:hint="eastAsia"/>
              </w:rPr>
              <w:t>F</w:t>
            </w:r>
            <w:r w:rsidR="000F33AF">
              <w:t>Q-04</w:t>
            </w:r>
            <w:r w:rsidR="000F33AF">
              <w:rPr>
                <w:rFonts w:hint="eastAsia"/>
              </w:rPr>
              <w:t>、</w:t>
            </w:r>
            <w:r w:rsidR="000F33AF">
              <w:rPr>
                <w:rFonts w:hint="eastAsia"/>
              </w:rPr>
              <w:t>F</w:t>
            </w:r>
            <w:r w:rsidR="000F33AF">
              <w:t>Q-05</w:t>
            </w:r>
            <w:r w:rsidR="000F33AF">
              <w:rPr>
                <w:rFonts w:hint="eastAsia"/>
              </w:rPr>
              <w:t>和</w:t>
            </w:r>
            <w:r w:rsidR="000F33AF">
              <w:rPr>
                <w:rFonts w:hint="eastAsia"/>
              </w:rPr>
              <w:t>F</w:t>
            </w:r>
            <w:r w:rsidR="000F33AF">
              <w:t>Q-06</w:t>
            </w:r>
            <w:r w:rsidR="000F33AF">
              <w:rPr>
                <w:rFonts w:hint="eastAsia"/>
              </w:rPr>
              <w:t>各</w:t>
            </w:r>
            <w:r w:rsidR="000F33AF">
              <w:t>污染物</w:t>
            </w:r>
            <w:r w:rsidR="000F33AF">
              <w:rPr>
                <w:rFonts w:hint="eastAsia"/>
              </w:rPr>
              <w:t>最大</w:t>
            </w:r>
            <w:r w:rsidR="000F33AF">
              <w:t>落地</w:t>
            </w:r>
            <w:r w:rsidR="000F33AF">
              <w:rPr>
                <w:rFonts w:hint="eastAsia"/>
              </w:rPr>
              <w:t>浓度</w:t>
            </w:r>
            <w:r w:rsidR="000F33AF">
              <w:t>占标率均小于</w:t>
            </w:r>
            <w:r w:rsidR="000F33AF">
              <w:rPr>
                <w:rFonts w:hint="eastAsia"/>
              </w:rPr>
              <w:t>10</w:t>
            </w:r>
            <w:r w:rsidR="000F33AF">
              <w:t>%</w:t>
            </w:r>
            <w:r>
              <w:rPr>
                <w:rFonts w:hint="eastAsia"/>
              </w:rPr>
              <w:t>；</w:t>
            </w:r>
            <w:r w:rsidR="000F33AF">
              <w:rPr>
                <w:rFonts w:hint="eastAsia"/>
              </w:rPr>
              <w:t>各有</w:t>
            </w:r>
            <w:r w:rsidR="00D9356F" w:rsidRPr="00D9356F">
              <w:rPr>
                <w:rFonts w:hint="eastAsia"/>
              </w:rPr>
              <w:t>组织</w:t>
            </w:r>
            <w:r w:rsidR="0001090D" w:rsidRPr="0001090D">
              <w:t>SO</w:t>
            </w:r>
            <w:r w:rsidR="0001090D" w:rsidRPr="0001090D">
              <w:rPr>
                <w:vertAlign w:val="subscript"/>
              </w:rPr>
              <w:t>2</w:t>
            </w:r>
            <w:r w:rsidR="0001090D" w:rsidRPr="0001090D">
              <w:t>、</w:t>
            </w:r>
            <w:r w:rsidR="0001090D" w:rsidRPr="0001090D">
              <w:t>NO</w:t>
            </w:r>
            <w:r w:rsidR="0001090D" w:rsidRPr="0001090D">
              <w:rPr>
                <w:vertAlign w:val="subscript"/>
              </w:rPr>
              <w:t>X</w:t>
            </w:r>
            <w:r w:rsidR="0001090D" w:rsidRPr="0001090D">
              <w:t>和</w:t>
            </w:r>
            <w:r w:rsidR="00102FDE">
              <w:rPr>
                <w:rFonts w:hint="eastAsia"/>
              </w:rPr>
              <w:t>颗粒物最大落地浓度</w:t>
            </w:r>
            <w:r w:rsidR="0001090D">
              <w:rPr>
                <w:rFonts w:hint="eastAsia"/>
              </w:rPr>
              <w:t>均</w:t>
            </w:r>
            <w:r w:rsidR="00102FDE">
              <w:rPr>
                <w:rFonts w:hint="eastAsia"/>
              </w:rPr>
              <w:t>能够满足</w:t>
            </w:r>
            <w:r w:rsidR="00102FDE" w:rsidRPr="00102FDE">
              <w:rPr>
                <w:rFonts w:hint="eastAsia"/>
              </w:rPr>
              <w:t>《环境空气质量标准》（</w:t>
            </w:r>
            <w:r w:rsidR="00102FDE" w:rsidRPr="00102FDE">
              <w:t>GB 3095-2012</w:t>
            </w:r>
            <w:r w:rsidR="00102FDE" w:rsidRPr="00102FDE">
              <w:t>）</w:t>
            </w:r>
            <w:r w:rsidR="00102FDE">
              <w:rPr>
                <w:rFonts w:hint="eastAsia"/>
              </w:rPr>
              <w:t>标准</w:t>
            </w:r>
            <w:r w:rsidR="00D9356F" w:rsidRPr="00D9356F">
              <w:t>。</w:t>
            </w:r>
            <w:r w:rsidR="00D9356F" w:rsidRPr="00D9356F">
              <w:rPr>
                <w:rFonts w:hint="eastAsia"/>
              </w:rPr>
              <w:t>由此可见，本项目有组织废气经收集处理后排放对环境产生的影响很小。</w:t>
            </w:r>
          </w:p>
          <w:p w:rsidR="00D9356F" w:rsidRPr="00D9356F" w:rsidRDefault="00D9356F" w:rsidP="000F33AF">
            <w:pPr>
              <w:pStyle w:val="afff2"/>
              <w:spacing w:before="78" w:after="78"/>
              <w:ind w:firstLine="500"/>
            </w:pPr>
            <w:r w:rsidRPr="00D9356F">
              <w:rPr>
                <w:rFonts w:hint="eastAsia"/>
              </w:rPr>
              <w:lastRenderedPageBreak/>
              <w:t>正常工况下，</w:t>
            </w:r>
            <w:r w:rsidR="00663086">
              <w:rPr>
                <w:rFonts w:hint="eastAsia"/>
              </w:rPr>
              <w:t>本项目</w:t>
            </w:r>
            <w:r w:rsidRPr="00D9356F">
              <w:rPr>
                <w:rFonts w:hint="eastAsia"/>
              </w:rPr>
              <w:t>无组织排放的大气污染物贡献值较小，</w:t>
            </w:r>
            <w:r w:rsidR="000F33AF">
              <w:rPr>
                <w:rFonts w:hint="eastAsia"/>
              </w:rPr>
              <w:t>根据</w:t>
            </w:r>
            <w:r w:rsidR="000F33AF">
              <w:t>预测</w:t>
            </w:r>
            <w:r w:rsidR="000F33AF">
              <w:rPr>
                <w:rFonts w:hint="eastAsia"/>
              </w:rPr>
              <w:t>，膨胀线主车间、预混料主车间、玉米卸料区</w:t>
            </w:r>
            <w:r w:rsidR="00102FDE">
              <w:rPr>
                <w:rFonts w:hint="eastAsia"/>
              </w:rPr>
              <w:t>颗粒物的</w:t>
            </w:r>
            <w:r w:rsidRPr="00D9356F">
              <w:t>最大浓度</w:t>
            </w:r>
            <w:r w:rsidR="000F33AF">
              <w:t>均小于</w:t>
            </w:r>
            <w:r w:rsidR="000F33AF">
              <w:rPr>
                <w:rFonts w:hint="eastAsia"/>
              </w:rPr>
              <w:t>1</w:t>
            </w:r>
            <w:r w:rsidR="000F33AF">
              <w:t>%</w:t>
            </w:r>
            <w:r w:rsidR="00663086">
              <w:rPr>
                <w:rFonts w:hint="eastAsia"/>
              </w:rPr>
              <w:t>，</w:t>
            </w:r>
            <w:r w:rsidR="002C4897">
              <w:rPr>
                <w:rFonts w:hint="eastAsia"/>
              </w:rPr>
              <w:t>无</w:t>
            </w:r>
            <w:r w:rsidR="002C4897" w:rsidRPr="00D9356F">
              <w:rPr>
                <w:rFonts w:hint="eastAsia"/>
              </w:rPr>
              <w:t>组织</w:t>
            </w:r>
            <w:r w:rsidR="002C4897">
              <w:rPr>
                <w:rFonts w:hint="eastAsia"/>
              </w:rPr>
              <w:t>颗粒物最大落地浓度能够满足</w:t>
            </w:r>
            <w:r w:rsidR="002C4897" w:rsidRPr="00102FDE">
              <w:rPr>
                <w:rFonts w:hint="eastAsia"/>
              </w:rPr>
              <w:t>《环境空气质量标准》（</w:t>
            </w:r>
            <w:r w:rsidR="002C4897" w:rsidRPr="00102FDE">
              <w:t>GB 3095-2012</w:t>
            </w:r>
            <w:r w:rsidR="002C4897" w:rsidRPr="00102FDE">
              <w:t>）</w:t>
            </w:r>
            <w:r w:rsidR="002C4897">
              <w:rPr>
                <w:rFonts w:hint="eastAsia"/>
              </w:rPr>
              <w:t>标准</w:t>
            </w:r>
            <w:r w:rsidR="002C4897" w:rsidRPr="00D9356F">
              <w:t>。</w:t>
            </w:r>
          </w:p>
          <w:p w:rsidR="00D9356F" w:rsidRPr="00D9356F" w:rsidRDefault="00D9356F" w:rsidP="00D9356F">
            <w:pPr>
              <w:pStyle w:val="afff2"/>
              <w:spacing w:before="78" w:after="78"/>
              <w:ind w:firstLine="500"/>
            </w:pPr>
            <w:r w:rsidRPr="00D9356F">
              <w:rPr>
                <w:rFonts w:hint="eastAsia"/>
              </w:rPr>
              <w:t>从上分析可见，项目有组织排放及无组织排放废气均不会对周围大气环境造成明显的不良影响。</w:t>
            </w:r>
          </w:p>
          <w:p w:rsidR="00D9356F" w:rsidRPr="00D9356F" w:rsidRDefault="00D9356F" w:rsidP="00D9356F">
            <w:pPr>
              <w:pStyle w:val="afff2"/>
              <w:spacing w:before="78" w:after="78"/>
              <w:ind w:firstLine="500"/>
            </w:pPr>
            <w:r w:rsidRPr="00D9356F">
              <w:rPr>
                <w:rFonts w:hint="eastAsia"/>
              </w:rPr>
              <w:t>根据评价区的环境质量现状监测结果可知，区域大气环境质量为非达标区，待区域达标规划编制完成并实施后，区域大气环境质量将达标。因此，项目正常情况排放的大气污染物对大气环境影响可接受，项目大气污染物排放方案可行。</w:t>
            </w:r>
          </w:p>
          <w:p w:rsidR="005942F3" w:rsidRPr="00174521" w:rsidRDefault="005942F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174521">
              <w:rPr>
                <w:rFonts w:ascii="Times New Roman" w:eastAsia="宋体" w:hAnsi="Times New Roman" w:cs="Times New Roman" w:hint="eastAsia"/>
                <w:bCs/>
                <w:spacing w:val="5"/>
                <w:sz w:val="24"/>
                <w:szCs w:val="21"/>
              </w:rPr>
              <w:t>（</w:t>
            </w:r>
            <w:r w:rsidR="00394F6A">
              <w:rPr>
                <w:rFonts w:ascii="Times New Roman" w:eastAsia="宋体" w:hAnsi="Times New Roman" w:cs="Times New Roman"/>
                <w:bCs/>
                <w:spacing w:val="5"/>
                <w:sz w:val="24"/>
                <w:szCs w:val="21"/>
              </w:rPr>
              <w:t>4</w:t>
            </w:r>
            <w:r w:rsidRPr="00174521">
              <w:rPr>
                <w:rFonts w:ascii="Times New Roman" w:eastAsia="宋体" w:hAnsi="Times New Roman" w:cs="Times New Roman" w:hint="eastAsia"/>
                <w:bCs/>
                <w:spacing w:val="5"/>
                <w:sz w:val="24"/>
                <w:szCs w:val="21"/>
              </w:rPr>
              <w:t>）评价等级判定</w:t>
            </w:r>
          </w:p>
          <w:p w:rsidR="005942F3" w:rsidRPr="00174521" w:rsidRDefault="005942F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174521">
              <w:rPr>
                <w:rFonts w:ascii="Times New Roman" w:eastAsia="宋体" w:hAnsi="Times New Roman" w:cs="Times New Roman" w:hint="eastAsia"/>
                <w:bCs/>
                <w:spacing w:val="5"/>
                <w:sz w:val="24"/>
                <w:szCs w:val="21"/>
              </w:rPr>
              <w:t>根据《环境影响评价技术导则</w:t>
            </w:r>
            <w:r w:rsidRPr="00174521">
              <w:rPr>
                <w:rFonts w:ascii="Times New Roman" w:eastAsia="宋体" w:hAnsi="Times New Roman" w:cs="Times New Roman" w:hint="eastAsia"/>
                <w:bCs/>
                <w:spacing w:val="5"/>
                <w:sz w:val="24"/>
                <w:szCs w:val="21"/>
              </w:rPr>
              <w:t xml:space="preserve"> </w:t>
            </w:r>
            <w:r w:rsidRPr="00174521">
              <w:rPr>
                <w:rFonts w:ascii="Times New Roman" w:eastAsia="宋体" w:hAnsi="Times New Roman" w:cs="Times New Roman" w:hint="eastAsia"/>
                <w:bCs/>
                <w:spacing w:val="5"/>
                <w:sz w:val="24"/>
                <w:szCs w:val="21"/>
              </w:rPr>
              <w:t>大气环境》（</w:t>
            </w:r>
            <w:r w:rsidRPr="00174521">
              <w:rPr>
                <w:rFonts w:ascii="Times New Roman" w:eastAsia="宋体" w:hAnsi="Times New Roman" w:cs="Times New Roman" w:hint="eastAsia"/>
                <w:bCs/>
                <w:spacing w:val="5"/>
                <w:sz w:val="24"/>
                <w:szCs w:val="21"/>
              </w:rPr>
              <w:t>HJ2.2-2018</w:t>
            </w:r>
            <w:r w:rsidRPr="00174521">
              <w:rPr>
                <w:rFonts w:ascii="Times New Roman" w:eastAsia="宋体" w:hAnsi="Times New Roman" w:cs="Times New Roman" w:hint="eastAsia"/>
                <w:bCs/>
                <w:spacing w:val="5"/>
                <w:sz w:val="24"/>
                <w:szCs w:val="21"/>
              </w:rPr>
              <w:t>）评价工作等级划分方法，选择项目污染源正常排放的主要污染物及排放参数，采用附录</w:t>
            </w:r>
            <w:r w:rsidRPr="00174521">
              <w:rPr>
                <w:rFonts w:ascii="Times New Roman" w:eastAsia="宋体" w:hAnsi="Times New Roman" w:cs="Times New Roman" w:hint="eastAsia"/>
                <w:bCs/>
                <w:spacing w:val="5"/>
                <w:sz w:val="24"/>
                <w:szCs w:val="21"/>
              </w:rPr>
              <w:t>A</w:t>
            </w:r>
            <w:r w:rsidRPr="00174521">
              <w:rPr>
                <w:rFonts w:ascii="Times New Roman" w:eastAsia="宋体" w:hAnsi="Times New Roman" w:cs="Times New Roman" w:hint="eastAsia"/>
                <w:bCs/>
                <w:spacing w:val="5"/>
                <w:sz w:val="24"/>
                <w:szCs w:val="21"/>
              </w:rPr>
              <w:t>推荐模型中估算模型分别计算项目污染源的最大环境影响，然后按评价工作分级判据进行分级。</w:t>
            </w:r>
          </w:p>
          <w:p w:rsidR="005942F3" w:rsidRDefault="005942F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174521">
              <w:rPr>
                <w:rFonts w:ascii="Times New Roman" w:eastAsia="宋体" w:hAnsi="Times New Roman" w:cs="Times New Roman" w:hint="eastAsia"/>
                <w:bCs/>
                <w:spacing w:val="5"/>
                <w:sz w:val="24"/>
                <w:szCs w:val="21"/>
              </w:rPr>
              <w:t>根据项目污染源初步调查结果，分别计算项目排放主要污染物的最大地面空气质量浓度占标率</w:t>
            </w:r>
            <w:r w:rsidRPr="00174521">
              <w:rPr>
                <w:rFonts w:ascii="Times New Roman" w:eastAsia="宋体" w:hAnsi="Times New Roman" w:cs="Times New Roman" w:hint="eastAsia"/>
                <w:bCs/>
                <w:spacing w:val="5"/>
                <w:sz w:val="24"/>
                <w:szCs w:val="21"/>
              </w:rPr>
              <w:t>Pi</w:t>
            </w:r>
            <w:r w:rsidRPr="00174521">
              <w:rPr>
                <w:rFonts w:ascii="Times New Roman" w:eastAsia="宋体" w:hAnsi="Times New Roman" w:cs="Times New Roman" w:hint="eastAsia"/>
                <w:bCs/>
                <w:spacing w:val="5"/>
                <w:sz w:val="24"/>
                <w:szCs w:val="21"/>
              </w:rPr>
              <w:t>（第</w:t>
            </w:r>
            <w:r w:rsidRPr="00174521">
              <w:rPr>
                <w:rFonts w:ascii="Times New Roman" w:eastAsia="宋体" w:hAnsi="Times New Roman" w:cs="Times New Roman" w:hint="eastAsia"/>
                <w:bCs/>
                <w:spacing w:val="5"/>
                <w:sz w:val="24"/>
                <w:szCs w:val="21"/>
              </w:rPr>
              <w:t>i</w:t>
            </w:r>
            <w:r w:rsidRPr="00174521">
              <w:rPr>
                <w:rFonts w:ascii="Times New Roman" w:eastAsia="宋体" w:hAnsi="Times New Roman" w:cs="Times New Roman" w:hint="eastAsia"/>
                <w:bCs/>
                <w:spacing w:val="5"/>
                <w:sz w:val="24"/>
                <w:szCs w:val="21"/>
              </w:rPr>
              <w:t>个污染物，简称“最大浓度占标率”），及第</w:t>
            </w:r>
            <w:r w:rsidRPr="00174521">
              <w:rPr>
                <w:rFonts w:ascii="Times New Roman" w:eastAsia="宋体" w:hAnsi="Times New Roman" w:cs="Times New Roman" w:hint="eastAsia"/>
                <w:bCs/>
                <w:spacing w:val="5"/>
                <w:sz w:val="24"/>
                <w:szCs w:val="21"/>
              </w:rPr>
              <w:t>i</w:t>
            </w:r>
            <w:r w:rsidRPr="00174521">
              <w:rPr>
                <w:rFonts w:ascii="Times New Roman" w:eastAsia="宋体" w:hAnsi="Times New Roman" w:cs="Times New Roman" w:hint="eastAsia"/>
                <w:bCs/>
                <w:spacing w:val="5"/>
                <w:sz w:val="24"/>
                <w:szCs w:val="21"/>
              </w:rPr>
              <w:t>个污染物的地面空气质量浓度达到标准值的</w:t>
            </w:r>
            <w:r w:rsidRPr="00174521">
              <w:rPr>
                <w:rFonts w:ascii="Times New Roman" w:eastAsia="宋体" w:hAnsi="Times New Roman" w:cs="Times New Roman" w:hint="eastAsia"/>
                <w:bCs/>
                <w:spacing w:val="5"/>
                <w:sz w:val="24"/>
                <w:szCs w:val="21"/>
              </w:rPr>
              <w:t>10%</w:t>
            </w:r>
            <w:r w:rsidRPr="00174521">
              <w:rPr>
                <w:rFonts w:ascii="Times New Roman" w:eastAsia="宋体" w:hAnsi="Times New Roman" w:cs="Times New Roman" w:hint="eastAsia"/>
                <w:bCs/>
                <w:spacing w:val="5"/>
                <w:sz w:val="24"/>
                <w:szCs w:val="21"/>
              </w:rPr>
              <w:t>时所对应的最远距离</w:t>
            </w:r>
            <w:r w:rsidRPr="00174521">
              <w:rPr>
                <w:rFonts w:ascii="Times New Roman" w:eastAsia="宋体" w:hAnsi="Times New Roman" w:cs="Times New Roman" w:hint="eastAsia"/>
                <w:bCs/>
                <w:spacing w:val="5"/>
                <w:sz w:val="24"/>
                <w:szCs w:val="21"/>
              </w:rPr>
              <w:t>D10%</w:t>
            </w:r>
            <w:r w:rsidRPr="00174521">
              <w:rPr>
                <w:rFonts w:ascii="Times New Roman" w:eastAsia="宋体" w:hAnsi="Times New Roman" w:cs="Times New Roman" w:hint="eastAsia"/>
                <w:bCs/>
                <w:spacing w:val="5"/>
                <w:sz w:val="24"/>
                <w:szCs w:val="21"/>
              </w:rPr>
              <w:t>。</w:t>
            </w:r>
          </w:p>
          <w:p w:rsidR="005942F3" w:rsidRDefault="005942F3" w:rsidP="00D61F3A">
            <w:pPr>
              <w:autoSpaceDE w:val="0"/>
              <w:autoSpaceDN w:val="0"/>
              <w:adjustRightInd w:val="0"/>
              <w:snapToGrid w:val="0"/>
              <w:spacing w:beforeLines="25" w:before="78" w:afterLines="25" w:after="78" w:line="360" w:lineRule="auto"/>
              <w:ind w:firstLine="454"/>
              <w:jc w:val="center"/>
              <w:rPr>
                <w:rFonts w:ascii="Times New Roman" w:eastAsia="宋体" w:hAnsi="Times New Roman" w:cs="Times New Roman"/>
                <w:bCs/>
                <w:spacing w:val="5"/>
                <w:sz w:val="24"/>
                <w:szCs w:val="21"/>
              </w:rPr>
            </w:pPr>
            <w:r>
              <w:rPr>
                <w:rFonts w:ascii="Times New Roman" w:eastAsia="宋体" w:hAnsi="Times New Roman" w:cs="Times New Roman"/>
                <w:bCs/>
                <w:noProof/>
                <w:spacing w:val="5"/>
                <w:sz w:val="24"/>
                <w:szCs w:val="21"/>
              </w:rPr>
              <w:drawing>
                <wp:inline distT="0" distB="0" distL="0" distR="0">
                  <wp:extent cx="1000125" cy="400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0125" cy="400050"/>
                          </a:xfrm>
                          <a:prstGeom prst="rect">
                            <a:avLst/>
                          </a:prstGeom>
                          <a:noFill/>
                        </pic:spPr>
                      </pic:pic>
                    </a:graphicData>
                  </a:graphic>
                </wp:inline>
              </w:drawing>
            </w:r>
          </w:p>
          <w:p w:rsidR="005942F3" w:rsidRPr="003D66EB" w:rsidRDefault="005942F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3D66EB">
              <w:rPr>
                <w:rFonts w:ascii="Times New Roman" w:eastAsia="宋体" w:hAnsi="Times New Roman" w:cs="Times New Roman" w:hint="eastAsia"/>
                <w:bCs/>
                <w:spacing w:val="5"/>
                <w:sz w:val="24"/>
                <w:szCs w:val="21"/>
              </w:rPr>
              <w:t>式中：</w:t>
            </w:r>
            <w:r w:rsidRPr="003D66EB">
              <w:rPr>
                <w:rFonts w:ascii="Times New Roman" w:eastAsia="宋体" w:hAnsi="Times New Roman" w:cs="Times New Roman" w:hint="eastAsia"/>
                <w:bCs/>
                <w:spacing w:val="5"/>
                <w:sz w:val="24"/>
                <w:szCs w:val="21"/>
              </w:rPr>
              <w:t>Pi</w:t>
            </w:r>
            <w:r w:rsidR="009F08B9">
              <w:rPr>
                <w:rFonts w:ascii="Times New Roman" w:eastAsia="宋体" w:hAnsi="Times New Roman" w:cs="Times New Roman" w:hint="eastAsia"/>
                <w:bCs/>
                <w:spacing w:val="5"/>
                <w:sz w:val="24"/>
                <w:szCs w:val="21"/>
              </w:rPr>
              <w:t>—</w:t>
            </w:r>
            <w:r w:rsidRPr="003D66EB">
              <w:rPr>
                <w:rFonts w:ascii="Times New Roman" w:eastAsia="宋体" w:hAnsi="Times New Roman" w:cs="Times New Roman" w:hint="eastAsia"/>
                <w:bCs/>
                <w:spacing w:val="5"/>
                <w:sz w:val="24"/>
                <w:szCs w:val="21"/>
              </w:rPr>
              <w:t>第</w:t>
            </w:r>
            <w:r w:rsidRPr="003D66EB">
              <w:rPr>
                <w:rFonts w:ascii="Times New Roman" w:eastAsia="宋体" w:hAnsi="Times New Roman" w:cs="Times New Roman" w:hint="eastAsia"/>
                <w:bCs/>
                <w:spacing w:val="5"/>
                <w:sz w:val="24"/>
                <w:szCs w:val="21"/>
              </w:rPr>
              <w:t>i</w:t>
            </w:r>
            <w:r w:rsidRPr="003D66EB">
              <w:rPr>
                <w:rFonts w:ascii="Times New Roman" w:eastAsia="宋体" w:hAnsi="Times New Roman" w:cs="Times New Roman" w:hint="eastAsia"/>
                <w:bCs/>
                <w:spacing w:val="5"/>
                <w:sz w:val="24"/>
                <w:szCs w:val="21"/>
              </w:rPr>
              <w:t>个污染物的最大地面空气质量浓度占标率，</w:t>
            </w:r>
            <w:r w:rsidRPr="003D66EB">
              <w:rPr>
                <w:rFonts w:ascii="Times New Roman" w:eastAsia="宋体" w:hAnsi="Times New Roman" w:cs="Times New Roman" w:hint="eastAsia"/>
                <w:bCs/>
                <w:spacing w:val="5"/>
                <w:sz w:val="24"/>
                <w:szCs w:val="21"/>
              </w:rPr>
              <w:t>%</w:t>
            </w:r>
            <w:r w:rsidRPr="003D66EB">
              <w:rPr>
                <w:rFonts w:ascii="Times New Roman" w:eastAsia="宋体" w:hAnsi="Times New Roman" w:cs="Times New Roman" w:hint="eastAsia"/>
                <w:bCs/>
                <w:spacing w:val="5"/>
                <w:sz w:val="24"/>
                <w:szCs w:val="21"/>
              </w:rPr>
              <w:t>；</w:t>
            </w:r>
          </w:p>
          <w:p w:rsidR="005942F3" w:rsidRPr="003D66EB" w:rsidRDefault="005942F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3D66EB">
              <w:rPr>
                <w:rFonts w:ascii="Times New Roman" w:eastAsia="宋体" w:hAnsi="Times New Roman" w:cs="Times New Roman" w:hint="eastAsia"/>
                <w:bCs/>
                <w:spacing w:val="5"/>
                <w:sz w:val="24"/>
                <w:szCs w:val="21"/>
              </w:rPr>
              <w:t>C</w:t>
            </w:r>
            <w:r w:rsidRPr="003D66EB">
              <w:rPr>
                <w:rFonts w:ascii="Times New Roman" w:eastAsia="宋体" w:hAnsi="Times New Roman" w:cs="Times New Roman" w:hint="eastAsia"/>
                <w:bCs/>
                <w:spacing w:val="5"/>
                <w:sz w:val="24"/>
                <w:szCs w:val="21"/>
                <w:vertAlign w:val="subscript"/>
              </w:rPr>
              <w:t>i</w:t>
            </w:r>
            <w:r w:rsidR="009F08B9">
              <w:rPr>
                <w:rFonts w:ascii="Times New Roman" w:eastAsia="宋体" w:hAnsi="Times New Roman" w:cs="Times New Roman" w:hint="eastAsia"/>
                <w:bCs/>
                <w:spacing w:val="5"/>
                <w:sz w:val="24"/>
                <w:szCs w:val="21"/>
              </w:rPr>
              <w:t>—</w:t>
            </w:r>
            <w:r w:rsidRPr="003D66EB">
              <w:rPr>
                <w:rFonts w:ascii="Times New Roman" w:eastAsia="宋体" w:hAnsi="Times New Roman" w:cs="Times New Roman" w:hint="eastAsia"/>
                <w:bCs/>
                <w:spacing w:val="5"/>
                <w:sz w:val="24"/>
                <w:szCs w:val="21"/>
              </w:rPr>
              <w:t>采用估算模型计算出的第</w:t>
            </w:r>
            <w:r w:rsidRPr="003D66EB">
              <w:rPr>
                <w:rFonts w:ascii="Times New Roman" w:eastAsia="宋体" w:hAnsi="Times New Roman" w:cs="Times New Roman" w:hint="eastAsia"/>
                <w:bCs/>
                <w:spacing w:val="5"/>
                <w:sz w:val="24"/>
                <w:szCs w:val="21"/>
              </w:rPr>
              <w:t>i</w:t>
            </w:r>
            <w:r w:rsidRPr="003D66EB">
              <w:rPr>
                <w:rFonts w:ascii="Times New Roman" w:eastAsia="宋体" w:hAnsi="Times New Roman" w:cs="Times New Roman" w:hint="eastAsia"/>
                <w:bCs/>
                <w:spacing w:val="5"/>
                <w:sz w:val="24"/>
                <w:szCs w:val="21"/>
              </w:rPr>
              <w:t>个污染物的最大</w:t>
            </w:r>
            <w:r w:rsidRPr="003D66EB">
              <w:rPr>
                <w:rFonts w:ascii="Times New Roman" w:eastAsia="宋体" w:hAnsi="Times New Roman" w:cs="Times New Roman" w:hint="eastAsia"/>
                <w:bCs/>
                <w:spacing w:val="5"/>
                <w:sz w:val="24"/>
                <w:szCs w:val="21"/>
              </w:rPr>
              <w:t>1h</w:t>
            </w:r>
            <w:r w:rsidRPr="003D66EB">
              <w:rPr>
                <w:rFonts w:ascii="Times New Roman" w:eastAsia="宋体" w:hAnsi="Times New Roman" w:cs="Times New Roman" w:hint="eastAsia"/>
                <w:bCs/>
                <w:spacing w:val="5"/>
                <w:sz w:val="24"/>
                <w:szCs w:val="21"/>
              </w:rPr>
              <w:t>地面空气质量浓度，</w:t>
            </w:r>
            <w:r w:rsidRPr="003D66EB">
              <w:rPr>
                <w:rFonts w:ascii="Times New Roman" w:eastAsia="宋体" w:hAnsi="Times New Roman" w:cs="Times New Roman"/>
                <w:bCs/>
                <w:spacing w:val="5"/>
                <w:sz w:val="24"/>
                <w:szCs w:val="21"/>
              </w:rPr>
              <w:t>μ</w:t>
            </w:r>
            <w:r w:rsidRPr="003D66EB">
              <w:rPr>
                <w:rFonts w:ascii="Times New Roman" w:eastAsia="宋体" w:hAnsi="Times New Roman" w:cs="Times New Roman" w:hint="eastAsia"/>
                <w:bCs/>
                <w:spacing w:val="5"/>
                <w:sz w:val="24"/>
                <w:szCs w:val="21"/>
              </w:rPr>
              <w:t>g/m</w:t>
            </w:r>
            <w:r w:rsidRPr="003D66EB">
              <w:rPr>
                <w:rFonts w:ascii="Times New Roman" w:eastAsia="宋体" w:hAnsi="Times New Roman" w:cs="Times New Roman" w:hint="eastAsia"/>
                <w:bCs/>
                <w:spacing w:val="5"/>
                <w:sz w:val="24"/>
                <w:szCs w:val="21"/>
                <w:vertAlign w:val="superscript"/>
              </w:rPr>
              <w:t>3</w:t>
            </w:r>
            <w:r w:rsidRPr="003D66EB">
              <w:rPr>
                <w:rFonts w:ascii="Times New Roman" w:eastAsia="宋体" w:hAnsi="Times New Roman" w:cs="Times New Roman" w:hint="eastAsia"/>
                <w:bCs/>
                <w:spacing w:val="5"/>
                <w:sz w:val="24"/>
                <w:szCs w:val="21"/>
              </w:rPr>
              <w:t>；</w:t>
            </w:r>
          </w:p>
          <w:p w:rsidR="005942F3" w:rsidRPr="003D66EB" w:rsidRDefault="005942F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3D66EB">
              <w:rPr>
                <w:rFonts w:ascii="Times New Roman" w:eastAsia="宋体" w:hAnsi="Times New Roman" w:cs="Times New Roman" w:hint="eastAsia"/>
                <w:bCs/>
                <w:spacing w:val="5"/>
                <w:sz w:val="24"/>
                <w:szCs w:val="21"/>
              </w:rPr>
              <w:t>C</w:t>
            </w:r>
            <w:r w:rsidRPr="003D66EB">
              <w:rPr>
                <w:rFonts w:ascii="Times New Roman" w:eastAsia="宋体" w:hAnsi="Times New Roman" w:cs="Times New Roman" w:hint="eastAsia"/>
                <w:bCs/>
                <w:spacing w:val="5"/>
                <w:sz w:val="24"/>
                <w:szCs w:val="21"/>
                <w:vertAlign w:val="subscript"/>
              </w:rPr>
              <w:t>0i</w:t>
            </w:r>
            <w:r w:rsidR="009F08B9">
              <w:rPr>
                <w:rFonts w:ascii="Times New Roman" w:eastAsia="宋体" w:hAnsi="Times New Roman" w:cs="Times New Roman" w:hint="eastAsia"/>
                <w:bCs/>
                <w:spacing w:val="5"/>
                <w:sz w:val="24"/>
                <w:szCs w:val="21"/>
              </w:rPr>
              <w:t>—</w:t>
            </w:r>
            <w:r w:rsidRPr="003D66EB">
              <w:rPr>
                <w:rFonts w:ascii="Times New Roman" w:eastAsia="宋体" w:hAnsi="Times New Roman" w:cs="Times New Roman" w:hint="eastAsia"/>
                <w:bCs/>
                <w:spacing w:val="5"/>
                <w:sz w:val="24"/>
                <w:szCs w:val="21"/>
              </w:rPr>
              <w:t>第</w:t>
            </w:r>
            <w:r w:rsidRPr="003D66EB">
              <w:rPr>
                <w:rFonts w:ascii="Times New Roman" w:eastAsia="宋体" w:hAnsi="Times New Roman" w:cs="Times New Roman" w:hint="eastAsia"/>
                <w:bCs/>
                <w:spacing w:val="5"/>
                <w:sz w:val="24"/>
                <w:szCs w:val="21"/>
              </w:rPr>
              <w:t>i</w:t>
            </w:r>
            <w:r w:rsidRPr="003D66EB">
              <w:rPr>
                <w:rFonts w:ascii="Times New Roman" w:eastAsia="宋体" w:hAnsi="Times New Roman" w:cs="Times New Roman" w:hint="eastAsia"/>
                <w:bCs/>
                <w:spacing w:val="5"/>
                <w:sz w:val="24"/>
                <w:szCs w:val="21"/>
              </w:rPr>
              <w:t>个污染物的环境空气质量浓度标准，</w:t>
            </w:r>
            <w:r w:rsidRPr="003D66EB">
              <w:rPr>
                <w:rFonts w:ascii="Times New Roman" w:eastAsia="宋体" w:hAnsi="Times New Roman" w:cs="Times New Roman"/>
                <w:bCs/>
                <w:spacing w:val="5"/>
                <w:sz w:val="24"/>
                <w:szCs w:val="21"/>
              </w:rPr>
              <w:t>μ</w:t>
            </w:r>
            <w:r w:rsidRPr="003D66EB">
              <w:rPr>
                <w:rFonts w:ascii="Times New Roman" w:eastAsia="宋体" w:hAnsi="Times New Roman" w:cs="Times New Roman" w:hint="eastAsia"/>
                <w:bCs/>
                <w:spacing w:val="5"/>
                <w:sz w:val="24"/>
                <w:szCs w:val="21"/>
              </w:rPr>
              <w:t>g/m</w:t>
            </w:r>
            <w:r w:rsidRPr="003D66EB">
              <w:rPr>
                <w:rFonts w:ascii="Times New Roman" w:eastAsia="宋体" w:hAnsi="Times New Roman" w:cs="Times New Roman" w:hint="eastAsia"/>
                <w:bCs/>
                <w:spacing w:val="5"/>
                <w:sz w:val="24"/>
                <w:szCs w:val="21"/>
                <w:vertAlign w:val="superscript"/>
              </w:rPr>
              <w:t>3</w:t>
            </w:r>
            <w:r w:rsidRPr="003D66EB">
              <w:rPr>
                <w:rFonts w:ascii="Times New Roman" w:eastAsia="宋体" w:hAnsi="Times New Roman" w:cs="Times New Roman" w:hint="eastAsia"/>
                <w:bCs/>
                <w:spacing w:val="5"/>
                <w:sz w:val="24"/>
                <w:szCs w:val="21"/>
              </w:rPr>
              <w:t>。</w:t>
            </w:r>
          </w:p>
          <w:p w:rsidR="00BA142A" w:rsidRDefault="00BA142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BA142A">
              <w:rPr>
                <w:rFonts w:ascii="Times New Roman" w:eastAsia="宋体" w:hAnsi="Times New Roman" w:cs="Times New Roman" w:hint="eastAsia"/>
                <w:bCs/>
                <w:spacing w:val="5"/>
                <w:sz w:val="24"/>
                <w:szCs w:val="21"/>
              </w:rPr>
              <w:t>根据估算模式计算结果统计本项目评价工作等级为</w:t>
            </w:r>
            <w:r w:rsidR="00CD012A">
              <w:rPr>
                <w:rFonts w:ascii="Times New Roman" w:eastAsia="宋体" w:hAnsi="Times New Roman" w:cs="Times New Roman" w:hint="eastAsia"/>
                <w:bCs/>
                <w:spacing w:val="5"/>
                <w:sz w:val="24"/>
                <w:szCs w:val="21"/>
              </w:rPr>
              <w:t>二</w:t>
            </w:r>
            <w:r w:rsidRPr="00BA142A">
              <w:rPr>
                <w:rFonts w:ascii="Times New Roman" w:eastAsia="宋体" w:hAnsi="Times New Roman" w:cs="Times New Roman" w:hint="eastAsia"/>
                <w:bCs/>
                <w:spacing w:val="5"/>
                <w:sz w:val="24"/>
                <w:szCs w:val="21"/>
              </w:rPr>
              <w:t>级。根据根据导则大气影响预测与评价一般性要求，</w:t>
            </w:r>
            <w:r w:rsidR="009B1B32" w:rsidRPr="009B1B32">
              <w:rPr>
                <w:rFonts w:ascii="Times New Roman" w:eastAsia="宋体" w:hAnsi="Times New Roman" w:cs="Times New Roman" w:hint="eastAsia"/>
                <w:bCs/>
                <w:spacing w:val="5"/>
                <w:sz w:val="24"/>
                <w:szCs w:val="21"/>
              </w:rPr>
              <w:t>二级评价项目不进行进一步预测与评价，只对污染物排放量进行核算。</w:t>
            </w:r>
          </w:p>
          <w:p w:rsidR="00A76A51" w:rsidRDefault="00A76A51" w:rsidP="005942F3">
            <w:pPr>
              <w:pStyle w:val="afff8"/>
              <w:ind w:firstLine="474"/>
            </w:pPr>
          </w:p>
          <w:p w:rsidR="005942F3" w:rsidRPr="003D66EB" w:rsidRDefault="005942F3" w:rsidP="005942F3">
            <w:pPr>
              <w:pStyle w:val="afff8"/>
              <w:ind w:firstLine="474"/>
            </w:pPr>
            <w:r w:rsidRPr="003D66EB">
              <w:t>表</w:t>
            </w:r>
            <w:r>
              <w:rPr>
                <w:rFonts w:hint="eastAsia"/>
              </w:rPr>
              <w:t xml:space="preserve"> </w:t>
            </w:r>
            <w:r w:rsidRPr="003D66EB">
              <w:rPr>
                <w:rFonts w:hint="eastAsia"/>
              </w:rPr>
              <w:t>7</w:t>
            </w:r>
            <w:r w:rsidRPr="003D66EB">
              <w:t>-</w:t>
            </w:r>
            <w:r w:rsidR="00144060">
              <w:t>10</w:t>
            </w:r>
            <w:r w:rsidRPr="003D66EB">
              <w:t xml:space="preserve"> </w:t>
            </w:r>
            <w:r w:rsidRPr="003D66EB">
              <w:rPr>
                <w:rFonts w:hint="eastAsia"/>
              </w:rPr>
              <w:t xml:space="preserve"> </w:t>
            </w:r>
            <w:r w:rsidRPr="003D66EB">
              <w:rPr>
                <w:rFonts w:hint="eastAsia"/>
              </w:rPr>
              <w:t>大气评价等级判别</w:t>
            </w:r>
            <w:r w:rsidRPr="003D66EB">
              <w:t>表</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3061"/>
              <w:gridCol w:w="6045"/>
            </w:tblGrid>
            <w:tr w:rsidR="005942F3" w:rsidRPr="00CD012A" w:rsidTr="009659D1">
              <w:trPr>
                <w:trHeight w:val="397"/>
                <w:jc w:val="center"/>
              </w:trPr>
              <w:tc>
                <w:tcPr>
                  <w:tcW w:w="1681" w:type="pct"/>
                  <w:vAlign w:val="center"/>
                </w:tcPr>
                <w:p w:rsidR="005942F3" w:rsidRPr="00F37B1A" w:rsidRDefault="005942F3" w:rsidP="009659D1">
                  <w:pPr>
                    <w:spacing w:line="320" w:lineRule="exact"/>
                    <w:jc w:val="center"/>
                    <w:rPr>
                      <w:rFonts w:ascii="Times New Roman" w:eastAsia="宋体" w:hAnsi="Times New Roman" w:cs="Times New Roman"/>
                      <w:b/>
                      <w:bCs/>
                      <w:szCs w:val="21"/>
                    </w:rPr>
                  </w:pPr>
                  <w:r w:rsidRPr="00F37B1A">
                    <w:rPr>
                      <w:rFonts w:ascii="Times New Roman" w:eastAsia="宋体" w:hAnsi="Times New Roman" w:cs="Times New Roman"/>
                      <w:b/>
                      <w:bCs/>
                      <w:szCs w:val="21"/>
                    </w:rPr>
                    <w:t>评价工作等级</w:t>
                  </w:r>
                </w:p>
              </w:tc>
              <w:tc>
                <w:tcPr>
                  <w:tcW w:w="3319" w:type="pct"/>
                  <w:vAlign w:val="center"/>
                </w:tcPr>
                <w:p w:rsidR="005942F3" w:rsidRPr="00F37B1A" w:rsidRDefault="005942F3" w:rsidP="009659D1">
                  <w:pPr>
                    <w:spacing w:line="320" w:lineRule="exact"/>
                    <w:jc w:val="center"/>
                    <w:rPr>
                      <w:rFonts w:ascii="Times New Roman" w:eastAsia="宋体" w:hAnsi="Times New Roman" w:cs="Times New Roman"/>
                      <w:b/>
                      <w:bCs/>
                      <w:szCs w:val="21"/>
                    </w:rPr>
                  </w:pPr>
                  <w:r w:rsidRPr="00F37B1A">
                    <w:rPr>
                      <w:rFonts w:ascii="Times New Roman" w:eastAsia="宋体" w:hAnsi="Times New Roman" w:cs="Times New Roman"/>
                      <w:b/>
                      <w:bCs/>
                      <w:szCs w:val="21"/>
                    </w:rPr>
                    <w:t>评价工作分级判据</w:t>
                  </w:r>
                </w:p>
              </w:tc>
            </w:tr>
            <w:tr w:rsidR="005942F3" w:rsidRPr="00CD012A" w:rsidTr="009659D1">
              <w:trPr>
                <w:trHeight w:val="397"/>
                <w:jc w:val="center"/>
              </w:trPr>
              <w:tc>
                <w:tcPr>
                  <w:tcW w:w="1681" w:type="pct"/>
                  <w:vAlign w:val="center"/>
                </w:tcPr>
                <w:p w:rsidR="005942F3" w:rsidRPr="00CD012A" w:rsidRDefault="005942F3" w:rsidP="009659D1">
                  <w:pPr>
                    <w:spacing w:line="320" w:lineRule="exact"/>
                    <w:jc w:val="center"/>
                    <w:rPr>
                      <w:rFonts w:ascii="Times New Roman" w:eastAsia="宋体" w:hAnsi="Times New Roman" w:cs="Times New Roman"/>
                      <w:bCs/>
                      <w:szCs w:val="21"/>
                    </w:rPr>
                  </w:pPr>
                  <w:r w:rsidRPr="00CD012A">
                    <w:rPr>
                      <w:rFonts w:ascii="Times New Roman" w:eastAsia="宋体" w:hAnsi="Times New Roman" w:cs="Times New Roman"/>
                      <w:bCs/>
                      <w:szCs w:val="21"/>
                    </w:rPr>
                    <w:t>一级评价</w:t>
                  </w:r>
                </w:p>
              </w:tc>
              <w:tc>
                <w:tcPr>
                  <w:tcW w:w="3319" w:type="pct"/>
                  <w:vAlign w:val="center"/>
                </w:tcPr>
                <w:p w:rsidR="005942F3" w:rsidRPr="00CD012A" w:rsidRDefault="005942F3" w:rsidP="009659D1">
                  <w:pPr>
                    <w:spacing w:line="320" w:lineRule="exact"/>
                    <w:jc w:val="center"/>
                    <w:rPr>
                      <w:rFonts w:ascii="Times New Roman" w:eastAsia="宋体" w:hAnsi="Times New Roman" w:cs="Times New Roman"/>
                      <w:bCs/>
                      <w:szCs w:val="21"/>
                    </w:rPr>
                  </w:pPr>
                  <w:r w:rsidRPr="00CD012A">
                    <w:rPr>
                      <w:rFonts w:ascii="Times New Roman" w:eastAsia="宋体" w:hAnsi="Times New Roman" w:cs="Times New Roman"/>
                      <w:bCs/>
                      <w:szCs w:val="21"/>
                    </w:rPr>
                    <w:t>Pmax≥10%</w:t>
                  </w:r>
                </w:p>
              </w:tc>
            </w:tr>
            <w:tr w:rsidR="005942F3" w:rsidRPr="00CD012A" w:rsidTr="00CD012A">
              <w:trPr>
                <w:trHeight w:val="397"/>
                <w:jc w:val="center"/>
              </w:trPr>
              <w:tc>
                <w:tcPr>
                  <w:tcW w:w="1681" w:type="pct"/>
                  <w:shd w:val="clear" w:color="auto" w:fill="D0CECE" w:themeFill="background2" w:themeFillShade="E6"/>
                  <w:vAlign w:val="center"/>
                </w:tcPr>
                <w:p w:rsidR="005942F3" w:rsidRPr="00CD012A" w:rsidRDefault="005942F3" w:rsidP="009659D1">
                  <w:pPr>
                    <w:spacing w:line="320" w:lineRule="exact"/>
                    <w:jc w:val="center"/>
                    <w:rPr>
                      <w:rFonts w:ascii="Times New Roman" w:eastAsia="宋体" w:hAnsi="Times New Roman" w:cs="Times New Roman"/>
                      <w:bCs/>
                      <w:szCs w:val="21"/>
                    </w:rPr>
                  </w:pPr>
                  <w:r w:rsidRPr="00CD012A">
                    <w:rPr>
                      <w:rFonts w:ascii="Times New Roman" w:eastAsia="宋体" w:hAnsi="Times New Roman" w:cs="Times New Roman"/>
                      <w:bCs/>
                      <w:szCs w:val="21"/>
                    </w:rPr>
                    <w:t>二级评价</w:t>
                  </w:r>
                </w:p>
              </w:tc>
              <w:tc>
                <w:tcPr>
                  <w:tcW w:w="3319" w:type="pct"/>
                  <w:shd w:val="clear" w:color="auto" w:fill="D0CECE" w:themeFill="background2" w:themeFillShade="E6"/>
                  <w:vAlign w:val="center"/>
                </w:tcPr>
                <w:p w:rsidR="005942F3" w:rsidRPr="00CD012A" w:rsidRDefault="005942F3" w:rsidP="009659D1">
                  <w:pPr>
                    <w:spacing w:line="320" w:lineRule="exact"/>
                    <w:jc w:val="center"/>
                    <w:rPr>
                      <w:rFonts w:ascii="Times New Roman" w:eastAsia="宋体" w:hAnsi="Times New Roman" w:cs="Times New Roman"/>
                      <w:bCs/>
                      <w:szCs w:val="21"/>
                    </w:rPr>
                  </w:pPr>
                  <w:r w:rsidRPr="00CD012A">
                    <w:rPr>
                      <w:rFonts w:ascii="Times New Roman" w:eastAsia="宋体" w:hAnsi="Times New Roman" w:cs="Times New Roman"/>
                      <w:bCs/>
                      <w:szCs w:val="21"/>
                    </w:rPr>
                    <w:t>1%≤Pmax</w:t>
                  </w:r>
                  <w:r w:rsidRPr="00CD012A">
                    <w:rPr>
                      <w:rFonts w:ascii="Times New Roman" w:eastAsia="宋体" w:hAnsi="Times New Roman" w:cs="Times New Roman"/>
                      <w:bCs/>
                      <w:szCs w:val="21"/>
                    </w:rPr>
                    <w:t>＜</w:t>
                  </w:r>
                  <w:r w:rsidRPr="00CD012A">
                    <w:rPr>
                      <w:rFonts w:ascii="Times New Roman" w:eastAsia="宋体" w:hAnsi="Times New Roman" w:cs="Times New Roman"/>
                      <w:bCs/>
                      <w:szCs w:val="21"/>
                    </w:rPr>
                    <w:t>10%</w:t>
                  </w:r>
                </w:p>
              </w:tc>
            </w:tr>
            <w:tr w:rsidR="005942F3" w:rsidRPr="00CD012A" w:rsidTr="00CD012A">
              <w:trPr>
                <w:trHeight w:val="397"/>
                <w:jc w:val="center"/>
              </w:trPr>
              <w:tc>
                <w:tcPr>
                  <w:tcW w:w="1681" w:type="pct"/>
                  <w:shd w:val="clear" w:color="auto" w:fill="auto"/>
                  <w:vAlign w:val="center"/>
                </w:tcPr>
                <w:p w:rsidR="005942F3" w:rsidRPr="00CD012A" w:rsidRDefault="005942F3" w:rsidP="009659D1">
                  <w:pPr>
                    <w:spacing w:line="320" w:lineRule="exact"/>
                    <w:jc w:val="center"/>
                    <w:rPr>
                      <w:rFonts w:ascii="Times New Roman" w:eastAsia="宋体" w:hAnsi="Times New Roman" w:cs="Times New Roman"/>
                      <w:bCs/>
                      <w:szCs w:val="21"/>
                    </w:rPr>
                  </w:pPr>
                  <w:r w:rsidRPr="00CD012A">
                    <w:rPr>
                      <w:rFonts w:ascii="Times New Roman" w:eastAsia="宋体" w:hAnsi="Times New Roman" w:cs="Times New Roman"/>
                      <w:bCs/>
                      <w:szCs w:val="21"/>
                    </w:rPr>
                    <w:lastRenderedPageBreak/>
                    <w:t>三级评价</w:t>
                  </w:r>
                </w:p>
              </w:tc>
              <w:tc>
                <w:tcPr>
                  <w:tcW w:w="3319" w:type="pct"/>
                  <w:shd w:val="clear" w:color="auto" w:fill="auto"/>
                  <w:vAlign w:val="center"/>
                </w:tcPr>
                <w:p w:rsidR="005942F3" w:rsidRPr="00CD012A" w:rsidRDefault="005942F3" w:rsidP="009659D1">
                  <w:pPr>
                    <w:spacing w:line="320" w:lineRule="exact"/>
                    <w:jc w:val="center"/>
                    <w:rPr>
                      <w:rFonts w:ascii="Times New Roman" w:eastAsia="宋体" w:hAnsi="Times New Roman" w:cs="Times New Roman"/>
                      <w:bCs/>
                      <w:szCs w:val="21"/>
                    </w:rPr>
                  </w:pPr>
                  <w:r w:rsidRPr="00CD012A">
                    <w:rPr>
                      <w:rFonts w:ascii="Times New Roman" w:eastAsia="宋体" w:hAnsi="Times New Roman" w:cs="Times New Roman"/>
                      <w:bCs/>
                      <w:szCs w:val="21"/>
                    </w:rPr>
                    <w:t>Pmax</w:t>
                  </w:r>
                  <w:r w:rsidRPr="00CD012A">
                    <w:rPr>
                      <w:rFonts w:ascii="Times New Roman" w:eastAsia="宋体" w:hAnsi="Times New Roman" w:cs="Times New Roman"/>
                      <w:bCs/>
                      <w:szCs w:val="21"/>
                    </w:rPr>
                    <w:t>＜</w:t>
                  </w:r>
                  <w:r w:rsidRPr="00CD012A">
                    <w:rPr>
                      <w:rFonts w:ascii="Times New Roman" w:eastAsia="宋体" w:hAnsi="Times New Roman" w:cs="Times New Roman"/>
                      <w:bCs/>
                      <w:szCs w:val="21"/>
                    </w:rPr>
                    <w:t>1%</w:t>
                  </w:r>
                </w:p>
              </w:tc>
            </w:tr>
          </w:tbl>
          <w:p w:rsidR="00FF5651" w:rsidRPr="00FF5651" w:rsidRDefault="00FF565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FF5651">
              <w:rPr>
                <w:rFonts w:ascii="Times New Roman" w:eastAsia="宋体" w:hAnsi="Times New Roman" w:cs="Times New Roman" w:hint="eastAsia"/>
                <w:bCs/>
                <w:spacing w:val="5"/>
                <w:sz w:val="24"/>
                <w:szCs w:val="21"/>
              </w:rPr>
              <w:t>（</w:t>
            </w:r>
            <w:r w:rsidR="00394F6A">
              <w:rPr>
                <w:rFonts w:ascii="Times New Roman" w:eastAsia="宋体" w:hAnsi="Times New Roman" w:cs="Times New Roman"/>
                <w:bCs/>
                <w:spacing w:val="5"/>
                <w:sz w:val="24"/>
                <w:szCs w:val="21"/>
              </w:rPr>
              <w:t>5</w:t>
            </w:r>
            <w:r w:rsidRPr="00FF5651">
              <w:rPr>
                <w:rFonts w:ascii="Times New Roman" w:eastAsia="宋体" w:hAnsi="Times New Roman" w:cs="Times New Roman" w:hint="eastAsia"/>
                <w:bCs/>
                <w:spacing w:val="5"/>
                <w:sz w:val="24"/>
                <w:szCs w:val="21"/>
              </w:rPr>
              <w:t>）污染物排放量核算</w:t>
            </w:r>
          </w:p>
          <w:p w:rsidR="00FF5651" w:rsidRPr="00FF5651" w:rsidRDefault="00FF565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FF5651">
              <w:rPr>
                <w:rFonts w:ascii="宋体" w:eastAsia="宋体" w:hAnsi="宋体" w:cs="宋体" w:hint="eastAsia"/>
                <w:bCs/>
                <w:spacing w:val="5"/>
                <w:sz w:val="24"/>
                <w:szCs w:val="21"/>
              </w:rPr>
              <w:t>①</w:t>
            </w:r>
            <w:r w:rsidRPr="00FF5651">
              <w:rPr>
                <w:rFonts w:ascii="Times New Roman" w:eastAsia="宋体" w:hAnsi="Times New Roman" w:cs="Times New Roman" w:hint="eastAsia"/>
                <w:bCs/>
                <w:spacing w:val="5"/>
                <w:sz w:val="24"/>
                <w:szCs w:val="21"/>
              </w:rPr>
              <w:t>有组织污染物排放量核算</w:t>
            </w:r>
          </w:p>
          <w:p w:rsidR="00FF5651" w:rsidRPr="00FF5651" w:rsidRDefault="00FF565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FF5651">
              <w:rPr>
                <w:rFonts w:ascii="Times New Roman" w:eastAsia="宋体" w:hAnsi="Times New Roman" w:cs="Times New Roman" w:hint="eastAsia"/>
                <w:bCs/>
                <w:spacing w:val="5"/>
                <w:sz w:val="24"/>
                <w:szCs w:val="21"/>
              </w:rPr>
              <w:t>本项目有组织污染物排放量核算结果见下表：</w:t>
            </w:r>
          </w:p>
          <w:p w:rsidR="00FF5651" w:rsidRPr="00FF5651" w:rsidRDefault="00FF5651" w:rsidP="00FF5651">
            <w:pPr>
              <w:autoSpaceDE w:val="0"/>
              <w:autoSpaceDN w:val="0"/>
              <w:adjustRightInd w:val="0"/>
              <w:snapToGrid w:val="0"/>
              <w:spacing w:line="360" w:lineRule="auto"/>
              <w:jc w:val="center"/>
              <w:rPr>
                <w:rFonts w:ascii="Times New Roman" w:eastAsia="宋体" w:hAnsi="Times New Roman"/>
                <w:b/>
                <w:color w:val="000000"/>
                <w:spacing w:val="-2"/>
                <w:sz w:val="24"/>
                <w:szCs w:val="24"/>
              </w:rPr>
            </w:pPr>
            <w:r w:rsidRPr="00FF5651">
              <w:rPr>
                <w:rFonts w:ascii="Times New Roman" w:eastAsia="宋体" w:hAnsi="Times New Roman" w:hint="eastAsia"/>
                <w:b/>
                <w:color w:val="000000"/>
                <w:spacing w:val="-2"/>
                <w:sz w:val="24"/>
                <w:szCs w:val="24"/>
              </w:rPr>
              <w:t>表</w:t>
            </w:r>
            <w:r w:rsidRPr="00FF5651">
              <w:rPr>
                <w:rFonts w:ascii="Times New Roman" w:eastAsia="宋体" w:hAnsi="Times New Roman" w:hint="eastAsia"/>
                <w:b/>
                <w:color w:val="000000"/>
                <w:spacing w:val="-2"/>
                <w:sz w:val="24"/>
                <w:szCs w:val="24"/>
              </w:rPr>
              <w:t xml:space="preserve"> </w:t>
            </w:r>
            <w:r w:rsidRPr="00FF5651">
              <w:rPr>
                <w:rFonts w:ascii="Times New Roman" w:eastAsia="宋体" w:hAnsi="Times New Roman"/>
                <w:b/>
                <w:color w:val="000000"/>
                <w:spacing w:val="-2"/>
                <w:sz w:val="24"/>
                <w:szCs w:val="24"/>
              </w:rPr>
              <w:t>7</w:t>
            </w:r>
            <w:r w:rsidRPr="00FF5651">
              <w:rPr>
                <w:rFonts w:ascii="Times New Roman" w:eastAsia="宋体" w:hAnsi="Times New Roman" w:hint="eastAsia"/>
                <w:b/>
                <w:color w:val="000000"/>
                <w:spacing w:val="-2"/>
                <w:sz w:val="24"/>
                <w:szCs w:val="24"/>
              </w:rPr>
              <w:t>-</w:t>
            </w:r>
            <w:r w:rsidRPr="00FF5651">
              <w:rPr>
                <w:rFonts w:ascii="Times New Roman" w:eastAsia="宋体" w:hAnsi="Times New Roman"/>
                <w:b/>
                <w:color w:val="000000"/>
                <w:spacing w:val="-2"/>
                <w:sz w:val="24"/>
                <w:szCs w:val="24"/>
              </w:rPr>
              <w:t>1</w:t>
            </w:r>
            <w:r w:rsidR="006A2615">
              <w:rPr>
                <w:rFonts w:ascii="Times New Roman" w:eastAsia="宋体" w:hAnsi="Times New Roman"/>
                <w:b/>
                <w:color w:val="000000"/>
                <w:spacing w:val="-2"/>
                <w:sz w:val="24"/>
                <w:szCs w:val="24"/>
              </w:rPr>
              <w:t>1</w:t>
            </w:r>
            <w:r w:rsidRPr="00FF5651">
              <w:rPr>
                <w:rFonts w:ascii="Times New Roman" w:eastAsia="宋体" w:hAnsi="Times New Roman"/>
                <w:b/>
                <w:color w:val="000000"/>
                <w:spacing w:val="-2"/>
                <w:sz w:val="24"/>
                <w:szCs w:val="24"/>
              </w:rPr>
              <w:t xml:space="preserve">  </w:t>
            </w:r>
            <w:r w:rsidRPr="00FF5651">
              <w:rPr>
                <w:rFonts w:ascii="Times New Roman" w:eastAsia="宋体" w:hAnsi="Times New Roman" w:hint="eastAsia"/>
                <w:b/>
                <w:color w:val="000000"/>
                <w:spacing w:val="-2"/>
                <w:sz w:val="24"/>
                <w:szCs w:val="24"/>
              </w:rPr>
              <w:t>大气污染物有组织排放量核算表</w:t>
            </w:r>
          </w:p>
          <w:tbl>
            <w:tblPr>
              <w:tblStyle w:val="aff4"/>
              <w:tblW w:w="5000" w:type="pct"/>
              <w:tblBorders>
                <w:left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886"/>
              <w:gridCol w:w="1482"/>
              <w:gridCol w:w="1564"/>
              <w:gridCol w:w="1719"/>
              <w:gridCol w:w="1719"/>
              <w:gridCol w:w="1736"/>
            </w:tblGrid>
            <w:tr w:rsidR="00FF5651" w:rsidRPr="00FF5651" w:rsidTr="00C740AE">
              <w:trPr>
                <w:trHeight w:val="397"/>
              </w:trPr>
              <w:tc>
                <w:tcPr>
                  <w:tcW w:w="486" w:type="pct"/>
                </w:tcPr>
                <w:p w:rsidR="00FF5651" w:rsidRPr="00F37B1A" w:rsidRDefault="00FF5651" w:rsidP="00FF5651">
                  <w:pPr>
                    <w:spacing w:line="320" w:lineRule="exact"/>
                    <w:rPr>
                      <w:b/>
                      <w:bCs/>
                      <w:szCs w:val="21"/>
                    </w:rPr>
                  </w:pPr>
                  <w:r w:rsidRPr="00F37B1A">
                    <w:rPr>
                      <w:rFonts w:hint="eastAsia"/>
                      <w:b/>
                      <w:bCs/>
                      <w:szCs w:val="21"/>
                    </w:rPr>
                    <w:t>序号</w:t>
                  </w:r>
                </w:p>
              </w:tc>
              <w:tc>
                <w:tcPr>
                  <w:tcW w:w="814" w:type="pct"/>
                </w:tcPr>
                <w:p w:rsidR="00FF5651" w:rsidRPr="00F37B1A" w:rsidRDefault="00FF5651" w:rsidP="00FF5651">
                  <w:pPr>
                    <w:spacing w:line="320" w:lineRule="exact"/>
                    <w:rPr>
                      <w:b/>
                      <w:bCs/>
                      <w:szCs w:val="21"/>
                    </w:rPr>
                  </w:pPr>
                  <w:r w:rsidRPr="00F37B1A">
                    <w:rPr>
                      <w:rFonts w:hint="eastAsia"/>
                      <w:b/>
                      <w:bCs/>
                      <w:szCs w:val="21"/>
                    </w:rPr>
                    <w:t>排放口编号</w:t>
                  </w:r>
                </w:p>
              </w:tc>
              <w:tc>
                <w:tcPr>
                  <w:tcW w:w="859" w:type="pct"/>
                </w:tcPr>
                <w:p w:rsidR="00FF5651" w:rsidRPr="00F37B1A" w:rsidRDefault="00FF5651" w:rsidP="00FF5651">
                  <w:pPr>
                    <w:spacing w:line="320" w:lineRule="exact"/>
                    <w:rPr>
                      <w:b/>
                      <w:bCs/>
                      <w:szCs w:val="21"/>
                    </w:rPr>
                  </w:pPr>
                  <w:r w:rsidRPr="00F37B1A">
                    <w:rPr>
                      <w:rFonts w:hint="eastAsia"/>
                      <w:b/>
                      <w:bCs/>
                      <w:szCs w:val="21"/>
                    </w:rPr>
                    <w:t>污染物</w:t>
                  </w:r>
                </w:p>
              </w:tc>
              <w:tc>
                <w:tcPr>
                  <w:tcW w:w="944" w:type="pct"/>
                </w:tcPr>
                <w:p w:rsidR="00FF5651" w:rsidRPr="00F37B1A" w:rsidRDefault="00FF5651" w:rsidP="00FF5651">
                  <w:pPr>
                    <w:spacing w:line="320" w:lineRule="exact"/>
                    <w:rPr>
                      <w:b/>
                      <w:bCs/>
                      <w:szCs w:val="21"/>
                    </w:rPr>
                  </w:pPr>
                  <w:r w:rsidRPr="00F37B1A">
                    <w:rPr>
                      <w:rFonts w:hint="eastAsia"/>
                      <w:b/>
                      <w:bCs/>
                      <w:szCs w:val="21"/>
                    </w:rPr>
                    <w:t>排放核算浓度（</w:t>
                  </w:r>
                  <w:r w:rsidRPr="00F37B1A">
                    <w:rPr>
                      <w:rFonts w:hint="eastAsia"/>
                      <w:b/>
                      <w:bCs/>
                      <w:szCs w:val="21"/>
                    </w:rPr>
                    <w:t>mg</w:t>
                  </w:r>
                  <w:r w:rsidRPr="00F37B1A">
                    <w:rPr>
                      <w:b/>
                      <w:bCs/>
                      <w:szCs w:val="21"/>
                    </w:rPr>
                    <w:t>/</w:t>
                  </w:r>
                  <w:r w:rsidRPr="00F37B1A">
                    <w:rPr>
                      <w:rFonts w:hint="eastAsia"/>
                      <w:b/>
                      <w:bCs/>
                      <w:szCs w:val="21"/>
                    </w:rPr>
                    <w:t>m</w:t>
                  </w:r>
                  <w:r w:rsidRPr="00F37B1A">
                    <w:rPr>
                      <w:b/>
                      <w:bCs/>
                      <w:szCs w:val="21"/>
                      <w:vertAlign w:val="superscript"/>
                    </w:rPr>
                    <w:t>3</w:t>
                  </w:r>
                  <w:r w:rsidRPr="00F37B1A">
                    <w:rPr>
                      <w:rFonts w:hint="eastAsia"/>
                      <w:b/>
                      <w:bCs/>
                      <w:szCs w:val="21"/>
                    </w:rPr>
                    <w:t>）</w:t>
                  </w:r>
                </w:p>
              </w:tc>
              <w:tc>
                <w:tcPr>
                  <w:tcW w:w="944" w:type="pct"/>
                </w:tcPr>
                <w:p w:rsidR="00FF5651" w:rsidRPr="00F37B1A" w:rsidRDefault="00FF5651" w:rsidP="00FF5651">
                  <w:pPr>
                    <w:spacing w:line="320" w:lineRule="exact"/>
                    <w:rPr>
                      <w:b/>
                      <w:bCs/>
                      <w:szCs w:val="21"/>
                    </w:rPr>
                  </w:pPr>
                  <w:r w:rsidRPr="00F37B1A">
                    <w:rPr>
                      <w:rFonts w:hint="eastAsia"/>
                      <w:b/>
                      <w:bCs/>
                      <w:szCs w:val="21"/>
                    </w:rPr>
                    <w:t>核算排放速率（</w:t>
                  </w:r>
                  <w:r w:rsidRPr="00F37B1A">
                    <w:rPr>
                      <w:rFonts w:hint="eastAsia"/>
                      <w:b/>
                      <w:bCs/>
                      <w:szCs w:val="21"/>
                    </w:rPr>
                    <w:t>kg</w:t>
                  </w:r>
                  <w:r w:rsidRPr="00F37B1A">
                    <w:rPr>
                      <w:b/>
                      <w:bCs/>
                      <w:szCs w:val="21"/>
                    </w:rPr>
                    <w:t>/</w:t>
                  </w:r>
                  <w:r w:rsidRPr="00F37B1A">
                    <w:rPr>
                      <w:rFonts w:hint="eastAsia"/>
                      <w:b/>
                      <w:bCs/>
                      <w:szCs w:val="21"/>
                    </w:rPr>
                    <w:t>h</w:t>
                  </w:r>
                  <w:r w:rsidRPr="00F37B1A">
                    <w:rPr>
                      <w:rFonts w:hint="eastAsia"/>
                      <w:b/>
                      <w:bCs/>
                      <w:szCs w:val="21"/>
                    </w:rPr>
                    <w:t>）</w:t>
                  </w:r>
                </w:p>
              </w:tc>
              <w:tc>
                <w:tcPr>
                  <w:tcW w:w="953" w:type="pct"/>
                </w:tcPr>
                <w:p w:rsidR="00FF5651" w:rsidRPr="00F37B1A" w:rsidRDefault="00FF5651" w:rsidP="00FF5651">
                  <w:pPr>
                    <w:spacing w:line="320" w:lineRule="exact"/>
                    <w:rPr>
                      <w:b/>
                      <w:bCs/>
                      <w:szCs w:val="21"/>
                    </w:rPr>
                  </w:pPr>
                  <w:r w:rsidRPr="00F37B1A">
                    <w:rPr>
                      <w:rFonts w:hint="eastAsia"/>
                      <w:b/>
                      <w:bCs/>
                      <w:szCs w:val="21"/>
                    </w:rPr>
                    <w:t>核算年排放量（</w:t>
                  </w:r>
                  <w:r w:rsidRPr="00F37B1A">
                    <w:rPr>
                      <w:rFonts w:hint="eastAsia"/>
                      <w:b/>
                      <w:bCs/>
                      <w:szCs w:val="21"/>
                    </w:rPr>
                    <w:t>kg</w:t>
                  </w:r>
                  <w:r w:rsidRPr="00F37B1A">
                    <w:rPr>
                      <w:b/>
                      <w:bCs/>
                      <w:szCs w:val="21"/>
                    </w:rPr>
                    <w:t>/</w:t>
                  </w:r>
                  <w:r w:rsidRPr="00F37B1A">
                    <w:rPr>
                      <w:rFonts w:hint="eastAsia"/>
                      <w:b/>
                      <w:bCs/>
                      <w:szCs w:val="21"/>
                    </w:rPr>
                    <w:t>a</w:t>
                  </w:r>
                  <w:r w:rsidRPr="00F37B1A">
                    <w:rPr>
                      <w:rFonts w:hint="eastAsia"/>
                      <w:b/>
                      <w:bCs/>
                      <w:szCs w:val="21"/>
                    </w:rPr>
                    <w:t>）</w:t>
                  </w:r>
                </w:p>
              </w:tc>
            </w:tr>
            <w:tr w:rsidR="00FF5651" w:rsidRPr="00FF5651" w:rsidTr="00FF5651">
              <w:trPr>
                <w:trHeight w:val="397"/>
              </w:trPr>
              <w:tc>
                <w:tcPr>
                  <w:tcW w:w="5000" w:type="pct"/>
                  <w:gridSpan w:val="6"/>
                </w:tcPr>
                <w:p w:rsidR="00FF5651" w:rsidRPr="009659D1" w:rsidRDefault="001424BE" w:rsidP="00FF5651">
                  <w:pPr>
                    <w:spacing w:line="320" w:lineRule="exact"/>
                    <w:rPr>
                      <w:bCs/>
                      <w:szCs w:val="21"/>
                    </w:rPr>
                  </w:pPr>
                  <w:r>
                    <w:rPr>
                      <w:rFonts w:hint="eastAsia"/>
                      <w:bCs/>
                      <w:szCs w:val="21"/>
                    </w:rPr>
                    <w:t>一般</w:t>
                  </w:r>
                  <w:r w:rsidR="00FF5651" w:rsidRPr="009659D1">
                    <w:rPr>
                      <w:rFonts w:hint="eastAsia"/>
                      <w:bCs/>
                      <w:szCs w:val="21"/>
                    </w:rPr>
                    <w:t>排放口</w:t>
                  </w:r>
                </w:p>
              </w:tc>
            </w:tr>
            <w:tr w:rsidR="001424BE" w:rsidRPr="00FF5651" w:rsidTr="00C740AE">
              <w:trPr>
                <w:trHeight w:val="397"/>
              </w:trPr>
              <w:tc>
                <w:tcPr>
                  <w:tcW w:w="486" w:type="pct"/>
                  <w:vMerge w:val="restart"/>
                </w:tcPr>
                <w:p w:rsidR="001424BE" w:rsidRPr="009659D1" w:rsidRDefault="001424BE" w:rsidP="001424BE">
                  <w:pPr>
                    <w:spacing w:line="320" w:lineRule="exact"/>
                    <w:rPr>
                      <w:bCs/>
                      <w:szCs w:val="21"/>
                    </w:rPr>
                  </w:pPr>
                  <w:r w:rsidRPr="009659D1">
                    <w:rPr>
                      <w:rFonts w:hint="eastAsia"/>
                      <w:bCs/>
                      <w:szCs w:val="21"/>
                    </w:rPr>
                    <w:t>1</w:t>
                  </w:r>
                </w:p>
              </w:tc>
              <w:tc>
                <w:tcPr>
                  <w:tcW w:w="814" w:type="pct"/>
                  <w:vMerge w:val="restart"/>
                </w:tcPr>
                <w:p w:rsidR="001424BE" w:rsidRPr="009659D1" w:rsidRDefault="001424BE" w:rsidP="001424BE">
                  <w:pPr>
                    <w:spacing w:line="320" w:lineRule="exact"/>
                    <w:rPr>
                      <w:bCs/>
                      <w:szCs w:val="21"/>
                    </w:rPr>
                  </w:pPr>
                  <w:r w:rsidRPr="009659D1">
                    <w:rPr>
                      <w:bCs/>
                      <w:szCs w:val="21"/>
                    </w:rPr>
                    <w:t>FQ-0</w:t>
                  </w:r>
                  <w:r>
                    <w:rPr>
                      <w:bCs/>
                      <w:szCs w:val="21"/>
                    </w:rPr>
                    <w:t>2</w:t>
                  </w:r>
                  <w:r w:rsidRPr="009659D1">
                    <w:rPr>
                      <w:rFonts w:hint="eastAsia"/>
                      <w:bCs/>
                      <w:szCs w:val="21"/>
                    </w:rPr>
                    <w:t>排气筒</w:t>
                  </w:r>
                </w:p>
              </w:tc>
              <w:tc>
                <w:tcPr>
                  <w:tcW w:w="859" w:type="pct"/>
                </w:tcPr>
                <w:p w:rsidR="001424BE" w:rsidRPr="009317D4" w:rsidRDefault="001424BE" w:rsidP="001424BE">
                  <w:pPr>
                    <w:widowControl/>
                    <w:tabs>
                      <w:tab w:val="left" w:pos="4179"/>
                    </w:tabs>
                    <w:overflowPunct w:val="0"/>
                    <w:spacing w:line="320" w:lineRule="exact"/>
                    <w:textAlignment w:val="center"/>
                    <w:rPr>
                      <w:bCs/>
                      <w:szCs w:val="21"/>
                    </w:rPr>
                  </w:pPr>
                  <w:r w:rsidRPr="009317D4">
                    <w:rPr>
                      <w:rFonts w:hint="eastAsia"/>
                      <w:bCs/>
                      <w:szCs w:val="21"/>
                    </w:rPr>
                    <w:t>S</w:t>
                  </w:r>
                  <w:r w:rsidRPr="009317D4">
                    <w:rPr>
                      <w:bCs/>
                      <w:szCs w:val="21"/>
                    </w:rPr>
                    <w:t>O</w:t>
                  </w:r>
                  <w:r w:rsidRPr="009317D4">
                    <w:rPr>
                      <w:bCs/>
                      <w:szCs w:val="21"/>
                      <w:vertAlign w:val="subscript"/>
                    </w:rPr>
                    <w:t>2</w:t>
                  </w:r>
                </w:p>
              </w:tc>
              <w:tc>
                <w:tcPr>
                  <w:tcW w:w="944" w:type="pct"/>
                </w:tcPr>
                <w:p w:rsidR="001424BE" w:rsidRPr="009E1A0E" w:rsidRDefault="001424BE" w:rsidP="001424BE">
                  <w:pPr>
                    <w:adjustRightInd w:val="0"/>
                    <w:snapToGrid w:val="0"/>
                    <w:rPr>
                      <w:szCs w:val="21"/>
                    </w:rPr>
                  </w:pPr>
                  <w:r>
                    <w:rPr>
                      <w:rFonts w:hint="eastAsia"/>
                      <w:szCs w:val="21"/>
                    </w:rPr>
                    <w:t>24.2</w:t>
                  </w:r>
                </w:p>
              </w:tc>
              <w:tc>
                <w:tcPr>
                  <w:tcW w:w="944" w:type="pct"/>
                </w:tcPr>
                <w:p w:rsidR="001424BE" w:rsidRPr="00C030F5" w:rsidRDefault="001424BE" w:rsidP="001424BE">
                  <w:pPr>
                    <w:widowControl/>
                    <w:tabs>
                      <w:tab w:val="left" w:pos="4179"/>
                    </w:tabs>
                    <w:overflowPunct w:val="0"/>
                    <w:spacing w:line="320" w:lineRule="exact"/>
                    <w:textAlignment w:val="center"/>
                    <w:rPr>
                      <w:bCs/>
                      <w:szCs w:val="21"/>
                    </w:rPr>
                  </w:pPr>
                  <w:r>
                    <w:rPr>
                      <w:rFonts w:hint="eastAsia"/>
                      <w:bCs/>
                      <w:szCs w:val="21"/>
                    </w:rPr>
                    <w:t>0.0121</w:t>
                  </w:r>
                </w:p>
              </w:tc>
              <w:tc>
                <w:tcPr>
                  <w:tcW w:w="953" w:type="pct"/>
                </w:tcPr>
                <w:p w:rsidR="001424BE" w:rsidRPr="009E1A0E" w:rsidRDefault="001424BE" w:rsidP="001424BE">
                  <w:pPr>
                    <w:adjustRightInd w:val="0"/>
                    <w:snapToGrid w:val="0"/>
                    <w:rPr>
                      <w:szCs w:val="21"/>
                    </w:rPr>
                  </w:pPr>
                  <w:r>
                    <w:rPr>
                      <w:rFonts w:hint="eastAsia"/>
                      <w:szCs w:val="21"/>
                    </w:rPr>
                    <w:t>582.4</w:t>
                  </w:r>
                </w:p>
              </w:tc>
            </w:tr>
            <w:tr w:rsidR="001424BE" w:rsidRPr="00FF5651" w:rsidTr="00C740AE">
              <w:trPr>
                <w:trHeight w:val="397"/>
              </w:trPr>
              <w:tc>
                <w:tcPr>
                  <w:tcW w:w="486" w:type="pct"/>
                  <w:vMerge/>
                </w:tcPr>
                <w:p w:rsidR="001424BE" w:rsidRPr="009659D1" w:rsidRDefault="001424BE" w:rsidP="001424BE">
                  <w:pPr>
                    <w:spacing w:line="320" w:lineRule="exact"/>
                    <w:rPr>
                      <w:bCs/>
                      <w:szCs w:val="21"/>
                    </w:rPr>
                  </w:pPr>
                </w:p>
              </w:tc>
              <w:tc>
                <w:tcPr>
                  <w:tcW w:w="814" w:type="pct"/>
                  <w:vMerge/>
                </w:tcPr>
                <w:p w:rsidR="001424BE" w:rsidRPr="009659D1" w:rsidRDefault="001424BE" w:rsidP="001424BE">
                  <w:pPr>
                    <w:spacing w:line="320" w:lineRule="exact"/>
                    <w:rPr>
                      <w:bCs/>
                      <w:szCs w:val="21"/>
                    </w:rPr>
                  </w:pPr>
                </w:p>
              </w:tc>
              <w:tc>
                <w:tcPr>
                  <w:tcW w:w="859" w:type="pct"/>
                </w:tcPr>
                <w:p w:rsidR="001424BE" w:rsidRPr="009317D4" w:rsidRDefault="001424BE" w:rsidP="001424BE">
                  <w:pPr>
                    <w:widowControl/>
                    <w:tabs>
                      <w:tab w:val="left" w:pos="4179"/>
                    </w:tabs>
                    <w:overflowPunct w:val="0"/>
                    <w:spacing w:line="320" w:lineRule="exact"/>
                    <w:textAlignment w:val="center"/>
                    <w:rPr>
                      <w:bCs/>
                      <w:szCs w:val="21"/>
                    </w:rPr>
                  </w:pPr>
                  <w:r w:rsidRPr="009317D4">
                    <w:rPr>
                      <w:rFonts w:hint="eastAsia"/>
                      <w:bCs/>
                      <w:szCs w:val="21"/>
                    </w:rPr>
                    <w:t>N</w:t>
                  </w:r>
                  <w:r w:rsidRPr="009317D4">
                    <w:rPr>
                      <w:bCs/>
                      <w:szCs w:val="21"/>
                    </w:rPr>
                    <w:t>O</w:t>
                  </w:r>
                  <w:r w:rsidRPr="009317D4">
                    <w:rPr>
                      <w:bCs/>
                      <w:szCs w:val="21"/>
                      <w:vertAlign w:val="subscript"/>
                    </w:rPr>
                    <w:t>X</w:t>
                  </w:r>
                </w:p>
              </w:tc>
              <w:tc>
                <w:tcPr>
                  <w:tcW w:w="944" w:type="pct"/>
                </w:tcPr>
                <w:p w:rsidR="001424BE" w:rsidRPr="009E1A0E" w:rsidRDefault="001424BE" w:rsidP="001424BE">
                  <w:pPr>
                    <w:adjustRightInd w:val="0"/>
                    <w:snapToGrid w:val="0"/>
                    <w:rPr>
                      <w:szCs w:val="21"/>
                    </w:rPr>
                  </w:pPr>
                  <w:r>
                    <w:rPr>
                      <w:rFonts w:hint="eastAsia"/>
                      <w:szCs w:val="21"/>
                    </w:rPr>
                    <w:t>113.6</w:t>
                  </w:r>
                </w:p>
              </w:tc>
              <w:tc>
                <w:tcPr>
                  <w:tcW w:w="944" w:type="pct"/>
                </w:tcPr>
                <w:p w:rsidR="001424BE" w:rsidRDefault="001424BE" w:rsidP="001424BE">
                  <w:pPr>
                    <w:widowControl/>
                    <w:tabs>
                      <w:tab w:val="left" w:pos="4179"/>
                    </w:tabs>
                    <w:overflowPunct w:val="0"/>
                    <w:spacing w:line="320" w:lineRule="exact"/>
                    <w:textAlignment w:val="center"/>
                    <w:rPr>
                      <w:bCs/>
                      <w:szCs w:val="21"/>
                    </w:rPr>
                  </w:pPr>
                  <w:r>
                    <w:rPr>
                      <w:rFonts w:hint="eastAsia"/>
                      <w:bCs/>
                      <w:szCs w:val="21"/>
                    </w:rPr>
                    <w:t>0.568</w:t>
                  </w:r>
                </w:p>
              </w:tc>
              <w:tc>
                <w:tcPr>
                  <w:tcW w:w="953" w:type="pct"/>
                </w:tcPr>
                <w:p w:rsidR="001424BE" w:rsidRDefault="001424BE" w:rsidP="001424BE">
                  <w:pPr>
                    <w:adjustRightInd w:val="0"/>
                    <w:snapToGrid w:val="0"/>
                    <w:rPr>
                      <w:szCs w:val="21"/>
                    </w:rPr>
                  </w:pPr>
                  <w:r>
                    <w:rPr>
                      <w:rFonts w:hint="eastAsia"/>
                      <w:szCs w:val="21"/>
                    </w:rPr>
                    <w:t>2724</w:t>
                  </w:r>
                </w:p>
              </w:tc>
            </w:tr>
            <w:tr w:rsidR="001424BE" w:rsidRPr="00FF5651" w:rsidTr="00C740AE">
              <w:trPr>
                <w:trHeight w:val="397"/>
              </w:trPr>
              <w:tc>
                <w:tcPr>
                  <w:tcW w:w="486" w:type="pct"/>
                  <w:vMerge/>
                </w:tcPr>
                <w:p w:rsidR="001424BE" w:rsidRPr="009659D1" w:rsidRDefault="001424BE" w:rsidP="001424BE">
                  <w:pPr>
                    <w:spacing w:line="320" w:lineRule="exact"/>
                    <w:rPr>
                      <w:bCs/>
                      <w:szCs w:val="21"/>
                    </w:rPr>
                  </w:pPr>
                </w:p>
              </w:tc>
              <w:tc>
                <w:tcPr>
                  <w:tcW w:w="814" w:type="pct"/>
                  <w:vMerge/>
                </w:tcPr>
                <w:p w:rsidR="001424BE" w:rsidRPr="009659D1" w:rsidRDefault="001424BE" w:rsidP="001424BE">
                  <w:pPr>
                    <w:spacing w:line="320" w:lineRule="exact"/>
                    <w:rPr>
                      <w:bCs/>
                      <w:szCs w:val="21"/>
                    </w:rPr>
                  </w:pPr>
                </w:p>
              </w:tc>
              <w:tc>
                <w:tcPr>
                  <w:tcW w:w="859" w:type="pct"/>
                </w:tcPr>
                <w:p w:rsidR="001424BE" w:rsidRPr="00C030F5" w:rsidRDefault="001424BE" w:rsidP="001424BE">
                  <w:pPr>
                    <w:widowControl/>
                    <w:tabs>
                      <w:tab w:val="left" w:pos="4179"/>
                    </w:tabs>
                    <w:overflowPunct w:val="0"/>
                    <w:spacing w:line="320" w:lineRule="exact"/>
                    <w:ind w:leftChars="-52" w:left="-109" w:rightChars="-25" w:right="-53"/>
                    <w:textAlignment w:val="center"/>
                    <w:rPr>
                      <w:bCs/>
                      <w:szCs w:val="21"/>
                    </w:rPr>
                  </w:pPr>
                  <w:r>
                    <w:rPr>
                      <w:rFonts w:hint="eastAsia"/>
                      <w:bCs/>
                      <w:szCs w:val="21"/>
                    </w:rPr>
                    <w:t>颗粒物</w:t>
                  </w:r>
                </w:p>
              </w:tc>
              <w:tc>
                <w:tcPr>
                  <w:tcW w:w="944" w:type="pct"/>
                </w:tcPr>
                <w:p w:rsidR="001424BE" w:rsidRPr="009E1A0E" w:rsidRDefault="001424BE" w:rsidP="001424BE">
                  <w:pPr>
                    <w:adjustRightInd w:val="0"/>
                    <w:snapToGrid w:val="0"/>
                    <w:rPr>
                      <w:szCs w:val="21"/>
                    </w:rPr>
                  </w:pPr>
                  <w:r>
                    <w:rPr>
                      <w:rFonts w:hint="eastAsia"/>
                      <w:szCs w:val="21"/>
                    </w:rPr>
                    <w:t>12.2</w:t>
                  </w:r>
                </w:p>
              </w:tc>
              <w:tc>
                <w:tcPr>
                  <w:tcW w:w="944" w:type="pct"/>
                </w:tcPr>
                <w:p w:rsidR="001424BE" w:rsidRDefault="001424BE" w:rsidP="001424BE">
                  <w:pPr>
                    <w:widowControl/>
                    <w:tabs>
                      <w:tab w:val="left" w:pos="4179"/>
                    </w:tabs>
                    <w:overflowPunct w:val="0"/>
                    <w:spacing w:line="320" w:lineRule="exact"/>
                    <w:textAlignment w:val="center"/>
                    <w:rPr>
                      <w:bCs/>
                      <w:szCs w:val="21"/>
                    </w:rPr>
                  </w:pPr>
                  <w:r>
                    <w:rPr>
                      <w:rFonts w:hint="eastAsia"/>
                      <w:bCs/>
                      <w:szCs w:val="21"/>
                    </w:rPr>
                    <w:t>0.061</w:t>
                  </w:r>
                </w:p>
              </w:tc>
              <w:tc>
                <w:tcPr>
                  <w:tcW w:w="953" w:type="pct"/>
                </w:tcPr>
                <w:p w:rsidR="001424BE" w:rsidRDefault="001424BE" w:rsidP="001424BE">
                  <w:pPr>
                    <w:adjustRightInd w:val="0"/>
                    <w:snapToGrid w:val="0"/>
                    <w:rPr>
                      <w:szCs w:val="21"/>
                    </w:rPr>
                  </w:pPr>
                  <w:r>
                    <w:rPr>
                      <w:rFonts w:hint="eastAsia"/>
                      <w:szCs w:val="21"/>
                    </w:rPr>
                    <w:t>291.2</w:t>
                  </w:r>
                </w:p>
              </w:tc>
            </w:tr>
            <w:tr w:rsidR="002E5B5A" w:rsidRPr="00FF5651" w:rsidTr="00C740AE">
              <w:trPr>
                <w:trHeight w:val="397"/>
              </w:trPr>
              <w:tc>
                <w:tcPr>
                  <w:tcW w:w="486" w:type="pct"/>
                  <w:vMerge w:val="restart"/>
                </w:tcPr>
                <w:p w:rsidR="002E5B5A" w:rsidRPr="009659D1" w:rsidRDefault="002E5B5A" w:rsidP="002E5B5A">
                  <w:pPr>
                    <w:spacing w:line="320" w:lineRule="exact"/>
                    <w:rPr>
                      <w:bCs/>
                      <w:szCs w:val="21"/>
                    </w:rPr>
                  </w:pPr>
                  <w:r w:rsidRPr="009659D1">
                    <w:rPr>
                      <w:rFonts w:hint="eastAsia"/>
                      <w:bCs/>
                      <w:szCs w:val="21"/>
                    </w:rPr>
                    <w:t>2</w:t>
                  </w:r>
                </w:p>
              </w:tc>
              <w:tc>
                <w:tcPr>
                  <w:tcW w:w="814" w:type="pct"/>
                  <w:vMerge w:val="restart"/>
                </w:tcPr>
                <w:p w:rsidR="002E5B5A" w:rsidRPr="009659D1" w:rsidRDefault="002E5B5A" w:rsidP="009F08B9">
                  <w:pPr>
                    <w:spacing w:line="320" w:lineRule="exact"/>
                    <w:rPr>
                      <w:bCs/>
                      <w:szCs w:val="21"/>
                    </w:rPr>
                  </w:pPr>
                  <w:r w:rsidRPr="009659D1">
                    <w:rPr>
                      <w:rFonts w:hint="eastAsia"/>
                      <w:bCs/>
                      <w:szCs w:val="21"/>
                    </w:rPr>
                    <w:t>F</w:t>
                  </w:r>
                  <w:r w:rsidRPr="009659D1">
                    <w:rPr>
                      <w:bCs/>
                      <w:szCs w:val="21"/>
                    </w:rPr>
                    <w:t>Q-0</w:t>
                  </w:r>
                  <w:r w:rsidR="009F08B9">
                    <w:rPr>
                      <w:bCs/>
                      <w:szCs w:val="21"/>
                    </w:rPr>
                    <w:t>3</w:t>
                  </w:r>
                  <w:r w:rsidRPr="009659D1">
                    <w:rPr>
                      <w:rFonts w:hint="eastAsia"/>
                      <w:bCs/>
                      <w:szCs w:val="21"/>
                    </w:rPr>
                    <w:t>排气筒</w:t>
                  </w:r>
                </w:p>
              </w:tc>
              <w:tc>
                <w:tcPr>
                  <w:tcW w:w="859" w:type="pct"/>
                </w:tcPr>
                <w:p w:rsidR="002E5B5A" w:rsidRPr="009317D4" w:rsidRDefault="002E5B5A" w:rsidP="002E5B5A">
                  <w:pPr>
                    <w:widowControl/>
                    <w:tabs>
                      <w:tab w:val="left" w:pos="4179"/>
                    </w:tabs>
                    <w:overflowPunct w:val="0"/>
                    <w:spacing w:line="320" w:lineRule="exact"/>
                    <w:textAlignment w:val="center"/>
                    <w:rPr>
                      <w:bCs/>
                      <w:szCs w:val="21"/>
                    </w:rPr>
                  </w:pPr>
                  <w:r w:rsidRPr="009317D4">
                    <w:rPr>
                      <w:rFonts w:hint="eastAsia"/>
                      <w:bCs/>
                      <w:szCs w:val="21"/>
                    </w:rPr>
                    <w:t>S</w:t>
                  </w:r>
                  <w:r w:rsidRPr="009317D4">
                    <w:rPr>
                      <w:bCs/>
                      <w:szCs w:val="21"/>
                    </w:rPr>
                    <w:t>O</w:t>
                  </w:r>
                  <w:r w:rsidRPr="009317D4">
                    <w:rPr>
                      <w:bCs/>
                      <w:szCs w:val="21"/>
                      <w:vertAlign w:val="subscript"/>
                    </w:rPr>
                    <w:t>2</w:t>
                  </w:r>
                </w:p>
              </w:tc>
              <w:tc>
                <w:tcPr>
                  <w:tcW w:w="944" w:type="pct"/>
                </w:tcPr>
                <w:p w:rsidR="002E5B5A" w:rsidRPr="009E1A0E" w:rsidRDefault="001424BE" w:rsidP="002E5B5A">
                  <w:pPr>
                    <w:adjustRightInd w:val="0"/>
                    <w:snapToGrid w:val="0"/>
                    <w:rPr>
                      <w:szCs w:val="21"/>
                    </w:rPr>
                  </w:pPr>
                  <w:r>
                    <w:rPr>
                      <w:rFonts w:hint="eastAsia"/>
                      <w:szCs w:val="21"/>
                    </w:rPr>
                    <w:t>22.0</w:t>
                  </w:r>
                </w:p>
              </w:tc>
              <w:tc>
                <w:tcPr>
                  <w:tcW w:w="944" w:type="pct"/>
                </w:tcPr>
                <w:p w:rsidR="002E5B5A" w:rsidRDefault="001424BE" w:rsidP="002E5B5A">
                  <w:pPr>
                    <w:widowControl/>
                    <w:rPr>
                      <w:rFonts w:eastAsia="等线"/>
                      <w:color w:val="000000"/>
                      <w:szCs w:val="21"/>
                    </w:rPr>
                  </w:pPr>
                  <w:r>
                    <w:rPr>
                      <w:rFonts w:eastAsia="等线" w:hint="eastAsia"/>
                      <w:color w:val="000000"/>
                      <w:szCs w:val="21"/>
                    </w:rPr>
                    <w:t>0.066</w:t>
                  </w:r>
                </w:p>
              </w:tc>
              <w:tc>
                <w:tcPr>
                  <w:tcW w:w="953" w:type="pct"/>
                </w:tcPr>
                <w:p w:rsidR="002E5B5A" w:rsidRPr="009E1A0E" w:rsidRDefault="001424BE" w:rsidP="002E5B5A">
                  <w:pPr>
                    <w:adjustRightInd w:val="0"/>
                    <w:snapToGrid w:val="0"/>
                    <w:rPr>
                      <w:szCs w:val="21"/>
                    </w:rPr>
                  </w:pPr>
                  <w:r>
                    <w:rPr>
                      <w:rFonts w:hint="eastAsia"/>
                      <w:szCs w:val="21"/>
                    </w:rPr>
                    <w:t>314.8</w:t>
                  </w:r>
                </w:p>
              </w:tc>
            </w:tr>
            <w:tr w:rsidR="002E5B5A" w:rsidRPr="00FF5651" w:rsidTr="00C740AE">
              <w:trPr>
                <w:trHeight w:val="397"/>
              </w:trPr>
              <w:tc>
                <w:tcPr>
                  <w:tcW w:w="486" w:type="pct"/>
                  <w:vMerge/>
                </w:tcPr>
                <w:p w:rsidR="002E5B5A" w:rsidRPr="009659D1" w:rsidRDefault="002E5B5A" w:rsidP="002E5B5A">
                  <w:pPr>
                    <w:spacing w:line="320" w:lineRule="exact"/>
                    <w:rPr>
                      <w:bCs/>
                      <w:szCs w:val="21"/>
                    </w:rPr>
                  </w:pPr>
                </w:p>
              </w:tc>
              <w:tc>
                <w:tcPr>
                  <w:tcW w:w="814" w:type="pct"/>
                  <w:vMerge/>
                </w:tcPr>
                <w:p w:rsidR="002E5B5A" w:rsidRPr="009659D1" w:rsidRDefault="002E5B5A" w:rsidP="002E5B5A">
                  <w:pPr>
                    <w:spacing w:line="320" w:lineRule="exact"/>
                    <w:rPr>
                      <w:bCs/>
                      <w:szCs w:val="21"/>
                    </w:rPr>
                  </w:pPr>
                </w:p>
              </w:tc>
              <w:tc>
                <w:tcPr>
                  <w:tcW w:w="859" w:type="pct"/>
                </w:tcPr>
                <w:p w:rsidR="002E5B5A" w:rsidRPr="009317D4" w:rsidRDefault="002E5B5A" w:rsidP="002E5B5A">
                  <w:pPr>
                    <w:widowControl/>
                    <w:tabs>
                      <w:tab w:val="left" w:pos="4179"/>
                    </w:tabs>
                    <w:overflowPunct w:val="0"/>
                    <w:spacing w:line="320" w:lineRule="exact"/>
                    <w:textAlignment w:val="center"/>
                    <w:rPr>
                      <w:bCs/>
                      <w:szCs w:val="21"/>
                    </w:rPr>
                  </w:pPr>
                  <w:r w:rsidRPr="009317D4">
                    <w:rPr>
                      <w:rFonts w:hint="eastAsia"/>
                      <w:bCs/>
                      <w:szCs w:val="21"/>
                    </w:rPr>
                    <w:t>N</w:t>
                  </w:r>
                  <w:r w:rsidRPr="009317D4">
                    <w:rPr>
                      <w:bCs/>
                      <w:szCs w:val="21"/>
                    </w:rPr>
                    <w:t>O</w:t>
                  </w:r>
                  <w:r w:rsidRPr="009317D4">
                    <w:rPr>
                      <w:bCs/>
                      <w:szCs w:val="21"/>
                      <w:vertAlign w:val="subscript"/>
                    </w:rPr>
                    <w:t>X</w:t>
                  </w:r>
                </w:p>
              </w:tc>
              <w:tc>
                <w:tcPr>
                  <w:tcW w:w="944" w:type="pct"/>
                </w:tcPr>
                <w:p w:rsidR="002E5B5A" w:rsidRPr="009E1A0E" w:rsidRDefault="001424BE" w:rsidP="002E5B5A">
                  <w:pPr>
                    <w:adjustRightInd w:val="0"/>
                    <w:snapToGrid w:val="0"/>
                    <w:rPr>
                      <w:szCs w:val="21"/>
                    </w:rPr>
                  </w:pPr>
                  <w:r>
                    <w:rPr>
                      <w:rFonts w:hint="eastAsia"/>
                      <w:szCs w:val="21"/>
                    </w:rPr>
                    <w:t>102.3</w:t>
                  </w:r>
                </w:p>
              </w:tc>
              <w:tc>
                <w:tcPr>
                  <w:tcW w:w="944" w:type="pct"/>
                </w:tcPr>
                <w:p w:rsidR="002E5B5A" w:rsidRDefault="001424BE" w:rsidP="002E5B5A">
                  <w:pPr>
                    <w:rPr>
                      <w:rFonts w:eastAsia="等线"/>
                      <w:color w:val="000000"/>
                      <w:szCs w:val="21"/>
                    </w:rPr>
                  </w:pPr>
                  <w:r>
                    <w:rPr>
                      <w:rFonts w:eastAsia="等线" w:hint="eastAsia"/>
                      <w:color w:val="000000"/>
                      <w:szCs w:val="21"/>
                    </w:rPr>
                    <w:t>0.307</w:t>
                  </w:r>
                </w:p>
              </w:tc>
              <w:tc>
                <w:tcPr>
                  <w:tcW w:w="953" w:type="pct"/>
                </w:tcPr>
                <w:p w:rsidR="002E5B5A" w:rsidRPr="009E1A0E" w:rsidRDefault="001424BE" w:rsidP="002E5B5A">
                  <w:pPr>
                    <w:adjustRightInd w:val="0"/>
                    <w:snapToGrid w:val="0"/>
                    <w:rPr>
                      <w:szCs w:val="21"/>
                    </w:rPr>
                  </w:pPr>
                  <w:r>
                    <w:rPr>
                      <w:rFonts w:hint="eastAsia"/>
                      <w:szCs w:val="21"/>
                    </w:rPr>
                    <w:t>1472</w:t>
                  </w:r>
                </w:p>
              </w:tc>
            </w:tr>
            <w:tr w:rsidR="002E5B5A" w:rsidRPr="00FF5651" w:rsidTr="00C740AE">
              <w:trPr>
                <w:trHeight w:val="397"/>
              </w:trPr>
              <w:tc>
                <w:tcPr>
                  <w:tcW w:w="486" w:type="pct"/>
                  <w:vMerge/>
                </w:tcPr>
                <w:p w:rsidR="002E5B5A" w:rsidRPr="009659D1" w:rsidRDefault="002E5B5A" w:rsidP="002E5B5A">
                  <w:pPr>
                    <w:spacing w:line="320" w:lineRule="exact"/>
                    <w:rPr>
                      <w:bCs/>
                      <w:szCs w:val="21"/>
                    </w:rPr>
                  </w:pPr>
                </w:p>
              </w:tc>
              <w:tc>
                <w:tcPr>
                  <w:tcW w:w="814" w:type="pct"/>
                  <w:vMerge/>
                </w:tcPr>
                <w:p w:rsidR="002E5B5A" w:rsidRPr="009659D1" w:rsidRDefault="002E5B5A" w:rsidP="002E5B5A">
                  <w:pPr>
                    <w:spacing w:line="320" w:lineRule="exact"/>
                    <w:rPr>
                      <w:bCs/>
                      <w:szCs w:val="21"/>
                    </w:rPr>
                  </w:pPr>
                </w:p>
              </w:tc>
              <w:tc>
                <w:tcPr>
                  <w:tcW w:w="859" w:type="pct"/>
                </w:tcPr>
                <w:p w:rsidR="002E5B5A" w:rsidRPr="00C030F5" w:rsidRDefault="002E5B5A" w:rsidP="000F33AF">
                  <w:pPr>
                    <w:widowControl/>
                    <w:tabs>
                      <w:tab w:val="left" w:pos="4179"/>
                    </w:tabs>
                    <w:overflowPunct w:val="0"/>
                    <w:spacing w:line="320" w:lineRule="exact"/>
                    <w:ind w:leftChars="-52" w:left="-109" w:rightChars="-25" w:right="-53"/>
                    <w:textAlignment w:val="center"/>
                    <w:rPr>
                      <w:bCs/>
                      <w:szCs w:val="21"/>
                    </w:rPr>
                  </w:pPr>
                  <w:r>
                    <w:rPr>
                      <w:rFonts w:hint="eastAsia"/>
                      <w:bCs/>
                      <w:szCs w:val="21"/>
                    </w:rPr>
                    <w:t>颗粒物</w:t>
                  </w:r>
                </w:p>
              </w:tc>
              <w:tc>
                <w:tcPr>
                  <w:tcW w:w="944" w:type="pct"/>
                </w:tcPr>
                <w:p w:rsidR="002E5B5A" w:rsidRPr="009E1A0E" w:rsidRDefault="001424BE" w:rsidP="002E5B5A">
                  <w:pPr>
                    <w:adjustRightInd w:val="0"/>
                    <w:snapToGrid w:val="0"/>
                    <w:rPr>
                      <w:szCs w:val="21"/>
                    </w:rPr>
                  </w:pPr>
                  <w:r>
                    <w:rPr>
                      <w:szCs w:val="21"/>
                    </w:rPr>
                    <w:t>11.0</w:t>
                  </w:r>
                </w:p>
              </w:tc>
              <w:tc>
                <w:tcPr>
                  <w:tcW w:w="944" w:type="pct"/>
                </w:tcPr>
                <w:p w:rsidR="002E5B5A" w:rsidRDefault="001424BE" w:rsidP="002E5B5A">
                  <w:pPr>
                    <w:rPr>
                      <w:rFonts w:eastAsia="等线"/>
                      <w:color w:val="000000"/>
                      <w:szCs w:val="21"/>
                    </w:rPr>
                  </w:pPr>
                  <w:r>
                    <w:rPr>
                      <w:rFonts w:eastAsia="等线"/>
                      <w:color w:val="000000"/>
                      <w:szCs w:val="21"/>
                    </w:rPr>
                    <w:t>0.033</w:t>
                  </w:r>
                </w:p>
              </w:tc>
              <w:tc>
                <w:tcPr>
                  <w:tcW w:w="953" w:type="pct"/>
                </w:tcPr>
                <w:p w:rsidR="002E5B5A" w:rsidRPr="009E1A0E" w:rsidRDefault="00F37B1A" w:rsidP="002E5B5A">
                  <w:pPr>
                    <w:adjustRightInd w:val="0"/>
                    <w:snapToGrid w:val="0"/>
                    <w:rPr>
                      <w:szCs w:val="21"/>
                    </w:rPr>
                  </w:pPr>
                  <w:r>
                    <w:rPr>
                      <w:szCs w:val="21"/>
                    </w:rPr>
                    <w:t>157.4</w:t>
                  </w:r>
                </w:p>
              </w:tc>
            </w:tr>
            <w:tr w:rsidR="00F374E8" w:rsidRPr="00FF5651" w:rsidTr="00C740AE">
              <w:trPr>
                <w:trHeight w:val="397"/>
              </w:trPr>
              <w:tc>
                <w:tcPr>
                  <w:tcW w:w="486" w:type="pct"/>
                </w:tcPr>
                <w:p w:rsidR="00F374E8" w:rsidRPr="009659D1" w:rsidRDefault="00F374E8" w:rsidP="00F374E8">
                  <w:pPr>
                    <w:spacing w:line="320" w:lineRule="exact"/>
                    <w:rPr>
                      <w:bCs/>
                      <w:szCs w:val="21"/>
                    </w:rPr>
                  </w:pPr>
                  <w:r>
                    <w:rPr>
                      <w:rFonts w:hint="eastAsia"/>
                      <w:bCs/>
                      <w:szCs w:val="21"/>
                    </w:rPr>
                    <w:t>3</w:t>
                  </w:r>
                </w:p>
              </w:tc>
              <w:tc>
                <w:tcPr>
                  <w:tcW w:w="814" w:type="pct"/>
                </w:tcPr>
                <w:p w:rsidR="00F374E8" w:rsidRPr="009659D1" w:rsidRDefault="00F374E8" w:rsidP="00F374E8">
                  <w:pPr>
                    <w:spacing w:line="320" w:lineRule="exact"/>
                    <w:rPr>
                      <w:bCs/>
                      <w:szCs w:val="21"/>
                    </w:rPr>
                  </w:pPr>
                  <w:r w:rsidRPr="009659D1">
                    <w:rPr>
                      <w:bCs/>
                      <w:szCs w:val="21"/>
                    </w:rPr>
                    <w:t>FQ-0</w:t>
                  </w:r>
                  <w:r>
                    <w:rPr>
                      <w:bCs/>
                      <w:szCs w:val="21"/>
                    </w:rPr>
                    <w:t>4</w:t>
                  </w:r>
                  <w:r w:rsidRPr="009659D1">
                    <w:rPr>
                      <w:rFonts w:hint="eastAsia"/>
                      <w:bCs/>
                      <w:szCs w:val="21"/>
                    </w:rPr>
                    <w:t>排气筒</w:t>
                  </w:r>
                </w:p>
              </w:tc>
              <w:tc>
                <w:tcPr>
                  <w:tcW w:w="859" w:type="pct"/>
                </w:tcPr>
                <w:p w:rsidR="00F374E8" w:rsidRDefault="00F374E8" w:rsidP="00F374E8">
                  <w:pPr>
                    <w:widowControl/>
                    <w:tabs>
                      <w:tab w:val="left" w:pos="4179"/>
                    </w:tabs>
                    <w:overflowPunct w:val="0"/>
                    <w:spacing w:line="320" w:lineRule="exact"/>
                    <w:ind w:leftChars="-52" w:left="-109" w:rightChars="-25" w:right="-53"/>
                    <w:textAlignment w:val="center"/>
                    <w:rPr>
                      <w:bCs/>
                      <w:szCs w:val="21"/>
                    </w:rPr>
                  </w:pPr>
                  <w:r>
                    <w:rPr>
                      <w:rFonts w:hint="eastAsia"/>
                      <w:bCs/>
                      <w:szCs w:val="21"/>
                    </w:rPr>
                    <w:t>颗粒物</w:t>
                  </w:r>
                </w:p>
              </w:tc>
              <w:tc>
                <w:tcPr>
                  <w:tcW w:w="944" w:type="pct"/>
                </w:tcPr>
                <w:p w:rsidR="00F374E8" w:rsidRPr="009E1A0E" w:rsidRDefault="00F374E8" w:rsidP="00F374E8">
                  <w:pPr>
                    <w:adjustRightInd w:val="0"/>
                    <w:snapToGrid w:val="0"/>
                    <w:rPr>
                      <w:szCs w:val="21"/>
                    </w:rPr>
                  </w:pPr>
                  <w:r>
                    <w:rPr>
                      <w:rFonts w:hint="eastAsia"/>
                      <w:szCs w:val="21"/>
                    </w:rPr>
                    <w:t>4</w:t>
                  </w:r>
                  <w:r>
                    <w:rPr>
                      <w:szCs w:val="21"/>
                    </w:rPr>
                    <w:t>.638</w:t>
                  </w:r>
                </w:p>
              </w:tc>
              <w:tc>
                <w:tcPr>
                  <w:tcW w:w="944" w:type="pct"/>
                </w:tcPr>
                <w:p w:rsidR="00F374E8" w:rsidRDefault="00F374E8" w:rsidP="000F33AF">
                  <w:pPr>
                    <w:rPr>
                      <w:rFonts w:eastAsia="等线"/>
                      <w:color w:val="000000"/>
                      <w:szCs w:val="21"/>
                    </w:rPr>
                  </w:pPr>
                  <w:r>
                    <w:rPr>
                      <w:rFonts w:eastAsia="等线" w:hint="eastAsia"/>
                      <w:color w:val="000000"/>
                      <w:szCs w:val="21"/>
                    </w:rPr>
                    <w:t>0</w:t>
                  </w:r>
                  <w:r>
                    <w:rPr>
                      <w:rFonts w:eastAsia="等线"/>
                      <w:color w:val="000000"/>
                      <w:szCs w:val="21"/>
                    </w:rPr>
                    <w:t>.046</w:t>
                  </w:r>
                  <w:r w:rsidR="000F33AF">
                    <w:rPr>
                      <w:rFonts w:eastAsia="等线"/>
                      <w:color w:val="000000"/>
                      <w:szCs w:val="21"/>
                    </w:rPr>
                    <w:t>4</w:t>
                  </w:r>
                </w:p>
              </w:tc>
              <w:tc>
                <w:tcPr>
                  <w:tcW w:w="953" w:type="pct"/>
                </w:tcPr>
                <w:p w:rsidR="00F374E8" w:rsidRDefault="00F374E8" w:rsidP="00F374E8">
                  <w:pPr>
                    <w:adjustRightInd w:val="0"/>
                    <w:snapToGrid w:val="0"/>
                    <w:rPr>
                      <w:szCs w:val="21"/>
                    </w:rPr>
                  </w:pPr>
                  <w:r>
                    <w:rPr>
                      <w:szCs w:val="21"/>
                    </w:rPr>
                    <w:t>222.6</w:t>
                  </w:r>
                </w:p>
              </w:tc>
            </w:tr>
            <w:tr w:rsidR="00F374E8" w:rsidRPr="00FF5651" w:rsidTr="00C740AE">
              <w:trPr>
                <w:trHeight w:val="397"/>
              </w:trPr>
              <w:tc>
                <w:tcPr>
                  <w:tcW w:w="486" w:type="pct"/>
                </w:tcPr>
                <w:p w:rsidR="00F374E8" w:rsidRPr="009659D1" w:rsidRDefault="00F374E8" w:rsidP="00F374E8">
                  <w:pPr>
                    <w:spacing w:line="320" w:lineRule="exact"/>
                    <w:rPr>
                      <w:bCs/>
                      <w:szCs w:val="21"/>
                    </w:rPr>
                  </w:pPr>
                  <w:r>
                    <w:rPr>
                      <w:rFonts w:hint="eastAsia"/>
                      <w:bCs/>
                      <w:szCs w:val="21"/>
                    </w:rPr>
                    <w:t>4</w:t>
                  </w:r>
                </w:p>
              </w:tc>
              <w:tc>
                <w:tcPr>
                  <w:tcW w:w="814" w:type="pct"/>
                </w:tcPr>
                <w:p w:rsidR="00F374E8" w:rsidRPr="009659D1" w:rsidRDefault="00F374E8" w:rsidP="00F374E8">
                  <w:pPr>
                    <w:spacing w:line="320" w:lineRule="exact"/>
                    <w:rPr>
                      <w:bCs/>
                      <w:szCs w:val="21"/>
                    </w:rPr>
                  </w:pPr>
                  <w:r>
                    <w:rPr>
                      <w:rFonts w:hint="eastAsia"/>
                      <w:bCs/>
                      <w:szCs w:val="21"/>
                    </w:rPr>
                    <w:t>F</w:t>
                  </w:r>
                  <w:r>
                    <w:rPr>
                      <w:bCs/>
                      <w:szCs w:val="21"/>
                    </w:rPr>
                    <w:t>Q-05</w:t>
                  </w:r>
                  <w:r w:rsidRPr="009659D1">
                    <w:rPr>
                      <w:rFonts w:hint="eastAsia"/>
                      <w:bCs/>
                      <w:szCs w:val="21"/>
                    </w:rPr>
                    <w:t>排气筒</w:t>
                  </w:r>
                </w:p>
              </w:tc>
              <w:tc>
                <w:tcPr>
                  <w:tcW w:w="859" w:type="pct"/>
                </w:tcPr>
                <w:p w:rsidR="00F374E8" w:rsidRDefault="00F374E8" w:rsidP="00F374E8">
                  <w:pPr>
                    <w:widowControl/>
                    <w:tabs>
                      <w:tab w:val="left" w:pos="4179"/>
                    </w:tabs>
                    <w:overflowPunct w:val="0"/>
                    <w:spacing w:line="320" w:lineRule="exact"/>
                    <w:ind w:leftChars="-52" w:left="-109" w:rightChars="-25" w:right="-53"/>
                    <w:textAlignment w:val="center"/>
                    <w:rPr>
                      <w:bCs/>
                      <w:szCs w:val="21"/>
                    </w:rPr>
                  </w:pPr>
                  <w:r>
                    <w:rPr>
                      <w:rFonts w:hint="eastAsia"/>
                      <w:bCs/>
                      <w:szCs w:val="21"/>
                    </w:rPr>
                    <w:t>颗粒物</w:t>
                  </w:r>
                </w:p>
              </w:tc>
              <w:tc>
                <w:tcPr>
                  <w:tcW w:w="944" w:type="pct"/>
                </w:tcPr>
                <w:p w:rsidR="00F374E8" w:rsidRDefault="00F374E8" w:rsidP="00F374E8">
                  <w:pPr>
                    <w:adjustRightInd w:val="0"/>
                    <w:snapToGrid w:val="0"/>
                    <w:rPr>
                      <w:szCs w:val="21"/>
                    </w:rPr>
                  </w:pPr>
                  <w:r>
                    <w:rPr>
                      <w:rFonts w:hint="eastAsia"/>
                      <w:szCs w:val="21"/>
                    </w:rPr>
                    <w:t>1</w:t>
                  </w:r>
                  <w:r>
                    <w:rPr>
                      <w:szCs w:val="21"/>
                    </w:rPr>
                    <w:t>.5645</w:t>
                  </w:r>
                </w:p>
              </w:tc>
              <w:tc>
                <w:tcPr>
                  <w:tcW w:w="944" w:type="pct"/>
                </w:tcPr>
                <w:p w:rsidR="00F374E8" w:rsidRDefault="00F374E8" w:rsidP="00F374E8">
                  <w:pPr>
                    <w:rPr>
                      <w:rFonts w:eastAsia="等线"/>
                      <w:color w:val="000000"/>
                      <w:szCs w:val="21"/>
                    </w:rPr>
                  </w:pPr>
                  <w:r>
                    <w:rPr>
                      <w:rFonts w:eastAsia="等线" w:hint="eastAsia"/>
                      <w:color w:val="000000"/>
                      <w:szCs w:val="21"/>
                    </w:rPr>
                    <w:t>0</w:t>
                  </w:r>
                  <w:r>
                    <w:rPr>
                      <w:rFonts w:eastAsia="等线"/>
                      <w:color w:val="000000"/>
                      <w:szCs w:val="21"/>
                    </w:rPr>
                    <w:t>.0156</w:t>
                  </w:r>
                </w:p>
              </w:tc>
              <w:tc>
                <w:tcPr>
                  <w:tcW w:w="953" w:type="pct"/>
                </w:tcPr>
                <w:p w:rsidR="00F374E8" w:rsidRDefault="00F374E8" w:rsidP="00F374E8">
                  <w:pPr>
                    <w:adjustRightInd w:val="0"/>
                    <w:snapToGrid w:val="0"/>
                    <w:rPr>
                      <w:szCs w:val="21"/>
                    </w:rPr>
                  </w:pPr>
                  <w:r>
                    <w:rPr>
                      <w:rFonts w:hint="eastAsia"/>
                      <w:szCs w:val="21"/>
                    </w:rPr>
                    <w:t>7</w:t>
                  </w:r>
                  <w:r>
                    <w:rPr>
                      <w:szCs w:val="21"/>
                    </w:rPr>
                    <w:t>5.1</w:t>
                  </w:r>
                </w:p>
              </w:tc>
            </w:tr>
            <w:tr w:rsidR="000F33AF" w:rsidRPr="00FF5651" w:rsidTr="00C740AE">
              <w:trPr>
                <w:trHeight w:val="397"/>
              </w:trPr>
              <w:tc>
                <w:tcPr>
                  <w:tcW w:w="486" w:type="pct"/>
                </w:tcPr>
                <w:p w:rsidR="000F33AF" w:rsidRDefault="000F33AF" w:rsidP="000F33AF">
                  <w:pPr>
                    <w:spacing w:line="320" w:lineRule="exact"/>
                    <w:rPr>
                      <w:bCs/>
                      <w:szCs w:val="21"/>
                    </w:rPr>
                  </w:pPr>
                  <w:r>
                    <w:rPr>
                      <w:rFonts w:hint="eastAsia"/>
                      <w:bCs/>
                      <w:szCs w:val="21"/>
                    </w:rPr>
                    <w:t>5</w:t>
                  </w:r>
                </w:p>
              </w:tc>
              <w:tc>
                <w:tcPr>
                  <w:tcW w:w="814" w:type="pct"/>
                </w:tcPr>
                <w:p w:rsidR="000F33AF" w:rsidRPr="009659D1" w:rsidRDefault="000F33AF" w:rsidP="000F33AF">
                  <w:pPr>
                    <w:spacing w:line="320" w:lineRule="exact"/>
                    <w:rPr>
                      <w:bCs/>
                      <w:szCs w:val="21"/>
                    </w:rPr>
                  </w:pPr>
                  <w:r>
                    <w:rPr>
                      <w:rFonts w:hint="eastAsia"/>
                      <w:bCs/>
                      <w:szCs w:val="21"/>
                    </w:rPr>
                    <w:t>F</w:t>
                  </w:r>
                  <w:r>
                    <w:rPr>
                      <w:bCs/>
                      <w:szCs w:val="21"/>
                    </w:rPr>
                    <w:t>Q-05</w:t>
                  </w:r>
                  <w:r w:rsidRPr="009659D1">
                    <w:rPr>
                      <w:rFonts w:hint="eastAsia"/>
                      <w:bCs/>
                      <w:szCs w:val="21"/>
                    </w:rPr>
                    <w:t>排气筒</w:t>
                  </w:r>
                </w:p>
              </w:tc>
              <w:tc>
                <w:tcPr>
                  <w:tcW w:w="859" w:type="pct"/>
                </w:tcPr>
                <w:p w:rsidR="000F33AF" w:rsidRDefault="000F33AF" w:rsidP="000F33AF">
                  <w:pPr>
                    <w:widowControl/>
                    <w:tabs>
                      <w:tab w:val="left" w:pos="4179"/>
                    </w:tabs>
                    <w:overflowPunct w:val="0"/>
                    <w:spacing w:line="320" w:lineRule="exact"/>
                    <w:ind w:leftChars="-52" w:left="-109" w:rightChars="-25" w:right="-53"/>
                    <w:textAlignment w:val="center"/>
                    <w:rPr>
                      <w:bCs/>
                      <w:szCs w:val="21"/>
                    </w:rPr>
                  </w:pPr>
                  <w:r>
                    <w:rPr>
                      <w:rFonts w:hint="eastAsia"/>
                      <w:bCs/>
                      <w:szCs w:val="21"/>
                    </w:rPr>
                    <w:t>颗粒物</w:t>
                  </w:r>
                </w:p>
              </w:tc>
              <w:tc>
                <w:tcPr>
                  <w:tcW w:w="944" w:type="pct"/>
                </w:tcPr>
                <w:p w:rsidR="000F33AF" w:rsidRDefault="000F33AF" w:rsidP="000F33AF">
                  <w:pPr>
                    <w:adjustRightInd w:val="0"/>
                    <w:snapToGrid w:val="0"/>
                    <w:rPr>
                      <w:szCs w:val="21"/>
                    </w:rPr>
                  </w:pPr>
                  <w:r>
                    <w:rPr>
                      <w:rFonts w:hint="eastAsia"/>
                      <w:szCs w:val="21"/>
                    </w:rPr>
                    <w:t>10.8</w:t>
                  </w:r>
                </w:p>
              </w:tc>
              <w:tc>
                <w:tcPr>
                  <w:tcW w:w="944" w:type="pct"/>
                </w:tcPr>
                <w:p w:rsidR="000F33AF" w:rsidRDefault="000F33AF" w:rsidP="000F33AF">
                  <w:pPr>
                    <w:rPr>
                      <w:rFonts w:eastAsia="等线"/>
                      <w:color w:val="000000"/>
                      <w:szCs w:val="21"/>
                    </w:rPr>
                  </w:pPr>
                  <w:r>
                    <w:rPr>
                      <w:rFonts w:eastAsia="等线" w:hint="eastAsia"/>
                      <w:color w:val="000000"/>
                      <w:szCs w:val="21"/>
                    </w:rPr>
                    <w:t>0.0324</w:t>
                  </w:r>
                </w:p>
              </w:tc>
              <w:tc>
                <w:tcPr>
                  <w:tcW w:w="953" w:type="pct"/>
                </w:tcPr>
                <w:p w:rsidR="000F33AF" w:rsidRDefault="000F33AF" w:rsidP="000F33AF">
                  <w:pPr>
                    <w:adjustRightInd w:val="0"/>
                    <w:snapToGrid w:val="0"/>
                    <w:rPr>
                      <w:szCs w:val="21"/>
                    </w:rPr>
                  </w:pPr>
                  <w:r>
                    <w:rPr>
                      <w:rFonts w:hint="eastAsia"/>
                      <w:szCs w:val="21"/>
                    </w:rPr>
                    <w:t>32.4</w:t>
                  </w:r>
                </w:p>
              </w:tc>
            </w:tr>
            <w:tr w:rsidR="000F33AF" w:rsidRPr="00FF5651" w:rsidTr="00FF5651">
              <w:trPr>
                <w:trHeight w:val="397"/>
              </w:trPr>
              <w:tc>
                <w:tcPr>
                  <w:tcW w:w="5000" w:type="pct"/>
                  <w:gridSpan w:val="6"/>
                </w:tcPr>
                <w:p w:rsidR="000F33AF" w:rsidRPr="009659D1" w:rsidRDefault="000F33AF" w:rsidP="000F33AF">
                  <w:pPr>
                    <w:spacing w:line="320" w:lineRule="exact"/>
                    <w:rPr>
                      <w:bCs/>
                      <w:szCs w:val="21"/>
                    </w:rPr>
                  </w:pPr>
                  <w:r w:rsidRPr="009659D1">
                    <w:rPr>
                      <w:rFonts w:hint="eastAsia"/>
                      <w:bCs/>
                      <w:szCs w:val="21"/>
                    </w:rPr>
                    <w:t>一般排放口</w:t>
                  </w:r>
                </w:p>
              </w:tc>
            </w:tr>
            <w:tr w:rsidR="000F33AF" w:rsidRPr="00FF5651" w:rsidTr="00FF5651">
              <w:trPr>
                <w:trHeight w:val="397"/>
              </w:trPr>
              <w:tc>
                <w:tcPr>
                  <w:tcW w:w="5000" w:type="pct"/>
                  <w:gridSpan w:val="6"/>
                </w:tcPr>
                <w:p w:rsidR="000F33AF" w:rsidRPr="009659D1" w:rsidRDefault="000F33AF" w:rsidP="000F33AF">
                  <w:pPr>
                    <w:spacing w:line="320" w:lineRule="exact"/>
                    <w:rPr>
                      <w:bCs/>
                      <w:szCs w:val="21"/>
                    </w:rPr>
                  </w:pPr>
                  <w:r w:rsidRPr="009659D1">
                    <w:rPr>
                      <w:rFonts w:hint="eastAsia"/>
                      <w:bCs/>
                      <w:szCs w:val="21"/>
                    </w:rPr>
                    <w:t>-</w:t>
                  </w:r>
                </w:p>
              </w:tc>
            </w:tr>
            <w:tr w:rsidR="000F33AF" w:rsidRPr="00FF5651" w:rsidTr="00C740AE">
              <w:trPr>
                <w:trHeight w:val="397"/>
              </w:trPr>
              <w:tc>
                <w:tcPr>
                  <w:tcW w:w="1300" w:type="pct"/>
                  <w:gridSpan w:val="2"/>
                  <w:vMerge w:val="restart"/>
                </w:tcPr>
                <w:p w:rsidR="000F33AF" w:rsidRPr="009659D1" w:rsidRDefault="000F33AF" w:rsidP="000F33AF">
                  <w:pPr>
                    <w:spacing w:line="320" w:lineRule="exact"/>
                    <w:rPr>
                      <w:bCs/>
                      <w:szCs w:val="21"/>
                    </w:rPr>
                  </w:pPr>
                  <w:r w:rsidRPr="009659D1">
                    <w:rPr>
                      <w:rFonts w:hint="eastAsia"/>
                      <w:bCs/>
                      <w:szCs w:val="21"/>
                    </w:rPr>
                    <w:t>有组织排放总计</w:t>
                  </w:r>
                </w:p>
              </w:tc>
              <w:tc>
                <w:tcPr>
                  <w:tcW w:w="2747" w:type="pct"/>
                  <w:gridSpan w:val="3"/>
                </w:tcPr>
                <w:p w:rsidR="000F33AF" w:rsidRPr="009317D4" w:rsidRDefault="000F33AF" w:rsidP="000F33AF">
                  <w:pPr>
                    <w:widowControl/>
                    <w:tabs>
                      <w:tab w:val="left" w:pos="4179"/>
                    </w:tabs>
                    <w:overflowPunct w:val="0"/>
                    <w:spacing w:line="320" w:lineRule="exact"/>
                    <w:textAlignment w:val="center"/>
                    <w:rPr>
                      <w:bCs/>
                      <w:szCs w:val="21"/>
                    </w:rPr>
                  </w:pPr>
                  <w:r w:rsidRPr="009317D4">
                    <w:rPr>
                      <w:rFonts w:hint="eastAsia"/>
                      <w:bCs/>
                      <w:szCs w:val="21"/>
                    </w:rPr>
                    <w:t>S</w:t>
                  </w:r>
                  <w:r w:rsidRPr="009317D4">
                    <w:rPr>
                      <w:bCs/>
                      <w:szCs w:val="21"/>
                    </w:rPr>
                    <w:t>O</w:t>
                  </w:r>
                  <w:r w:rsidRPr="009317D4">
                    <w:rPr>
                      <w:bCs/>
                      <w:szCs w:val="21"/>
                      <w:vertAlign w:val="subscript"/>
                    </w:rPr>
                    <w:t>2</w:t>
                  </w:r>
                </w:p>
              </w:tc>
              <w:tc>
                <w:tcPr>
                  <w:tcW w:w="953" w:type="pct"/>
                </w:tcPr>
                <w:p w:rsidR="000F33AF" w:rsidRPr="009E1A0E" w:rsidRDefault="000F33AF" w:rsidP="000F33AF">
                  <w:pPr>
                    <w:adjustRightInd w:val="0"/>
                    <w:snapToGrid w:val="0"/>
                    <w:rPr>
                      <w:szCs w:val="21"/>
                    </w:rPr>
                  </w:pPr>
                  <w:r>
                    <w:rPr>
                      <w:rFonts w:hint="eastAsia"/>
                      <w:szCs w:val="21"/>
                    </w:rPr>
                    <w:t>897.2</w:t>
                  </w:r>
                </w:p>
              </w:tc>
            </w:tr>
            <w:tr w:rsidR="000F33AF" w:rsidRPr="00FF5651" w:rsidTr="00C740AE">
              <w:trPr>
                <w:trHeight w:val="397"/>
              </w:trPr>
              <w:tc>
                <w:tcPr>
                  <w:tcW w:w="1300" w:type="pct"/>
                  <w:gridSpan w:val="2"/>
                  <w:vMerge/>
                </w:tcPr>
                <w:p w:rsidR="000F33AF" w:rsidRPr="009659D1" w:rsidRDefault="000F33AF" w:rsidP="000F33AF">
                  <w:pPr>
                    <w:spacing w:line="320" w:lineRule="exact"/>
                    <w:rPr>
                      <w:bCs/>
                      <w:szCs w:val="21"/>
                    </w:rPr>
                  </w:pPr>
                </w:p>
              </w:tc>
              <w:tc>
                <w:tcPr>
                  <w:tcW w:w="2747" w:type="pct"/>
                  <w:gridSpan w:val="3"/>
                </w:tcPr>
                <w:p w:rsidR="000F33AF" w:rsidRPr="009317D4" w:rsidRDefault="000F33AF" w:rsidP="000F33AF">
                  <w:pPr>
                    <w:widowControl/>
                    <w:tabs>
                      <w:tab w:val="left" w:pos="4179"/>
                    </w:tabs>
                    <w:overflowPunct w:val="0"/>
                    <w:spacing w:line="320" w:lineRule="exact"/>
                    <w:textAlignment w:val="center"/>
                    <w:rPr>
                      <w:bCs/>
                      <w:szCs w:val="21"/>
                    </w:rPr>
                  </w:pPr>
                  <w:r w:rsidRPr="009317D4">
                    <w:rPr>
                      <w:rFonts w:hint="eastAsia"/>
                      <w:bCs/>
                      <w:szCs w:val="21"/>
                    </w:rPr>
                    <w:t>N</w:t>
                  </w:r>
                  <w:r w:rsidRPr="009317D4">
                    <w:rPr>
                      <w:bCs/>
                      <w:szCs w:val="21"/>
                    </w:rPr>
                    <w:t>O</w:t>
                  </w:r>
                  <w:r w:rsidRPr="009317D4">
                    <w:rPr>
                      <w:bCs/>
                      <w:szCs w:val="21"/>
                      <w:vertAlign w:val="subscript"/>
                    </w:rPr>
                    <w:t>X</w:t>
                  </w:r>
                </w:p>
              </w:tc>
              <w:tc>
                <w:tcPr>
                  <w:tcW w:w="953" w:type="pct"/>
                </w:tcPr>
                <w:p w:rsidR="000F33AF" w:rsidRPr="009E1A0E" w:rsidRDefault="000F33AF" w:rsidP="000F33AF">
                  <w:pPr>
                    <w:adjustRightInd w:val="0"/>
                    <w:snapToGrid w:val="0"/>
                    <w:rPr>
                      <w:szCs w:val="21"/>
                    </w:rPr>
                  </w:pPr>
                  <w:r>
                    <w:rPr>
                      <w:rFonts w:hint="eastAsia"/>
                      <w:szCs w:val="21"/>
                    </w:rPr>
                    <w:t>4196</w:t>
                  </w:r>
                </w:p>
              </w:tc>
            </w:tr>
            <w:tr w:rsidR="000F33AF" w:rsidRPr="00FF5651" w:rsidTr="00C740AE">
              <w:trPr>
                <w:trHeight w:val="397"/>
              </w:trPr>
              <w:tc>
                <w:tcPr>
                  <w:tcW w:w="1300" w:type="pct"/>
                  <w:gridSpan w:val="2"/>
                  <w:vMerge/>
                </w:tcPr>
                <w:p w:rsidR="000F33AF" w:rsidRPr="009659D1" w:rsidRDefault="000F33AF" w:rsidP="000F33AF">
                  <w:pPr>
                    <w:spacing w:line="320" w:lineRule="exact"/>
                    <w:rPr>
                      <w:bCs/>
                      <w:szCs w:val="21"/>
                    </w:rPr>
                  </w:pPr>
                </w:p>
              </w:tc>
              <w:tc>
                <w:tcPr>
                  <w:tcW w:w="2747" w:type="pct"/>
                  <w:gridSpan w:val="3"/>
                </w:tcPr>
                <w:p w:rsidR="000F33AF" w:rsidRPr="00C030F5" w:rsidRDefault="000F33AF" w:rsidP="000F33AF">
                  <w:pPr>
                    <w:widowControl/>
                    <w:tabs>
                      <w:tab w:val="left" w:pos="4179"/>
                    </w:tabs>
                    <w:overflowPunct w:val="0"/>
                    <w:spacing w:line="320" w:lineRule="exact"/>
                    <w:ind w:leftChars="-52" w:left="-109" w:rightChars="-25" w:right="-53"/>
                    <w:textAlignment w:val="center"/>
                    <w:rPr>
                      <w:bCs/>
                      <w:szCs w:val="21"/>
                    </w:rPr>
                  </w:pPr>
                  <w:r>
                    <w:rPr>
                      <w:rFonts w:hint="eastAsia"/>
                      <w:bCs/>
                      <w:szCs w:val="21"/>
                    </w:rPr>
                    <w:t>颗粒物</w:t>
                  </w:r>
                </w:p>
              </w:tc>
              <w:tc>
                <w:tcPr>
                  <w:tcW w:w="953" w:type="pct"/>
                </w:tcPr>
                <w:p w:rsidR="000F33AF" w:rsidRDefault="000F33AF" w:rsidP="000F33AF">
                  <w:pPr>
                    <w:tabs>
                      <w:tab w:val="left" w:pos="4179"/>
                    </w:tabs>
                    <w:overflowPunct w:val="0"/>
                    <w:spacing w:line="320" w:lineRule="exact"/>
                    <w:ind w:leftChars="10" w:left="21" w:rightChars="10" w:right="21"/>
                    <w:textAlignment w:val="center"/>
                    <w:rPr>
                      <w:bCs/>
                      <w:szCs w:val="21"/>
                    </w:rPr>
                  </w:pPr>
                  <w:r>
                    <w:rPr>
                      <w:bCs/>
                      <w:szCs w:val="21"/>
                    </w:rPr>
                    <w:t>778.7</w:t>
                  </w:r>
                </w:p>
              </w:tc>
            </w:tr>
          </w:tbl>
          <w:p w:rsidR="00FF5651" w:rsidRPr="00FF5651" w:rsidRDefault="00FF565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FF5651">
              <w:rPr>
                <w:rFonts w:ascii="宋体" w:eastAsia="宋体" w:hAnsi="宋体" w:cs="宋体" w:hint="eastAsia"/>
                <w:bCs/>
                <w:spacing w:val="5"/>
                <w:kern w:val="0"/>
                <w:sz w:val="24"/>
                <w:szCs w:val="21"/>
              </w:rPr>
              <w:t>②</w:t>
            </w:r>
            <w:r w:rsidRPr="00FF5651">
              <w:rPr>
                <w:rFonts w:ascii="Times New Roman" w:eastAsia="宋体" w:hAnsi="Times New Roman" w:cs="Times New Roman" w:hint="eastAsia"/>
                <w:bCs/>
                <w:spacing w:val="5"/>
                <w:kern w:val="0"/>
                <w:sz w:val="24"/>
                <w:szCs w:val="21"/>
              </w:rPr>
              <w:t>无组织污染物排放量核算</w:t>
            </w:r>
          </w:p>
          <w:p w:rsidR="00FF5651" w:rsidRPr="00FF5651" w:rsidRDefault="00FF565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FF5651">
              <w:rPr>
                <w:rFonts w:ascii="Times New Roman" w:eastAsia="宋体" w:hAnsi="Times New Roman" w:cs="Times New Roman" w:hint="eastAsia"/>
                <w:bCs/>
                <w:spacing w:val="5"/>
                <w:kern w:val="0"/>
                <w:sz w:val="24"/>
                <w:szCs w:val="21"/>
              </w:rPr>
              <w:t>本项目无组织污染物排放量核算见表</w:t>
            </w:r>
            <w:r w:rsidRPr="00FF5651">
              <w:rPr>
                <w:rFonts w:ascii="Times New Roman" w:eastAsia="宋体" w:hAnsi="Times New Roman" w:cs="Times New Roman" w:hint="eastAsia"/>
                <w:bCs/>
                <w:spacing w:val="5"/>
                <w:kern w:val="0"/>
                <w:sz w:val="24"/>
                <w:szCs w:val="21"/>
              </w:rPr>
              <w:t>7-</w:t>
            </w:r>
            <w:r w:rsidRPr="00FF5651">
              <w:rPr>
                <w:rFonts w:ascii="Times New Roman" w:eastAsia="宋体" w:hAnsi="Times New Roman" w:cs="Times New Roman"/>
                <w:bCs/>
                <w:spacing w:val="5"/>
                <w:kern w:val="0"/>
                <w:sz w:val="24"/>
                <w:szCs w:val="21"/>
              </w:rPr>
              <w:t>1</w:t>
            </w:r>
            <w:r w:rsidR="00362DC9">
              <w:rPr>
                <w:rFonts w:ascii="Times New Roman" w:eastAsia="宋体" w:hAnsi="Times New Roman" w:cs="Times New Roman"/>
                <w:bCs/>
                <w:spacing w:val="5"/>
                <w:kern w:val="0"/>
                <w:sz w:val="24"/>
                <w:szCs w:val="21"/>
              </w:rPr>
              <w:t>2</w:t>
            </w:r>
            <w:r w:rsidRPr="00FF5651">
              <w:rPr>
                <w:rFonts w:ascii="Times New Roman" w:eastAsia="宋体" w:hAnsi="Times New Roman" w:cs="Times New Roman" w:hint="eastAsia"/>
                <w:bCs/>
                <w:spacing w:val="5"/>
                <w:kern w:val="0"/>
                <w:sz w:val="24"/>
                <w:szCs w:val="21"/>
              </w:rPr>
              <w:t>。</w:t>
            </w:r>
          </w:p>
          <w:p w:rsidR="000F33AF" w:rsidRDefault="000F33AF" w:rsidP="00FF5651">
            <w:pPr>
              <w:autoSpaceDE w:val="0"/>
              <w:autoSpaceDN w:val="0"/>
              <w:adjustRightInd w:val="0"/>
              <w:snapToGrid w:val="0"/>
              <w:spacing w:line="360" w:lineRule="auto"/>
              <w:jc w:val="center"/>
              <w:rPr>
                <w:rFonts w:ascii="Times New Roman" w:eastAsia="宋体" w:hAnsi="Times New Roman"/>
                <w:b/>
                <w:color w:val="000000"/>
                <w:spacing w:val="-2"/>
                <w:sz w:val="24"/>
                <w:szCs w:val="24"/>
              </w:rPr>
            </w:pPr>
          </w:p>
          <w:p w:rsidR="000F33AF" w:rsidRDefault="000F33AF" w:rsidP="00FF5651">
            <w:pPr>
              <w:autoSpaceDE w:val="0"/>
              <w:autoSpaceDN w:val="0"/>
              <w:adjustRightInd w:val="0"/>
              <w:snapToGrid w:val="0"/>
              <w:spacing w:line="360" w:lineRule="auto"/>
              <w:jc w:val="center"/>
              <w:rPr>
                <w:rFonts w:ascii="Times New Roman" w:eastAsia="宋体" w:hAnsi="Times New Roman"/>
                <w:b/>
                <w:color w:val="000000"/>
                <w:spacing w:val="-2"/>
                <w:sz w:val="24"/>
                <w:szCs w:val="24"/>
              </w:rPr>
            </w:pPr>
          </w:p>
          <w:p w:rsidR="000F33AF" w:rsidRDefault="000F33AF" w:rsidP="00FF5651">
            <w:pPr>
              <w:autoSpaceDE w:val="0"/>
              <w:autoSpaceDN w:val="0"/>
              <w:adjustRightInd w:val="0"/>
              <w:snapToGrid w:val="0"/>
              <w:spacing w:line="360" w:lineRule="auto"/>
              <w:jc w:val="center"/>
              <w:rPr>
                <w:rFonts w:ascii="Times New Roman" w:eastAsia="宋体" w:hAnsi="Times New Roman"/>
                <w:b/>
                <w:color w:val="000000"/>
                <w:spacing w:val="-2"/>
                <w:sz w:val="24"/>
                <w:szCs w:val="24"/>
              </w:rPr>
            </w:pPr>
          </w:p>
          <w:p w:rsidR="00A76A51" w:rsidRDefault="00A76A51" w:rsidP="00FF5651">
            <w:pPr>
              <w:autoSpaceDE w:val="0"/>
              <w:autoSpaceDN w:val="0"/>
              <w:adjustRightInd w:val="0"/>
              <w:snapToGrid w:val="0"/>
              <w:spacing w:line="360" w:lineRule="auto"/>
              <w:jc w:val="center"/>
              <w:rPr>
                <w:rFonts w:ascii="Times New Roman" w:eastAsia="宋体" w:hAnsi="Times New Roman"/>
                <w:b/>
                <w:color w:val="000000"/>
                <w:spacing w:val="-2"/>
                <w:sz w:val="24"/>
                <w:szCs w:val="24"/>
              </w:rPr>
            </w:pPr>
          </w:p>
          <w:p w:rsidR="00FF5651" w:rsidRPr="00FF5651" w:rsidRDefault="00FF5651" w:rsidP="00FF5651">
            <w:pPr>
              <w:autoSpaceDE w:val="0"/>
              <w:autoSpaceDN w:val="0"/>
              <w:adjustRightInd w:val="0"/>
              <w:snapToGrid w:val="0"/>
              <w:spacing w:line="360" w:lineRule="auto"/>
              <w:jc w:val="center"/>
              <w:rPr>
                <w:rFonts w:ascii="Times New Roman" w:eastAsia="宋体" w:hAnsi="Times New Roman"/>
                <w:b/>
                <w:color w:val="000000"/>
                <w:spacing w:val="-2"/>
                <w:sz w:val="24"/>
                <w:szCs w:val="24"/>
              </w:rPr>
            </w:pPr>
            <w:bookmarkStart w:id="58" w:name="_GoBack"/>
            <w:bookmarkEnd w:id="58"/>
            <w:r w:rsidRPr="00FF5651">
              <w:rPr>
                <w:rFonts w:ascii="Times New Roman" w:eastAsia="宋体" w:hAnsi="Times New Roman" w:hint="eastAsia"/>
                <w:b/>
                <w:color w:val="000000"/>
                <w:spacing w:val="-2"/>
                <w:sz w:val="24"/>
                <w:szCs w:val="24"/>
              </w:rPr>
              <w:t>表</w:t>
            </w:r>
            <w:r w:rsidRPr="00FF5651">
              <w:rPr>
                <w:rFonts w:ascii="Times New Roman" w:eastAsia="宋体" w:hAnsi="Times New Roman" w:hint="eastAsia"/>
                <w:b/>
                <w:color w:val="000000"/>
                <w:spacing w:val="-2"/>
                <w:sz w:val="24"/>
                <w:szCs w:val="24"/>
              </w:rPr>
              <w:t xml:space="preserve"> </w:t>
            </w:r>
            <w:r w:rsidRPr="00FF5651">
              <w:rPr>
                <w:rFonts w:ascii="Times New Roman" w:eastAsia="宋体" w:hAnsi="Times New Roman"/>
                <w:b/>
                <w:color w:val="000000"/>
                <w:spacing w:val="-2"/>
                <w:sz w:val="24"/>
                <w:szCs w:val="24"/>
              </w:rPr>
              <w:t>7</w:t>
            </w:r>
            <w:r w:rsidRPr="00FF5651">
              <w:rPr>
                <w:rFonts w:ascii="Times New Roman" w:eastAsia="宋体" w:hAnsi="Times New Roman" w:hint="eastAsia"/>
                <w:b/>
                <w:color w:val="000000"/>
                <w:spacing w:val="-2"/>
                <w:sz w:val="24"/>
                <w:szCs w:val="24"/>
              </w:rPr>
              <w:t>-</w:t>
            </w:r>
            <w:r w:rsidRPr="00FF5651">
              <w:rPr>
                <w:rFonts w:ascii="Times New Roman" w:eastAsia="宋体" w:hAnsi="Times New Roman"/>
                <w:b/>
                <w:color w:val="000000"/>
                <w:spacing w:val="-2"/>
                <w:sz w:val="24"/>
                <w:szCs w:val="24"/>
              </w:rPr>
              <w:t>1</w:t>
            </w:r>
            <w:r w:rsidR="00362DC9">
              <w:rPr>
                <w:rFonts w:ascii="Times New Roman" w:eastAsia="宋体" w:hAnsi="Times New Roman"/>
                <w:b/>
                <w:color w:val="000000"/>
                <w:spacing w:val="-2"/>
                <w:sz w:val="24"/>
                <w:szCs w:val="24"/>
              </w:rPr>
              <w:t>2</w:t>
            </w:r>
            <w:r w:rsidRPr="00FF5651">
              <w:rPr>
                <w:rFonts w:ascii="Times New Roman" w:eastAsia="宋体" w:hAnsi="Times New Roman"/>
                <w:b/>
                <w:color w:val="000000"/>
                <w:spacing w:val="-2"/>
                <w:sz w:val="24"/>
                <w:szCs w:val="24"/>
              </w:rPr>
              <w:t xml:space="preserve">  </w:t>
            </w:r>
            <w:r w:rsidRPr="00FF5651">
              <w:rPr>
                <w:rFonts w:ascii="Times New Roman" w:eastAsia="宋体" w:hAnsi="Times New Roman" w:hint="eastAsia"/>
                <w:b/>
                <w:color w:val="000000"/>
                <w:spacing w:val="-2"/>
                <w:sz w:val="24"/>
                <w:szCs w:val="24"/>
              </w:rPr>
              <w:t>大气污染物无组织排放量核算表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443"/>
              <w:gridCol w:w="849"/>
              <w:gridCol w:w="1260"/>
              <w:gridCol w:w="710"/>
              <w:gridCol w:w="869"/>
              <w:gridCol w:w="2267"/>
              <w:gridCol w:w="1643"/>
              <w:gridCol w:w="1065"/>
            </w:tblGrid>
            <w:tr w:rsidR="00317FE2" w:rsidRPr="00FF5651" w:rsidTr="000F33AF">
              <w:trPr>
                <w:trHeight w:val="397"/>
                <w:jc w:val="center"/>
              </w:trPr>
              <w:tc>
                <w:tcPr>
                  <w:tcW w:w="243" w:type="pct"/>
                  <w:vMerge w:val="restart"/>
                  <w:vAlign w:val="center"/>
                  <w:hideMark/>
                </w:tcPr>
                <w:p w:rsidR="00FF5651" w:rsidRPr="001424BE" w:rsidRDefault="00FF5651" w:rsidP="00FF5651">
                  <w:pPr>
                    <w:spacing w:line="320" w:lineRule="exact"/>
                    <w:jc w:val="center"/>
                    <w:rPr>
                      <w:rFonts w:ascii="Times New Roman" w:eastAsia="宋体" w:hAnsi="Times New Roman" w:cs="Times New Roman"/>
                      <w:b/>
                      <w:color w:val="000000"/>
                      <w:kern w:val="0"/>
                      <w:szCs w:val="24"/>
                    </w:rPr>
                  </w:pPr>
                  <w:r w:rsidRPr="001424BE">
                    <w:rPr>
                      <w:rFonts w:ascii="Times New Roman" w:eastAsia="宋体" w:hAnsi="Times New Roman" w:cs="Times New Roman" w:hint="eastAsia"/>
                      <w:b/>
                      <w:color w:val="000000"/>
                      <w:kern w:val="0"/>
                      <w:szCs w:val="24"/>
                    </w:rPr>
                    <w:t>序号</w:t>
                  </w:r>
                </w:p>
              </w:tc>
              <w:tc>
                <w:tcPr>
                  <w:tcW w:w="466" w:type="pct"/>
                  <w:vMerge w:val="restart"/>
                  <w:vAlign w:val="center"/>
                  <w:hideMark/>
                </w:tcPr>
                <w:p w:rsidR="00FF5651" w:rsidRPr="001424BE" w:rsidRDefault="00FF5651" w:rsidP="00317FE2">
                  <w:pPr>
                    <w:spacing w:line="320" w:lineRule="exact"/>
                    <w:ind w:leftChars="-40" w:left="-84" w:rightChars="-31" w:right="-65"/>
                    <w:jc w:val="center"/>
                    <w:rPr>
                      <w:rFonts w:ascii="Times New Roman" w:eastAsia="宋体" w:hAnsi="Times New Roman" w:cs="Times New Roman"/>
                      <w:b/>
                      <w:color w:val="000000"/>
                      <w:kern w:val="0"/>
                      <w:szCs w:val="24"/>
                    </w:rPr>
                  </w:pPr>
                  <w:r w:rsidRPr="001424BE">
                    <w:rPr>
                      <w:rFonts w:ascii="Times New Roman" w:eastAsia="宋体" w:hAnsi="Times New Roman" w:cs="Times New Roman" w:hint="eastAsia"/>
                      <w:b/>
                      <w:color w:val="000000"/>
                      <w:kern w:val="0"/>
                      <w:szCs w:val="24"/>
                    </w:rPr>
                    <w:t>排放口编号</w:t>
                  </w:r>
                </w:p>
              </w:tc>
              <w:tc>
                <w:tcPr>
                  <w:tcW w:w="692" w:type="pct"/>
                  <w:vMerge w:val="restart"/>
                  <w:vAlign w:val="center"/>
                  <w:hideMark/>
                </w:tcPr>
                <w:p w:rsidR="00FF5651" w:rsidRPr="001424BE" w:rsidRDefault="00FF5651" w:rsidP="00FF5651">
                  <w:pPr>
                    <w:spacing w:line="320" w:lineRule="exact"/>
                    <w:jc w:val="center"/>
                    <w:rPr>
                      <w:rFonts w:ascii="Times New Roman" w:eastAsia="宋体" w:hAnsi="Times New Roman" w:cs="Times New Roman"/>
                      <w:b/>
                      <w:color w:val="000000"/>
                      <w:kern w:val="0"/>
                      <w:szCs w:val="24"/>
                    </w:rPr>
                  </w:pPr>
                  <w:r w:rsidRPr="001424BE">
                    <w:rPr>
                      <w:rFonts w:ascii="Times New Roman" w:eastAsia="宋体" w:hAnsi="Times New Roman" w:cs="Times New Roman" w:hint="eastAsia"/>
                      <w:b/>
                      <w:color w:val="000000"/>
                      <w:kern w:val="0"/>
                      <w:szCs w:val="24"/>
                    </w:rPr>
                    <w:t>产污环节</w:t>
                  </w:r>
                </w:p>
              </w:tc>
              <w:tc>
                <w:tcPr>
                  <w:tcW w:w="390" w:type="pct"/>
                  <w:vMerge w:val="restart"/>
                  <w:vAlign w:val="center"/>
                  <w:hideMark/>
                </w:tcPr>
                <w:p w:rsidR="00FF5651" w:rsidRPr="001424BE" w:rsidRDefault="00FF5651" w:rsidP="00FF5651">
                  <w:pPr>
                    <w:spacing w:line="320" w:lineRule="exact"/>
                    <w:jc w:val="center"/>
                    <w:rPr>
                      <w:rFonts w:ascii="Times New Roman" w:eastAsia="宋体" w:hAnsi="Times New Roman" w:cs="Times New Roman"/>
                      <w:b/>
                      <w:color w:val="000000"/>
                      <w:kern w:val="0"/>
                      <w:szCs w:val="24"/>
                    </w:rPr>
                  </w:pPr>
                  <w:r w:rsidRPr="001424BE">
                    <w:rPr>
                      <w:rFonts w:ascii="Times New Roman" w:eastAsia="宋体" w:hAnsi="Times New Roman" w:cs="Times New Roman" w:hint="eastAsia"/>
                      <w:b/>
                      <w:color w:val="000000"/>
                      <w:kern w:val="0"/>
                      <w:szCs w:val="24"/>
                    </w:rPr>
                    <w:t>污染物</w:t>
                  </w:r>
                </w:p>
              </w:tc>
              <w:tc>
                <w:tcPr>
                  <w:tcW w:w="477" w:type="pct"/>
                  <w:vMerge w:val="restart"/>
                  <w:vAlign w:val="center"/>
                  <w:hideMark/>
                </w:tcPr>
                <w:p w:rsidR="00FF5651" w:rsidRPr="001424BE" w:rsidRDefault="00FF5651" w:rsidP="00FF5651">
                  <w:pPr>
                    <w:spacing w:line="320" w:lineRule="exact"/>
                    <w:ind w:leftChars="-32" w:left="-67" w:rightChars="-25" w:right="-53"/>
                    <w:jc w:val="center"/>
                    <w:rPr>
                      <w:rFonts w:ascii="Times New Roman" w:eastAsia="宋体" w:hAnsi="Times New Roman" w:cs="Times New Roman"/>
                      <w:b/>
                      <w:color w:val="000000"/>
                      <w:kern w:val="0"/>
                      <w:szCs w:val="24"/>
                    </w:rPr>
                  </w:pPr>
                  <w:r w:rsidRPr="001424BE">
                    <w:rPr>
                      <w:rFonts w:ascii="Times New Roman" w:eastAsia="宋体" w:hAnsi="Times New Roman" w:cs="Times New Roman" w:hint="eastAsia"/>
                      <w:b/>
                      <w:color w:val="000000"/>
                      <w:kern w:val="0"/>
                      <w:szCs w:val="24"/>
                    </w:rPr>
                    <w:t>主要污染防治措施</w:t>
                  </w:r>
                </w:p>
              </w:tc>
              <w:tc>
                <w:tcPr>
                  <w:tcW w:w="2147" w:type="pct"/>
                  <w:gridSpan w:val="2"/>
                  <w:vAlign w:val="center"/>
                </w:tcPr>
                <w:p w:rsidR="00FF5651" w:rsidRPr="001424BE" w:rsidRDefault="00FF5651" w:rsidP="00FF5651">
                  <w:pPr>
                    <w:spacing w:line="320" w:lineRule="exact"/>
                    <w:jc w:val="center"/>
                    <w:rPr>
                      <w:rFonts w:ascii="Times New Roman" w:eastAsia="宋体" w:hAnsi="Times New Roman" w:cs="Times New Roman"/>
                      <w:b/>
                      <w:color w:val="000000"/>
                      <w:kern w:val="0"/>
                      <w:szCs w:val="24"/>
                    </w:rPr>
                  </w:pPr>
                  <w:r w:rsidRPr="001424BE">
                    <w:rPr>
                      <w:rFonts w:ascii="Times New Roman" w:eastAsia="宋体" w:hAnsi="Times New Roman" w:cs="Times New Roman" w:hint="eastAsia"/>
                      <w:b/>
                      <w:color w:val="000000"/>
                      <w:kern w:val="0"/>
                      <w:szCs w:val="24"/>
                    </w:rPr>
                    <w:t>国家或地方污染物排放标准</w:t>
                  </w:r>
                </w:p>
              </w:tc>
              <w:tc>
                <w:tcPr>
                  <w:tcW w:w="585" w:type="pct"/>
                  <w:vMerge w:val="restart"/>
                  <w:vAlign w:val="center"/>
                  <w:hideMark/>
                </w:tcPr>
                <w:p w:rsidR="00FF5651" w:rsidRPr="001424BE" w:rsidRDefault="00FF5651" w:rsidP="00575115">
                  <w:pPr>
                    <w:spacing w:line="320" w:lineRule="exact"/>
                    <w:jc w:val="center"/>
                    <w:rPr>
                      <w:rFonts w:ascii="Times New Roman" w:eastAsia="宋体" w:hAnsi="Times New Roman" w:cs="Times New Roman"/>
                      <w:b/>
                      <w:color w:val="000000"/>
                      <w:kern w:val="0"/>
                      <w:szCs w:val="24"/>
                    </w:rPr>
                  </w:pPr>
                  <w:r w:rsidRPr="001424BE">
                    <w:rPr>
                      <w:rFonts w:ascii="Times New Roman" w:eastAsia="宋体" w:hAnsi="Times New Roman" w:cs="Times New Roman" w:hint="eastAsia"/>
                      <w:b/>
                      <w:color w:val="000000"/>
                      <w:kern w:val="0"/>
                      <w:szCs w:val="24"/>
                    </w:rPr>
                    <w:t>年排放量（</w:t>
                  </w:r>
                  <w:r w:rsidRPr="001424BE">
                    <w:rPr>
                      <w:rFonts w:ascii="Times New Roman" w:eastAsia="宋体" w:hAnsi="Times New Roman" w:cs="Times New Roman" w:hint="eastAsia"/>
                      <w:b/>
                      <w:color w:val="000000"/>
                      <w:kern w:val="0"/>
                      <w:szCs w:val="24"/>
                    </w:rPr>
                    <w:t>kg</w:t>
                  </w:r>
                  <w:r w:rsidRPr="001424BE">
                    <w:rPr>
                      <w:rFonts w:ascii="Times New Roman" w:eastAsia="宋体" w:hAnsi="Times New Roman" w:cs="Times New Roman"/>
                      <w:b/>
                      <w:color w:val="000000"/>
                      <w:kern w:val="0"/>
                      <w:szCs w:val="24"/>
                    </w:rPr>
                    <w:t>/a</w:t>
                  </w:r>
                  <w:r w:rsidRPr="001424BE">
                    <w:rPr>
                      <w:rFonts w:ascii="Times New Roman" w:eastAsia="宋体" w:hAnsi="Times New Roman" w:cs="Times New Roman" w:hint="eastAsia"/>
                      <w:b/>
                      <w:color w:val="000000"/>
                      <w:kern w:val="0"/>
                      <w:szCs w:val="24"/>
                    </w:rPr>
                    <w:t>）</w:t>
                  </w:r>
                </w:p>
              </w:tc>
            </w:tr>
            <w:tr w:rsidR="00317FE2" w:rsidRPr="00FF5651" w:rsidTr="000F33AF">
              <w:trPr>
                <w:trHeight w:val="397"/>
                <w:jc w:val="center"/>
              </w:trPr>
              <w:tc>
                <w:tcPr>
                  <w:tcW w:w="243" w:type="pct"/>
                  <w:vMerge/>
                  <w:vAlign w:val="center"/>
                  <w:hideMark/>
                </w:tcPr>
                <w:p w:rsidR="00FF5651" w:rsidRPr="00FF5651" w:rsidRDefault="00FF5651" w:rsidP="00FF5651">
                  <w:pPr>
                    <w:spacing w:line="320" w:lineRule="exact"/>
                    <w:jc w:val="center"/>
                    <w:rPr>
                      <w:rFonts w:ascii="Times New Roman" w:eastAsia="宋体" w:hAnsi="Times New Roman" w:cs="Times New Roman"/>
                      <w:color w:val="000000"/>
                      <w:kern w:val="0"/>
                      <w:szCs w:val="24"/>
                    </w:rPr>
                  </w:pPr>
                </w:p>
              </w:tc>
              <w:tc>
                <w:tcPr>
                  <w:tcW w:w="466" w:type="pct"/>
                  <w:vMerge/>
                  <w:vAlign w:val="center"/>
                  <w:hideMark/>
                </w:tcPr>
                <w:p w:rsidR="00FF5651" w:rsidRPr="00FF5651" w:rsidRDefault="00FF5651" w:rsidP="00FF5651">
                  <w:pPr>
                    <w:spacing w:line="320" w:lineRule="exact"/>
                    <w:ind w:leftChars="-40" w:left="-84" w:rightChars="-31" w:right="-65"/>
                    <w:jc w:val="center"/>
                    <w:rPr>
                      <w:rFonts w:ascii="Times New Roman" w:eastAsia="宋体" w:hAnsi="Times New Roman" w:cs="Times New Roman"/>
                      <w:color w:val="000000"/>
                      <w:kern w:val="0"/>
                      <w:szCs w:val="24"/>
                    </w:rPr>
                  </w:pPr>
                </w:p>
              </w:tc>
              <w:tc>
                <w:tcPr>
                  <w:tcW w:w="692" w:type="pct"/>
                  <w:vMerge/>
                  <w:vAlign w:val="center"/>
                  <w:hideMark/>
                </w:tcPr>
                <w:p w:rsidR="00FF5651" w:rsidRPr="00FF5651" w:rsidRDefault="00FF5651" w:rsidP="00FF5651">
                  <w:pPr>
                    <w:spacing w:line="320" w:lineRule="exact"/>
                    <w:jc w:val="center"/>
                    <w:rPr>
                      <w:rFonts w:ascii="Times New Roman" w:eastAsia="宋体" w:hAnsi="Times New Roman" w:cs="Times New Roman"/>
                      <w:color w:val="000000"/>
                      <w:kern w:val="0"/>
                      <w:szCs w:val="24"/>
                    </w:rPr>
                  </w:pPr>
                </w:p>
              </w:tc>
              <w:tc>
                <w:tcPr>
                  <w:tcW w:w="390" w:type="pct"/>
                  <w:vMerge/>
                  <w:vAlign w:val="center"/>
                  <w:hideMark/>
                </w:tcPr>
                <w:p w:rsidR="00FF5651" w:rsidRPr="00FF5651" w:rsidRDefault="00FF5651" w:rsidP="00FF5651">
                  <w:pPr>
                    <w:spacing w:line="320" w:lineRule="exact"/>
                    <w:jc w:val="center"/>
                    <w:rPr>
                      <w:rFonts w:ascii="Times New Roman" w:eastAsia="宋体" w:hAnsi="Times New Roman" w:cs="Times New Roman"/>
                      <w:color w:val="000000"/>
                      <w:kern w:val="0"/>
                      <w:szCs w:val="24"/>
                    </w:rPr>
                  </w:pPr>
                </w:p>
              </w:tc>
              <w:tc>
                <w:tcPr>
                  <w:tcW w:w="477" w:type="pct"/>
                  <w:vMerge/>
                  <w:vAlign w:val="center"/>
                  <w:hideMark/>
                </w:tcPr>
                <w:p w:rsidR="00FF5651" w:rsidRPr="00FF5651" w:rsidRDefault="00FF5651" w:rsidP="00FF5651">
                  <w:pPr>
                    <w:spacing w:line="320" w:lineRule="exact"/>
                    <w:jc w:val="center"/>
                    <w:rPr>
                      <w:rFonts w:ascii="Times New Roman" w:eastAsia="宋体" w:hAnsi="Times New Roman" w:cs="Times New Roman"/>
                      <w:color w:val="000000"/>
                      <w:kern w:val="0"/>
                      <w:szCs w:val="24"/>
                    </w:rPr>
                  </w:pPr>
                </w:p>
              </w:tc>
              <w:tc>
                <w:tcPr>
                  <w:tcW w:w="1245" w:type="pct"/>
                  <w:vAlign w:val="center"/>
                </w:tcPr>
                <w:p w:rsidR="00FF5651" w:rsidRPr="001424BE" w:rsidRDefault="00FF5651" w:rsidP="00FF5651">
                  <w:pPr>
                    <w:spacing w:line="320" w:lineRule="exact"/>
                    <w:jc w:val="center"/>
                    <w:rPr>
                      <w:rFonts w:ascii="Times New Roman" w:eastAsia="宋体" w:hAnsi="Times New Roman" w:cs="Times New Roman"/>
                      <w:b/>
                      <w:color w:val="000000"/>
                      <w:kern w:val="0"/>
                      <w:szCs w:val="24"/>
                    </w:rPr>
                  </w:pPr>
                  <w:r w:rsidRPr="001424BE">
                    <w:rPr>
                      <w:rFonts w:ascii="Times New Roman" w:eastAsia="宋体" w:hAnsi="Times New Roman" w:cs="Times New Roman" w:hint="eastAsia"/>
                      <w:b/>
                      <w:color w:val="000000"/>
                      <w:kern w:val="0"/>
                      <w:szCs w:val="24"/>
                    </w:rPr>
                    <w:t>标准名称</w:t>
                  </w:r>
                </w:p>
              </w:tc>
              <w:tc>
                <w:tcPr>
                  <w:tcW w:w="902" w:type="pct"/>
                  <w:vAlign w:val="center"/>
                </w:tcPr>
                <w:p w:rsidR="00FF5651" w:rsidRPr="001424BE" w:rsidRDefault="00FF5651" w:rsidP="006A4FCB">
                  <w:pPr>
                    <w:spacing w:line="320" w:lineRule="exact"/>
                    <w:ind w:leftChars="-120" w:left="-252" w:rightChars="-117" w:right="-246"/>
                    <w:jc w:val="center"/>
                    <w:rPr>
                      <w:rFonts w:ascii="Times New Roman" w:eastAsia="宋体" w:hAnsi="Times New Roman" w:cs="Times New Roman"/>
                      <w:b/>
                      <w:color w:val="000000"/>
                      <w:kern w:val="0"/>
                      <w:szCs w:val="24"/>
                    </w:rPr>
                  </w:pPr>
                  <w:r w:rsidRPr="001424BE">
                    <w:rPr>
                      <w:rFonts w:ascii="Times New Roman" w:eastAsia="宋体" w:hAnsi="Times New Roman" w:cs="Times New Roman" w:hint="eastAsia"/>
                      <w:b/>
                      <w:color w:val="000000"/>
                      <w:kern w:val="0"/>
                      <w:szCs w:val="24"/>
                    </w:rPr>
                    <w:t>浓度限值</w:t>
                  </w:r>
                  <w:r w:rsidR="006A4FCB" w:rsidRPr="001424BE">
                    <w:rPr>
                      <w:rFonts w:ascii="Times New Roman" w:eastAsia="宋体" w:hAnsi="Times New Roman" w:cs="Times New Roman" w:hint="eastAsia"/>
                      <w:b/>
                      <w:color w:val="000000"/>
                      <w:kern w:val="0"/>
                      <w:szCs w:val="24"/>
                    </w:rPr>
                    <w:t>(</w:t>
                  </w:r>
                  <w:r w:rsidRPr="001424BE">
                    <w:rPr>
                      <w:rFonts w:ascii="Times New Roman" w:eastAsia="宋体" w:hAnsi="Times New Roman" w:cs="Times New Roman"/>
                      <w:b/>
                      <w:color w:val="000000"/>
                      <w:kern w:val="0"/>
                      <w:szCs w:val="24"/>
                    </w:rPr>
                    <w:t>μg/m</w:t>
                  </w:r>
                  <w:r w:rsidRPr="001424BE">
                    <w:rPr>
                      <w:rFonts w:ascii="Times New Roman" w:eastAsia="宋体" w:hAnsi="Times New Roman" w:cs="Times New Roman"/>
                      <w:b/>
                      <w:color w:val="000000"/>
                      <w:kern w:val="0"/>
                      <w:szCs w:val="24"/>
                      <w:vertAlign w:val="superscript"/>
                    </w:rPr>
                    <w:t>3</w:t>
                  </w:r>
                  <w:r w:rsidR="006A4FCB" w:rsidRPr="001424BE">
                    <w:rPr>
                      <w:rFonts w:ascii="Times New Roman" w:eastAsia="宋体" w:hAnsi="Times New Roman" w:cs="Times New Roman" w:hint="eastAsia"/>
                      <w:b/>
                      <w:color w:val="000000"/>
                      <w:kern w:val="0"/>
                      <w:szCs w:val="24"/>
                    </w:rPr>
                    <w:t>)</w:t>
                  </w:r>
                </w:p>
              </w:tc>
              <w:tc>
                <w:tcPr>
                  <w:tcW w:w="585" w:type="pct"/>
                  <w:vMerge/>
                  <w:vAlign w:val="center"/>
                  <w:hideMark/>
                </w:tcPr>
                <w:p w:rsidR="00FF5651" w:rsidRPr="001424BE" w:rsidRDefault="00FF5651" w:rsidP="00FF5651">
                  <w:pPr>
                    <w:spacing w:line="320" w:lineRule="exact"/>
                    <w:jc w:val="center"/>
                    <w:rPr>
                      <w:rFonts w:ascii="Times New Roman" w:eastAsia="宋体" w:hAnsi="Times New Roman" w:cs="Times New Roman"/>
                      <w:b/>
                      <w:color w:val="000000"/>
                      <w:kern w:val="0"/>
                      <w:szCs w:val="24"/>
                    </w:rPr>
                  </w:pPr>
                </w:p>
              </w:tc>
            </w:tr>
            <w:tr w:rsidR="000F33AF" w:rsidRPr="00FF5651" w:rsidTr="000F33AF">
              <w:trPr>
                <w:trHeight w:val="397"/>
                <w:jc w:val="center"/>
              </w:trPr>
              <w:tc>
                <w:tcPr>
                  <w:tcW w:w="243" w:type="pct"/>
                  <w:vAlign w:val="center"/>
                </w:tcPr>
                <w:p w:rsidR="000F33AF" w:rsidRPr="00FF5651" w:rsidRDefault="000F33AF" w:rsidP="00FF5651">
                  <w:pPr>
                    <w:spacing w:line="320" w:lineRule="exact"/>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lastRenderedPageBreak/>
                    <w:t>1</w:t>
                  </w:r>
                </w:p>
              </w:tc>
              <w:tc>
                <w:tcPr>
                  <w:tcW w:w="466" w:type="pct"/>
                  <w:vAlign w:val="center"/>
                </w:tcPr>
                <w:p w:rsidR="000F33AF" w:rsidRPr="00FF5651" w:rsidRDefault="000F33AF" w:rsidP="00FF5651">
                  <w:pPr>
                    <w:spacing w:line="320" w:lineRule="exact"/>
                    <w:ind w:leftChars="-40" w:left="-84" w:rightChars="-31" w:right="-65"/>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膨胀线生产</w:t>
                  </w:r>
                  <w:r w:rsidRPr="00FF5651">
                    <w:rPr>
                      <w:rFonts w:ascii="Times New Roman" w:eastAsia="宋体" w:hAnsi="Times New Roman" w:cs="Times New Roman" w:hint="eastAsia"/>
                      <w:color w:val="000000"/>
                      <w:kern w:val="0"/>
                      <w:szCs w:val="24"/>
                    </w:rPr>
                    <w:t>车间</w:t>
                  </w:r>
                </w:p>
              </w:tc>
              <w:tc>
                <w:tcPr>
                  <w:tcW w:w="692" w:type="pct"/>
                  <w:vAlign w:val="center"/>
                </w:tcPr>
                <w:p w:rsidR="000F33AF" w:rsidRPr="00FF5651" w:rsidRDefault="000F33AF" w:rsidP="00FF5651">
                  <w:pPr>
                    <w:spacing w:line="320" w:lineRule="exact"/>
                    <w:jc w:val="center"/>
                    <w:rPr>
                      <w:rFonts w:ascii="Times New Roman" w:eastAsia="宋体" w:hAnsi="Times New Roman" w:cs="Times New Roman"/>
                      <w:color w:val="000000"/>
                      <w:kern w:val="0"/>
                      <w:szCs w:val="24"/>
                    </w:rPr>
                  </w:pPr>
                  <w:r w:rsidRPr="00694E02">
                    <w:rPr>
                      <w:rFonts w:ascii="Times New Roman" w:eastAsia="宋体" w:hAnsi="Times New Roman" w:cs="Times New Roman" w:hint="eastAsia"/>
                      <w:color w:val="000000"/>
                      <w:kern w:val="0"/>
                      <w:szCs w:val="24"/>
                    </w:rPr>
                    <w:t>投料、初清、磁选、粉碎、配料、混合、制粒、分级</w:t>
                  </w:r>
                </w:p>
              </w:tc>
              <w:tc>
                <w:tcPr>
                  <w:tcW w:w="390" w:type="pct"/>
                  <w:vAlign w:val="center"/>
                </w:tcPr>
                <w:p w:rsidR="000F33AF" w:rsidRPr="00FF5651" w:rsidRDefault="000F33AF" w:rsidP="00FF5651">
                  <w:pPr>
                    <w:spacing w:line="320" w:lineRule="exact"/>
                    <w:jc w:val="center"/>
                    <w:rPr>
                      <w:rFonts w:ascii="Times New Roman" w:eastAsia="宋体" w:hAnsi="Times New Roman" w:cs="Times New Roman"/>
                      <w:color w:val="000000"/>
                      <w:kern w:val="0"/>
                      <w:szCs w:val="24"/>
                    </w:rPr>
                  </w:pPr>
                  <w:r w:rsidRPr="00FF5651">
                    <w:rPr>
                      <w:rFonts w:ascii="Times New Roman" w:eastAsia="宋体" w:hAnsi="Times New Roman" w:cs="Times New Roman" w:hint="eastAsia"/>
                      <w:color w:val="000000"/>
                      <w:kern w:val="0"/>
                      <w:szCs w:val="24"/>
                    </w:rPr>
                    <w:t>颗粒物</w:t>
                  </w:r>
                </w:p>
              </w:tc>
              <w:tc>
                <w:tcPr>
                  <w:tcW w:w="477" w:type="pct"/>
                  <w:vAlign w:val="center"/>
                </w:tcPr>
                <w:p w:rsidR="000F33AF" w:rsidRPr="00FF5651" w:rsidRDefault="000F33AF" w:rsidP="00FF5651">
                  <w:pPr>
                    <w:spacing w:line="320" w:lineRule="exact"/>
                    <w:jc w:val="center"/>
                    <w:rPr>
                      <w:rFonts w:ascii="Times New Roman" w:eastAsia="宋体" w:hAnsi="Times New Roman" w:cs="Times New Roman"/>
                      <w:color w:val="000000"/>
                      <w:kern w:val="0"/>
                      <w:szCs w:val="24"/>
                    </w:rPr>
                  </w:pPr>
                  <w:r w:rsidRPr="00FF5651">
                    <w:rPr>
                      <w:rFonts w:ascii="Times New Roman" w:eastAsia="宋体" w:hAnsi="Times New Roman" w:cs="Times New Roman" w:hint="eastAsia"/>
                      <w:color w:val="000000"/>
                      <w:kern w:val="0"/>
                      <w:szCs w:val="24"/>
                    </w:rPr>
                    <w:t>加强车间通风</w:t>
                  </w:r>
                </w:p>
              </w:tc>
              <w:tc>
                <w:tcPr>
                  <w:tcW w:w="1245" w:type="pct"/>
                  <w:vMerge w:val="restart"/>
                  <w:vAlign w:val="center"/>
                </w:tcPr>
                <w:p w:rsidR="000F33AF" w:rsidRPr="00FF5651" w:rsidRDefault="000F33AF" w:rsidP="001E6702">
                  <w:pPr>
                    <w:spacing w:line="320" w:lineRule="exact"/>
                    <w:ind w:leftChars="-126" w:left="-265" w:rightChars="-117" w:right="-246"/>
                    <w:jc w:val="center"/>
                    <w:rPr>
                      <w:rFonts w:ascii="Times New Roman" w:eastAsia="宋体" w:hAnsi="Times New Roman" w:cs="Times New Roman"/>
                      <w:color w:val="000000"/>
                      <w:kern w:val="0"/>
                      <w:szCs w:val="24"/>
                    </w:rPr>
                  </w:pPr>
                  <w:r w:rsidRPr="00D95A56">
                    <w:rPr>
                      <w:rFonts w:ascii="Times New Roman" w:eastAsia="宋体" w:hAnsi="Times New Roman" w:cs="Times New Roman" w:hint="eastAsia"/>
                      <w:color w:val="000000"/>
                      <w:kern w:val="0"/>
                      <w:szCs w:val="24"/>
                    </w:rPr>
                    <w:t>《大气污染物综合排放标准》（</w:t>
                  </w:r>
                  <w:r w:rsidRPr="00D95A56">
                    <w:rPr>
                      <w:rFonts w:ascii="Times New Roman" w:eastAsia="宋体" w:hAnsi="Times New Roman" w:cs="Times New Roman"/>
                      <w:color w:val="000000"/>
                      <w:kern w:val="0"/>
                      <w:szCs w:val="24"/>
                    </w:rPr>
                    <w:t>GB16297-1996</w:t>
                  </w:r>
                  <w:r w:rsidRPr="00D95A56">
                    <w:rPr>
                      <w:rFonts w:ascii="Times New Roman" w:eastAsia="宋体" w:hAnsi="Times New Roman" w:cs="Times New Roman" w:hint="eastAsia"/>
                      <w:color w:val="000000"/>
                      <w:kern w:val="0"/>
                      <w:szCs w:val="24"/>
                    </w:rPr>
                    <w:t>）</w:t>
                  </w:r>
                </w:p>
              </w:tc>
              <w:tc>
                <w:tcPr>
                  <w:tcW w:w="902" w:type="pct"/>
                  <w:vAlign w:val="center"/>
                </w:tcPr>
                <w:p w:rsidR="000F33AF" w:rsidRPr="00FF5651" w:rsidRDefault="000F33AF" w:rsidP="00FF5651">
                  <w:pPr>
                    <w:spacing w:line="320" w:lineRule="exact"/>
                    <w:jc w:val="center"/>
                    <w:rPr>
                      <w:rFonts w:ascii="Times New Roman" w:eastAsia="宋体" w:hAnsi="Times New Roman" w:cs="Times New Roman"/>
                      <w:color w:val="000000"/>
                      <w:kern w:val="0"/>
                      <w:szCs w:val="24"/>
                    </w:rPr>
                  </w:pPr>
                  <w:r>
                    <w:rPr>
                      <w:rFonts w:ascii="Times New Roman" w:eastAsia="宋体" w:hAnsi="Times New Roman" w:cs="Times New Roman"/>
                      <w:color w:val="000000"/>
                      <w:kern w:val="0"/>
                      <w:szCs w:val="24"/>
                    </w:rPr>
                    <w:t>1000</w:t>
                  </w:r>
                </w:p>
              </w:tc>
              <w:tc>
                <w:tcPr>
                  <w:tcW w:w="585" w:type="pct"/>
                  <w:vAlign w:val="center"/>
                </w:tcPr>
                <w:p w:rsidR="000F33AF" w:rsidRPr="00FF5651" w:rsidRDefault="000F33AF" w:rsidP="00FF5651">
                  <w:pPr>
                    <w:spacing w:line="320" w:lineRule="exact"/>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1</w:t>
                  </w:r>
                  <w:r>
                    <w:rPr>
                      <w:rFonts w:ascii="Times New Roman" w:eastAsia="宋体" w:hAnsi="Times New Roman" w:cs="Times New Roman"/>
                      <w:color w:val="000000"/>
                      <w:kern w:val="0"/>
                      <w:szCs w:val="24"/>
                    </w:rPr>
                    <w:t>37.7</w:t>
                  </w:r>
                </w:p>
              </w:tc>
            </w:tr>
            <w:tr w:rsidR="000F33AF" w:rsidRPr="00FF5651" w:rsidTr="000F33AF">
              <w:trPr>
                <w:trHeight w:val="397"/>
                <w:jc w:val="center"/>
              </w:trPr>
              <w:tc>
                <w:tcPr>
                  <w:tcW w:w="243" w:type="pct"/>
                  <w:vAlign w:val="center"/>
                </w:tcPr>
                <w:p w:rsidR="000F33AF" w:rsidRDefault="000F33AF" w:rsidP="00F374E8">
                  <w:pPr>
                    <w:spacing w:line="320" w:lineRule="exact"/>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2</w:t>
                  </w:r>
                </w:p>
              </w:tc>
              <w:tc>
                <w:tcPr>
                  <w:tcW w:w="466" w:type="pct"/>
                  <w:vAlign w:val="center"/>
                </w:tcPr>
                <w:p w:rsidR="000F33AF" w:rsidRDefault="000F33AF" w:rsidP="00F374E8">
                  <w:pPr>
                    <w:spacing w:line="320" w:lineRule="exact"/>
                    <w:ind w:leftChars="-40" w:left="-84" w:rightChars="-31" w:right="-65"/>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预混料主车间</w:t>
                  </w:r>
                </w:p>
              </w:tc>
              <w:tc>
                <w:tcPr>
                  <w:tcW w:w="692" w:type="pct"/>
                  <w:vAlign w:val="center"/>
                </w:tcPr>
                <w:p w:rsidR="000F33AF" w:rsidRPr="00694E02" w:rsidRDefault="000F33AF" w:rsidP="00F374E8">
                  <w:pPr>
                    <w:spacing w:line="320" w:lineRule="exact"/>
                    <w:jc w:val="center"/>
                    <w:rPr>
                      <w:rFonts w:ascii="Times New Roman" w:eastAsia="宋体" w:hAnsi="Times New Roman" w:cs="Times New Roman"/>
                      <w:color w:val="000000"/>
                      <w:kern w:val="0"/>
                      <w:szCs w:val="24"/>
                    </w:rPr>
                  </w:pPr>
                  <w:r w:rsidRPr="00694E02">
                    <w:rPr>
                      <w:rFonts w:ascii="Times New Roman" w:eastAsia="宋体" w:hAnsi="Times New Roman" w:cs="Times New Roman" w:hint="eastAsia"/>
                      <w:color w:val="000000"/>
                      <w:kern w:val="0"/>
                      <w:szCs w:val="24"/>
                    </w:rPr>
                    <w:t>投料、初清、磁选、粉碎、配料、混合、分级</w:t>
                  </w:r>
                </w:p>
              </w:tc>
              <w:tc>
                <w:tcPr>
                  <w:tcW w:w="390" w:type="pct"/>
                  <w:vAlign w:val="center"/>
                </w:tcPr>
                <w:p w:rsidR="000F33AF" w:rsidRPr="00FF5651" w:rsidRDefault="000F33AF" w:rsidP="00F374E8">
                  <w:pPr>
                    <w:spacing w:line="320" w:lineRule="exact"/>
                    <w:jc w:val="center"/>
                    <w:rPr>
                      <w:rFonts w:ascii="Times New Roman" w:eastAsia="宋体" w:hAnsi="Times New Roman" w:cs="Times New Roman"/>
                      <w:color w:val="000000"/>
                      <w:kern w:val="0"/>
                      <w:szCs w:val="24"/>
                    </w:rPr>
                  </w:pPr>
                  <w:r w:rsidRPr="00FF5651">
                    <w:rPr>
                      <w:rFonts w:ascii="Times New Roman" w:eastAsia="宋体" w:hAnsi="Times New Roman" w:cs="Times New Roman" w:hint="eastAsia"/>
                      <w:color w:val="000000"/>
                      <w:kern w:val="0"/>
                      <w:szCs w:val="24"/>
                    </w:rPr>
                    <w:t>颗粒物</w:t>
                  </w:r>
                </w:p>
              </w:tc>
              <w:tc>
                <w:tcPr>
                  <w:tcW w:w="477" w:type="pct"/>
                  <w:vAlign w:val="center"/>
                </w:tcPr>
                <w:p w:rsidR="000F33AF" w:rsidRPr="00FF5651" w:rsidRDefault="000F33AF" w:rsidP="00F374E8">
                  <w:pPr>
                    <w:spacing w:line="320" w:lineRule="exact"/>
                    <w:jc w:val="center"/>
                    <w:rPr>
                      <w:rFonts w:ascii="Times New Roman" w:eastAsia="宋体" w:hAnsi="Times New Roman" w:cs="Times New Roman"/>
                      <w:color w:val="000000"/>
                      <w:kern w:val="0"/>
                      <w:szCs w:val="24"/>
                    </w:rPr>
                  </w:pPr>
                  <w:r w:rsidRPr="00FF5651">
                    <w:rPr>
                      <w:rFonts w:ascii="Times New Roman" w:eastAsia="宋体" w:hAnsi="Times New Roman" w:cs="Times New Roman" w:hint="eastAsia"/>
                      <w:color w:val="000000"/>
                      <w:kern w:val="0"/>
                      <w:szCs w:val="24"/>
                    </w:rPr>
                    <w:t>加强车间通风</w:t>
                  </w:r>
                </w:p>
              </w:tc>
              <w:tc>
                <w:tcPr>
                  <w:tcW w:w="1245" w:type="pct"/>
                  <w:vMerge/>
                  <w:vAlign w:val="center"/>
                </w:tcPr>
                <w:p w:rsidR="000F33AF" w:rsidRPr="00FF5651" w:rsidRDefault="000F33AF" w:rsidP="00F374E8">
                  <w:pPr>
                    <w:spacing w:line="320" w:lineRule="exact"/>
                    <w:ind w:leftChars="-126" w:left="-265" w:rightChars="-117" w:right="-246"/>
                    <w:jc w:val="center"/>
                    <w:rPr>
                      <w:rFonts w:ascii="Times New Roman" w:eastAsia="宋体" w:hAnsi="Times New Roman" w:cs="Times New Roman"/>
                      <w:color w:val="000000"/>
                      <w:kern w:val="0"/>
                      <w:szCs w:val="24"/>
                    </w:rPr>
                  </w:pPr>
                </w:p>
              </w:tc>
              <w:tc>
                <w:tcPr>
                  <w:tcW w:w="902" w:type="pct"/>
                  <w:vAlign w:val="center"/>
                </w:tcPr>
                <w:p w:rsidR="000F33AF" w:rsidRDefault="000F33AF" w:rsidP="00F374E8">
                  <w:pPr>
                    <w:spacing w:line="320" w:lineRule="exact"/>
                    <w:jc w:val="center"/>
                    <w:rPr>
                      <w:rFonts w:ascii="Times New Roman" w:eastAsia="宋体" w:hAnsi="Times New Roman" w:cs="Times New Roman"/>
                      <w:color w:val="000000"/>
                      <w:kern w:val="0"/>
                      <w:szCs w:val="24"/>
                    </w:rPr>
                  </w:pPr>
                  <w:r>
                    <w:rPr>
                      <w:rFonts w:ascii="Times New Roman" w:eastAsia="宋体" w:hAnsi="Times New Roman" w:cs="Times New Roman"/>
                      <w:color w:val="000000"/>
                      <w:kern w:val="0"/>
                      <w:szCs w:val="24"/>
                    </w:rPr>
                    <w:t>1000</w:t>
                  </w:r>
                </w:p>
              </w:tc>
              <w:tc>
                <w:tcPr>
                  <w:tcW w:w="585" w:type="pct"/>
                  <w:vAlign w:val="center"/>
                </w:tcPr>
                <w:p w:rsidR="000F33AF" w:rsidRDefault="000F33AF" w:rsidP="00F374E8">
                  <w:pPr>
                    <w:spacing w:line="320" w:lineRule="exact"/>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4</w:t>
                  </w:r>
                  <w:r>
                    <w:rPr>
                      <w:rFonts w:ascii="Times New Roman" w:eastAsia="宋体" w:hAnsi="Times New Roman" w:cs="Times New Roman"/>
                      <w:color w:val="000000"/>
                      <w:kern w:val="0"/>
                      <w:szCs w:val="24"/>
                    </w:rPr>
                    <w:t>6.4</w:t>
                  </w:r>
                </w:p>
              </w:tc>
            </w:tr>
            <w:tr w:rsidR="000F33AF" w:rsidRPr="00FF5651" w:rsidTr="000F33AF">
              <w:trPr>
                <w:trHeight w:val="397"/>
                <w:jc w:val="center"/>
              </w:trPr>
              <w:tc>
                <w:tcPr>
                  <w:tcW w:w="243" w:type="pct"/>
                  <w:vAlign w:val="center"/>
                </w:tcPr>
                <w:p w:rsidR="000F33AF" w:rsidRDefault="000F33AF" w:rsidP="00F374E8">
                  <w:pPr>
                    <w:spacing w:line="320" w:lineRule="exact"/>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3</w:t>
                  </w:r>
                </w:p>
              </w:tc>
              <w:tc>
                <w:tcPr>
                  <w:tcW w:w="466" w:type="pct"/>
                  <w:vAlign w:val="center"/>
                </w:tcPr>
                <w:p w:rsidR="000F33AF" w:rsidRDefault="000F33AF" w:rsidP="00F374E8">
                  <w:pPr>
                    <w:spacing w:line="320" w:lineRule="exact"/>
                    <w:ind w:leftChars="-40" w:left="-84" w:rightChars="-31" w:right="-65"/>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玉米</w:t>
                  </w:r>
                  <w:r>
                    <w:rPr>
                      <w:rFonts w:ascii="Times New Roman" w:eastAsia="宋体" w:hAnsi="Times New Roman" w:cs="Times New Roman"/>
                      <w:color w:val="000000"/>
                      <w:kern w:val="0"/>
                      <w:szCs w:val="24"/>
                    </w:rPr>
                    <w:t>卸料区</w:t>
                  </w:r>
                </w:p>
              </w:tc>
              <w:tc>
                <w:tcPr>
                  <w:tcW w:w="692" w:type="pct"/>
                  <w:vAlign w:val="center"/>
                </w:tcPr>
                <w:p w:rsidR="000F33AF" w:rsidRPr="00694E02" w:rsidRDefault="000F33AF" w:rsidP="00F374E8">
                  <w:pPr>
                    <w:spacing w:line="320" w:lineRule="exact"/>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卸料</w:t>
                  </w:r>
                </w:p>
              </w:tc>
              <w:tc>
                <w:tcPr>
                  <w:tcW w:w="390" w:type="pct"/>
                  <w:vAlign w:val="center"/>
                </w:tcPr>
                <w:p w:rsidR="000F33AF" w:rsidRPr="00FF5651" w:rsidRDefault="000F33AF" w:rsidP="00F374E8">
                  <w:pPr>
                    <w:spacing w:line="320" w:lineRule="exact"/>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颗粒物</w:t>
                  </w:r>
                </w:p>
              </w:tc>
              <w:tc>
                <w:tcPr>
                  <w:tcW w:w="477" w:type="pct"/>
                  <w:vAlign w:val="center"/>
                </w:tcPr>
                <w:p w:rsidR="000F33AF" w:rsidRPr="00FF5651" w:rsidRDefault="000F33AF" w:rsidP="000F33AF">
                  <w:pPr>
                    <w:spacing w:line="320" w:lineRule="exact"/>
                    <w:jc w:val="center"/>
                    <w:rPr>
                      <w:rFonts w:ascii="Times New Roman" w:eastAsia="宋体" w:hAnsi="Times New Roman" w:cs="Times New Roman"/>
                      <w:color w:val="000000"/>
                      <w:kern w:val="0"/>
                      <w:szCs w:val="24"/>
                    </w:rPr>
                  </w:pPr>
                  <w:r w:rsidRPr="00FF5651">
                    <w:rPr>
                      <w:rFonts w:ascii="Times New Roman" w:eastAsia="宋体" w:hAnsi="Times New Roman" w:cs="Times New Roman" w:hint="eastAsia"/>
                      <w:color w:val="000000"/>
                      <w:kern w:val="0"/>
                      <w:szCs w:val="24"/>
                    </w:rPr>
                    <w:t>加强通风</w:t>
                  </w:r>
                </w:p>
              </w:tc>
              <w:tc>
                <w:tcPr>
                  <w:tcW w:w="1245" w:type="pct"/>
                  <w:vMerge/>
                  <w:vAlign w:val="center"/>
                </w:tcPr>
                <w:p w:rsidR="000F33AF" w:rsidRPr="00D95A56" w:rsidRDefault="000F33AF" w:rsidP="00F374E8">
                  <w:pPr>
                    <w:spacing w:line="320" w:lineRule="exact"/>
                    <w:ind w:leftChars="-126" w:left="-265" w:rightChars="-117" w:right="-246"/>
                    <w:jc w:val="center"/>
                    <w:rPr>
                      <w:rFonts w:ascii="Times New Roman" w:eastAsia="宋体" w:hAnsi="Times New Roman" w:cs="Times New Roman"/>
                      <w:color w:val="000000"/>
                      <w:kern w:val="0"/>
                      <w:szCs w:val="24"/>
                    </w:rPr>
                  </w:pPr>
                </w:p>
              </w:tc>
              <w:tc>
                <w:tcPr>
                  <w:tcW w:w="902" w:type="pct"/>
                  <w:vAlign w:val="center"/>
                </w:tcPr>
                <w:p w:rsidR="000F33AF" w:rsidRDefault="000F33AF" w:rsidP="00F374E8">
                  <w:pPr>
                    <w:spacing w:line="320" w:lineRule="exact"/>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1000</w:t>
                  </w:r>
                </w:p>
              </w:tc>
              <w:tc>
                <w:tcPr>
                  <w:tcW w:w="585" w:type="pct"/>
                  <w:vAlign w:val="center"/>
                </w:tcPr>
                <w:p w:rsidR="000F33AF" w:rsidRDefault="000F33AF" w:rsidP="00F374E8">
                  <w:pPr>
                    <w:spacing w:line="320" w:lineRule="exact"/>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72</w:t>
                  </w:r>
                </w:p>
              </w:tc>
            </w:tr>
            <w:tr w:rsidR="00FF5651" w:rsidRPr="00FF5651" w:rsidTr="000F33AF">
              <w:trPr>
                <w:trHeight w:val="397"/>
                <w:jc w:val="center"/>
              </w:trPr>
              <w:tc>
                <w:tcPr>
                  <w:tcW w:w="5000" w:type="pct"/>
                  <w:gridSpan w:val="8"/>
                  <w:vAlign w:val="center"/>
                </w:tcPr>
                <w:p w:rsidR="00FF5651" w:rsidRPr="00FF5651" w:rsidRDefault="00FF5651" w:rsidP="00FF5651">
                  <w:pPr>
                    <w:spacing w:line="320" w:lineRule="exact"/>
                    <w:jc w:val="center"/>
                    <w:rPr>
                      <w:rFonts w:ascii="Times New Roman" w:eastAsia="宋体" w:hAnsi="Times New Roman" w:cs="Times New Roman"/>
                      <w:color w:val="000000"/>
                      <w:kern w:val="0"/>
                      <w:szCs w:val="24"/>
                    </w:rPr>
                  </w:pPr>
                  <w:r w:rsidRPr="00FF5651">
                    <w:rPr>
                      <w:rFonts w:ascii="Times New Roman" w:eastAsia="宋体" w:hAnsi="Times New Roman" w:cs="Times New Roman" w:hint="eastAsia"/>
                      <w:color w:val="000000"/>
                      <w:kern w:val="0"/>
                      <w:szCs w:val="24"/>
                    </w:rPr>
                    <w:t>无组织排放总计</w:t>
                  </w:r>
                </w:p>
              </w:tc>
            </w:tr>
            <w:tr w:rsidR="001424BE" w:rsidRPr="00FF5651" w:rsidTr="000F33AF">
              <w:trPr>
                <w:trHeight w:val="397"/>
                <w:jc w:val="center"/>
              </w:trPr>
              <w:tc>
                <w:tcPr>
                  <w:tcW w:w="1791" w:type="pct"/>
                  <w:gridSpan w:val="4"/>
                  <w:vAlign w:val="center"/>
                </w:tcPr>
                <w:p w:rsidR="001424BE" w:rsidRPr="00FF5651" w:rsidRDefault="001424BE" w:rsidP="00FF5651">
                  <w:pPr>
                    <w:spacing w:line="320" w:lineRule="exact"/>
                    <w:jc w:val="center"/>
                    <w:rPr>
                      <w:rFonts w:ascii="Times New Roman" w:eastAsia="宋体" w:hAnsi="Times New Roman" w:cs="Times New Roman"/>
                      <w:color w:val="000000"/>
                      <w:kern w:val="0"/>
                      <w:szCs w:val="24"/>
                    </w:rPr>
                  </w:pPr>
                  <w:r w:rsidRPr="00FF5651">
                    <w:rPr>
                      <w:rFonts w:ascii="Times New Roman" w:eastAsia="宋体" w:hAnsi="Times New Roman" w:cs="Times New Roman" w:hint="eastAsia"/>
                      <w:color w:val="000000"/>
                      <w:kern w:val="0"/>
                      <w:szCs w:val="24"/>
                    </w:rPr>
                    <w:t>无组织排放总计（</w:t>
                  </w:r>
                  <w:r w:rsidRPr="00FF5651">
                    <w:rPr>
                      <w:rFonts w:ascii="Times New Roman" w:eastAsia="宋体" w:hAnsi="Times New Roman" w:cs="Times New Roman" w:hint="eastAsia"/>
                      <w:color w:val="000000"/>
                      <w:kern w:val="0"/>
                      <w:szCs w:val="24"/>
                    </w:rPr>
                    <w:t>kg</w:t>
                  </w:r>
                  <w:r w:rsidRPr="00FF5651">
                    <w:rPr>
                      <w:rFonts w:ascii="Times New Roman" w:eastAsia="宋体" w:hAnsi="Times New Roman" w:cs="Times New Roman"/>
                      <w:color w:val="000000"/>
                      <w:kern w:val="0"/>
                      <w:szCs w:val="24"/>
                    </w:rPr>
                    <w:t>/a</w:t>
                  </w:r>
                  <w:r w:rsidRPr="00FF5651">
                    <w:rPr>
                      <w:rFonts w:ascii="Times New Roman" w:eastAsia="宋体" w:hAnsi="Times New Roman" w:cs="Times New Roman" w:hint="eastAsia"/>
                      <w:color w:val="000000"/>
                      <w:kern w:val="0"/>
                      <w:szCs w:val="24"/>
                    </w:rPr>
                    <w:t>）</w:t>
                  </w:r>
                </w:p>
              </w:tc>
              <w:tc>
                <w:tcPr>
                  <w:tcW w:w="1722" w:type="pct"/>
                  <w:gridSpan w:val="2"/>
                  <w:vAlign w:val="center"/>
                </w:tcPr>
                <w:p w:rsidR="001424BE" w:rsidRPr="00FF5651" w:rsidRDefault="001424BE" w:rsidP="00FF5651">
                  <w:pPr>
                    <w:spacing w:line="320" w:lineRule="exact"/>
                    <w:jc w:val="center"/>
                    <w:rPr>
                      <w:rFonts w:ascii="Times New Roman" w:eastAsia="宋体" w:hAnsi="Times New Roman" w:cs="Times New Roman"/>
                      <w:color w:val="000000"/>
                      <w:kern w:val="0"/>
                      <w:szCs w:val="24"/>
                    </w:rPr>
                  </w:pPr>
                  <w:r w:rsidRPr="00FF5651">
                    <w:rPr>
                      <w:rFonts w:ascii="Times New Roman" w:eastAsia="宋体" w:hAnsi="Times New Roman" w:cs="Times New Roman" w:hint="eastAsia"/>
                      <w:color w:val="000000"/>
                      <w:kern w:val="0"/>
                      <w:szCs w:val="24"/>
                    </w:rPr>
                    <w:t>颗粒物</w:t>
                  </w:r>
                </w:p>
              </w:tc>
              <w:tc>
                <w:tcPr>
                  <w:tcW w:w="1487" w:type="pct"/>
                  <w:gridSpan w:val="2"/>
                  <w:vAlign w:val="center"/>
                </w:tcPr>
                <w:p w:rsidR="001424BE" w:rsidRPr="00FF5651" w:rsidRDefault="000F33AF" w:rsidP="00FF5651">
                  <w:pPr>
                    <w:spacing w:line="320" w:lineRule="exact"/>
                    <w:jc w:val="center"/>
                    <w:rPr>
                      <w:rFonts w:ascii="Times New Roman" w:eastAsia="宋体" w:hAnsi="Times New Roman" w:cs="Times New Roman"/>
                      <w:color w:val="000000"/>
                      <w:kern w:val="0"/>
                      <w:szCs w:val="24"/>
                    </w:rPr>
                  </w:pPr>
                  <w:r>
                    <w:rPr>
                      <w:rFonts w:ascii="Times New Roman" w:eastAsia="宋体" w:hAnsi="Times New Roman" w:cs="Times New Roman" w:hint="eastAsia"/>
                      <w:color w:val="000000"/>
                      <w:kern w:val="0"/>
                      <w:szCs w:val="24"/>
                    </w:rPr>
                    <w:t>256.1</w:t>
                  </w:r>
                </w:p>
              </w:tc>
            </w:tr>
          </w:tbl>
          <w:p w:rsidR="00FF5651" w:rsidRPr="00FF5651" w:rsidRDefault="00FF565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FF5651">
              <w:rPr>
                <w:rFonts w:ascii="宋体" w:eastAsia="宋体" w:hAnsi="宋体" w:cs="宋体" w:hint="eastAsia"/>
                <w:bCs/>
                <w:spacing w:val="5"/>
                <w:sz w:val="24"/>
                <w:szCs w:val="21"/>
              </w:rPr>
              <w:t>③</w:t>
            </w:r>
            <w:r w:rsidRPr="00FF5651">
              <w:rPr>
                <w:rFonts w:ascii="Times New Roman" w:eastAsia="宋体" w:hAnsi="Times New Roman" w:cs="Times New Roman" w:hint="eastAsia"/>
                <w:bCs/>
                <w:spacing w:val="5"/>
                <w:sz w:val="24"/>
                <w:szCs w:val="21"/>
              </w:rPr>
              <w:t>大气污染物年排放量核算</w:t>
            </w:r>
          </w:p>
          <w:p w:rsidR="00FF5651" w:rsidRPr="00FF5651" w:rsidRDefault="00FF565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sz w:val="24"/>
                <w:szCs w:val="21"/>
              </w:rPr>
            </w:pPr>
            <w:r w:rsidRPr="00FF5651">
              <w:rPr>
                <w:rFonts w:ascii="Times New Roman" w:eastAsia="宋体" w:hAnsi="Times New Roman" w:cs="Times New Roman" w:hint="eastAsia"/>
                <w:bCs/>
                <w:spacing w:val="5"/>
                <w:sz w:val="24"/>
                <w:szCs w:val="21"/>
              </w:rPr>
              <w:t>本项目大气污染物年排放量核算见表</w:t>
            </w:r>
            <w:r w:rsidRPr="00FF5651">
              <w:rPr>
                <w:rFonts w:ascii="Times New Roman" w:eastAsia="宋体" w:hAnsi="Times New Roman" w:cs="Times New Roman" w:hint="eastAsia"/>
                <w:bCs/>
                <w:spacing w:val="5"/>
                <w:sz w:val="24"/>
                <w:szCs w:val="21"/>
              </w:rPr>
              <w:t>7-</w:t>
            </w:r>
            <w:r w:rsidRPr="00FF5651">
              <w:rPr>
                <w:rFonts w:ascii="Times New Roman" w:eastAsia="宋体" w:hAnsi="Times New Roman" w:cs="Times New Roman"/>
                <w:bCs/>
                <w:spacing w:val="5"/>
                <w:sz w:val="24"/>
                <w:szCs w:val="21"/>
              </w:rPr>
              <w:t>1</w:t>
            </w:r>
            <w:r w:rsidR="00A26859">
              <w:rPr>
                <w:rFonts w:ascii="Times New Roman" w:eastAsia="宋体" w:hAnsi="Times New Roman" w:cs="Times New Roman"/>
                <w:bCs/>
                <w:spacing w:val="5"/>
                <w:sz w:val="24"/>
                <w:szCs w:val="21"/>
              </w:rPr>
              <w:t>3</w:t>
            </w:r>
            <w:r w:rsidRPr="00FF5651">
              <w:rPr>
                <w:rFonts w:ascii="Times New Roman" w:eastAsia="宋体" w:hAnsi="Times New Roman" w:cs="Times New Roman" w:hint="eastAsia"/>
                <w:bCs/>
                <w:spacing w:val="5"/>
                <w:sz w:val="24"/>
                <w:szCs w:val="21"/>
              </w:rPr>
              <w:t>。</w:t>
            </w:r>
          </w:p>
          <w:p w:rsidR="00FF5651" w:rsidRPr="00FF5651" w:rsidRDefault="00FF5651" w:rsidP="00FF5651">
            <w:pPr>
              <w:autoSpaceDE w:val="0"/>
              <w:autoSpaceDN w:val="0"/>
              <w:adjustRightInd w:val="0"/>
              <w:snapToGrid w:val="0"/>
              <w:spacing w:line="360" w:lineRule="auto"/>
              <w:jc w:val="center"/>
              <w:rPr>
                <w:rFonts w:ascii="Times New Roman" w:eastAsia="宋体" w:hAnsi="Times New Roman"/>
                <w:b/>
                <w:color w:val="000000"/>
                <w:spacing w:val="-2"/>
                <w:sz w:val="24"/>
                <w:szCs w:val="24"/>
              </w:rPr>
            </w:pPr>
            <w:r w:rsidRPr="00FF5651">
              <w:rPr>
                <w:rFonts w:ascii="Times New Roman" w:eastAsia="宋体" w:hAnsi="Times New Roman" w:hint="eastAsia"/>
                <w:b/>
                <w:color w:val="000000"/>
                <w:spacing w:val="-2"/>
                <w:sz w:val="24"/>
                <w:szCs w:val="24"/>
              </w:rPr>
              <w:t>表</w:t>
            </w:r>
            <w:r w:rsidRPr="00FF5651">
              <w:rPr>
                <w:rFonts w:ascii="Times New Roman" w:eastAsia="宋体" w:hAnsi="Times New Roman" w:hint="eastAsia"/>
                <w:b/>
                <w:color w:val="000000"/>
                <w:spacing w:val="-2"/>
                <w:sz w:val="24"/>
                <w:szCs w:val="24"/>
              </w:rPr>
              <w:t xml:space="preserve"> </w:t>
            </w:r>
            <w:r w:rsidRPr="00FF5651">
              <w:rPr>
                <w:rFonts w:ascii="Times New Roman" w:eastAsia="宋体" w:hAnsi="Times New Roman"/>
                <w:b/>
                <w:color w:val="000000"/>
                <w:spacing w:val="-2"/>
                <w:sz w:val="24"/>
                <w:szCs w:val="24"/>
              </w:rPr>
              <w:t>7</w:t>
            </w:r>
            <w:r w:rsidRPr="00FF5651">
              <w:rPr>
                <w:rFonts w:ascii="Times New Roman" w:eastAsia="宋体" w:hAnsi="Times New Roman" w:hint="eastAsia"/>
                <w:b/>
                <w:color w:val="000000"/>
                <w:spacing w:val="-2"/>
                <w:sz w:val="24"/>
                <w:szCs w:val="24"/>
              </w:rPr>
              <w:t>-</w:t>
            </w:r>
            <w:r w:rsidRPr="00FF5651">
              <w:rPr>
                <w:rFonts w:ascii="Times New Roman" w:eastAsia="宋体" w:hAnsi="Times New Roman"/>
                <w:b/>
                <w:color w:val="000000"/>
                <w:spacing w:val="-2"/>
                <w:sz w:val="24"/>
                <w:szCs w:val="24"/>
              </w:rPr>
              <w:t>1</w:t>
            </w:r>
            <w:r w:rsidR="00A26859">
              <w:rPr>
                <w:rFonts w:ascii="Times New Roman" w:eastAsia="宋体" w:hAnsi="Times New Roman"/>
                <w:b/>
                <w:color w:val="000000"/>
                <w:spacing w:val="-2"/>
                <w:sz w:val="24"/>
                <w:szCs w:val="24"/>
              </w:rPr>
              <w:t>3</w:t>
            </w:r>
            <w:r w:rsidRPr="00FF5651">
              <w:rPr>
                <w:rFonts w:ascii="Times New Roman" w:eastAsia="宋体" w:hAnsi="Times New Roman"/>
                <w:b/>
                <w:color w:val="000000"/>
                <w:spacing w:val="-2"/>
                <w:sz w:val="24"/>
                <w:szCs w:val="24"/>
              </w:rPr>
              <w:t xml:space="preserve">  </w:t>
            </w:r>
            <w:r w:rsidRPr="00FF5651">
              <w:rPr>
                <w:rFonts w:ascii="Times New Roman" w:eastAsia="宋体" w:hAnsi="Times New Roman" w:hint="eastAsia"/>
                <w:b/>
                <w:color w:val="000000"/>
                <w:spacing w:val="-2"/>
                <w:sz w:val="24"/>
                <w:szCs w:val="24"/>
              </w:rPr>
              <w:t>大气污染物年排放量核算表</w:t>
            </w:r>
          </w:p>
          <w:tbl>
            <w:tblPr>
              <w:tblStyle w:val="aff4"/>
              <w:tblW w:w="5000" w:type="pct"/>
              <w:tblBorders>
                <w:left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366"/>
              <w:gridCol w:w="3908"/>
              <w:gridCol w:w="2832"/>
            </w:tblGrid>
            <w:tr w:rsidR="00FF5651" w:rsidRPr="00FF5651" w:rsidTr="00F37B1A">
              <w:trPr>
                <w:trHeight w:val="397"/>
              </w:trPr>
              <w:tc>
                <w:tcPr>
                  <w:tcW w:w="1299" w:type="pct"/>
                </w:tcPr>
                <w:p w:rsidR="00FF5651" w:rsidRPr="00F37B1A" w:rsidRDefault="00FF5651" w:rsidP="006A63F4">
                  <w:pPr>
                    <w:spacing w:line="320" w:lineRule="exact"/>
                    <w:rPr>
                      <w:b/>
                      <w:color w:val="000000"/>
                      <w:szCs w:val="24"/>
                    </w:rPr>
                  </w:pPr>
                  <w:r w:rsidRPr="00F37B1A">
                    <w:rPr>
                      <w:rFonts w:hint="eastAsia"/>
                      <w:b/>
                      <w:color w:val="000000"/>
                      <w:szCs w:val="24"/>
                    </w:rPr>
                    <w:t>序号</w:t>
                  </w:r>
                </w:p>
              </w:tc>
              <w:tc>
                <w:tcPr>
                  <w:tcW w:w="2146" w:type="pct"/>
                </w:tcPr>
                <w:p w:rsidR="00FF5651" w:rsidRPr="00F37B1A" w:rsidRDefault="00FF5651" w:rsidP="006A63F4">
                  <w:pPr>
                    <w:spacing w:line="320" w:lineRule="exact"/>
                    <w:rPr>
                      <w:b/>
                      <w:color w:val="000000"/>
                      <w:szCs w:val="24"/>
                    </w:rPr>
                  </w:pPr>
                  <w:r w:rsidRPr="00F37B1A">
                    <w:rPr>
                      <w:rFonts w:hint="eastAsia"/>
                      <w:b/>
                      <w:color w:val="000000"/>
                      <w:szCs w:val="24"/>
                    </w:rPr>
                    <w:t>污染物</w:t>
                  </w:r>
                </w:p>
              </w:tc>
              <w:tc>
                <w:tcPr>
                  <w:tcW w:w="1555" w:type="pct"/>
                </w:tcPr>
                <w:p w:rsidR="00FF5651" w:rsidRPr="00F37B1A" w:rsidRDefault="00FF5651" w:rsidP="000F33AF">
                  <w:pPr>
                    <w:spacing w:line="320" w:lineRule="exact"/>
                    <w:rPr>
                      <w:b/>
                      <w:color w:val="000000"/>
                      <w:szCs w:val="24"/>
                    </w:rPr>
                  </w:pPr>
                  <w:r w:rsidRPr="00F37B1A">
                    <w:rPr>
                      <w:rFonts w:hint="eastAsia"/>
                      <w:b/>
                      <w:color w:val="000000"/>
                      <w:szCs w:val="24"/>
                    </w:rPr>
                    <w:t>年排放量（</w:t>
                  </w:r>
                  <w:r w:rsidR="000F33AF">
                    <w:rPr>
                      <w:b/>
                      <w:color w:val="000000"/>
                      <w:szCs w:val="24"/>
                    </w:rPr>
                    <w:t>kg</w:t>
                  </w:r>
                  <w:r w:rsidRPr="00F37B1A">
                    <w:rPr>
                      <w:b/>
                      <w:color w:val="000000"/>
                      <w:szCs w:val="24"/>
                    </w:rPr>
                    <w:t>/a</w:t>
                  </w:r>
                  <w:r w:rsidRPr="00F37B1A">
                    <w:rPr>
                      <w:rFonts w:hint="eastAsia"/>
                      <w:b/>
                      <w:color w:val="000000"/>
                      <w:szCs w:val="24"/>
                    </w:rPr>
                    <w:t>）</w:t>
                  </w:r>
                </w:p>
              </w:tc>
            </w:tr>
            <w:tr w:rsidR="00F37B1A" w:rsidRPr="00FF5651" w:rsidTr="00F37B1A">
              <w:trPr>
                <w:trHeight w:val="397"/>
              </w:trPr>
              <w:tc>
                <w:tcPr>
                  <w:tcW w:w="1299" w:type="pct"/>
                </w:tcPr>
                <w:p w:rsidR="00F37B1A" w:rsidRPr="006A63F4" w:rsidRDefault="00F37B1A" w:rsidP="00F37B1A">
                  <w:pPr>
                    <w:spacing w:line="320" w:lineRule="exact"/>
                    <w:rPr>
                      <w:color w:val="000000"/>
                      <w:szCs w:val="24"/>
                    </w:rPr>
                  </w:pPr>
                  <w:r w:rsidRPr="006A63F4">
                    <w:rPr>
                      <w:rFonts w:hint="eastAsia"/>
                      <w:color w:val="000000"/>
                      <w:szCs w:val="24"/>
                    </w:rPr>
                    <w:t>1</w:t>
                  </w:r>
                </w:p>
              </w:tc>
              <w:tc>
                <w:tcPr>
                  <w:tcW w:w="2146" w:type="pct"/>
                </w:tcPr>
                <w:p w:rsidR="00F37B1A" w:rsidRPr="009317D4" w:rsidRDefault="00F37B1A" w:rsidP="00F37B1A">
                  <w:pPr>
                    <w:widowControl/>
                    <w:tabs>
                      <w:tab w:val="left" w:pos="4179"/>
                    </w:tabs>
                    <w:overflowPunct w:val="0"/>
                    <w:spacing w:line="320" w:lineRule="exact"/>
                    <w:textAlignment w:val="center"/>
                    <w:rPr>
                      <w:bCs/>
                      <w:szCs w:val="21"/>
                    </w:rPr>
                  </w:pPr>
                  <w:r w:rsidRPr="009317D4">
                    <w:rPr>
                      <w:rFonts w:hint="eastAsia"/>
                      <w:bCs/>
                      <w:szCs w:val="21"/>
                    </w:rPr>
                    <w:t>S</w:t>
                  </w:r>
                  <w:r w:rsidRPr="009317D4">
                    <w:rPr>
                      <w:bCs/>
                      <w:szCs w:val="21"/>
                    </w:rPr>
                    <w:t>O</w:t>
                  </w:r>
                  <w:r w:rsidRPr="009317D4">
                    <w:rPr>
                      <w:bCs/>
                      <w:szCs w:val="21"/>
                      <w:vertAlign w:val="subscript"/>
                    </w:rPr>
                    <w:t>2</w:t>
                  </w:r>
                </w:p>
              </w:tc>
              <w:tc>
                <w:tcPr>
                  <w:tcW w:w="1555" w:type="pct"/>
                </w:tcPr>
                <w:p w:rsidR="00F37B1A" w:rsidRPr="009E1A0E" w:rsidRDefault="00F37B1A" w:rsidP="00F37B1A">
                  <w:pPr>
                    <w:adjustRightInd w:val="0"/>
                    <w:snapToGrid w:val="0"/>
                    <w:rPr>
                      <w:szCs w:val="21"/>
                    </w:rPr>
                  </w:pPr>
                  <w:r>
                    <w:rPr>
                      <w:rFonts w:hint="eastAsia"/>
                      <w:szCs w:val="21"/>
                    </w:rPr>
                    <w:t>897.2</w:t>
                  </w:r>
                </w:p>
              </w:tc>
            </w:tr>
            <w:tr w:rsidR="00F37B1A" w:rsidRPr="00FF5651" w:rsidTr="00F37B1A">
              <w:trPr>
                <w:trHeight w:val="397"/>
              </w:trPr>
              <w:tc>
                <w:tcPr>
                  <w:tcW w:w="1299" w:type="pct"/>
                </w:tcPr>
                <w:p w:rsidR="00F37B1A" w:rsidRPr="006A63F4" w:rsidRDefault="00F37B1A" w:rsidP="00F37B1A">
                  <w:pPr>
                    <w:spacing w:line="320" w:lineRule="exact"/>
                    <w:rPr>
                      <w:color w:val="000000"/>
                      <w:szCs w:val="24"/>
                    </w:rPr>
                  </w:pPr>
                  <w:r w:rsidRPr="006A63F4">
                    <w:rPr>
                      <w:rFonts w:hint="eastAsia"/>
                      <w:color w:val="000000"/>
                      <w:szCs w:val="24"/>
                    </w:rPr>
                    <w:t>2</w:t>
                  </w:r>
                </w:p>
              </w:tc>
              <w:tc>
                <w:tcPr>
                  <w:tcW w:w="2146" w:type="pct"/>
                </w:tcPr>
                <w:p w:rsidR="00F37B1A" w:rsidRPr="009317D4" w:rsidRDefault="00F37B1A" w:rsidP="00F37B1A">
                  <w:pPr>
                    <w:widowControl/>
                    <w:tabs>
                      <w:tab w:val="left" w:pos="4179"/>
                    </w:tabs>
                    <w:overflowPunct w:val="0"/>
                    <w:spacing w:line="320" w:lineRule="exact"/>
                    <w:textAlignment w:val="center"/>
                    <w:rPr>
                      <w:bCs/>
                      <w:szCs w:val="21"/>
                    </w:rPr>
                  </w:pPr>
                  <w:r w:rsidRPr="009317D4">
                    <w:rPr>
                      <w:rFonts w:hint="eastAsia"/>
                      <w:bCs/>
                      <w:szCs w:val="21"/>
                    </w:rPr>
                    <w:t>N</w:t>
                  </w:r>
                  <w:r w:rsidRPr="009317D4">
                    <w:rPr>
                      <w:bCs/>
                      <w:szCs w:val="21"/>
                    </w:rPr>
                    <w:t>O</w:t>
                  </w:r>
                  <w:r w:rsidRPr="009317D4">
                    <w:rPr>
                      <w:bCs/>
                      <w:szCs w:val="21"/>
                      <w:vertAlign w:val="subscript"/>
                    </w:rPr>
                    <w:t>X</w:t>
                  </w:r>
                </w:p>
              </w:tc>
              <w:tc>
                <w:tcPr>
                  <w:tcW w:w="1555" w:type="pct"/>
                </w:tcPr>
                <w:p w:rsidR="00F37B1A" w:rsidRPr="009E1A0E" w:rsidRDefault="00F37B1A" w:rsidP="00F37B1A">
                  <w:pPr>
                    <w:adjustRightInd w:val="0"/>
                    <w:snapToGrid w:val="0"/>
                    <w:rPr>
                      <w:szCs w:val="21"/>
                    </w:rPr>
                  </w:pPr>
                  <w:r>
                    <w:rPr>
                      <w:rFonts w:hint="eastAsia"/>
                      <w:szCs w:val="21"/>
                    </w:rPr>
                    <w:t>4196</w:t>
                  </w:r>
                </w:p>
              </w:tc>
            </w:tr>
            <w:tr w:rsidR="00FF5651" w:rsidRPr="00FF5651" w:rsidTr="00F37B1A">
              <w:trPr>
                <w:trHeight w:val="397"/>
              </w:trPr>
              <w:tc>
                <w:tcPr>
                  <w:tcW w:w="1299" w:type="pct"/>
                </w:tcPr>
                <w:p w:rsidR="00FF5651" w:rsidRPr="006A63F4" w:rsidRDefault="00E706C9" w:rsidP="006A63F4">
                  <w:pPr>
                    <w:spacing w:line="320" w:lineRule="exact"/>
                    <w:rPr>
                      <w:color w:val="000000"/>
                      <w:szCs w:val="24"/>
                    </w:rPr>
                  </w:pPr>
                  <w:r>
                    <w:rPr>
                      <w:rFonts w:hint="eastAsia"/>
                      <w:color w:val="000000"/>
                      <w:szCs w:val="24"/>
                    </w:rPr>
                    <w:t>3</w:t>
                  </w:r>
                </w:p>
              </w:tc>
              <w:tc>
                <w:tcPr>
                  <w:tcW w:w="2146" w:type="pct"/>
                </w:tcPr>
                <w:p w:rsidR="00FF5651" w:rsidRPr="006A63F4" w:rsidRDefault="00FF5651" w:rsidP="006A63F4">
                  <w:pPr>
                    <w:spacing w:line="320" w:lineRule="exact"/>
                    <w:rPr>
                      <w:color w:val="000000"/>
                      <w:szCs w:val="24"/>
                    </w:rPr>
                  </w:pPr>
                  <w:r w:rsidRPr="006A63F4">
                    <w:rPr>
                      <w:rFonts w:hint="eastAsia"/>
                      <w:color w:val="000000"/>
                      <w:szCs w:val="24"/>
                    </w:rPr>
                    <w:t>颗粒物</w:t>
                  </w:r>
                </w:p>
              </w:tc>
              <w:tc>
                <w:tcPr>
                  <w:tcW w:w="1555" w:type="pct"/>
                </w:tcPr>
                <w:p w:rsidR="00FF5651" w:rsidRPr="006A63F4" w:rsidRDefault="000F33AF" w:rsidP="006A63F4">
                  <w:pPr>
                    <w:spacing w:line="320" w:lineRule="exact"/>
                    <w:rPr>
                      <w:color w:val="000000"/>
                      <w:szCs w:val="24"/>
                    </w:rPr>
                  </w:pPr>
                  <w:r>
                    <w:rPr>
                      <w:rFonts w:hint="eastAsia"/>
                      <w:color w:val="000000"/>
                      <w:szCs w:val="24"/>
                    </w:rPr>
                    <w:t>1034.8</w:t>
                  </w:r>
                </w:p>
              </w:tc>
            </w:tr>
          </w:tbl>
          <w:p w:rsidR="005B6609" w:rsidRPr="005B6609" w:rsidRDefault="005B6609" w:rsidP="005B6609">
            <w:pPr>
              <w:spacing w:line="360" w:lineRule="auto"/>
              <w:ind w:firstLineChars="200" w:firstLine="480"/>
              <w:rPr>
                <w:rFonts w:ascii="Times New Roman" w:eastAsia="宋体" w:hAnsi="Times New Roman" w:cs="Times New Roman"/>
                <w:sz w:val="24"/>
                <w:szCs w:val="24"/>
              </w:rPr>
            </w:pPr>
            <w:r w:rsidRPr="005B6609">
              <w:rPr>
                <w:rFonts w:ascii="Times New Roman" w:eastAsia="宋体" w:hAnsi="Times New Roman" w:cs="Times New Roman" w:hint="eastAsia"/>
                <w:sz w:val="24"/>
                <w:szCs w:val="24"/>
              </w:rPr>
              <w:t>（</w:t>
            </w:r>
            <w:r w:rsidR="00394F6A">
              <w:rPr>
                <w:rFonts w:ascii="Times New Roman" w:eastAsia="宋体" w:hAnsi="Times New Roman" w:cs="Times New Roman"/>
                <w:sz w:val="24"/>
                <w:szCs w:val="24"/>
              </w:rPr>
              <w:t>6</w:t>
            </w:r>
            <w:r w:rsidRPr="005B6609">
              <w:rPr>
                <w:rFonts w:ascii="Times New Roman" w:eastAsia="宋体" w:hAnsi="Times New Roman" w:cs="Times New Roman" w:hint="eastAsia"/>
                <w:sz w:val="24"/>
                <w:szCs w:val="24"/>
              </w:rPr>
              <w:t>）</w:t>
            </w:r>
            <w:r w:rsidRPr="005B6609">
              <w:rPr>
                <w:rFonts w:ascii="Times New Roman" w:eastAsia="宋体" w:hAnsi="宋体" w:cs="Times New Roman"/>
                <w:sz w:val="24"/>
                <w:szCs w:val="24"/>
              </w:rPr>
              <w:t>大气环境防护距离</w:t>
            </w:r>
          </w:p>
          <w:p w:rsidR="00E34BE9" w:rsidRDefault="00E34BE9" w:rsidP="00E34BE9">
            <w:pPr>
              <w:spacing w:line="360" w:lineRule="auto"/>
              <w:ind w:firstLineChars="200" w:firstLine="480"/>
              <w:rPr>
                <w:rFonts w:ascii="Times New Roman" w:eastAsia="宋体" w:hAnsi="宋体" w:cs="Times New Roman"/>
                <w:sz w:val="24"/>
                <w:szCs w:val="24"/>
              </w:rPr>
            </w:pPr>
            <w:r w:rsidRPr="00E34BE9">
              <w:rPr>
                <w:rFonts w:ascii="Times New Roman" w:eastAsia="宋体" w:hAnsi="宋体" w:cs="Times New Roman" w:hint="eastAsia"/>
                <w:sz w:val="24"/>
                <w:szCs w:val="24"/>
              </w:rPr>
              <w:t>根据《环境影响评价技术导则》（</w:t>
            </w:r>
            <w:r w:rsidRPr="00E34BE9">
              <w:rPr>
                <w:rFonts w:ascii="Times New Roman" w:eastAsia="宋体" w:hAnsi="宋体" w:cs="Times New Roman"/>
                <w:sz w:val="24"/>
                <w:szCs w:val="24"/>
              </w:rPr>
              <w:t>HJ/2.2-2018</w:t>
            </w:r>
            <w:r w:rsidRPr="00E34BE9">
              <w:rPr>
                <w:rFonts w:ascii="Times New Roman" w:eastAsia="宋体" w:hAnsi="宋体" w:cs="Times New Roman" w:hint="eastAsia"/>
                <w:sz w:val="24"/>
                <w:szCs w:val="24"/>
              </w:rPr>
              <w:t>），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w:t>
            </w:r>
          </w:p>
          <w:p w:rsidR="00E34BE9" w:rsidRPr="00E34BE9" w:rsidRDefault="00E34BE9" w:rsidP="00E34BE9">
            <w:pPr>
              <w:spacing w:line="360" w:lineRule="auto"/>
              <w:ind w:firstLineChars="200" w:firstLine="480"/>
              <w:rPr>
                <w:rFonts w:ascii="Times New Roman" w:eastAsia="宋体" w:hAnsi="宋体" w:cs="Times New Roman"/>
                <w:sz w:val="24"/>
                <w:szCs w:val="24"/>
              </w:rPr>
            </w:pPr>
            <w:r w:rsidRPr="00E34BE9">
              <w:rPr>
                <w:rFonts w:ascii="Times New Roman" w:eastAsia="宋体" w:hAnsi="宋体" w:cs="Times New Roman" w:hint="eastAsia"/>
                <w:sz w:val="24"/>
                <w:szCs w:val="24"/>
              </w:rPr>
              <w:t>由于本项目点源、面源排放的污染物最大落地浓度占标率均小于</w:t>
            </w:r>
            <w:r w:rsidRPr="00E34BE9">
              <w:rPr>
                <w:rFonts w:ascii="Times New Roman" w:eastAsia="宋体" w:hAnsi="宋体" w:cs="Times New Roman"/>
                <w:sz w:val="24"/>
                <w:szCs w:val="24"/>
              </w:rPr>
              <w:t>10</w:t>
            </w:r>
            <w:r w:rsidRPr="00E34BE9">
              <w:rPr>
                <w:rFonts w:ascii="Times New Roman" w:eastAsia="宋体" w:hAnsi="宋体" w:cs="Times New Roman" w:hint="eastAsia"/>
                <w:sz w:val="24"/>
                <w:szCs w:val="24"/>
              </w:rPr>
              <w:t>％，不会出现厂界外大气污染物短期贡献浓度超过环境质量浓度限值的情况，因此无需设置大气环境防护距离。</w:t>
            </w:r>
          </w:p>
          <w:p w:rsidR="00CA0CE5" w:rsidRPr="00CA0CE5" w:rsidRDefault="00CA0CE5" w:rsidP="00CA0CE5">
            <w:pPr>
              <w:spacing w:line="360" w:lineRule="auto"/>
              <w:ind w:firstLineChars="200" w:firstLine="480"/>
              <w:rPr>
                <w:rFonts w:ascii="Times New Roman" w:eastAsia="宋体" w:hAnsi="Times New Roman" w:cs="Times New Roman"/>
                <w:sz w:val="24"/>
                <w:szCs w:val="24"/>
              </w:rPr>
            </w:pPr>
            <w:r w:rsidRPr="00CA0CE5">
              <w:rPr>
                <w:rFonts w:ascii="Times New Roman" w:eastAsia="宋体" w:hAnsi="Times New Roman" w:cs="Times New Roman" w:hint="eastAsia"/>
                <w:sz w:val="24"/>
                <w:szCs w:val="24"/>
              </w:rPr>
              <w:t>（</w:t>
            </w:r>
            <w:r w:rsidR="00394F6A">
              <w:rPr>
                <w:rFonts w:ascii="Times New Roman" w:eastAsia="宋体" w:hAnsi="Times New Roman" w:cs="Times New Roman"/>
                <w:sz w:val="24"/>
                <w:szCs w:val="24"/>
              </w:rPr>
              <w:t>7</w:t>
            </w:r>
            <w:r w:rsidRPr="00CA0CE5">
              <w:rPr>
                <w:rFonts w:ascii="Times New Roman" w:eastAsia="宋体" w:hAnsi="Times New Roman" w:cs="Times New Roman" w:hint="eastAsia"/>
                <w:sz w:val="24"/>
                <w:szCs w:val="24"/>
              </w:rPr>
              <w:t>）</w:t>
            </w:r>
            <w:r w:rsidRPr="00CA0CE5">
              <w:rPr>
                <w:rFonts w:ascii="Times New Roman" w:eastAsia="宋体" w:hAnsi="宋体" w:cs="Times New Roman"/>
                <w:sz w:val="24"/>
                <w:szCs w:val="24"/>
              </w:rPr>
              <w:t>工业企业卫生防护距离</w:t>
            </w:r>
          </w:p>
          <w:p w:rsidR="00CA0CE5" w:rsidRPr="00CA0CE5" w:rsidRDefault="00CA0CE5" w:rsidP="00CA0CE5">
            <w:pPr>
              <w:spacing w:line="360" w:lineRule="auto"/>
              <w:ind w:firstLineChars="200" w:firstLine="480"/>
              <w:rPr>
                <w:rFonts w:ascii="Times New Roman" w:eastAsia="宋体" w:hAnsi="Times New Roman" w:cs="Times New Roman"/>
                <w:sz w:val="24"/>
                <w:szCs w:val="24"/>
              </w:rPr>
            </w:pPr>
            <w:r w:rsidRPr="00CA0CE5">
              <w:rPr>
                <w:rFonts w:ascii="Times New Roman" w:eastAsia="宋体" w:hAnsi="宋体" w:cs="Times New Roman"/>
                <w:sz w:val="24"/>
                <w:szCs w:val="24"/>
              </w:rPr>
              <w:t>根据《制定地方大气污染物排放标准的技术方法》（</w:t>
            </w:r>
            <w:r w:rsidRPr="00CA0CE5">
              <w:rPr>
                <w:rFonts w:ascii="Times New Roman" w:eastAsia="宋体" w:hAnsi="Times New Roman" w:cs="Times New Roman"/>
                <w:sz w:val="24"/>
                <w:szCs w:val="24"/>
              </w:rPr>
              <w:t>GB/T13201-91</w:t>
            </w:r>
            <w:r w:rsidRPr="00CA0CE5">
              <w:rPr>
                <w:rFonts w:ascii="Times New Roman" w:eastAsia="宋体" w:hAnsi="宋体" w:cs="Times New Roman"/>
                <w:sz w:val="24"/>
                <w:szCs w:val="24"/>
              </w:rPr>
              <w:t>），各类工业企业卫生防护距离按下式计算：</w:t>
            </w:r>
          </w:p>
          <w:p w:rsidR="00CA0CE5" w:rsidRPr="00CA0CE5" w:rsidRDefault="009F4D12" w:rsidP="00CA0CE5">
            <w:pPr>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6pt;mso-position-horizontal-relative:page;mso-position-vertical-relative:page">
                  <v:imagedata r:id="rId20" o:title="" embosscolor="white"/>
                </v:shape>
              </w:pict>
            </w:r>
          </w:p>
          <w:p w:rsidR="00CA0CE5" w:rsidRPr="00CA0CE5" w:rsidRDefault="00CA0CE5" w:rsidP="00CA0CE5">
            <w:pPr>
              <w:spacing w:line="360" w:lineRule="auto"/>
              <w:ind w:firstLineChars="200" w:firstLine="480"/>
              <w:rPr>
                <w:rFonts w:ascii="Times New Roman" w:eastAsia="宋体" w:hAnsi="Times New Roman" w:cs="Times New Roman"/>
                <w:sz w:val="24"/>
                <w:szCs w:val="24"/>
              </w:rPr>
            </w:pPr>
            <w:r w:rsidRPr="00CA0CE5">
              <w:rPr>
                <w:rFonts w:ascii="Times New Roman" w:eastAsia="宋体" w:hAnsi="宋体" w:cs="Times New Roman"/>
                <w:sz w:val="24"/>
                <w:szCs w:val="24"/>
              </w:rPr>
              <w:t>式中：</w:t>
            </w:r>
          </w:p>
          <w:p w:rsidR="00CA0CE5" w:rsidRPr="00CA0CE5" w:rsidRDefault="009F4D12" w:rsidP="00CA0CE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pict>
                <v:shape id="_x0000_i1026" type="#_x0000_t75" style="width:21.75pt;height:21.75pt;mso-position-horizontal-relative:page;mso-position-vertical-relative:page">
                  <v:imagedata r:id="rId21" o:title="" embosscolor="white"/>
                </v:shape>
              </w:pict>
            </w:r>
            <w:r w:rsidR="00CA0CE5" w:rsidRPr="00CA0CE5">
              <w:rPr>
                <w:rFonts w:ascii="Times New Roman" w:eastAsia="宋体" w:hAnsi="Times New Roman" w:cs="Times New Roman"/>
                <w:sz w:val="24"/>
                <w:szCs w:val="24"/>
              </w:rPr>
              <w:t>—</w:t>
            </w:r>
            <w:r w:rsidR="00CA0CE5" w:rsidRPr="00CA0CE5">
              <w:rPr>
                <w:rFonts w:ascii="Times New Roman" w:eastAsia="宋体" w:hAnsi="宋体" w:cs="Times New Roman"/>
                <w:sz w:val="24"/>
                <w:szCs w:val="24"/>
              </w:rPr>
              <w:t>标准浓度限值，</w:t>
            </w:r>
            <w:r w:rsidR="00CA0CE5" w:rsidRPr="00CA0CE5">
              <w:rPr>
                <w:rFonts w:ascii="Times New Roman" w:eastAsia="宋体" w:hAnsi="Times New Roman" w:cs="Times New Roman"/>
                <w:sz w:val="24"/>
                <w:szCs w:val="24"/>
              </w:rPr>
              <w:t>mg/Nm</w:t>
            </w:r>
            <w:r w:rsidR="00CA0CE5" w:rsidRPr="00CA0CE5">
              <w:rPr>
                <w:rFonts w:ascii="Times New Roman" w:eastAsia="宋体" w:hAnsi="Times New Roman" w:cs="Times New Roman"/>
                <w:sz w:val="24"/>
                <w:szCs w:val="24"/>
                <w:vertAlign w:val="superscript"/>
              </w:rPr>
              <w:t>3</w:t>
            </w:r>
            <w:r w:rsidR="00CA0CE5" w:rsidRPr="00CA0CE5">
              <w:rPr>
                <w:rFonts w:ascii="Times New Roman" w:eastAsia="宋体" w:hAnsi="宋体" w:cs="Times New Roman"/>
                <w:sz w:val="24"/>
                <w:szCs w:val="24"/>
              </w:rPr>
              <w:t>；</w:t>
            </w:r>
          </w:p>
          <w:p w:rsidR="00CA0CE5" w:rsidRPr="00CA0CE5" w:rsidRDefault="00CA0CE5" w:rsidP="00CA0CE5">
            <w:pPr>
              <w:spacing w:line="360" w:lineRule="auto"/>
              <w:ind w:firstLineChars="200" w:firstLine="480"/>
              <w:rPr>
                <w:rFonts w:ascii="Times New Roman" w:eastAsia="宋体" w:hAnsi="Times New Roman" w:cs="Times New Roman"/>
                <w:sz w:val="24"/>
                <w:szCs w:val="24"/>
              </w:rPr>
            </w:pPr>
            <w:r w:rsidRPr="00CA0CE5">
              <w:rPr>
                <w:rFonts w:ascii="Times New Roman" w:eastAsia="宋体" w:hAnsi="Times New Roman" w:cs="Times New Roman"/>
                <w:sz w:val="24"/>
                <w:szCs w:val="24"/>
              </w:rPr>
              <w:t>L—</w:t>
            </w:r>
            <w:r w:rsidRPr="00CA0CE5">
              <w:rPr>
                <w:rFonts w:ascii="Times New Roman" w:eastAsia="宋体" w:hAnsi="宋体" w:cs="Times New Roman"/>
                <w:sz w:val="24"/>
                <w:szCs w:val="24"/>
              </w:rPr>
              <w:t>工业企业所需卫生防护距离，指无组织排放源所在的生产单元（生产区、车间或工段）与居住区之间的距离，</w:t>
            </w:r>
            <w:r w:rsidRPr="00CA0CE5">
              <w:rPr>
                <w:rFonts w:ascii="Times New Roman" w:eastAsia="宋体" w:hAnsi="Times New Roman" w:cs="Times New Roman"/>
                <w:sz w:val="24"/>
                <w:szCs w:val="24"/>
              </w:rPr>
              <w:t>m</w:t>
            </w:r>
            <w:r w:rsidRPr="00CA0CE5">
              <w:rPr>
                <w:rFonts w:ascii="Times New Roman" w:eastAsia="宋体" w:hAnsi="宋体" w:cs="Times New Roman"/>
                <w:sz w:val="24"/>
                <w:szCs w:val="24"/>
              </w:rPr>
              <w:t>；</w:t>
            </w:r>
          </w:p>
          <w:p w:rsidR="00CA0CE5" w:rsidRPr="00CA0CE5" w:rsidRDefault="00CA0CE5" w:rsidP="00CA0CE5">
            <w:pPr>
              <w:spacing w:line="360" w:lineRule="auto"/>
              <w:ind w:firstLineChars="200" w:firstLine="480"/>
              <w:rPr>
                <w:rFonts w:ascii="Times New Roman" w:eastAsia="宋体" w:hAnsi="Times New Roman" w:cs="Times New Roman"/>
                <w:sz w:val="24"/>
                <w:szCs w:val="24"/>
              </w:rPr>
            </w:pPr>
            <w:r w:rsidRPr="00CA0CE5">
              <w:rPr>
                <w:rFonts w:ascii="Times New Roman" w:eastAsia="宋体" w:hAnsi="Times New Roman" w:cs="Times New Roman"/>
                <w:sz w:val="24"/>
                <w:szCs w:val="24"/>
              </w:rPr>
              <w:t>r —</w:t>
            </w:r>
            <w:r w:rsidRPr="00CA0CE5">
              <w:rPr>
                <w:rFonts w:ascii="Times New Roman" w:eastAsia="宋体" w:hAnsi="宋体" w:cs="Times New Roman"/>
                <w:sz w:val="24"/>
                <w:szCs w:val="24"/>
              </w:rPr>
              <w:t>有害气体无组织排放源所在生产单元等效半径，</w:t>
            </w:r>
            <w:r w:rsidRPr="00CA0CE5">
              <w:rPr>
                <w:rFonts w:ascii="Times New Roman" w:eastAsia="宋体" w:hAnsi="Times New Roman" w:cs="Times New Roman"/>
                <w:sz w:val="24"/>
                <w:szCs w:val="24"/>
              </w:rPr>
              <w:t>m</w:t>
            </w:r>
            <w:r w:rsidRPr="00CA0CE5">
              <w:rPr>
                <w:rFonts w:ascii="Times New Roman" w:eastAsia="宋体" w:hAnsi="宋体" w:cs="Times New Roman"/>
                <w:sz w:val="24"/>
                <w:szCs w:val="24"/>
              </w:rPr>
              <w:t>；</w:t>
            </w:r>
          </w:p>
          <w:p w:rsidR="00CA0CE5" w:rsidRPr="00CA0CE5" w:rsidRDefault="00CA0CE5" w:rsidP="00CA0CE5">
            <w:pPr>
              <w:spacing w:line="360" w:lineRule="auto"/>
              <w:ind w:firstLineChars="200" w:firstLine="480"/>
              <w:rPr>
                <w:rFonts w:ascii="Times New Roman" w:eastAsia="宋体" w:hAnsi="Times New Roman" w:cs="Times New Roman"/>
                <w:sz w:val="24"/>
                <w:szCs w:val="24"/>
              </w:rPr>
            </w:pPr>
            <w:r w:rsidRPr="00CA0CE5">
              <w:rPr>
                <w:rFonts w:ascii="Times New Roman" w:eastAsia="宋体" w:hAnsi="Times New Roman" w:cs="Times New Roman"/>
                <w:sz w:val="24"/>
                <w:szCs w:val="24"/>
              </w:rPr>
              <w:t>A</w:t>
            </w:r>
            <w:r w:rsidRPr="00CA0CE5">
              <w:rPr>
                <w:rFonts w:ascii="Times New Roman" w:eastAsia="宋体" w:hAnsi="宋体" w:cs="Times New Roman"/>
                <w:sz w:val="24"/>
                <w:szCs w:val="24"/>
              </w:rPr>
              <w:t>、</w:t>
            </w:r>
            <w:r w:rsidRPr="00CA0CE5">
              <w:rPr>
                <w:rFonts w:ascii="Times New Roman" w:eastAsia="宋体" w:hAnsi="Times New Roman" w:cs="Times New Roman"/>
                <w:sz w:val="24"/>
                <w:szCs w:val="24"/>
              </w:rPr>
              <w:t>B</w:t>
            </w:r>
            <w:r w:rsidRPr="00CA0CE5">
              <w:rPr>
                <w:rFonts w:ascii="Times New Roman" w:eastAsia="宋体" w:hAnsi="宋体" w:cs="Times New Roman"/>
                <w:sz w:val="24"/>
                <w:szCs w:val="24"/>
              </w:rPr>
              <w:t>、</w:t>
            </w:r>
            <w:r w:rsidRPr="00CA0CE5">
              <w:rPr>
                <w:rFonts w:ascii="Times New Roman" w:eastAsia="宋体" w:hAnsi="Times New Roman" w:cs="Times New Roman"/>
                <w:sz w:val="24"/>
                <w:szCs w:val="24"/>
              </w:rPr>
              <w:t>C</w:t>
            </w:r>
            <w:r w:rsidRPr="00CA0CE5">
              <w:rPr>
                <w:rFonts w:ascii="Times New Roman" w:eastAsia="宋体" w:hAnsi="宋体" w:cs="Times New Roman"/>
                <w:sz w:val="24"/>
                <w:szCs w:val="24"/>
              </w:rPr>
              <w:t>、</w:t>
            </w:r>
            <w:r w:rsidRPr="00CA0CE5">
              <w:rPr>
                <w:rFonts w:ascii="Times New Roman" w:eastAsia="宋体" w:hAnsi="Times New Roman" w:cs="Times New Roman"/>
                <w:sz w:val="24"/>
                <w:szCs w:val="24"/>
              </w:rPr>
              <w:t>D—</w:t>
            </w:r>
            <w:r w:rsidRPr="00CA0CE5">
              <w:rPr>
                <w:rFonts w:ascii="Times New Roman" w:eastAsia="宋体" w:hAnsi="宋体" w:cs="Times New Roman"/>
                <w:sz w:val="24"/>
                <w:szCs w:val="24"/>
              </w:rPr>
              <w:t>卫生防护距离计算系数，无因次，根据工业企业所在地区近五年平均风速及工业企业大气污染物构成类别从《制定地方大气污染物排放标准的技术方法》（</w:t>
            </w:r>
            <w:r w:rsidRPr="00CA0CE5">
              <w:rPr>
                <w:rFonts w:ascii="Times New Roman" w:eastAsia="宋体" w:hAnsi="Times New Roman" w:cs="Times New Roman"/>
                <w:sz w:val="24"/>
                <w:szCs w:val="24"/>
              </w:rPr>
              <w:t>GB/T13201-91</w:t>
            </w:r>
            <w:r w:rsidRPr="00CA0CE5">
              <w:rPr>
                <w:rFonts w:ascii="Times New Roman" w:eastAsia="宋体" w:hAnsi="宋体" w:cs="Times New Roman"/>
                <w:sz w:val="24"/>
                <w:szCs w:val="24"/>
              </w:rPr>
              <w:t>）表</w:t>
            </w:r>
            <w:r w:rsidRPr="00CA0CE5">
              <w:rPr>
                <w:rFonts w:ascii="Times New Roman" w:eastAsia="宋体" w:hAnsi="Times New Roman" w:cs="Times New Roman"/>
                <w:sz w:val="24"/>
                <w:szCs w:val="24"/>
              </w:rPr>
              <w:t>5</w:t>
            </w:r>
            <w:r w:rsidRPr="00CA0CE5">
              <w:rPr>
                <w:rFonts w:ascii="Times New Roman" w:eastAsia="宋体" w:hAnsi="宋体" w:cs="Times New Roman"/>
                <w:sz w:val="24"/>
                <w:szCs w:val="24"/>
              </w:rPr>
              <w:t>中查取；</w:t>
            </w:r>
          </w:p>
          <w:p w:rsidR="00CA0CE5" w:rsidRPr="00CA0CE5" w:rsidRDefault="009F4D12" w:rsidP="00CA0CE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pict>
                <v:shape id="_x0000_i1027" type="#_x0000_t75" style="width:14.25pt;height:21.75pt;mso-position-horizontal-relative:page;mso-position-vertical-relative:page">
                  <v:imagedata r:id="rId22" o:title="" embosscolor="white"/>
                </v:shape>
              </w:pict>
            </w:r>
            <w:r w:rsidR="00CA0CE5" w:rsidRPr="00CA0CE5">
              <w:rPr>
                <w:rFonts w:ascii="Times New Roman" w:eastAsia="宋体" w:hAnsi="Times New Roman" w:cs="Times New Roman"/>
                <w:sz w:val="24"/>
                <w:szCs w:val="24"/>
              </w:rPr>
              <w:t>—</w:t>
            </w:r>
            <w:r w:rsidR="00CA0CE5" w:rsidRPr="00CA0CE5">
              <w:rPr>
                <w:rFonts w:ascii="Times New Roman" w:eastAsia="宋体" w:hAnsi="宋体" w:cs="Times New Roman"/>
                <w:sz w:val="24"/>
                <w:szCs w:val="24"/>
              </w:rPr>
              <w:t>无组织排放量可达到的控制水平，</w:t>
            </w:r>
            <w:r w:rsidR="00CA0CE5" w:rsidRPr="00CA0CE5">
              <w:rPr>
                <w:rFonts w:ascii="Times New Roman" w:eastAsia="宋体" w:hAnsi="Times New Roman" w:cs="Times New Roman"/>
                <w:sz w:val="24"/>
                <w:szCs w:val="24"/>
              </w:rPr>
              <w:t>kg/h</w:t>
            </w:r>
            <w:r w:rsidR="00CA0CE5" w:rsidRPr="00CA0CE5">
              <w:rPr>
                <w:rFonts w:ascii="Times New Roman" w:eastAsia="宋体" w:hAnsi="宋体" w:cs="Times New Roman"/>
                <w:sz w:val="24"/>
                <w:szCs w:val="24"/>
              </w:rPr>
              <w:t>。</w:t>
            </w:r>
          </w:p>
          <w:p w:rsidR="00CA0CE5" w:rsidRPr="00CA0CE5" w:rsidRDefault="00CA0CE5" w:rsidP="00D61F3A">
            <w:pPr>
              <w:snapToGrid w:val="0"/>
              <w:spacing w:beforeLines="20" w:before="62" w:line="360" w:lineRule="auto"/>
              <w:ind w:firstLineChars="200" w:firstLine="480"/>
              <w:rPr>
                <w:rFonts w:ascii="Times New Roman" w:eastAsia="宋体" w:hAnsi="Times New Roman" w:cs="Times New Roman"/>
                <w:sz w:val="24"/>
                <w:szCs w:val="24"/>
              </w:rPr>
            </w:pPr>
            <w:r w:rsidRPr="00CA0CE5">
              <w:rPr>
                <w:rFonts w:ascii="Times New Roman" w:eastAsia="宋体" w:hAnsi="宋体" w:cs="Times New Roman"/>
                <w:sz w:val="24"/>
                <w:szCs w:val="24"/>
              </w:rPr>
              <w:t>卫生防护距离所用参数和计算结果见表</w:t>
            </w:r>
            <w:r w:rsidRPr="00CA0CE5">
              <w:rPr>
                <w:rFonts w:ascii="Times New Roman" w:eastAsia="宋体" w:hAnsi="Times New Roman" w:cs="Times New Roman"/>
                <w:sz w:val="24"/>
                <w:szCs w:val="24"/>
              </w:rPr>
              <w:t>7-</w:t>
            </w:r>
            <w:r w:rsidR="00F90A24">
              <w:rPr>
                <w:rFonts w:ascii="Times New Roman" w:eastAsia="宋体" w:hAnsi="Times New Roman" w:cs="Times New Roman"/>
                <w:sz w:val="24"/>
                <w:szCs w:val="24"/>
              </w:rPr>
              <w:t>14</w:t>
            </w:r>
            <w:r w:rsidRPr="00CA0CE5">
              <w:rPr>
                <w:rFonts w:ascii="Times New Roman" w:eastAsia="宋体" w:hAnsi="宋体" w:cs="Times New Roman"/>
                <w:sz w:val="24"/>
                <w:szCs w:val="24"/>
              </w:rPr>
              <w:t>。</w:t>
            </w:r>
          </w:p>
          <w:p w:rsidR="00CA0CE5" w:rsidRPr="00CA0CE5" w:rsidRDefault="00CA0CE5" w:rsidP="00CA0CE5">
            <w:pPr>
              <w:autoSpaceDE w:val="0"/>
              <w:autoSpaceDN w:val="0"/>
              <w:adjustRightInd w:val="0"/>
              <w:snapToGrid w:val="0"/>
              <w:spacing w:line="360" w:lineRule="auto"/>
              <w:jc w:val="center"/>
              <w:rPr>
                <w:rFonts w:ascii="Times New Roman" w:eastAsia="宋体" w:hAnsi="Times New Roman" w:cs="Times New Roman"/>
                <w:b/>
                <w:spacing w:val="-2"/>
                <w:kern w:val="0"/>
                <w:sz w:val="24"/>
                <w:szCs w:val="24"/>
              </w:rPr>
            </w:pPr>
            <w:r w:rsidRPr="00CA0CE5">
              <w:rPr>
                <w:rFonts w:ascii="Times New Roman" w:eastAsia="宋体" w:hAnsi="Times New Roman" w:cs="Times New Roman"/>
                <w:b/>
                <w:spacing w:val="-2"/>
                <w:kern w:val="0"/>
                <w:sz w:val="24"/>
                <w:szCs w:val="24"/>
              </w:rPr>
              <w:t>表</w:t>
            </w:r>
            <w:r w:rsidRPr="00CA0CE5">
              <w:rPr>
                <w:rFonts w:ascii="Times New Roman" w:eastAsia="宋体" w:hAnsi="Times New Roman" w:cs="Times New Roman" w:hint="eastAsia"/>
                <w:b/>
                <w:spacing w:val="-2"/>
                <w:kern w:val="0"/>
                <w:sz w:val="24"/>
                <w:szCs w:val="24"/>
              </w:rPr>
              <w:t xml:space="preserve"> </w:t>
            </w:r>
            <w:r w:rsidRPr="00CA0CE5">
              <w:rPr>
                <w:rFonts w:ascii="Times New Roman" w:eastAsia="宋体" w:hAnsi="Times New Roman" w:cs="Times New Roman"/>
                <w:b/>
                <w:spacing w:val="-2"/>
                <w:kern w:val="0"/>
                <w:sz w:val="24"/>
                <w:szCs w:val="24"/>
              </w:rPr>
              <w:t>7-</w:t>
            </w:r>
            <w:r w:rsidR="00F90A24">
              <w:rPr>
                <w:rFonts w:ascii="Times New Roman" w:eastAsia="宋体" w:hAnsi="Times New Roman" w:cs="Times New Roman"/>
                <w:b/>
                <w:spacing w:val="-2"/>
                <w:kern w:val="0"/>
                <w:sz w:val="24"/>
                <w:szCs w:val="24"/>
              </w:rPr>
              <w:t>14</w:t>
            </w:r>
            <w:r w:rsidRPr="00CA0CE5">
              <w:rPr>
                <w:rFonts w:ascii="Times New Roman" w:eastAsia="宋体" w:hAnsi="Times New Roman" w:cs="Times New Roman"/>
                <w:b/>
                <w:spacing w:val="-2"/>
                <w:kern w:val="0"/>
                <w:sz w:val="24"/>
                <w:szCs w:val="24"/>
              </w:rPr>
              <w:t xml:space="preserve">  </w:t>
            </w:r>
            <w:r w:rsidRPr="00CA0CE5">
              <w:rPr>
                <w:rFonts w:ascii="Times New Roman" w:eastAsia="宋体" w:hAnsi="Times New Roman" w:cs="Times New Roman"/>
                <w:b/>
                <w:spacing w:val="-2"/>
                <w:kern w:val="0"/>
                <w:sz w:val="24"/>
                <w:szCs w:val="24"/>
              </w:rPr>
              <w:t>卫生防护距离计算结果表</w:t>
            </w:r>
          </w:p>
          <w:tbl>
            <w:tblPr>
              <w:tblW w:w="5000"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8"/>
              <w:gridCol w:w="1174"/>
              <w:gridCol w:w="1027"/>
              <w:gridCol w:w="647"/>
              <w:gridCol w:w="647"/>
              <w:gridCol w:w="647"/>
              <w:gridCol w:w="588"/>
              <w:gridCol w:w="1324"/>
              <w:gridCol w:w="940"/>
              <w:gridCol w:w="694"/>
            </w:tblGrid>
            <w:tr w:rsidR="00530626" w:rsidRPr="00CA0CE5" w:rsidTr="00F374E8">
              <w:trPr>
                <w:cantSplit/>
                <w:trHeight w:val="397"/>
                <w:jc w:val="center"/>
              </w:trPr>
              <w:tc>
                <w:tcPr>
                  <w:tcW w:w="779" w:type="pct"/>
                  <w:vAlign w:val="center"/>
                </w:tcPr>
                <w:p w:rsidR="00530626" w:rsidRPr="00471675" w:rsidRDefault="00530626" w:rsidP="00CA0CE5">
                  <w:pPr>
                    <w:jc w:val="center"/>
                    <w:rPr>
                      <w:rFonts w:ascii="Times New Roman" w:eastAsia="宋体" w:hAnsi="Times New Roman" w:cs="Times New Roman"/>
                      <w:b/>
                      <w:szCs w:val="20"/>
                    </w:rPr>
                  </w:pPr>
                  <w:r w:rsidRPr="00471675">
                    <w:rPr>
                      <w:rFonts w:ascii="Times New Roman" w:eastAsia="宋体" w:hAnsi="宋体" w:cs="Times New Roman"/>
                      <w:b/>
                      <w:szCs w:val="20"/>
                    </w:rPr>
                    <w:t>面源名称</w:t>
                  </w:r>
                </w:p>
              </w:tc>
              <w:tc>
                <w:tcPr>
                  <w:tcW w:w="645" w:type="pct"/>
                  <w:vAlign w:val="center"/>
                </w:tcPr>
                <w:p w:rsidR="00530626" w:rsidRPr="00471675" w:rsidRDefault="00530626" w:rsidP="00CA0CE5">
                  <w:pPr>
                    <w:jc w:val="center"/>
                    <w:rPr>
                      <w:rFonts w:ascii="Times New Roman" w:eastAsia="宋体" w:hAnsi="宋体" w:cs="Times New Roman"/>
                      <w:b/>
                      <w:szCs w:val="20"/>
                    </w:rPr>
                  </w:pPr>
                  <w:r w:rsidRPr="00471675">
                    <w:rPr>
                      <w:rFonts w:ascii="Times New Roman" w:eastAsia="宋体" w:hAnsi="宋体" w:cs="Times New Roman"/>
                      <w:b/>
                      <w:szCs w:val="20"/>
                    </w:rPr>
                    <w:t>污染物</w:t>
                  </w:r>
                </w:p>
                <w:p w:rsidR="00530626" w:rsidRPr="00471675" w:rsidRDefault="00530626" w:rsidP="00CA0CE5">
                  <w:pPr>
                    <w:jc w:val="center"/>
                    <w:rPr>
                      <w:rFonts w:ascii="Times New Roman" w:eastAsia="宋体" w:hAnsi="Times New Roman" w:cs="Times New Roman"/>
                      <w:b/>
                      <w:szCs w:val="20"/>
                    </w:rPr>
                  </w:pPr>
                  <w:r w:rsidRPr="00471675">
                    <w:rPr>
                      <w:rFonts w:ascii="Times New Roman" w:eastAsia="宋体" w:hAnsi="宋体" w:cs="Times New Roman"/>
                      <w:b/>
                      <w:szCs w:val="20"/>
                    </w:rPr>
                    <w:t>名称</w:t>
                  </w:r>
                </w:p>
              </w:tc>
              <w:tc>
                <w:tcPr>
                  <w:tcW w:w="564" w:type="pct"/>
                  <w:vAlign w:val="center"/>
                </w:tcPr>
                <w:p w:rsidR="00530626" w:rsidRPr="00471675" w:rsidRDefault="00530626" w:rsidP="00CA0CE5">
                  <w:pPr>
                    <w:jc w:val="center"/>
                    <w:rPr>
                      <w:rFonts w:ascii="Times New Roman" w:eastAsia="宋体" w:hAnsi="Times New Roman" w:cs="Times New Roman"/>
                      <w:b/>
                      <w:szCs w:val="20"/>
                    </w:rPr>
                  </w:pPr>
                  <w:r w:rsidRPr="00471675">
                    <w:rPr>
                      <w:rFonts w:ascii="Times New Roman" w:eastAsia="宋体" w:hAnsi="宋体" w:cs="Times New Roman"/>
                      <w:b/>
                      <w:szCs w:val="20"/>
                    </w:rPr>
                    <w:t>平均风速</w:t>
                  </w:r>
                  <w:r w:rsidRPr="00471675">
                    <w:rPr>
                      <w:rFonts w:ascii="Times New Roman" w:eastAsia="宋体" w:hAnsi="Times New Roman" w:cs="Times New Roman" w:hint="eastAsia"/>
                      <w:b/>
                      <w:szCs w:val="20"/>
                    </w:rPr>
                    <w:t>（</w:t>
                  </w:r>
                  <w:r w:rsidRPr="00471675">
                    <w:rPr>
                      <w:rFonts w:ascii="Times New Roman" w:eastAsia="宋体" w:hAnsi="Times New Roman" w:cs="Times New Roman"/>
                      <w:b/>
                      <w:szCs w:val="20"/>
                    </w:rPr>
                    <w:t>m/s</w:t>
                  </w:r>
                  <w:r w:rsidRPr="00471675">
                    <w:rPr>
                      <w:rFonts w:ascii="Times New Roman" w:eastAsia="宋体" w:hAnsi="Times New Roman" w:cs="Times New Roman" w:hint="eastAsia"/>
                      <w:b/>
                      <w:szCs w:val="20"/>
                    </w:rPr>
                    <w:t>）</w:t>
                  </w:r>
                </w:p>
              </w:tc>
              <w:tc>
                <w:tcPr>
                  <w:tcW w:w="355" w:type="pct"/>
                  <w:vAlign w:val="center"/>
                </w:tcPr>
                <w:p w:rsidR="00530626" w:rsidRPr="00471675" w:rsidRDefault="00530626" w:rsidP="00CA0CE5">
                  <w:pPr>
                    <w:jc w:val="center"/>
                    <w:rPr>
                      <w:rFonts w:ascii="Times New Roman" w:eastAsia="宋体" w:hAnsi="Times New Roman" w:cs="Times New Roman"/>
                      <w:b/>
                      <w:kern w:val="0"/>
                      <w:szCs w:val="20"/>
                    </w:rPr>
                  </w:pPr>
                  <w:r w:rsidRPr="00471675">
                    <w:rPr>
                      <w:rFonts w:ascii="Times New Roman" w:eastAsia="宋体" w:hAnsi="Times New Roman" w:cs="Times New Roman"/>
                      <w:b/>
                      <w:kern w:val="0"/>
                      <w:szCs w:val="20"/>
                    </w:rPr>
                    <w:t>A</w:t>
                  </w:r>
                </w:p>
              </w:tc>
              <w:tc>
                <w:tcPr>
                  <w:tcW w:w="355" w:type="pct"/>
                  <w:tcMar>
                    <w:top w:w="0" w:type="dxa"/>
                    <w:left w:w="15" w:type="dxa"/>
                    <w:bottom w:w="0" w:type="dxa"/>
                    <w:right w:w="15" w:type="dxa"/>
                  </w:tcMar>
                  <w:vAlign w:val="center"/>
                </w:tcPr>
                <w:p w:rsidR="00530626" w:rsidRPr="00471675" w:rsidRDefault="00530626" w:rsidP="00CA0CE5">
                  <w:pPr>
                    <w:jc w:val="center"/>
                    <w:rPr>
                      <w:rFonts w:ascii="Times New Roman" w:eastAsia="宋体" w:hAnsi="Times New Roman" w:cs="Times New Roman"/>
                      <w:b/>
                      <w:kern w:val="0"/>
                      <w:szCs w:val="20"/>
                    </w:rPr>
                  </w:pPr>
                  <w:r w:rsidRPr="00471675">
                    <w:rPr>
                      <w:rFonts w:ascii="Times New Roman" w:eastAsia="宋体" w:hAnsi="Times New Roman" w:cs="Times New Roman"/>
                      <w:b/>
                      <w:kern w:val="0"/>
                      <w:szCs w:val="20"/>
                    </w:rPr>
                    <w:t>B</w:t>
                  </w:r>
                </w:p>
              </w:tc>
              <w:tc>
                <w:tcPr>
                  <w:tcW w:w="355" w:type="pct"/>
                  <w:tcMar>
                    <w:top w:w="15" w:type="dxa"/>
                    <w:left w:w="15" w:type="dxa"/>
                    <w:bottom w:w="0" w:type="dxa"/>
                    <w:right w:w="15" w:type="dxa"/>
                  </w:tcMar>
                  <w:vAlign w:val="center"/>
                </w:tcPr>
                <w:p w:rsidR="00530626" w:rsidRPr="00471675" w:rsidRDefault="00530626" w:rsidP="00CA0CE5">
                  <w:pPr>
                    <w:jc w:val="center"/>
                    <w:rPr>
                      <w:rFonts w:ascii="Times New Roman" w:eastAsia="宋体" w:hAnsi="Times New Roman" w:cs="Times New Roman"/>
                      <w:b/>
                      <w:kern w:val="0"/>
                      <w:szCs w:val="20"/>
                    </w:rPr>
                  </w:pPr>
                  <w:r w:rsidRPr="00471675">
                    <w:rPr>
                      <w:rFonts w:ascii="Times New Roman" w:eastAsia="宋体" w:hAnsi="Times New Roman" w:cs="Times New Roman"/>
                      <w:b/>
                      <w:kern w:val="0"/>
                      <w:szCs w:val="20"/>
                    </w:rPr>
                    <w:t>C</w:t>
                  </w:r>
                </w:p>
              </w:tc>
              <w:tc>
                <w:tcPr>
                  <w:tcW w:w="323" w:type="pct"/>
                  <w:tcMar>
                    <w:top w:w="0" w:type="dxa"/>
                    <w:left w:w="15" w:type="dxa"/>
                    <w:bottom w:w="0" w:type="dxa"/>
                    <w:right w:w="15" w:type="dxa"/>
                  </w:tcMar>
                  <w:vAlign w:val="center"/>
                </w:tcPr>
                <w:p w:rsidR="00530626" w:rsidRPr="00471675" w:rsidRDefault="00530626" w:rsidP="00CA0CE5">
                  <w:pPr>
                    <w:jc w:val="center"/>
                    <w:rPr>
                      <w:rFonts w:ascii="Times New Roman" w:eastAsia="宋体" w:hAnsi="Times New Roman" w:cs="Times New Roman"/>
                      <w:b/>
                      <w:kern w:val="0"/>
                      <w:szCs w:val="20"/>
                    </w:rPr>
                  </w:pPr>
                  <w:r w:rsidRPr="00471675">
                    <w:rPr>
                      <w:rFonts w:ascii="Times New Roman" w:eastAsia="宋体" w:hAnsi="Times New Roman" w:cs="Times New Roman"/>
                      <w:b/>
                      <w:kern w:val="0"/>
                      <w:szCs w:val="20"/>
                    </w:rPr>
                    <w:t>D</w:t>
                  </w:r>
                </w:p>
              </w:tc>
              <w:tc>
                <w:tcPr>
                  <w:tcW w:w="727" w:type="pct"/>
                  <w:tcMar>
                    <w:top w:w="0" w:type="dxa"/>
                    <w:left w:w="15" w:type="dxa"/>
                    <w:bottom w:w="0" w:type="dxa"/>
                    <w:right w:w="15" w:type="dxa"/>
                  </w:tcMar>
                  <w:vAlign w:val="center"/>
                </w:tcPr>
                <w:p w:rsidR="00530626" w:rsidRPr="00471675" w:rsidRDefault="00530626" w:rsidP="00CA0CE5">
                  <w:pPr>
                    <w:jc w:val="center"/>
                    <w:rPr>
                      <w:rFonts w:ascii="Times New Roman" w:eastAsia="宋体" w:hAnsi="Times New Roman" w:cs="Times New Roman"/>
                      <w:b/>
                      <w:szCs w:val="20"/>
                    </w:rPr>
                  </w:pPr>
                  <w:r w:rsidRPr="00471675">
                    <w:rPr>
                      <w:rFonts w:ascii="Times New Roman" w:eastAsia="宋体" w:hAnsi="Times New Roman" w:cs="Times New Roman"/>
                      <w:b/>
                      <w:szCs w:val="20"/>
                    </w:rPr>
                    <w:t>Cm</w:t>
                  </w:r>
                </w:p>
                <w:p w:rsidR="00530626" w:rsidRPr="00471675" w:rsidRDefault="00530626" w:rsidP="00CA0CE5">
                  <w:pPr>
                    <w:jc w:val="center"/>
                    <w:rPr>
                      <w:rFonts w:ascii="Times New Roman" w:eastAsia="宋体" w:hAnsi="Times New Roman" w:cs="Times New Roman"/>
                      <w:b/>
                      <w:szCs w:val="20"/>
                    </w:rPr>
                  </w:pPr>
                  <w:r w:rsidRPr="00471675">
                    <w:rPr>
                      <w:rFonts w:ascii="Times New Roman" w:eastAsia="宋体" w:hAnsi="Times New Roman" w:cs="Times New Roman" w:hint="eastAsia"/>
                      <w:b/>
                      <w:szCs w:val="20"/>
                    </w:rPr>
                    <w:t>（</w:t>
                  </w:r>
                  <w:r w:rsidRPr="00471675">
                    <w:rPr>
                      <w:rFonts w:ascii="Times New Roman" w:eastAsia="宋体" w:hAnsi="Times New Roman" w:cs="Times New Roman"/>
                      <w:b/>
                      <w:szCs w:val="20"/>
                    </w:rPr>
                    <w:t>mg/Nm</w:t>
                  </w:r>
                  <w:r w:rsidRPr="00471675">
                    <w:rPr>
                      <w:rFonts w:ascii="Times New Roman" w:eastAsia="宋体" w:hAnsi="Times New Roman" w:cs="Times New Roman"/>
                      <w:b/>
                      <w:szCs w:val="20"/>
                      <w:vertAlign w:val="superscript"/>
                    </w:rPr>
                    <w:t>3</w:t>
                  </w:r>
                  <w:r w:rsidRPr="00471675">
                    <w:rPr>
                      <w:rFonts w:ascii="Times New Roman" w:eastAsia="宋体" w:hAnsi="Times New Roman" w:cs="Times New Roman" w:hint="eastAsia"/>
                      <w:b/>
                      <w:szCs w:val="20"/>
                    </w:rPr>
                    <w:t>）</w:t>
                  </w:r>
                </w:p>
              </w:tc>
              <w:tc>
                <w:tcPr>
                  <w:tcW w:w="516" w:type="pct"/>
                  <w:tcMar>
                    <w:top w:w="0" w:type="dxa"/>
                    <w:left w:w="15" w:type="dxa"/>
                    <w:bottom w:w="0" w:type="dxa"/>
                    <w:right w:w="15" w:type="dxa"/>
                  </w:tcMar>
                  <w:vAlign w:val="center"/>
                </w:tcPr>
                <w:p w:rsidR="00530626" w:rsidRPr="00471675" w:rsidRDefault="00530626" w:rsidP="00CA0CE5">
                  <w:pPr>
                    <w:jc w:val="center"/>
                    <w:rPr>
                      <w:rFonts w:ascii="Times New Roman" w:eastAsia="宋体" w:hAnsi="Times New Roman" w:cs="Times New Roman"/>
                      <w:b/>
                      <w:szCs w:val="20"/>
                    </w:rPr>
                  </w:pPr>
                  <w:r w:rsidRPr="00471675">
                    <w:rPr>
                      <w:rFonts w:ascii="Times New Roman" w:eastAsia="宋体" w:hAnsi="Times New Roman" w:cs="Times New Roman"/>
                      <w:b/>
                      <w:szCs w:val="20"/>
                    </w:rPr>
                    <w:t>Qc</w:t>
                  </w:r>
                </w:p>
                <w:p w:rsidR="00530626" w:rsidRPr="00471675" w:rsidRDefault="00530626" w:rsidP="00CA0CE5">
                  <w:pPr>
                    <w:jc w:val="center"/>
                    <w:rPr>
                      <w:rFonts w:ascii="Times New Roman" w:eastAsia="宋体" w:hAnsi="Times New Roman" w:cs="Times New Roman"/>
                      <w:b/>
                      <w:szCs w:val="20"/>
                    </w:rPr>
                  </w:pPr>
                  <w:r w:rsidRPr="00471675">
                    <w:rPr>
                      <w:rFonts w:ascii="Times New Roman" w:eastAsia="宋体" w:hAnsi="Times New Roman" w:cs="Times New Roman" w:hint="eastAsia"/>
                      <w:b/>
                      <w:szCs w:val="20"/>
                    </w:rPr>
                    <w:t>（</w:t>
                  </w:r>
                  <w:r w:rsidRPr="00471675">
                    <w:rPr>
                      <w:rFonts w:ascii="Times New Roman" w:eastAsia="宋体" w:hAnsi="Times New Roman" w:cs="Times New Roman"/>
                      <w:b/>
                      <w:szCs w:val="20"/>
                    </w:rPr>
                    <w:t>kg/h</w:t>
                  </w:r>
                  <w:r w:rsidRPr="00471675">
                    <w:rPr>
                      <w:rFonts w:ascii="Times New Roman" w:eastAsia="宋体" w:hAnsi="Times New Roman" w:cs="Times New Roman" w:hint="eastAsia"/>
                      <w:b/>
                      <w:szCs w:val="20"/>
                    </w:rPr>
                    <w:t>）</w:t>
                  </w:r>
                </w:p>
              </w:tc>
              <w:tc>
                <w:tcPr>
                  <w:tcW w:w="381" w:type="pct"/>
                  <w:tcMar>
                    <w:top w:w="0" w:type="dxa"/>
                    <w:left w:w="15" w:type="dxa"/>
                    <w:bottom w:w="0" w:type="dxa"/>
                    <w:right w:w="15" w:type="dxa"/>
                  </w:tcMar>
                  <w:vAlign w:val="center"/>
                </w:tcPr>
                <w:p w:rsidR="00530626" w:rsidRPr="00471675" w:rsidRDefault="00530626" w:rsidP="00CA0CE5">
                  <w:pPr>
                    <w:jc w:val="center"/>
                    <w:rPr>
                      <w:rFonts w:ascii="Times New Roman" w:eastAsia="宋体" w:hAnsi="Times New Roman" w:cs="Times New Roman"/>
                      <w:b/>
                      <w:szCs w:val="20"/>
                    </w:rPr>
                  </w:pPr>
                  <w:r w:rsidRPr="00471675">
                    <w:rPr>
                      <w:rFonts w:ascii="Times New Roman" w:eastAsia="宋体" w:hAnsi="Times New Roman" w:cs="Times New Roman"/>
                      <w:b/>
                      <w:szCs w:val="20"/>
                    </w:rPr>
                    <w:t>L</w:t>
                  </w:r>
                </w:p>
                <w:p w:rsidR="00530626" w:rsidRPr="00471675" w:rsidRDefault="00530626" w:rsidP="00CA0CE5">
                  <w:pPr>
                    <w:jc w:val="center"/>
                    <w:rPr>
                      <w:rFonts w:ascii="Times New Roman" w:eastAsia="宋体" w:hAnsi="Times New Roman" w:cs="Times New Roman"/>
                      <w:b/>
                      <w:szCs w:val="20"/>
                    </w:rPr>
                  </w:pPr>
                  <w:r w:rsidRPr="00471675">
                    <w:rPr>
                      <w:rFonts w:ascii="Times New Roman" w:eastAsia="宋体" w:hAnsi="Times New Roman" w:cs="Times New Roman" w:hint="eastAsia"/>
                      <w:b/>
                      <w:szCs w:val="20"/>
                    </w:rPr>
                    <w:t>（</w:t>
                  </w:r>
                  <w:r w:rsidRPr="00471675">
                    <w:rPr>
                      <w:rFonts w:ascii="Times New Roman" w:eastAsia="宋体" w:hAnsi="Times New Roman" w:cs="Times New Roman" w:hint="eastAsia"/>
                      <w:b/>
                      <w:szCs w:val="20"/>
                    </w:rPr>
                    <w:t>m</w:t>
                  </w:r>
                  <w:r w:rsidRPr="00471675">
                    <w:rPr>
                      <w:rFonts w:ascii="Times New Roman" w:eastAsia="宋体" w:hAnsi="Times New Roman" w:cs="Times New Roman" w:hint="eastAsia"/>
                      <w:b/>
                      <w:szCs w:val="20"/>
                    </w:rPr>
                    <w:t>）</w:t>
                  </w:r>
                </w:p>
              </w:tc>
            </w:tr>
            <w:tr w:rsidR="00F374E8" w:rsidRPr="00CA0CE5" w:rsidTr="00F374E8">
              <w:trPr>
                <w:cantSplit/>
                <w:trHeight w:val="397"/>
                <w:jc w:val="center"/>
              </w:trPr>
              <w:tc>
                <w:tcPr>
                  <w:tcW w:w="779" w:type="pct"/>
                  <w:vAlign w:val="center"/>
                </w:tcPr>
                <w:p w:rsidR="00F374E8" w:rsidRPr="00CA0CE5" w:rsidRDefault="00F374E8" w:rsidP="00F374E8">
                  <w:pPr>
                    <w:spacing w:line="84" w:lineRule="auto"/>
                    <w:jc w:val="center"/>
                    <w:rPr>
                      <w:rFonts w:ascii="Times New Roman" w:eastAsia="宋体" w:hAnsi="Times New Roman" w:cs="Times New Roman"/>
                      <w:szCs w:val="20"/>
                    </w:rPr>
                  </w:pPr>
                  <w:r>
                    <w:rPr>
                      <w:rFonts w:ascii="Times New Roman" w:eastAsia="宋体" w:hAnsi="Times New Roman" w:cs="Times New Roman" w:hint="eastAsia"/>
                      <w:szCs w:val="20"/>
                    </w:rPr>
                    <w:t>预混料主车间</w:t>
                  </w:r>
                </w:p>
              </w:tc>
              <w:tc>
                <w:tcPr>
                  <w:tcW w:w="645" w:type="pct"/>
                  <w:vAlign w:val="center"/>
                </w:tcPr>
                <w:p w:rsidR="00F374E8" w:rsidRPr="005B6609" w:rsidRDefault="00F374E8" w:rsidP="00F374E8">
                  <w:pPr>
                    <w:spacing w:line="84" w:lineRule="auto"/>
                    <w:jc w:val="center"/>
                    <w:rPr>
                      <w:rFonts w:ascii="Times New Roman" w:eastAsia="宋体" w:hAnsi="Times New Roman" w:cs="Times New Roman"/>
                      <w:szCs w:val="20"/>
                    </w:rPr>
                  </w:pPr>
                  <w:r>
                    <w:rPr>
                      <w:rFonts w:ascii="Times New Roman" w:eastAsia="宋体" w:hAnsi="Times New Roman" w:cs="Times New Roman" w:hint="eastAsia"/>
                      <w:szCs w:val="20"/>
                    </w:rPr>
                    <w:t>颗粒物</w:t>
                  </w:r>
                </w:p>
              </w:tc>
              <w:tc>
                <w:tcPr>
                  <w:tcW w:w="564" w:type="pct"/>
                  <w:vAlign w:val="center"/>
                </w:tcPr>
                <w:p w:rsidR="00F374E8" w:rsidRPr="00CA0CE5" w:rsidRDefault="00F374E8" w:rsidP="00F374E8">
                  <w:pPr>
                    <w:jc w:val="center"/>
                    <w:rPr>
                      <w:rFonts w:ascii="Times New Roman" w:eastAsia="宋体" w:hAnsi="Times New Roman" w:cs="Times New Roman"/>
                      <w:szCs w:val="20"/>
                    </w:rPr>
                  </w:pPr>
                  <w:r w:rsidRPr="00CA0CE5">
                    <w:rPr>
                      <w:rFonts w:ascii="Times New Roman" w:eastAsia="宋体" w:hAnsi="Times New Roman" w:cs="Times New Roman"/>
                      <w:szCs w:val="20"/>
                    </w:rPr>
                    <w:t>2.</w:t>
                  </w:r>
                  <w:r>
                    <w:rPr>
                      <w:rFonts w:ascii="Times New Roman" w:eastAsia="宋体" w:hAnsi="Times New Roman" w:cs="Times New Roman"/>
                      <w:szCs w:val="20"/>
                    </w:rPr>
                    <w:t>6</w:t>
                  </w:r>
                </w:p>
              </w:tc>
              <w:tc>
                <w:tcPr>
                  <w:tcW w:w="355" w:type="pct"/>
                  <w:vAlign w:val="center"/>
                </w:tcPr>
                <w:p w:rsidR="00F374E8" w:rsidRPr="00CA0CE5" w:rsidRDefault="00F374E8" w:rsidP="00F374E8">
                  <w:pPr>
                    <w:jc w:val="center"/>
                    <w:rPr>
                      <w:rFonts w:ascii="Times New Roman" w:eastAsia="宋体" w:hAnsi="Times New Roman" w:cs="Times New Roman"/>
                      <w:szCs w:val="20"/>
                    </w:rPr>
                  </w:pPr>
                  <w:r w:rsidRPr="00CA0CE5">
                    <w:rPr>
                      <w:rFonts w:ascii="Times New Roman" w:eastAsia="宋体" w:hAnsi="Times New Roman" w:cs="Times New Roman"/>
                      <w:szCs w:val="20"/>
                    </w:rPr>
                    <w:t>470</w:t>
                  </w:r>
                </w:p>
              </w:tc>
              <w:tc>
                <w:tcPr>
                  <w:tcW w:w="355" w:type="pct"/>
                  <w:tcMar>
                    <w:top w:w="0" w:type="dxa"/>
                    <w:left w:w="15" w:type="dxa"/>
                    <w:bottom w:w="0" w:type="dxa"/>
                    <w:right w:w="15" w:type="dxa"/>
                  </w:tcMar>
                  <w:vAlign w:val="center"/>
                </w:tcPr>
                <w:p w:rsidR="00F374E8" w:rsidRPr="00CA0CE5" w:rsidRDefault="00F374E8" w:rsidP="00F374E8">
                  <w:pPr>
                    <w:jc w:val="center"/>
                    <w:rPr>
                      <w:rFonts w:ascii="Times New Roman" w:eastAsia="宋体" w:hAnsi="Times New Roman" w:cs="Times New Roman"/>
                      <w:szCs w:val="20"/>
                    </w:rPr>
                  </w:pPr>
                  <w:r w:rsidRPr="00CA0CE5">
                    <w:rPr>
                      <w:rFonts w:ascii="Times New Roman" w:eastAsia="宋体" w:hAnsi="Times New Roman" w:cs="Times New Roman"/>
                      <w:szCs w:val="20"/>
                    </w:rPr>
                    <w:t>0.021</w:t>
                  </w:r>
                </w:p>
              </w:tc>
              <w:tc>
                <w:tcPr>
                  <w:tcW w:w="355" w:type="pct"/>
                  <w:tcMar>
                    <w:top w:w="15" w:type="dxa"/>
                    <w:left w:w="15" w:type="dxa"/>
                    <w:bottom w:w="0" w:type="dxa"/>
                    <w:right w:w="15" w:type="dxa"/>
                  </w:tcMar>
                  <w:vAlign w:val="center"/>
                </w:tcPr>
                <w:p w:rsidR="00F374E8" w:rsidRPr="00CA0CE5" w:rsidRDefault="00F374E8" w:rsidP="00F374E8">
                  <w:pPr>
                    <w:jc w:val="center"/>
                    <w:rPr>
                      <w:rFonts w:ascii="Times New Roman" w:eastAsia="宋体" w:hAnsi="Times New Roman" w:cs="Times New Roman"/>
                      <w:szCs w:val="20"/>
                    </w:rPr>
                  </w:pPr>
                  <w:r w:rsidRPr="00CA0CE5">
                    <w:rPr>
                      <w:rFonts w:ascii="Times New Roman" w:eastAsia="宋体" w:hAnsi="Times New Roman" w:cs="Times New Roman"/>
                      <w:szCs w:val="20"/>
                    </w:rPr>
                    <w:t>1.85</w:t>
                  </w:r>
                </w:p>
              </w:tc>
              <w:tc>
                <w:tcPr>
                  <w:tcW w:w="323" w:type="pct"/>
                  <w:tcMar>
                    <w:top w:w="0" w:type="dxa"/>
                    <w:left w:w="15" w:type="dxa"/>
                    <w:bottom w:w="0" w:type="dxa"/>
                    <w:right w:w="15" w:type="dxa"/>
                  </w:tcMar>
                  <w:vAlign w:val="center"/>
                </w:tcPr>
                <w:p w:rsidR="00F374E8" w:rsidRPr="00CA0CE5" w:rsidRDefault="00F374E8" w:rsidP="00F374E8">
                  <w:pPr>
                    <w:jc w:val="center"/>
                    <w:rPr>
                      <w:rFonts w:ascii="Times New Roman" w:eastAsia="宋体" w:hAnsi="Times New Roman" w:cs="Times New Roman"/>
                      <w:szCs w:val="20"/>
                    </w:rPr>
                  </w:pPr>
                  <w:r w:rsidRPr="00CA0CE5">
                    <w:rPr>
                      <w:rFonts w:ascii="Times New Roman" w:eastAsia="宋体" w:hAnsi="Times New Roman" w:cs="Times New Roman"/>
                      <w:szCs w:val="20"/>
                    </w:rPr>
                    <w:t>0.84</w:t>
                  </w:r>
                </w:p>
              </w:tc>
              <w:tc>
                <w:tcPr>
                  <w:tcW w:w="727" w:type="pct"/>
                  <w:tcMar>
                    <w:top w:w="0" w:type="dxa"/>
                    <w:left w:w="15" w:type="dxa"/>
                    <w:bottom w:w="0" w:type="dxa"/>
                    <w:right w:w="15" w:type="dxa"/>
                  </w:tcMar>
                  <w:vAlign w:val="center"/>
                </w:tcPr>
                <w:p w:rsidR="00F374E8" w:rsidRPr="00CA0CE5" w:rsidRDefault="00F374E8" w:rsidP="00F374E8">
                  <w:pPr>
                    <w:jc w:val="center"/>
                    <w:rPr>
                      <w:rFonts w:ascii="Times New Roman" w:eastAsia="宋体" w:hAnsi="Times New Roman" w:cs="Times New Roman"/>
                      <w:szCs w:val="20"/>
                    </w:rPr>
                  </w:pPr>
                  <w:r>
                    <w:rPr>
                      <w:rFonts w:ascii="Times New Roman" w:eastAsia="宋体" w:hAnsi="Times New Roman" w:cs="Times New Roman"/>
                      <w:szCs w:val="20"/>
                    </w:rPr>
                    <w:t>0.9</w:t>
                  </w:r>
                </w:p>
              </w:tc>
              <w:tc>
                <w:tcPr>
                  <w:tcW w:w="516" w:type="pct"/>
                  <w:tcMar>
                    <w:top w:w="0" w:type="dxa"/>
                    <w:left w:w="15" w:type="dxa"/>
                    <w:bottom w:w="0" w:type="dxa"/>
                    <w:right w:w="15" w:type="dxa"/>
                  </w:tcMar>
                  <w:vAlign w:val="center"/>
                </w:tcPr>
                <w:p w:rsidR="00F374E8" w:rsidRPr="00AB7CD5" w:rsidRDefault="00F374E8" w:rsidP="00F374E8">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r>
                    <w:rPr>
                      <w:rFonts w:ascii="Times New Roman" w:eastAsia="宋体" w:hAnsi="Times New Roman" w:cs="Times New Roman"/>
                      <w:bCs/>
                      <w:kern w:val="0"/>
                      <w:szCs w:val="21"/>
                    </w:rPr>
                    <w:t>.0287</w:t>
                  </w:r>
                </w:p>
              </w:tc>
              <w:tc>
                <w:tcPr>
                  <w:tcW w:w="381" w:type="pct"/>
                  <w:tcMar>
                    <w:top w:w="0" w:type="dxa"/>
                    <w:left w:w="15" w:type="dxa"/>
                    <w:bottom w:w="0" w:type="dxa"/>
                    <w:right w:w="15" w:type="dxa"/>
                  </w:tcMar>
                  <w:vAlign w:val="center"/>
                </w:tcPr>
                <w:p w:rsidR="00F374E8" w:rsidRPr="00872DCE" w:rsidRDefault="000F33AF" w:rsidP="00F374E8">
                  <w:pPr>
                    <w:jc w:val="center"/>
                    <w:rPr>
                      <w:rFonts w:ascii="Times New Roman" w:eastAsia="宋体" w:hAnsi="Times New Roman" w:cs="Times New Roman"/>
                      <w:szCs w:val="20"/>
                    </w:rPr>
                  </w:pPr>
                  <w:r>
                    <w:rPr>
                      <w:rFonts w:ascii="Times New Roman" w:eastAsia="宋体" w:hAnsi="Times New Roman" w:cs="Times New Roman" w:hint="eastAsia"/>
                      <w:szCs w:val="20"/>
                    </w:rPr>
                    <w:t>2.012</w:t>
                  </w:r>
                </w:p>
              </w:tc>
            </w:tr>
            <w:tr w:rsidR="00F374E8" w:rsidRPr="00CA0CE5" w:rsidTr="00F374E8">
              <w:trPr>
                <w:cantSplit/>
                <w:trHeight w:val="397"/>
                <w:jc w:val="center"/>
              </w:trPr>
              <w:tc>
                <w:tcPr>
                  <w:tcW w:w="779" w:type="pct"/>
                  <w:vAlign w:val="center"/>
                </w:tcPr>
                <w:p w:rsidR="00F374E8" w:rsidRDefault="00F374E8" w:rsidP="00F374E8">
                  <w:pPr>
                    <w:spacing w:line="84" w:lineRule="auto"/>
                    <w:jc w:val="center"/>
                    <w:rPr>
                      <w:rFonts w:ascii="Times New Roman" w:eastAsia="宋体" w:hAnsi="Times New Roman" w:cs="Times New Roman"/>
                      <w:szCs w:val="20"/>
                    </w:rPr>
                  </w:pPr>
                  <w:r>
                    <w:rPr>
                      <w:rFonts w:ascii="Times New Roman" w:eastAsia="宋体" w:hAnsi="Times New Roman" w:cs="Times New Roman" w:hint="eastAsia"/>
                      <w:szCs w:val="20"/>
                    </w:rPr>
                    <w:t>膨胀线主车间</w:t>
                  </w:r>
                </w:p>
              </w:tc>
              <w:tc>
                <w:tcPr>
                  <w:tcW w:w="645" w:type="pct"/>
                  <w:vAlign w:val="center"/>
                </w:tcPr>
                <w:p w:rsidR="00F374E8" w:rsidRDefault="00F374E8" w:rsidP="00F374E8">
                  <w:pPr>
                    <w:spacing w:line="84" w:lineRule="auto"/>
                    <w:jc w:val="center"/>
                    <w:rPr>
                      <w:rFonts w:ascii="Times New Roman" w:eastAsia="宋体" w:hAnsi="Times New Roman" w:cs="Times New Roman"/>
                      <w:szCs w:val="20"/>
                    </w:rPr>
                  </w:pPr>
                  <w:r>
                    <w:rPr>
                      <w:rFonts w:ascii="Times New Roman" w:eastAsia="宋体" w:hAnsi="Times New Roman" w:cs="Times New Roman" w:hint="eastAsia"/>
                      <w:szCs w:val="20"/>
                    </w:rPr>
                    <w:t>颗粒物</w:t>
                  </w:r>
                </w:p>
              </w:tc>
              <w:tc>
                <w:tcPr>
                  <w:tcW w:w="564" w:type="pct"/>
                  <w:vAlign w:val="center"/>
                </w:tcPr>
                <w:p w:rsidR="00F374E8" w:rsidRPr="00CA0CE5" w:rsidRDefault="00F374E8" w:rsidP="00F374E8">
                  <w:pPr>
                    <w:jc w:val="center"/>
                    <w:rPr>
                      <w:rFonts w:ascii="Times New Roman" w:eastAsia="宋体" w:hAnsi="Times New Roman" w:cs="Times New Roman"/>
                      <w:szCs w:val="20"/>
                    </w:rPr>
                  </w:pPr>
                  <w:r w:rsidRPr="00CA0CE5">
                    <w:rPr>
                      <w:rFonts w:ascii="Times New Roman" w:eastAsia="宋体" w:hAnsi="Times New Roman" w:cs="Times New Roman"/>
                      <w:szCs w:val="20"/>
                    </w:rPr>
                    <w:t>2.</w:t>
                  </w:r>
                  <w:r>
                    <w:rPr>
                      <w:rFonts w:ascii="Times New Roman" w:eastAsia="宋体" w:hAnsi="Times New Roman" w:cs="Times New Roman"/>
                      <w:szCs w:val="20"/>
                    </w:rPr>
                    <w:t>6</w:t>
                  </w:r>
                </w:p>
              </w:tc>
              <w:tc>
                <w:tcPr>
                  <w:tcW w:w="355" w:type="pct"/>
                  <w:vAlign w:val="center"/>
                </w:tcPr>
                <w:p w:rsidR="00F374E8" w:rsidRPr="00CA0CE5" w:rsidRDefault="00F374E8" w:rsidP="00F374E8">
                  <w:pPr>
                    <w:jc w:val="center"/>
                    <w:rPr>
                      <w:rFonts w:ascii="Times New Roman" w:eastAsia="宋体" w:hAnsi="Times New Roman" w:cs="Times New Roman"/>
                      <w:szCs w:val="20"/>
                    </w:rPr>
                  </w:pPr>
                  <w:r w:rsidRPr="00CA0CE5">
                    <w:rPr>
                      <w:rFonts w:ascii="Times New Roman" w:eastAsia="宋体" w:hAnsi="Times New Roman" w:cs="Times New Roman"/>
                      <w:szCs w:val="20"/>
                    </w:rPr>
                    <w:t>470</w:t>
                  </w:r>
                </w:p>
              </w:tc>
              <w:tc>
                <w:tcPr>
                  <w:tcW w:w="355" w:type="pct"/>
                  <w:tcMar>
                    <w:top w:w="0" w:type="dxa"/>
                    <w:left w:w="15" w:type="dxa"/>
                    <w:bottom w:w="0" w:type="dxa"/>
                    <w:right w:w="15" w:type="dxa"/>
                  </w:tcMar>
                  <w:vAlign w:val="center"/>
                </w:tcPr>
                <w:p w:rsidR="00F374E8" w:rsidRPr="00CA0CE5" w:rsidRDefault="00F374E8" w:rsidP="00F374E8">
                  <w:pPr>
                    <w:jc w:val="center"/>
                    <w:rPr>
                      <w:rFonts w:ascii="Times New Roman" w:eastAsia="宋体" w:hAnsi="Times New Roman" w:cs="Times New Roman"/>
                      <w:szCs w:val="20"/>
                    </w:rPr>
                  </w:pPr>
                  <w:r w:rsidRPr="00CA0CE5">
                    <w:rPr>
                      <w:rFonts w:ascii="Times New Roman" w:eastAsia="宋体" w:hAnsi="Times New Roman" w:cs="Times New Roman"/>
                      <w:szCs w:val="20"/>
                    </w:rPr>
                    <w:t>0.021</w:t>
                  </w:r>
                </w:p>
              </w:tc>
              <w:tc>
                <w:tcPr>
                  <w:tcW w:w="355" w:type="pct"/>
                  <w:tcMar>
                    <w:top w:w="15" w:type="dxa"/>
                    <w:left w:w="15" w:type="dxa"/>
                    <w:bottom w:w="0" w:type="dxa"/>
                    <w:right w:w="15" w:type="dxa"/>
                  </w:tcMar>
                  <w:vAlign w:val="center"/>
                </w:tcPr>
                <w:p w:rsidR="00F374E8" w:rsidRPr="00CA0CE5" w:rsidRDefault="00F374E8" w:rsidP="00F374E8">
                  <w:pPr>
                    <w:jc w:val="center"/>
                    <w:rPr>
                      <w:rFonts w:ascii="Times New Roman" w:eastAsia="宋体" w:hAnsi="Times New Roman" w:cs="Times New Roman"/>
                      <w:szCs w:val="20"/>
                    </w:rPr>
                  </w:pPr>
                  <w:r w:rsidRPr="00CA0CE5">
                    <w:rPr>
                      <w:rFonts w:ascii="Times New Roman" w:eastAsia="宋体" w:hAnsi="Times New Roman" w:cs="Times New Roman"/>
                      <w:szCs w:val="20"/>
                    </w:rPr>
                    <w:t>1.85</w:t>
                  </w:r>
                </w:p>
              </w:tc>
              <w:tc>
                <w:tcPr>
                  <w:tcW w:w="323" w:type="pct"/>
                  <w:tcMar>
                    <w:top w:w="0" w:type="dxa"/>
                    <w:left w:w="15" w:type="dxa"/>
                    <w:bottom w:w="0" w:type="dxa"/>
                    <w:right w:w="15" w:type="dxa"/>
                  </w:tcMar>
                  <w:vAlign w:val="center"/>
                </w:tcPr>
                <w:p w:rsidR="00F374E8" w:rsidRPr="00CA0CE5" w:rsidRDefault="00F374E8" w:rsidP="00F374E8">
                  <w:pPr>
                    <w:jc w:val="center"/>
                    <w:rPr>
                      <w:rFonts w:ascii="Times New Roman" w:eastAsia="宋体" w:hAnsi="Times New Roman" w:cs="Times New Roman"/>
                      <w:szCs w:val="20"/>
                    </w:rPr>
                  </w:pPr>
                  <w:r w:rsidRPr="00CA0CE5">
                    <w:rPr>
                      <w:rFonts w:ascii="Times New Roman" w:eastAsia="宋体" w:hAnsi="Times New Roman" w:cs="Times New Roman"/>
                      <w:szCs w:val="20"/>
                    </w:rPr>
                    <w:t>0.84</w:t>
                  </w:r>
                </w:p>
              </w:tc>
              <w:tc>
                <w:tcPr>
                  <w:tcW w:w="727" w:type="pct"/>
                  <w:tcMar>
                    <w:top w:w="0" w:type="dxa"/>
                    <w:left w:w="15" w:type="dxa"/>
                    <w:bottom w:w="0" w:type="dxa"/>
                    <w:right w:w="15" w:type="dxa"/>
                  </w:tcMar>
                  <w:vAlign w:val="center"/>
                </w:tcPr>
                <w:p w:rsidR="00F374E8" w:rsidRPr="00CA0CE5" w:rsidRDefault="00F374E8" w:rsidP="00F374E8">
                  <w:pPr>
                    <w:jc w:val="center"/>
                    <w:rPr>
                      <w:rFonts w:ascii="Times New Roman" w:eastAsia="宋体" w:hAnsi="Times New Roman" w:cs="Times New Roman"/>
                      <w:szCs w:val="20"/>
                    </w:rPr>
                  </w:pPr>
                  <w:r>
                    <w:rPr>
                      <w:rFonts w:ascii="Times New Roman" w:eastAsia="宋体" w:hAnsi="Times New Roman" w:cs="Times New Roman"/>
                      <w:szCs w:val="20"/>
                    </w:rPr>
                    <w:t>0.9</w:t>
                  </w:r>
                </w:p>
              </w:tc>
              <w:tc>
                <w:tcPr>
                  <w:tcW w:w="516" w:type="pct"/>
                  <w:tcMar>
                    <w:top w:w="0" w:type="dxa"/>
                    <w:left w:w="15" w:type="dxa"/>
                    <w:bottom w:w="0" w:type="dxa"/>
                    <w:right w:w="15" w:type="dxa"/>
                  </w:tcMar>
                  <w:vAlign w:val="center"/>
                </w:tcPr>
                <w:p w:rsidR="00F374E8" w:rsidRPr="00AB7CD5" w:rsidRDefault="00F374E8" w:rsidP="00F374E8">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w:t>
                  </w:r>
                  <w:r>
                    <w:rPr>
                      <w:rFonts w:ascii="Times New Roman" w:eastAsia="宋体" w:hAnsi="Times New Roman" w:cs="Times New Roman"/>
                      <w:bCs/>
                      <w:kern w:val="0"/>
                      <w:szCs w:val="21"/>
                    </w:rPr>
                    <w:t>.00956</w:t>
                  </w:r>
                </w:p>
              </w:tc>
              <w:tc>
                <w:tcPr>
                  <w:tcW w:w="381" w:type="pct"/>
                  <w:tcMar>
                    <w:top w:w="0" w:type="dxa"/>
                    <w:left w:w="15" w:type="dxa"/>
                    <w:bottom w:w="0" w:type="dxa"/>
                    <w:right w:w="15" w:type="dxa"/>
                  </w:tcMar>
                  <w:vAlign w:val="center"/>
                </w:tcPr>
                <w:p w:rsidR="00F374E8" w:rsidRDefault="000F33AF" w:rsidP="00F374E8">
                  <w:pPr>
                    <w:jc w:val="center"/>
                    <w:rPr>
                      <w:rFonts w:ascii="Times New Roman" w:eastAsia="宋体" w:hAnsi="Times New Roman" w:cs="Times New Roman"/>
                      <w:szCs w:val="20"/>
                    </w:rPr>
                  </w:pPr>
                  <w:r>
                    <w:rPr>
                      <w:rFonts w:ascii="Times New Roman" w:eastAsia="宋体" w:hAnsi="Times New Roman" w:cs="Times New Roman" w:hint="eastAsia"/>
                      <w:szCs w:val="20"/>
                    </w:rPr>
                    <w:t>1.047</w:t>
                  </w:r>
                </w:p>
              </w:tc>
            </w:tr>
            <w:tr w:rsidR="000F33AF" w:rsidRPr="00CA0CE5" w:rsidTr="00F374E8">
              <w:trPr>
                <w:cantSplit/>
                <w:trHeight w:val="397"/>
                <w:jc w:val="center"/>
              </w:trPr>
              <w:tc>
                <w:tcPr>
                  <w:tcW w:w="779" w:type="pct"/>
                  <w:vAlign w:val="center"/>
                </w:tcPr>
                <w:p w:rsidR="000F33AF" w:rsidRDefault="000F33AF" w:rsidP="000F33AF">
                  <w:pPr>
                    <w:spacing w:line="84" w:lineRule="auto"/>
                    <w:jc w:val="center"/>
                    <w:rPr>
                      <w:rFonts w:ascii="Times New Roman" w:eastAsia="宋体" w:hAnsi="Times New Roman" w:cs="Times New Roman"/>
                      <w:szCs w:val="20"/>
                    </w:rPr>
                  </w:pPr>
                  <w:r>
                    <w:rPr>
                      <w:rFonts w:ascii="Times New Roman" w:eastAsia="宋体" w:hAnsi="Times New Roman" w:cs="Times New Roman" w:hint="eastAsia"/>
                      <w:szCs w:val="20"/>
                    </w:rPr>
                    <w:t>玉米</w:t>
                  </w:r>
                  <w:r>
                    <w:rPr>
                      <w:rFonts w:ascii="Times New Roman" w:eastAsia="宋体" w:hAnsi="Times New Roman" w:cs="Times New Roman"/>
                      <w:szCs w:val="20"/>
                    </w:rPr>
                    <w:t>卸料区</w:t>
                  </w:r>
                </w:p>
              </w:tc>
              <w:tc>
                <w:tcPr>
                  <w:tcW w:w="645" w:type="pct"/>
                  <w:vAlign w:val="center"/>
                </w:tcPr>
                <w:p w:rsidR="000F33AF" w:rsidRDefault="000F33AF" w:rsidP="000F33AF">
                  <w:pPr>
                    <w:spacing w:line="84" w:lineRule="auto"/>
                    <w:jc w:val="center"/>
                    <w:rPr>
                      <w:rFonts w:ascii="Times New Roman" w:eastAsia="宋体" w:hAnsi="Times New Roman" w:cs="Times New Roman"/>
                      <w:szCs w:val="20"/>
                    </w:rPr>
                  </w:pPr>
                  <w:r>
                    <w:rPr>
                      <w:rFonts w:ascii="Times New Roman" w:eastAsia="宋体" w:hAnsi="Times New Roman" w:cs="Times New Roman" w:hint="eastAsia"/>
                      <w:szCs w:val="20"/>
                    </w:rPr>
                    <w:t>颗粒物</w:t>
                  </w:r>
                </w:p>
              </w:tc>
              <w:tc>
                <w:tcPr>
                  <w:tcW w:w="564" w:type="pct"/>
                  <w:vAlign w:val="center"/>
                </w:tcPr>
                <w:p w:rsidR="000F33AF" w:rsidRPr="00CA0CE5" w:rsidRDefault="000F33AF" w:rsidP="000F33AF">
                  <w:pPr>
                    <w:jc w:val="center"/>
                    <w:rPr>
                      <w:rFonts w:ascii="Times New Roman" w:eastAsia="宋体" w:hAnsi="Times New Roman" w:cs="Times New Roman"/>
                      <w:szCs w:val="20"/>
                    </w:rPr>
                  </w:pPr>
                  <w:r w:rsidRPr="00CA0CE5">
                    <w:rPr>
                      <w:rFonts w:ascii="Times New Roman" w:eastAsia="宋体" w:hAnsi="Times New Roman" w:cs="Times New Roman"/>
                      <w:szCs w:val="20"/>
                    </w:rPr>
                    <w:t>2.</w:t>
                  </w:r>
                  <w:r>
                    <w:rPr>
                      <w:rFonts w:ascii="Times New Roman" w:eastAsia="宋体" w:hAnsi="Times New Roman" w:cs="Times New Roman"/>
                      <w:szCs w:val="20"/>
                    </w:rPr>
                    <w:t>6</w:t>
                  </w:r>
                </w:p>
              </w:tc>
              <w:tc>
                <w:tcPr>
                  <w:tcW w:w="355" w:type="pct"/>
                  <w:vAlign w:val="center"/>
                </w:tcPr>
                <w:p w:rsidR="000F33AF" w:rsidRPr="00CA0CE5" w:rsidRDefault="000F33AF" w:rsidP="000F33AF">
                  <w:pPr>
                    <w:jc w:val="center"/>
                    <w:rPr>
                      <w:rFonts w:ascii="Times New Roman" w:eastAsia="宋体" w:hAnsi="Times New Roman" w:cs="Times New Roman"/>
                      <w:szCs w:val="20"/>
                    </w:rPr>
                  </w:pPr>
                  <w:r w:rsidRPr="00CA0CE5">
                    <w:rPr>
                      <w:rFonts w:ascii="Times New Roman" w:eastAsia="宋体" w:hAnsi="Times New Roman" w:cs="Times New Roman"/>
                      <w:szCs w:val="20"/>
                    </w:rPr>
                    <w:t>470</w:t>
                  </w:r>
                </w:p>
              </w:tc>
              <w:tc>
                <w:tcPr>
                  <w:tcW w:w="355" w:type="pct"/>
                  <w:tcMar>
                    <w:top w:w="0" w:type="dxa"/>
                    <w:left w:w="15" w:type="dxa"/>
                    <w:bottom w:w="0" w:type="dxa"/>
                    <w:right w:w="15" w:type="dxa"/>
                  </w:tcMar>
                  <w:vAlign w:val="center"/>
                </w:tcPr>
                <w:p w:rsidR="000F33AF" w:rsidRPr="00CA0CE5" w:rsidRDefault="000F33AF" w:rsidP="000F33AF">
                  <w:pPr>
                    <w:jc w:val="center"/>
                    <w:rPr>
                      <w:rFonts w:ascii="Times New Roman" w:eastAsia="宋体" w:hAnsi="Times New Roman" w:cs="Times New Roman"/>
                      <w:szCs w:val="20"/>
                    </w:rPr>
                  </w:pPr>
                  <w:r w:rsidRPr="00CA0CE5">
                    <w:rPr>
                      <w:rFonts w:ascii="Times New Roman" w:eastAsia="宋体" w:hAnsi="Times New Roman" w:cs="Times New Roman"/>
                      <w:szCs w:val="20"/>
                    </w:rPr>
                    <w:t>0.021</w:t>
                  </w:r>
                </w:p>
              </w:tc>
              <w:tc>
                <w:tcPr>
                  <w:tcW w:w="355" w:type="pct"/>
                  <w:tcMar>
                    <w:top w:w="15" w:type="dxa"/>
                    <w:left w:w="15" w:type="dxa"/>
                    <w:bottom w:w="0" w:type="dxa"/>
                    <w:right w:w="15" w:type="dxa"/>
                  </w:tcMar>
                  <w:vAlign w:val="center"/>
                </w:tcPr>
                <w:p w:rsidR="000F33AF" w:rsidRPr="00CA0CE5" w:rsidRDefault="000F33AF" w:rsidP="000F33AF">
                  <w:pPr>
                    <w:jc w:val="center"/>
                    <w:rPr>
                      <w:rFonts w:ascii="Times New Roman" w:eastAsia="宋体" w:hAnsi="Times New Roman" w:cs="Times New Roman"/>
                      <w:szCs w:val="20"/>
                    </w:rPr>
                  </w:pPr>
                  <w:r w:rsidRPr="00CA0CE5">
                    <w:rPr>
                      <w:rFonts w:ascii="Times New Roman" w:eastAsia="宋体" w:hAnsi="Times New Roman" w:cs="Times New Roman"/>
                      <w:szCs w:val="20"/>
                    </w:rPr>
                    <w:t>1.85</w:t>
                  </w:r>
                </w:p>
              </w:tc>
              <w:tc>
                <w:tcPr>
                  <w:tcW w:w="323" w:type="pct"/>
                  <w:tcMar>
                    <w:top w:w="0" w:type="dxa"/>
                    <w:left w:w="15" w:type="dxa"/>
                    <w:bottom w:w="0" w:type="dxa"/>
                    <w:right w:w="15" w:type="dxa"/>
                  </w:tcMar>
                  <w:vAlign w:val="center"/>
                </w:tcPr>
                <w:p w:rsidR="000F33AF" w:rsidRPr="00CA0CE5" w:rsidRDefault="000F33AF" w:rsidP="000F33AF">
                  <w:pPr>
                    <w:jc w:val="center"/>
                    <w:rPr>
                      <w:rFonts w:ascii="Times New Roman" w:eastAsia="宋体" w:hAnsi="Times New Roman" w:cs="Times New Roman"/>
                      <w:szCs w:val="20"/>
                    </w:rPr>
                  </w:pPr>
                  <w:r w:rsidRPr="00CA0CE5">
                    <w:rPr>
                      <w:rFonts w:ascii="Times New Roman" w:eastAsia="宋体" w:hAnsi="Times New Roman" w:cs="Times New Roman"/>
                      <w:szCs w:val="20"/>
                    </w:rPr>
                    <w:t>0.84</w:t>
                  </w:r>
                </w:p>
              </w:tc>
              <w:tc>
                <w:tcPr>
                  <w:tcW w:w="727" w:type="pct"/>
                  <w:tcMar>
                    <w:top w:w="0" w:type="dxa"/>
                    <w:left w:w="15" w:type="dxa"/>
                    <w:bottom w:w="0" w:type="dxa"/>
                    <w:right w:w="15" w:type="dxa"/>
                  </w:tcMar>
                  <w:vAlign w:val="center"/>
                </w:tcPr>
                <w:p w:rsidR="000F33AF" w:rsidRDefault="000F33AF" w:rsidP="000F33AF">
                  <w:pPr>
                    <w:jc w:val="center"/>
                    <w:rPr>
                      <w:rFonts w:ascii="Times New Roman" w:eastAsia="宋体" w:hAnsi="Times New Roman" w:cs="Times New Roman"/>
                      <w:szCs w:val="20"/>
                    </w:rPr>
                  </w:pPr>
                  <w:r>
                    <w:rPr>
                      <w:rFonts w:ascii="Times New Roman" w:eastAsia="宋体" w:hAnsi="Times New Roman" w:cs="Times New Roman" w:hint="eastAsia"/>
                      <w:szCs w:val="20"/>
                    </w:rPr>
                    <w:t>0.9</w:t>
                  </w:r>
                </w:p>
              </w:tc>
              <w:tc>
                <w:tcPr>
                  <w:tcW w:w="516" w:type="pct"/>
                  <w:tcMar>
                    <w:top w:w="0" w:type="dxa"/>
                    <w:left w:w="15" w:type="dxa"/>
                    <w:bottom w:w="0" w:type="dxa"/>
                    <w:right w:w="15" w:type="dxa"/>
                  </w:tcMar>
                  <w:vAlign w:val="center"/>
                </w:tcPr>
                <w:p w:rsidR="000F33AF" w:rsidRDefault="000F33AF" w:rsidP="000F33AF">
                  <w:pPr>
                    <w:widowControl/>
                    <w:tabs>
                      <w:tab w:val="left" w:pos="4179"/>
                    </w:tabs>
                    <w:overflowPunct w:val="0"/>
                    <w:spacing w:line="320" w:lineRule="exact"/>
                    <w:ind w:leftChars="10" w:left="21" w:rightChars="10" w:right="21"/>
                    <w:jc w:val="center"/>
                    <w:textAlignment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0.072</w:t>
                  </w:r>
                </w:p>
              </w:tc>
              <w:tc>
                <w:tcPr>
                  <w:tcW w:w="381" w:type="pct"/>
                  <w:tcMar>
                    <w:top w:w="0" w:type="dxa"/>
                    <w:left w:w="15" w:type="dxa"/>
                    <w:bottom w:w="0" w:type="dxa"/>
                    <w:right w:w="15" w:type="dxa"/>
                  </w:tcMar>
                  <w:vAlign w:val="center"/>
                </w:tcPr>
                <w:p w:rsidR="000F33AF" w:rsidRDefault="000F33AF" w:rsidP="000F33AF">
                  <w:pPr>
                    <w:jc w:val="center"/>
                    <w:rPr>
                      <w:rFonts w:ascii="Times New Roman" w:eastAsia="宋体" w:hAnsi="Times New Roman" w:cs="Times New Roman"/>
                      <w:szCs w:val="20"/>
                    </w:rPr>
                  </w:pPr>
                  <w:r>
                    <w:rPr>
                      <w:rFonts w:ascii="Times New Roman" w:eastAsia="宋体" w:hAnsi="Times New Roman" w:cs="Times New Roman" w:hint="eastAsia"/>
                      <w:szCs w:val="20"/>
                    </w:rPr>
                    <w:t>8.023</w:t>
                  </w:r>
                </w:p>
              </w:tc>
            </w:tr>
          </w:tbl>
          <w:p w:rsidR="00CA0CE5" w:rsidRPr="00CA0CE5" w:rsidRDefault="002046AA" w:rsidP="00CA0CE5">
            <w:pPr>
              <w:spacing w:line="358" w:lineRule="auto"/>
              <w:ind w:firstLineChars="200" w:firstLine="480"/>
              <w:rPr>
                <w:rFonts w:ascii="Times New Roman" w:eastAsia="宋体" w:hAnsi="Times New Roman" w:cs="Times New Roman"/>
                <w:sz w:val="24"/>
                <w:szCs w:val="24"/>
              </w:rPr>
            </w:pPr>
            <w:r>
              <w:rPr>
                <w:rFonts w:ascii="Times New Roman" w:eastAsia="宋体" w:hAnsi="宋体" w:cs="Times New Roman" w:hint="eastAsia"/>
                <w:sz w:val="24"/>
                <w:szCs w:val="24"/>
              </w:rPr>
              <w:t>根据</w:t>
            </w:r>
            <w:r w:rsidR="00CA0CE5" w:rsidRPr="00CA0CE5">
              <w:rPr>
                <w:rFonts w:ascii="Times New Roman" w:eastAsia="宋体" w:hAnsi="宋体" w:cs="Times New Roman"/>
                <w:sz w:val="24"/>
                <w:szCs w:val="24"/>
              </w:rPr>
              <w:t>《制定地方大气污染物排放标准的技术方法》（</w:t>
            </w:r>
            <w:r w:rsidR="00CA0CE5" w:rsidRPr="00CA0CE5">
              <w:rPr>
                <w:rFonts w:ascii="Times New Roman" w:eastAsia="宋体" w:hAnsi="Times New Roman" w:cs="Times New Roman"/>
                <w:sz w:val="24"/>
                <w:szCs w:val="24"/>
              </w:rPr>
              <w:t>GBT3840-1991</w:t>
            </w:r>
            <w:r w:rsidR="00CA0CE5" w:rsidRPr="00CA0CE5">
              <w:rPr>
                <w:rFonts w:ascii="Times New Roman" w:eastAsia="宋体" w:hAnsi="宋体" w:cs="Times New Roman"/>
                <w:sz w:val="24"/>
                <w:szCs w:val="24"/>
              </w:rPr>
              <w:t>）</w:t>
            </w:r>
            <w:r w:rsidR="00CA0CE5" w:rsidRPr="00CA0CE5">
              <w:rPr>
                <w:rFonts w:ascii="Times New Roman" w:eastAsia="宋体" w:hAnsi="Times New Roman" w:cs="Times New Roman"/>
                <w:sz w:val="24"/>
                <w:szCs w:val="24"/>
              </w:rPr>
              <w:t>7.1</w:t>
            </w:r>
            <w:r w:rsidR="00CA0CE5" w:rsidRPr="00CA0CE5">
              <w:rPr>
                <w:rFonts w:ascii="Times New Roman" w:eastAsia="宋体" w:hAnsi="宋体" w:cs="Times New Roman"/>
                <w:sz w:val="24"/>
                <w:szCs w:val="24"/>
              </w:rPr>
              <w:t>规定：卫生防护距离在</w:t>
            </w:r>
            <w:r w:rsidR="00CA0CE5" w:rsidRPr="00CA0CE5">
              <w:rPr>
                <w:rFonts w:ascii="Times New Roman" w:eastAsia="宋体" w:hAnsi="Times New Roman" w:cs="Times New Roman"/>
                <w:sz w:val="24"/>
                <w:szCs w:val="24"/>
              </w:rPr>
              <w:t>100</w:t>
            </w:r>
            <w:r w:rsidR="00CA0CE5" w:rsidRPr="00CA0CE5">
              <w:rPr>
                <w:rFonts w:ascii="Times New Roman" w:eastAsia="宋体" w:hAnsi="宋体" w:cs="Times New Roman"/>
                <w:sz w:val="24"/>
                <w:szCs w:val="24"/>
              </w:rPr>
              <w:t>米以内时，级差为</w:t>
            </w:r>
            <w:r w:rsidR="00CA0CE5" w:rsidRPr="00CA0CE5">
              <w:rPr>
                <w:rFonts w:ascii="Times New Roman" w:eastAsia="宋体" w:hAnsi="Times New Roman" w:cs="Times New Roman"/>
                <w:sz w:val="24"/>
                <w:szCs w:val="24"/>
              </w:rPr>
              <w:t>50</w:t>
            </w:r>
            <w:r w:rsidR="00CA0CE5" w:rsidRPr="00CA0CE5">
              <w:rPr>
                <w:rFonts w:ascii="Times New Roman" w:eastAsia="宋体" w:hAnsi="宋体" w:cs="Times New Roman"/>
                <w:sz w:val="24"/>
                <w:szCs w:val="24"/>
              </w:rPr>
              <w:t>米；超过</w:t>
            </w:r>
            <w:r w:rsidR="00CA0CE5" w:rsidRPr="00CA0CE5">
              <w:rPr>
                <w:rFonts w:ascii="Times New Roman" w:eastAsia="宋体" w:hAnsi="Times New Roman" w:cs="Times New Roman"/>
                <w:sz w:val="24"/>
                <w:szCs w:val="24"/>
              </w:rPr>
              <w:t>100</w:t>
            </w:r>
            <w:r w:rsidR="00CA0CE5" w:rsidRPr="00CA0CE5">
              <w:rPr>
                <w:rFonts w:ascii="Times New Roman" w:eastAsia="宋体" w:hAnsi="宋体" w:cs="Times New Roman"/>
                <w:sz w:val="24"/>
                <w:szCs w:val="24"/>
              </w:rPr>
              <w:t>米但小于或等于</w:t>
            </w:r>
            <w:r w:rsidR="00CA0CE5" w:rsidRPr="00CA0CE5">
              <w:rPr>
                <w:rFonts w:ascii="Times New Roman" w:eastAsia="宋体" w:hAnsi="Times New Roman" w:cs="Times New Roman"/>
                <w:sz w:val="24"/>
                <w:szCs w:val="24"/>
              </w:rPr>
              <w:t>1000</w:t>
            </w:r>
            <w:r w:rsidR="00CA0CE5" w:rsidRPr="00CA0CE5">
              <w:rPr>
                <w:rFonts w:ascii="Times New Roman" w:eastAsia="宋体" w:hAnsi="宋体" w:cs="Times New Roman"/>
                <w:sz w:val="24"/>
                <w:szCs w:val="24"/>
              </w:rPr>
              <w:t>米时，级差为</w:t>
            </w:r>
            <w:r w:rsidR="00CA0CE5" w:rsidRPr="00CA0CE5">
              <w:rPr>
                <w:rFonts w:ascii="Times New Roman" w:eastAsia="宋体" w:hAnsi="Times New Roman" w:cs="Times New Roman"/>
                <w:sz w:val="24"/>
                <w:szCs w:val="24"/>
              </w:rPr>
              <w:t>100</w:t>
            </w:r>
            <w:r w:rsidR="00CA0CE5" w:rsidRPr="00CA0CE5">
              <w:rPr>
                <w:rFonts w:ascii="Times New Roman" w:eastAsia="宋体" w:hAnsi="宋体" w:cs="Times New Roman"/>
                <w:sz w:val="24"/>
                <w:szCs w:val="24"/>
              </w:rPr>
              <w:t>米；超过</w:t>
            </w:r>
            <w:r w:rsidR="00CA0CE5" w:rsidRPr="00CA0CE5">
              <w:rPr>
                <w:rFonts w:ascii="Times New Roman" w:eastAsia="宋体" w:hAnsi="Times New Roman" w:cs="Times New Roman"/>
                <w:sz w:val="24"/>
                <w:szCs w:val="24"/>
              </w:rPr>
              <w:t>1000</w:t>
            </w:r>
            <w:r w:rsidR="00CA0CE5" w:rsidRPr="00CA0CE5">
              <w:rPr>
                <w:rFonts w:ascii="Times New Roman" w:eastAsia="宋体" w:hAnsi="宋体" w:cs="Times New Roman"/>
                <w:sz w:val="24"/>
                <w:szCs w:val="24"/>
              </w:rPr>
              <w:t>米以上，级差为</w:t>
            </w:r>
            <w:r w:rsidR="00CA0CE5" w:rsidRPr="00CA0CE5">
              <w:rPr>
                <w:rFonts w:ascii="Times New Roman" w:eastAsia="宋体" w:hAnsi="Times New Roman" w:cs="Times New Roman"/>
                <w:sz w:val="24"/>
                <w:szCs w:val="24"/>
              </w:rPr>
              <w:t>200</w:t>
            </w:r>
            <w:r w:rsidR="00CA0CE5" w:rsidRPr="00CA0CE5">
              <w:rPr>
                <w:rFonts w:ascii="Times New Roman" w:eastAsia="宋体" w:hAnsi="宋体" w:cs="Times New Roman"/>
                <w:sz w:val="24"/>
                <w:szCs w:val="24"/>
              </w:rPr>
              <w:t>米。故本项目卫生防护距离为</w:t>
            </w:r>
            <w:bookmarkStart w:id="59" w:name="_Hlk511351572"/>
            <w:r w:rsidR="00C719A9">
              <w:rPr>
                <w:rFonts w:ascii="Times New Roman" w:eastAsia="宋体" w:hAnsi="宋体" w:cs="Times New Roman" w:hint="eastAsia"/>
                <w:sz w:val="24"/>
                <w:szCs w:val="24"/>
              </w:rPr>
              <w:t>：</w:t>
            </w:r>
            <w:r w:rsidR="00C719A9" w:rsidRPr="00CA0CE5">
              <w:rPr>
                <w:rFonts w:ascii="Times New Roman" w:eastAsia="宋体" w:hAnsi="宋体" w:cs="Times New Roman" w:hint="eastAsia"/>
                <w:sz w:val="24"/>
                <w:szCs w:val="24"/>
              </w:rPr>
              <w:t>以</w:t>
            </w:r>
            <w:r w:rsidR="004428F5">
              <w:rPr>
                <w:rFonts w:ascii="Times New Roman" w:eastAsia="宋体" w:hAnsi="宋体" w:cs="Times New Roman" w:hint="eastAsia"/>
                <w:sz w:val="24"/>
                <w:szCs w:val="24"/>
              </w:rPr>
              <w:t>生产</w:t>
            </w:r>
            <w:r w:rsidR="009D46DE">
              <w:rPr>
                <w:rFonts w:ascii="Times New Roman" w:eastAsia="宋体" w:hAnsi="宋体" w:cs="Times New Roman" w:hint="eastAsia"/>
                <w:sz w:val="24"/>
                <w:szCs w:val="24"/>
              </w:rPr>
              <w:t>车间</w:t>
            </w:r>
            <w:r w:rsidR="00C719A9" w:rsidRPr="00CA0CE5">
              <w:rPr>
                <w:rFonts w:ascii="Times New Roman" w:eastAsia="宋体" w:hAnsi="宋体" w:cs="Times New Roman" w:hint="eastAsia"/>
                <w:sz w:val="24"/>
                <w:szCs w:val="24"/>
              </w:rPr>
              <w:t>为边界向外扩</w:t>
            </w:r>
            <w:r w:rsidR="00F374E8">
              <w:rPr>
                <w:rFonts w:ascii="Times New Roman" w:eastAsia="宋体" w:hAnsi="宋体" w:cs="Times New Roman"/>
                <w:sz w:val="24"/>
                <w:szCs w:val="24"/>
              </w:rPr>
              <w:t>5</w:t>
            </w:r>
            <w:r w:rsidR="00C719A9" w:rsidRPr="00CA0CE5">
              <w:rPr>
                <w:rFonts w:ascii="Times New Roman" w:eastAsia="宋体" w:hAnsi="宋体" w:cs="Times New Roman" w:hint="eastAsia"/>
                <w:sz w:val="24"/>
                <w:szCs w:val="24"/>
              </w:rPr>
              <w:t>0m</w:t>
            </w:r>
            <w:r w:rsidR="009D46DE">
              <w:rPr>
                <w:rFonts w:ascii="Times New Roman" w:eastAsia="宋体" w:hAnsi="宋体" w:cs="Times New Roman" w:hint="eastAsia"/>
                <w:sz w:val="24"/>
                <w:szCs w:val="24"/>
              </w:rPr>
              <w:t>形成的包络线</w:t>
            </w:r>
            <w:r w:rsidR="00C719A9">
              <w:rPr>
                <w:rFonts w:ascii="Times New Roman" w:eastAsia="宋体" w:hAnsi="宋体" w:cs="Times New Roman" w:hint="eastAsia"/>
                <w:sz w:val="24"/>
                <w:szCs w:val="24"/>
              </w:rPr>
              <w:t>。</w:t>
            </w:r>
            <w:bookmarkEnd w:id="59"/>
            <w:r w:rsidR="00CA0CE5" w:rsidRPr="00CA0CE5">
              <w:rPr>
                <w:rFonts w:ascii="Times New Roman" w:eastAsia="宋体" w:hAnsi="宋体" w:cs="Times New Roman"/>
                <w:sz w:val="24"/>
                <w:szCs w:val="24"/>
              </w:rPr>
              <w:t>本项目卫生防护距离包络线详见附图</w:t>
            </w:r>
            <w:r w:rsidR="008A5E60">
              <w:rPr>
                <w:rFonts w:ascii="Times New Roman" w:eastAsia="宋体" w:hAnsi="Times New Roman" w:cs="Times New Roman"/>
                <w:sz w:val="24"/>
                <w:szCs w:val="24"/>
              </w:rPr>
              <w:t>2</w:t>
            </w:r>
            <w:r w:rsidR="00CA0CE5" w:rsidRPr="00CA0CE5">
              <w:rPr>
                <w:rFonts w:ascii="Times New Roman" w:eastAsia="宋体" w:hAnsi="宋体" w:cs="Times New Roman"/>
                <w:sz w:val="24"/>
                <w:szCs w:val="24"/>
              </w:rPr>
              <w:t>，从项目周围概况图中可以看出，卫生防护距离内无环境敏感目标，以后也不得在卫生防护距离内建设居住区等环境敏感目标，以避免环境纠纷。</w:t>
            </w:r>
          </w:p>
          <w:p w:rsidR="00CE22B6" w:rsidRPr="00CE22B6" w:rsidRDefault="00130499" w:rsidP="00CE22B6">
            <w:pPr>
              <w:adjustRightInd w:val="0"/>
              <w:snapToGrid w:val="0"/>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3</w:t>
            </w:r>
            <w:r w:rsidR="00CE22B6" w:rsidRPr="00CE22B6">
              <w:rPr>
                <w:rFonts w:ascii="Times New Roman" w:eastAsia="宋体" w:hAnsi="Times New Roman" w:cs="Times New Roman" w:hint="eastAsia"/>
                <w:b/>
                <w:sz w:val="24"/>
                <w:szCs w:val="24"/>
              </w:rPr>
              <w:t>、噪声环境影响分析</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1</w:t>
            </w:r>
            <w:r w:rsidR="005A1327">
              <w:rPr>
                <w:rFonts w:ascii="Times New Roman" w:eastAsia="宋体" w:hAnsi="Times New Roman" w:cs="Times New Roman" w:hint="eastAsia"/>
                <w:bCs/>
                <w:spacing w:val="5"/>
                <w:kern w:val="0"/>
                <w:sz w:val="24"/>
                <w:szCs w:val="21"/>
              </w:rPr>
              <w:t>）</w:t>
            </w:r>
            <w:r w:rsidR="00B05F57" w:rsidRPr="00B05F57">
              <w:rPr>
                <w:rFonts w:ascii="Times New Roman" w:eastAsia="宋体" w:hAnsi="Times New Roman" w:cs="Times New Roman"/>
                <w:bCs/>
                <w:spacing w:val="5"/>
                <w:kern w:val="0"/>
                <w:sz w:val="24"/>
                <w:szCs w:val="21"/>
              </w:rPr>
              <w:t>本项目</w:t>
            </w:r>
            <w:r w:rsidR="00B05F57" w:rsidRPr="00B05F57">
              <w:rPr>
                <w:rFonts w:ascii="Times New Roman" w:eastAsia="宋体" w:hAnsi="Times New Roman" w:cs="Times New Roman" w:hint="eastAsia"/>
                <w:bCs/>
                <w:spacing w:val="5"/>
                <w:kern w:val="0"/>
                <w:sz w:val="24"/>
                <w:szCs w:val="21"/>
              </w:rPr>
              <w:t>噪声主要来自生产设备运行的噪声及废气处理装置风机运行噪声</w:t>
            </w:r>
            <w:r w:rsidR="007A5A3F" w:rsidRPr="007A5A3F">
              <w:rPr>
                <w:rFonts w:ascii="Times New Roman" w:eastAsia="宋体" w:hAnsi="Times New Roman" w:cs="Times New Roman"/>
                <w:bCs/>
                <w:spacing w:val="5"/>
                <w:kern w:val="0"/>
                <w:sz w:val="24"/>
                <w:szCs w:val="21"/>
              </w:rPr>
              <w:t>，</w:t>
            </w:r>
            <w:r w:rsidR="007A5A3F" w:rsidRPr="007A5A3F">
              <w:rPr>
                <w:rFonts w:ascii="Times New Roman" w:eastAsia="宋体" w:hAnsi="Times New Roman" w:cs="Times New Roman" w:hint="eastAsia"/>
                <w:bCs/>
                <w:spacing w:val="5"/>
                <w:kern w:val="0"/>
                <w:sz w:val="24"/>
                <w:szCs w:val="21"/>
              </w:rPr>
              <w:t>车间内</w:t>
            </w:r>
            <w:r w:rsidR="007A5A3F" w:rsidRPr="007A5A3F">
              <w:rPr>
                <w:rFonts w:ascii="Times New Roman" w:eastAsia="宋体" w:hAnsi="Times New Roman" w:cs="Times New Roman"/>
                <w:bCs/>
                <w:spacing w:val="5"/>
                <w:kern w:val="0"/>
                <w:sz w:val="24"/>
                <w:szCs w:val="21"/>
              </w:rPr>
              <w:t>噪声混合源强约为</w:t>
            </w:r>
            <w:r w:rsidR="007A5A3F" w:rsidRPr="007A5A3F">
              <w:rPr>
                <w:rFonts w:ascii="Times New Roman" w:eastAsia="宋体" w:hAnsi="Times New Roman" w:cs="Times New Roman"/>
                <w:bCs/>
                <w:spacing w:val="5"/>
                <w:kern w:val="0"/>
                <w:sz w:val="24"/>
                <w:szCs w:val="21"/>
              </w:rPr>
              <w:t>7</w:t>
            </w:r>
            <w:r w:rsidR="007A5A3F" w:rsidRPr="007A5A3F">
              <w:rPr>
                <w:rFonts w:ascii="Times New Roman" w:eastAsia="宋体" w:hAnsi="Times New Roman" w:cs="Times New Roman" w:hint="eastAsia"/>
                <w:bCs/>
                <w:spacing w:val="5"/>
                <w:kern w:val="0"/>
                <w:sz w:val="24"/>
                <w:szCs w:val="21"/>
              </w:rPr>
              <w:t>5~</w:t>
            </w:r>
            <w:r w:rsidR="007A5A3F" w:rsidRPr="007A5A3F">
              <w:rPr>
                <w:rFonts w:ascii="Times New Roman" w:eastAsia="宋体" w:hAnsi="Times New Roman" w:cs="Times New Roman"/>
                <w:bCs/>
                <w:spacing w:val="5"/>
                <w:kern w:val="0"/>
                <w:sz w:val="24"/>
                <w:szCs w:val="21"/>
              </w:rPr>
              <w:t>80dB</w:t>
            </w:r>
            <w:r w:rsidR="007A5A3F" w:rsidRPr="007A5A3F">
              <w:rPr>
                <w:rFonts w:ascii="Times New Roman" w:eastAsia="宋体" w:hAnsi="Times New Roman" w:cs="Times New Roman" w:hint="eastAsia"/>
                <w:bCs/>
                <w:spacing w:val="5"/>
                <w:kern w:val="0"/>
                <w:sz w:val="24"/>
                <w:szCs w:val="21"/>
              </w:rPr>
              <w:t>（</w:t>
            </w:r>
            <w:r w:rsidR="007A5A3F" w:rsidRPr="007A5A3F">
              <w:rPr>
                <w:rFonts w:ascii="Times New Roman" w:eastAsia="宋体" w:hAnsi="Times New Roman" w:cs="Times New Roman"/>
                <w:bCs/>
                <w:spacing w:val="5"/>
                <w:kern w:val="0"/>
                <w:sz w:val="24"/>
                <w:szCs w:val="21"/>
              </w:rPr>
              <w:t>A</w:t>
            </w:r>
            <w:r w:rsidR="007A5A3F" w:rsidRPr="007A5A3F">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2</w:t>
            </w:r>
            <w:r w:rsidRPr="00CE22B6">
              <w:rPr>
                <w:rFonts w:ascii="Times New Roman" w:eastAsia="宋体" w:hAnsi="Times New Roman" w:cs="Times New Roman" w:hint="eastAsia"/>
                <w:bCs/>
                <w:spacing w:val="5"/>
                <w:kern w:val="0"/>
                <w:sz w:val="24"/>
                <w:szCs w:val="21"/>
              </w:rPr>
              <w:t>）本项目拟采取的噪声治理措施</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①</w:t>
            </w:r>
            <w:r w:rsidR="00742B52" w:rsidRPr="00CE22B6">
              <w:rPr>
                <w:rFonts w:ascii="Times New Roman" w:eastAsia="宋体" w:hAnsi="Times New Roman" w:cs="Times New Roman" w:hint="eastAsia"/>
                <w:bCs/>
                <w:spacing w:val="5"/>
                <w:kern w:val="0"/>
                <w:sz w:val="24"/>
                <w:szCs w:val="21"/>
              </w:rPr>
              <w:t>在保证工艺生产的同时注意选用低噪声的设备</w:t>
            </w:r>
            <w:r w:rsidR="00742B52">
              <w:rPr>
                <w:rFonts w:ascii="Times New Roman" w:eastAsia="宋体" w:hAnsi="Times New Roman" w:cs="Times New Roman" w:hint="eastAsia"/>
                <w:bCs/>
                <w:spacing w:val="5"/>
                <w:kern w:val="0"/>
                <w:sz w:val="24"/>
                <w:szCs w:val="21"/>
              </w:rPr>
              <w:t>，从源头上降低噪声；</w:t>
            </w:r>
          </w:p>
          <w:p w:rsid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lastRenderedPageBreak/>
              <w:t>②</w:t>
            </w:r>
            <w:r w:rsidR="00742B52">
              <w:rPr>
                <w:rFonts w:ascii="Times New Roman" w:eastAsia="宋体" w:hAnsi="Times New Roman" w:cs="Times New Roman" w:hint="eastAsia"/>
                <w:bCs/>
                <w:spacing w:val="5"/>
                <w:kern w:val="0"/>
                <w:sz w:val="24"/>
                <w:szCs w:val="21"/>
              </w:rPr>
              <w:t>生产过程中应加强设备维护，使之处于良好的运行状态；</w:t>
            </w:r>
          </w:p>
          <w:p w:rsidR="00742B52" w:rsidRDefault="00742B5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宋体" w:eastAsia="宋体" w:hAnsi="宋体" w:cs="宋体" w:hint="eastAsia"/>
                <w:bCs/>
                <w:spacing w:val="5"/>
                <w:kern w:val="0"/>
                <w:sz w:val="24"/>
                <w:szCs w:val="21"/>
              </w:rPr>
              <w:t>③</w:t>
            </w:r>
            <w:r w:rsidRPr="00CE22B6">
              <w:rPr>
                <w:rFonts w:ascii="Times New Roman" w:eastAsia="宋体" w:hAnsi="Times New Roman" w:cs="Times New Roman" w:hint="eastAsia"/>
                <w:bCs/>
                <w:spacing w:val="5"/>
                <w:kern w:val="0"/>
                <w:sz w:val="24"/>
                <w:szCs w:val="21"/>
              </w:rPr>
              <w:t>合理布置生产设备，</w:t>
            </w:r>
            <w:r>
              <w:rPr>
                <w:rFonts w:ascii="Times New Roman" w:eastAsia="宋体" w:hAnsi="Times New Roman" w:cs="Times New Roman" w:hint="eastAsia"/>
                <w:bCs/>
                <w:spacing w:val="5"/>
                <w:kern w:val="0"/>
                <w:sz w:val="24"/>
                <w:szCs w:val="21"/>
              </w:rPr>
              <w:t>机加工设备应尽量往车间北侧放置</w:t>
            </w:r>
            <w:r w:rsidRPr="00CE22B6">
              <w:rPr>
                <w:rFonts w:ascii="Times New Roman" w:eastAsia="宋体" w:hAnsi="Times New Roman" w:cs="Times New Roman" w:hint="eastAsia"/>
                <w:bCs/>
                <w:spacing w:val="5"/>
                <w:kern w:val="0"/>
                <w:sz w:val="24"/>
                <w:szCs w:val="21"/>
              </w:rPr>
              <w:t>。</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3</w:t>
            </w:r>
            <w:r w:rsidRPr="00CE22B6">
              <w:rPr>
                <w:rFonts w:ascii="Times New Roman" w:eastAsia="宋体" w:hAnsi="Times New Roman" w:cs="Times New Roman" w:hint="eastAsia"/>
                <w:bCs/>
                <w:spacing w:val="5"/>
                <w:kern w:val="0"/>
                <w:sz w:val="24"/>
                <w:szCs w:val="21"/>
              </w:rPr>
              <w:t>）噪声影响分析</w:t>
            </w:r>
          </w:p>
          <w:p w:rsidR="001D7FA2" w:rsidRDefault="00BD001E" w:rsidP="00D61F3A">
            <w:pPr>
              <w:autoSpaceDE w:val="0"/>
              <w:autoSpaceDN w:val="0"/>
              <w:adjustRightInd w:val="0"/>
              <w:snapToGrid w:val="0"/>
              <w:spacing w:beforeLines="25" w:before="78" w:afterLines="25" w:after="78" w:line="360" w:lineRule="auto"/>
              <w:ind w:firstLine="420"/>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本项目运营期噪声主要来自各类机械设备运行时产生的噪声，其噪声源强</w:t>
            </w:r>
            <w:r w:rsidR="002E7A20">
              <w:rPr>
                <w:rFonts w:ascii="Times New Roman" w:eastAsia="宋体" w:hAnsi="Times New Roman" w:cs="Times New Roman"/>
                <w:bCs/>
                <w:spacing w:val="5"/>
                <w:kern w:val="0"/>
                <w:sz w:val="24"/>
                <w:szCs w:val="21"/>
              </w:rPr>
              <w:t>75</w:t>
            </w:r>
            <w:r>
              <w:rPr>
                <w:rFonts w:ascii="Times New Roman" w:eastAsia="宋体" w:hAnsi="Times New Roman" w:cs="Times New Roman" w:hint="eastAsia"/>
                <w:bCs/>
                <w:spacing w:val="5"/>
                <w:kern w:val="0"/>
                <w:sz w:val="24"/>
                <w:szCs w:val="21"/>
              </w:rPr>
              <w:t>~</w:t>
            </w:r>
            <w:r w:rsidR="002E7A20">
              <w:rPr>
                <w:rFonts w:ascii="Times New Roman" w:eastAsia="宋体" w:hAnsi="Times New Roman" w:cs="Times New Roman"/>
                <w:bCs/>
                <w:spacing w:val="5"/>
                <w:kern w:val="0"/>
                <w:sz w:val="24"/>
                <w:szCs w:val="21"/>
              </w:rPr>
              <w:t>85</w:t>
            </w:r>
            <w:r>
              <w:rPr>
                <w:rFonts w:ascii="Times New Roman" w:eastAsia="宋体" w:hAnsi="Times New Roman" w:cs="Times New Roman"/>
                <w:bCs/>
                <w:spacing w:val="5"/>
                <w:kern w:val="0"/>
                <w:sz w:val="24"/>
                <w:szCs w:val="21"/>
              </w:rPr>
              <w:t>dB</w:t>
            </w:r>
            <w:r>
              <w:rPr>
                <w:rFonts w:ascii="Times New Roman" w:eastAsia="宋体" w:hAnsi="Times New Roman" w:cs="Times New Roman" w:hint="eastAsia"/>
                <w:bCs/>
                <w:spacing w:val="5"/>
                <w:kern w:val="0"/>
                <w:sz w:val="24"/>
                <w:szCs w:val="21"/>
              </w:rPr>
              <w:t>（</w:t>
            </w:r>
            <w:r>
              <w:rPr>
                <w:rFonts w:ascii="Times New Roman" w:eastAsia="宋体" w:hAnsi="Times New Roman" w:cs="Times New Roman"/>
                <w:bCs/>
                <w:spacing w:val="5"/>
                <w:kern w:val="0"/>
                <w:sz w:val="24"/>
                <w:szCs w:val="21"/>
              </w:rPr>
              <w:t>A</w:t>
            </w:r>
            <w:r>
              <w:rPr>
                <w:rFonts w:ascii="Times New Roman" w:eastAsia="宋体" w:hAnsi="Times New Roman" w:cs="Times New Roman" w:hint="eastAsia"/>
                <w:bCs/>
                <w:spacing w:val="5"/>
                <w:kern w:val="0"/>
                <w:sz w:val="24"/>
                <w:szCs w:val="21"/>
              </w:rPr>
              <w:t>）。</w:t>
            </w:r>
          </w:p>
          <w:p w:rsidR="00CE22B6" w:rsidRDefault="001D7FA2" w:rsidP="00D61F3A">
            <w:pPr>
              <w:autoSpaceDE w:val="0"/>
              <w:autoSpaceDN w:val="0"/>
              <w:adjustRightInd w:val="0"/>
              <w:snapToGrid w:val="0"/>
              <w:spacing w:beforeLines="25" w:before="78" w:afterLines="25" w:after="78" w:line="360" w:lineRule="auto"/>
              <w:ind w:firstLine="420"/>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采取的具体噪声防治措施如下：</w:t>
            </w:r>
          </w:p>
          <w:p w:rsidR="002E7A20" w:rsidRPr="002E7A20" w:rsidRDefault="002E7A20" w:rsidP="00D61F3A">
            <w:pPr>
              <w:autoSpaceDE w:val="0"/>
              <w:autoSpaceDN w:val="0"/>
              <w:adjustRightInd w:val="0"/>
              <w:snapToGrid w:val="0"/>
              <w:spacing w:beforeLines="25" w:before="78" w:afterLines="25" w:after="78" w:line="360" w:lineRule="auto"/>
              <w:ind w:firstLine="420"/>
              <w:rPr>
                <w:rFonts w:ascii="Times New Roman" w:eastAsia="宋体" w:hAnsi="Times New Roman" w:cs="Times New Roman"/>
                <w:bCs/>
                <w:spacing w:val="5"/>
                <w:kern w:val="0"/>
                <w:sz w:val="24"/>
                <w:szCs w:val="21"/>
              </w:rPr>
            </w:pPr>
            <w:r w:rsidRPr="002E7A20">
              <w:rPr>
                <w:rFonts w:ascii="Times New Roman" w:eastAsia="宋体" w:hAnsi="Times New Roman" w:cs="Times New Roman" w:hint="eastAsia"/>
                <w:bCs/>
                <w:spacing w:val="5"/>
                <w:kern w:val="0"/>
                <w:sz w:val="24"/>
                <w:szCs w:val="21"/>
              </w:rPr>
              <w:t>（</w:t>
            </w:r>
            <w:r w:rsidRPr="002E7A20">
              <w:rPr>
                <w:rFonts w:ascii="Times New Roman" w:eastAsia="宋体" w:hAnsi="Times New Roman" w:cs="Times New Roman"/>
                <w:bCs/>
                <w:spacing w:val="5"/>
                <w:kern w:val="0"/>
                <w:sz w:val="24"/>
                <w:szCs w:val="21"/>
              </w:rPr>
              <w:t>1</w:t>
            </w:r>
            <w:r w:rsidRPr="002E7A20">
              <w:rPr>
                <w:rFonts w:ascii="Times New Roman" w:eastAsia="宋体" w:hAnsi="Times New Roman" w:cs="Times New Roman"/>
                <w:bCs/>
                <w:spacing w:val="5"/>
                <w:kern w:val="0"/>
                <w:sz w:val="24"/>
                <w:szCs w:val="21"/>
              </w:rPr>
              <w:t>）设备选购时优先选用功率合适、质量好、低噪声、低振动的设备；</w:t>
            </w:r>
          </w:p>
          <w:p w:rsidR="002E7A20" w:rsidRPr="002E7A20" w:rsidRDefault="002E7A20" w:rsidP="00D61F3A">
            <w:pPr>
              <w:autoSpaceDE w:val="0"/>
              <w:autoSpaceDN w:val="0"/>
              <w:adjustRightInd w:val="0"/>
              <w:snapToGrid w:val="0"/>
              <w:spacing w:beforeLines="25" w:before="78" w:afterLines="25" w:after="78" w:line="360" w:lineRule="auto"/>
              <w:ind w:firstLine="420"/>
              <w:rPr>
                <w:rFonts w:ascii="Times New Roman" w:eastAsia="宋体" w:hAnsi="Times New Roman" w:cs="Times New Roman"/>
                <w:bCs/>
                <w:spacing w:val="5"/>
                <w:kern w:val="0"/>
                <w:sz w:val="24"/>
                <w:szCs w:val="21"/>
              </w:rPr>
            </w:pPr>
            <w:r w:rsidRPr="002E7A20">
              <w:rPr>
                <w:rFonts w:ascii="Times New Roman" w:eastAsia="宋体" w:hAnsi="Times New Roman" w:cs="Times New Roman" w:hint="eastAsia"/>
                <w:bCs/>
                <w:spacing w:val="5"/>
                <w:kern w:val="0"/>
                <w:sz w:val="24"/>
                <w:szCs w:val="21"/>
              </w:rPr>
              <w:t>（</w:t>
            </w:r>
            <w:r w:rsidRPr="002E7A20">
              <w:rPr>
                <w:rFonts w:ascii="Times New Roman" w:eastAsia="宋体" w:hAnsi="Times New Roman" w:cs="Times New Roman"/>
                <w:bCs/>
                <w:spacing w:val="5"/>
                <w:kern w:val="0"/>
                <w:sz w:val="24"/>
                <w:szCs w:val="21"/>
              </w:rPr>
              <w:t>2</w:t>
            </w:r>
            <w:r w:rsidRPr="002E7A20">
              <w:rPr>
                <w:rFonts w:ascii="Times New Roman" w:eastAsia="宋体" w:hAnsi="Times New Roman" w:cs="Times New Roman"/>
                <w:bCs/>
                <w:spacing w:val="5"/>
                <w:kern w:val="0"/>
                <w:sz w:val="24"/>
                <w:szCs w:val="21"/>
              </w:rPr>
              <w:t>）充分利用厂区建筑物隔声、降噪，有利于减少生产噪声对厂外声环境的影响；</w:t>
            </w:r>
          </w:p>
          <w:p w:rsidR="002E7A20" w:rsidRPr="002E7A20" w:rsidRDefault="002E7A20" w:rsidP="00D61F3A">
            <w:pPr>
              <w:autoSpaceDE w:val="0"/>
              <w:autoSpaceDN w:val="0"/>
              <w:adjustRightInd w:val="0"/>
              <w:snapToGrid w:val="0"/>
              <w:spacing w:beforeLines="25" w:before="78" w:afterLines="25" w:after="78" w:line="360" w:lineRule="auto"/>
              <w:ind w:firstLine="420"/>
              <w:rPr>
                <w:rFonts w:ascii="Times New Roman" w:eastAsia="宋体" w:hAnsi="Times New Roman" w:cs="Times New Roman"/>
                <w:bCs/>
                <w:spacing w:val="5"/>
                <w:kern w:val="0"/>
                <w:sz w:val="24"/>
                <w:szCs w:val="21"/>
              </w:rPr>
            </w:pPr>
            <w:r w:rsidRPr="002E7A20">
              <w:rPr>
                <w:rFonts w:ascii="Times New Roman" w:eastAsia="宋体" w:hAnsi="Times New Roman" w:cs="Times New Roman" w:hint="eastAsia"/>
                <w:bCs/>
                <w:spacing w:val="5"/>
                <w:kern w:val="0"/>
                <w:sz w:val="24"/>
                <w:szCs w:val="21"/>
              </w:rPr>
              <w:t>（</w:t>
            </w:r>
            <w:r w:rsidRPr="002E7A20">
              <w:rPr>
                <w:rFonts w:ascii="Times New Roman" w:eastAsia="宋体" w:hAnsi="Times New Roman" w:cs="Times New Roman"/>
                <w:bCs/>
                <w:spacing w:val="5"/>
                <w:kern w:val="0"/>
                <w:sz w:val="24"/>
                <w:szCs w:val="21"/>
              </w:rPr>
              <w:t>3</w:t>
            </w:r>
            <w:r w:rsidRPr="002E7A20">
              <w:rPr>
                <w:rFonts w:ascii="Times New Roman" w:eastAsia="宋体" w:hAnsi="Times New Roman" w:cs="Times New Roman"/>
                <w:bCs/>
                <w:spacing w:val="5"/>
                <w:kern w:val="0"/>
                <w:sz w:val="24"/>
                <w:szCs w:val="21"/>
              </w:rPr>
              <w:t>）合理对厂区高噪声设备进行布局，闹静分离，使高噪声设备尽量远离敏感点；</w:t>
            </w:r>
          </w:p>
          <w:p w:rsidR="001D7FA2" w:rsidRDefault="002E7A20" w:rsidP="00D61F3A">
            <w:pPr>
              <w:autoSpaceDE w:val="0"/>
              <w:autoSpaceDN w:val="0"/>
              <w:adjustRightInd w:val="0"/>
              <w:snapToGrid w:val="0"/>
              <w:spacing w:beforeLines="25" w:before="78" w:afterLines="25" w:after="78" w:line="360" w:lineRule="auto"/>
              <w:ind w:firstLine="420"/>
              <w:rPr>
                <w:rFonts w:ascii="Times New Roman" w:eastAsia="宋体" w:hAnsi="Times New Roman" w:cs="Times New Roman"/>
                <w:bCs/>
                <w:spacing w:val="5"/>
                <w:kern w:val="0"/>
                <w:sz w:val="24"/>
                <w:szCs w:val="21"/>
              </w:rPr>
            </w:pPr>
            <w:r w:rsidRPr="002E7A20">
              <w:rPr>
                <w:rFonts w:ascii="Times New Roman" w:eastAsia="宋体" w:hAnsi="Times New Roman" w:cs="Times New Roman" w:hint="eastAsia"/>
                <w:bCs/>
                <w:spacing w:val="5"/>
                <w:kern w:val="0"/>
                <w:sz w:val="24"/>
                <w:szCs w:val="21"/>
              </w:rPr>
              <w:t>（</w:t>
            </w:r>
            <w:r w:rsidRPr="002E7A20">
              <w:rPr>
                <w:rFonts w:ascii="Times New Roman" w:eastAsia="宋体" w:hAnsi="Times New Roman" w:cs="Times New Roman"/>
                <w:bCs/>
                <w:spacing w:val="5"/>
                <w:kern w:val="0"/>
                <w:sz w:val="24"/>
                <w:szCs w:val="21"/>
              </w:rPr>
              <w:t>4</w:t>
            </w:r>
            <w:r w:rsidRPr="002E7A20">
              <w:rPr>
                <w:rFonts w:ascii="Times New Roman" w:eastAsia="宋体" w:hAnsi="Times New Roman" w:cs="Times New Roman"/>
                <w:bCs/>
                <w:spacing w:val="5"/>
                <w:kern w:val="0"/>
                <w:sz w:val="24"/>
                <w:szCs w:val="21"/>
              </w:rPr>
              <w:t>）日常运行过程中加强对设备的维护，确保设备正常运行，避免产生异常噪声。</w:t>
            </w:r>
          </w:p>
          <w:p w:rsidR="00CE22B6" w:rsidRPr="00CE22B6" w:rsidRDefault="00AE33DB" w:rsidP="00D61F3A">
            <w:pPr>
              <w:autoSpaceDE w:val="0"/>
              <w:autoSpaceDN w:val="0"/>
              <w:adjustRightInd w:val="0"/>
              <w:snapToGrid w:val="0"/>
              <w:spacing w:beforeLines="25" w:before="78" w:afterLines="25" w:after="78" w:line="360" w:lineRule="auto"/>
              <w:ind w:firstLine="480"/>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项目各噪声设备</w:t>
            </w:r>
            <w:r w:rsidR="00CE22B6" w:rsidRPr="00CE22B6">
              <w:rPr>
                <w:rFonts w:ascii="Times New Roman" w:eastAsia="宋体" w:hAnsi="Times New Roman" w:cs="Times New Roman" w:hint="eastAsia"/>
                <w:bCs/>
                <w:spacing w:val="5"/>
                <w:kern w:val="0"/>
                <w:sz w:val="24"/>
                <w:szCs w:val="21"/>
              </w:rPr>
              <w:t>在采取有效的降噪措施之后，</w:t>
            </w:r>
            <w:r w:rsidR="00B05F57">
              <w:rPr>
                <w:rFonts w:ascii="Times New Roman" w:eastAsia="宋体" w:hAnsi="Times New Roman" w:cs="Times New Roman" w:hint="eastAsia"/>
                <w:bCs/>
                <w:spacing w:val="5"/>
                <w:kern w:val="0"/>
                <w:sz w:val="24"/>
                <w:szCs w:val="21"/>
              </w:rPr>
              <w:t>各</w:t>
            </w:r>
            <w:r w:rsidR="00985DE0">
              <w:rPr>
                <w:rFonts w:ascii="Times New Roman" w:eastAsia="宋体" w:hAnsi="Times New Roman" w:cs="Times New Roman" w:hint="eastAsia"/>
                <w:bCs/>
                <w:spacing w:val="5"/>
                <w:kern w:val="0"/>
                <w:sz w:val="24"/>
                <w:szCs w:val="21"/>
              </w:rPr>
              <w:t>厂界噪声预测值</w:t>
            </w:r>
            <w:r w:rsidR="00340173">
              <w:rPr>
                <w:rFonts w:ascii="Times New Roman" w:eastAsia="宋体" w:hAnsi="Times New Roman" w:cs="Times New Roman" w:hint="eastAsia"/>
                <w:bCs/>
                <w:spacing w:val="5"/>
                <w:kern w:val="0"/>
                <w:sz w:val="24"/>
                <w:szCs w:val="21"/>
              </w:rPr>
              <w:t>均符合《工业企业厂界噪声排放标准》（</w:t>
            </w:r>
            <w:r w:rsidR="00340173">
              <w:rPr>
                <w:rFonts w:ascii="Times New Roman" w:eastAsia="宋体" w:hAnsi="Times New Roman" w:cs="Times New Roman" w:hint="eastAsia"/>
                <w:bCs/>
                <w:spacing w:val="5"/>
                <w:kern w:val="0"/>
                <w:sz w:val="24"/>
                <w:szCs w:val="21"/>
              </w:rPr>
              <w:t>G</w:t>
            </w:r>
            <w:r w:rsidR="00340173">
              <w:rPr>
                <w:rFonts w:ascii="Times New Roman" w:eastAsia="宋体" w:hAnsi="Times New Roman" w:cs="Times New Roman"/>
                <w:bCs/>
                <w:spacing w:val="5"/>
                <w:kern w:val="0"/>
                <w:sz w:val="24"/>
                <w:szCs w:val="21"/>
              </w:rPr>
              <w:t>B12348</w:t>
            </w:r>
            <w:r w:rsidR="00340173">
              <w:rPr>
                <w:rFonts w:ascii="Times New Roman" w:eastAsia="宋体" w:hAnsi="Times New Roman" w:cs="Times New Roman" w:hint="eastAsia"/>
                <w:bCs/>
                <w:spacing w:val="5"/>
                <w:kern w:val="0"/>
                <w:sz w:val="24"/>
                <w:szCs w:val="21"/>
              </w:rPr>
              <w:t>-</w:t>
            </w:r>
            <w:r w:rsidR="00340173">
              <w:rPr>
                <w:rFonts w:ascii="Times New Roman" w:eastAsia="宋体" w:hAnsi="Times New Roman" w:cs="Times New Roman"/>
                <w:bCs/>
                <w:spacing w:val="5"/>
                <w:kern w:val="0"/>
                <w:sz w:val="24"/>
                <w:szCs w:val="21"/>
              </w:rPr>
              <w:t>2008</w:t>
            </w:r>
            <w:r w:rsidR="00340173">
              <w:rPr>
                <w:rFonts w:ascii="Times New Roman" w:eastAsia="宋体" w:hAnsi="Times New Roman" w:cs="Times New Roman" w:hint="eastAsia"/>
                <w:bCs/>
                <w:spacing w:val="5"/>
                <w:kern w:val="0"/>
                <w:sz w:val="24"/>
                <w:szCs w:val="21"/>
              </w:rPr>
              <w:t>）中的</w:t>
            </w:r>
            <w:r>
              <w:rPr>
                <w:rFonts w:ascii="Times New Roman" w:eastAsia="宋体" w:hAnsi="Times New Roman" w:cs="Times New Roman"/>
                <w:bCs/>
                <w:spacing w:val="5"/>
                <w:kern w:val="0"/>
                <w:sz w:val="24"/>
                <w:szCs w:val="21"/>
              </w:rPr>
              <w:t>3</w:t>
            </w:r>
            <w:r w:rsidR="00340173">
              <w:rPr>
                <w:rFonts w:ascii="Times New Roman" w:eastAsia="宋体" w:hAnsi="Times New Roman" w:cs="Times New Roman" w:hint="eastAsia"/>
                <w:bCs/>
                <w:spacing w:val="5"/>
                <w:kern w:val="0"/>
                <w:sz w:val="24"/>
                <w:szCs w:val="21"/>
              </w:rPr>
              <w:t>类标准的要求</w:t>
            </w:r>
            <w:r w:rsidR="009845DA">
              <w:rPr>
                <w:rFonts w:ascii="Times New Roman" w:eastAsia="宋体" w:hAnsi="Times New Roman" w:cs="Times New Roman" w:hint="eastAsia"/>
                <w:bCs/>
                <w:spacing w:val="5"/>
                <w:kern w:val="0"/>
                <w:sz w:val="24"/>
                <w:szCs w:val="21"/>
              </w:rPr>
              <w:t>。</w:t>
            </w:r>
          </w:p>
          <w:p w:rsidR="00CE22B6" w:rsidRPr="00CE22B6" w:rsidRDefault="00DA1CD5" w:rsidP="00CE22B6">
            <w:pPr>
              <w:adjustRightInd w:val="0"/>
              <w:snapToGrid w:val="0"/>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4</w:t>
            </w:r>
            <w:r w:rsidR="00CE22B6" w:rsidRPr="00CE22B6">
              <w:rPr>
                <w:rFonts w:ascii="Times New Roman" w:eastAsia="宋体" w:hAnsi="Times New Roman" w:cs="Times New Roman" w:hint="eastAsia"/>
                <w:b/>
                <w:sz w:val="24"/>
                <w:szCs w:val="24"/>
              </w:rPr>
              <w:t>、固废环境影响分析</w:t>
            </w:r>
          </w:p>
          <w:p w:rsidR="003B7082" w:rsidRDefault="003B708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本项目固体废物包括：</w:t>
            </w:r>
          </w:p>
          <w:p w:rsidR="004E16F8" w:rsidRDefault="004E16F8" w:rsidP="004E16F8">
            <w:pPr>
              <w:pStyle w:val="afff8"/>
              <w:ind w:firstLine="474"/>
            </w:pPr>
            <w:r>
              <w:rPr>
                <w:rFonts w:hint="eastAsia"/>
              </w:rPr>
              <w:t>表</w:t>
            </w:r>
            <w:r>
              <w:rPr>
                <w:rFonts w:hint="eastAsia"/>
              </w:rPr>
              <w:t xml:space="preserve"> 7-</w:t>
            </w:r>
            <w:r>
              <w:t xml:space="preserve">15  </w:t>
            </w:r>
            <w:r>
              <w:rPr>
                <w:rFonts w:hint="eastAsia"/>
              </w:rPr>
              <w:t>本项目固体废物产生及处置情况一览表</w:t>
            </w:r>
          </w:p>
          <w:tbl>
            <w:tblPr>
              <w:tblW w:w="5000"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
              <w:gridCol w:w="1277"/>
              <w:gridCol w:w="566"/>
              <w:gridCol w:w="1839"/>
              <w:gridCol w:w="1277"/>
              <w:gridCol w:w="1419"/>
              <w:gridCol w:w="2000"/>
            </w:tblGrid>
            <w:tr w:rsidR="00F84269" w:rsidRPr="00CA0CE5" w:rsidTr="00F1299F">
              <w:trPr>
                <w:cantSplit/>
                <w:trHeight w:val="397"/>
                <w:jc w:val="center"/>
              </w:trPr>
              <w:tc>
                <w:tcPr>
                  <w:tcW w:w="400" w:type="pct"/>
                  <w:vAlign w:val="center"/>
                </w:tcPr>
                <w:p w:rsidR="009D27FD" w:rsidRPr="00471675" w:rsidRDefault="009D27FD" w:rsidP="009D27FD">
                  <w:pPr>
                    <w:jc w:val="center"/>
                    <w:rPr>
                      <w:rFonts w:ascii="Times New Roman" w:eastAsia="宋体" w:hAnsi="Times New Roman" w:cs="Times New Roman"/>
                      <w:b/>
                      <w:szCs w:val="20"/>
                    </w:rPr>
                  </w:pPr>
                  <w:r w:rsidRPr="00471675">
                    <w:rPr>
                      <w:rFonts w:ascii="Times New Roman" w:eastAsia="宋体" w:hAnsi="Times New Roman" w:cs="Times New Roman" w:hint="eastAsia"/>
                      <w:b/>
                      <w:szCs w:val="20"/>
                    </w:rPr>
                    <w:t>序号</w:t>
                  </w:r>
                </w:p>
              </w:tc>
              <w:tc>
                <w:tcPr>
                  <w:tcW w:w="701" w:type="pct"/>
                  <w:vAlign w:val="center"/>
                </w:tcPr>
                <w:p w:rsidR="009D27FD" w:rsidRPr="00471675" w:rsidRDefault="009D27FD" w:rsidP="009D27FD">
                  <w:pPr>
                    <w:jc w:val="center"/>
                    <w:rPr>
                      <w:rFonts w:ascii="Times New Roman" w:eastAsia="宋体" w:hAnsi="Times New Roman" w:cs="Times New Roman"/>
                      <w:b/>
                      <w:szCs w:val="20"/>
                    </w:rPr>
                  </w:pPr>
                  <w:r w:rsidRPr="00471675">
                    <w:rPr>
                      <w:rFonts w:ascii="Times New Roman" w:eastAsia="宋体" w:hAnsi="Times New Roman" w:cs="Times New Roman" w:hint="eastAsia"/>
                      <w:b/>
                      <w:szCs w:val="20"/>
                    </w:rPr>
                    <w:t>固体废物名称</w:t>
                  </w:r>
                </w:p>
              </w:tc>
              <w:tc>
                <w:tcPr>
                  <w:tcW w:w="311" w:type="pct"/>
                  <w:vAlign w:val="center"/>
                </w:tcPr>
                <w:p w:rsidR="009D27FD" w:rsidRPr="00471675" w:rsidRDefault="009D27FD" w:rsidP="009D27FD">
                  <w:pPr>
                    <w:jc w:val="center"/>
                    <w:rPr>
                      <w:rFonts w:ascii="Times New Roman" w:eastAsia="宋体" w:hAnsi="Times New Roman" w:cs="Times New Roman"/>
                      <w:b/>
                      <w:szCs w:val="20"/>
                    </w:rPr>
                  </w:pPr>
                  <w:r w:rsidRPr="00471675">
                    <w:rPr>
                      <w:rFonts w:ascii="Times New Roman" w:eastAsia="宋体" w:hAnsi="Times New Roman" w:cs="Times New Roman" w:hint="eastAsia"/>
                      <w:b/>
                      <w:szCs w:val="20"/>
                    </w:rPr>
                    <w:t>属性</w:t>
                  </w:r>
                </w:p>
              </w:tc>
              <w:tc>
                <w:tcPr>
                  <w:tcW w:w="1010" w:type="pct"/>
                  <w:vAlign w:val="center"/>
                </w:tcPr>
                <w:p w:rsidR="009D27FD" w:rsidRPr="00471675" w:rsidRDefault="009D27FD" w:rsidP="009D27FD">
                  <w:pPr>
                    <w:jc w:val="center"/>
                    <w:rPr>
                      <w:rFonts w:ascii="Times New Roman" w:eastAsia="宋体" w:hAnsi="Times New Roman" w:cs="Times New Roman"/>
                      <w:b/>
                      <w:kern w:val="0"/>
                      <w:szCs w:val="20"/>
                    </w:rPr>
                  </w:pPr>
                  <w:r w:rsidRPr="00471675">
                    <w:rPr>
                      <w:rFonts w:ascii="Times New Roman" w:eastAsia="宋体" w:hAnsi="Times New Roman" w:cs="Times New Roman" w:hint="eastAsia"/>
                      <w:b/>
                      <w:kern w:val="0"/>
                      <w:szCs w:val="20"/>
                    </w:rPr>
                    <w:t>废物</w:t>
                  </w:r>
                  <w:r w:rsidR="00111F08" w:rsidRPr="00471675">
                    <w:rPr>
                      <w:rFonts w:ascii="Times New Roman" w:eastAsia="宋体" w:hAnsi="Times New Roman" w:cs="Times New Roman" w:hint="eastAsia"/>
                      <w:b/>
                      <w:kern w:val="0"/>
                      <w:szCs w:val="20"/>
                    </w:rPr>
                    <w:t>类别</w:t>
                  </w:r>
                  <w:r w:rsidR="00111F08" w:rsidRPr="00471675">
                    <w:rPr>
                      <w:rFonts w:ascii="Times New Roman" w:eastAsia="宋体" w:hAnsi="Times New Roman" w:cs="Times New Roman"/>
                      <w:b/>
                      <w:kern w:val="0"/>
                      <w:szCs w:val="20"/>
                    </w:rPr>
                    <w:t>与</w:t>
                  </w:r>
                  <w:r w:rsidRPr="00471675">
                    <w:rPr>
                      <w:rFonts w:ascii="Times New Roman" w:eastAsia="宋体" w:hAnsi="Times New Roman" w:cs="Times New Roman" w:hint="eastAsia"/>
                      <w:b/>
                      <w:kern w:val="0"/>
                      <w:szCs w:val="20"/>
                    </w:rPr>
                    <w:t>代码</w:t>
                  </w:r>
                </w:p>
              </w:tc>
              <w:tc>
                <w:tcPr>
                  <w:tcW w:w="701" w:type="pct"/>
                  <w:tcMar>
                    <w:top w:w="0" w:type="dxa"/>
                    <w:left w:w="15" w:type="dxa"/>
                    <w:bottom w:w="0" w:type="dxa"/>
                    <w:right w:w="15" w:type="dxa"/>
                  </w:tcMar>
                  <w:vAlign w:val="center"/>
                </w:tcPr>
                <w:p w:rsidR="009D27FD" w:rsidRPr="00471675" w:rsidRDefault="009D27FD" w:rsidP="00F84269">
                  <w:pPr>
                    <w:ind w:leftChars="-4" w:left="-8" w:rightChars="-74" w:right="-155"/>
                    <w:jc w:val="center"/>
                    <w:rPr>
                      <w:rFonts w:ascii="Times New Roman" w:eastAsia="宋体" w:hAnsi="Times New Roman" w:cs="Times New Roman"/>
                      <w:b/>
                      <w:kern w:val="0"/>
                      <w:szCs w:val="20"/>
                    </w:rPr>
                  </w:pPr>
                  <w:r w:rsidRPr="00471675">
                    <w:rPr>
                      <w:rFonts w:ascii="Times New Roman" w:eastAsia="宋体" w:hAnsi="Times New Roman" w:cs="Times New Roman" w:hint="eastAsia"/>
                      <w:b/>
                      <w:kern w:val="0"/>
                      <w:szCs w:val="20"/>
                    </w:rPr>
                    <w:t>产生量（</w:t>
                  </w:r>
                  <w:r w:rsidRPr="00471675">
                    <w:rPr>
                      <w:rFonts w:ascii="Times New Roman" w:eastAsia="宋体" w:hAnsi="Times New Roman" w:cs="Times New Roman" w:hint="eastAsia"/>
                      <w:b/>
                      <w:kern w:val="0"/>
                      <w:szCs w:val="20"/>
                    </w:rPr>
                    <w:t>t/a</w:t>
                  </w:r>
                  <w:r w:rsidRPr="00471675">
                    <w:rPr>
                      <w:rFonts w:ascii="Times New Roman" w:eastAsia="宋体" w:hAnsi="Times New Roman" w:cs="Times New Roman" w:hint="eastAsia"/>
                      <w:b/>
                      <w:kern w:val="0"/>
                      <w:szCs w:val="20"/>
                    </w:rPr>
                    <w:t>）</w:t>
                  </w:r>
                </w:p>
              </w:tc>
              <w:tc>
                <w:tcPr>
                  <w:tcW w:w="779" w:type="pct"/>
                  <w:tcMar>
                    <w:top w:w="15" w:type="dxa"/>
                    <w:left w:w="15" w:type="dxa"/>
                    <w:bottom w:w="0" w:type="dxa"/>
                    <w:right w:w="15" w:type="dxa"/>
                  </w:tcMar>
                  <w:vAlign w:val="center"/>
                </w:tcPr>
                <w:p w:rsidR="009D27FD" w:rsidRPr="00471675" w:rsidRDefault="009D27FD" w:rsidP="009D27FD">
                  <w:pPr>
                    <w:jc w:val="center"/>
                    <w:rPr>
                      <w:rFonts w:ascii="Times New Roman" w:eastAsia="宋体" w:hAnsi="Times New Roman" w:cs="Times New Roman"/>
                      <w:b/>
                      <w:kern w:val="0"/>
                      <w:szCs w:val="20"/>
                    </w:rPr>
                  </w:pPr>
                  <w:r w:rsidRPr="00471675">
                    <w:rPr>
                      <w:rFonts w:ascii="Times New Roman" w:eastAsia="宋体" w:hAnsi="Times New Roman" w:cs="Times New Roman" w:hint="eastAsia"/>
                      <w:b/>
                      <w:kern w:val="0"/>
                      <w:szCs w:val="20"/>
                    </w:rPr>
                    <w:t>利用处置方式</w:t>
                  </w:r>
                </w:p>
              </w:tc>
              <w:tc>
                <w:tcPr>
                  <w:tcW w:w="1098" w:type="pct"/>
                  <w:tcMar>
                    <w:top w:w="0" w:type="dxa"/>
                    <w:left w:w="15" w:type="dxa"/>
                    <w:bottom w:w="0" w:type="dxa"/>
                    <w:right w:w="15" w:type="dxa"/>
                  </w:tcMar>
                  <w:vAlign w:val="center"/>
                </w:tcPr>
                <w:p w:rsidR="009D27FD" w:rsidRPr="00471675" w:rsidRDefault="009D27FD" w:rsidP="009D27FD">
                  <w:pPr>
                    <w:jc w:val="center"/>
                    <w:rPr>
                      <w:rFonts w:ascii="Times New Roman" w:eastAsia="宋体" w:hAnsi="Times New Roman" w:cs="Times New Roman"/>
                      <w:b/>
                      <w:kern w:val="0"/>
                      <w:szCs w:val="20"/>
                    </w:rPr>
                  </w:pPr>
                  <w:r w:rsidRPr="00471675">
                    <w:rPr>
                      <w:rFonts w:ascii="Times New Roman" w:eastAsia="宋体" w:hAnsi="Times New Roman" w:cs="Times New Roman" w:hint="eastAsia"/>
                      <w:b/>
                      <w:kern w:val="0"/>
                      <w:szCs w:val="20"/>
                    </w:rPr>
                    <w:t>利用处置单位</w:t>
                  </w:r>
                </w:p>
              </w:tc>
            </w:tr>
            <w:tr w:rsidR="007A7485" w:rsidRPr="00CA0CE5" w:rsidTr="00F1299F">
              <w:trPr>
                <w:cantSplit/>
                <w:trHeight w:val="397"/>
                <w:jc w:val="center"/>
              </w:trPr>
              <w:tc>
                <w:tcPr>
                  <w:tcW w:w="400" w:type="pct"/>
                  <w:vAlign w:val="center"/>
                </w:tcPr>
                <w:p w:rsidR="007A7485" w:rsidRPr="00CA0CE5" w:rsidRDefault="007A7485" w:rsidP="007A7485">
                  <w:pPr>
                    <w:spacing w:line="84" w:lineRule="auto"/>
                    <w:jc w:val="center"/>
                    <w:rPr>
                      <w:rFonts w:ascii="Times New Roman" w:eastAsia="宋体" w:hAnsi="Times New Roman" w:cs="Times New Roman"/>
                      <w:szCs w:val="20"/>
                    </w:rPr>
                  </w:pPr>
                  <w:r>
                    <w:rPr>
                      <w:rFonts w:ascii="Times New Roman" w:eastAsia="宋体" w:hAnsi="Times New Roman" w:cs="Times New Roman" w:hint="eastAsia"/>
                      <w:szCs w:val="20"/>
                    </w:rPr>
                    <w:t>1</w:t>
                  </w:r>
                </w:p>
              </w:tc>
              <w:tc>
                <w:tcPr>
                  <w:tcW w:w="701" w:type="pct"/>
                  <w:vAlign w:val="center"/>
                </w:tcPr>
                <w:p w:rsidR="007A7485" w:rsidRPr="009D27FD" w:rsidRDefault="007A7485" w:rsidP="007A7485">
                  <w:pPr>
                    <w:jc w:val="center"/>
                    <w:rPr>
                      <w:rFonts w:ascii="Times New Roman" w:eastAsia="宋体" w:hAnsi="Times New Roman" w:cs="Times New Roman"/>
                      <w:szCs w:val="20"/>
                    </w:rPr>
                  </w:pPr>
                  <w:r w:rsidRPr="009D27FD">
                    <w:rPr>
                      <w:rFonts w:ascii="Times New Roman" w:eastAsia="宋体" w:hAnsi="Times New Roman" w:cs="Times New Roman" w:hint="eastAsia"/>
                      <w:szCs w:val="20"/>
                    </w:rPr>
                    <w:t>废软化树脂</w:t>
                  </w:r>
                </w:p>
              </w:tc>
              <w:tc>
                <w:tcPr>
                  <w:tcW w:w="311" w:type="pct"/>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危险废物</w:t>
                  </w:r>
                </w:p>
              </w:tc>
              <w:tc>
                <w:tcPr>
                  <w:tcW w:w="1010" w:type="pct"/>
                  <w:vAlign w:val="center"/>
                </w:tcPr>
                <w:p w:rsidR="007A7485" w:rsidRPr="00791610" w:rsidRDefault="007A7485" w:rsidP="007A7485">
                  <w:pPr>
                    <w:pStyle w:val="27"/>
                    <w:ind w:leftChars="-61" w:left="-128" w:rightChars="-76" w:right="-160"/>
                    <w:rPr>
                      <w:bCs/>
                      <w:kern w:val="0"/>
                      <w:szCs w:val="21"/>
                    </w:rPr>
                  </w:pPr>
                  <w:r>
                    <w:rPr>
                      <w:bCs/>
                      <w:kern w:val="0"/>
                      <w:szCs w:val="21"/>
                    </w:rPr>
                    <w:t>HW13-</w:t>
                  </w:r>
                  <w:r w:rsidRPr="004075AB">
                    <w:rPr>
                      <w:bCs/>
                      <w:kern w:val="0"/>
                      <w:szCs w:val="21"/>
                    </w:rPr>
                    <w:t>900-015-13</w:t>
                  </w:r>
                </w:p>
              </w:tc>
              <w:tc>
                <w:tcPr>
                  <w:tcW w:w="701" w:type="pct"/>
                  <w:tcMar>
                    <w:top w:w="0"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0</w:t>
                  </w:r>
                  <w:r>
                    <w:rPr>
                      <w:rFonts w:ascii="Times New Roman" w:eastAsia="宋体" w:hAnsi="Times New Roman" w:cs="Times New Roman"/>
                      <w:szCs w:val="20"/>
                    </w:rPr>
                    <w:t>.1</w:t>
                  </w:r>
                </w:p>
              </w:tc>
              <w:tc>
                <w:tcPr>
                  <w:tcW w:w="779" w:type="pct"/>
                  <w:tcMar>
                    <w:top w:w="15"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委托有资质单位处置</w:t>
                  </w:r>
                </w:p>
              </w:tc>
              <w:tc>
                <w:tcPr>
                  <w:tcW w:w="1098" w:type="pct"/>
                  <w:tcMar>
                    <w:top w:w="0"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有资质单位，并签订危险废物处置协议</w:t>
                  </w:r>
                </w:p>
              </w:tc>
            </w:tr>
            <w:tr w:rsidR="007A7485" w:rsidRPr="00CA0CE5" w:rsidTr="00F1299F">
              <w:trPr>
                <w:cantSplit/>
                <w:trHeight w:val="397"/>
                <w:jc w:val="center"/>
              </w:trPr>
              <w:tc>
                <w:tcPr>
                  <w:tcW w:w="400" w:type="pct"/>
                  <w:vAlign w:val="center"/>
                </w:tcPr>
                <w:p w:rsidR="007A7485" w:rsidRPr="00CA0CE5" w:rsidRDefault="007A7485" w:rsidP="007A7485">
                  <w:pPr>
                    <w:spacing w:line="84" w:lineRule="auto"/>
                    <w:jc w:val="center"/>
                    <w:rPr>
                      <w:rFonts w:ascii="Times New Roman" w:eastAsia="宋体" w:hAnsi="Times New Roman" w:cs="Times New Roman"/>
                      <w:szCs w:val="20"/>
                    </w:rPr>
                  </w:pPr>
                  <w:r>
                    <w:rPr>
                      <w:rFonts w:ascii="Times New Roman" w:eastAsia="宋体" w:hAnsi="Times New Roman" w:cs="Times New Roman" w:hint="eastAsia"/>
                      <w:szCs w:val="20"/>
                    </w:rPr>
                    <w:t>3</w:t>
                  </w:r>
                </w:p>
              </w:tc>
              <w:tc>
                <w:tcPr>
                  <w:tcW w:w="701" w:type="pct"/>
                  <w:vAlign w:val="center"/>
                </w:tcPr>
                <w:p w:rsidR="007A7485" w:rsidRPr="009D27FD" w:rsidRDefault="007A7485" w:rsidP="007A7485">
                  <w:pPr>
                    <w:jc w:val="center"/>
                    <w:rPr>
                      <w:rFonts w:ascii="Times New Roman" w:eastAsia="宋体" w:hAnsi="Times New Roman" w:cs="Times New Roman"/>
                      <w:szCs w:val="20"/>
                    </w:rPr>
                  </w:pPr>
                  <w:r w:rsidRPr="009D27FD">
                    <w:rPr>
                      <w:rFonts w:ascii="Times New Roman" w:eastAsia="宋体" w:hAnsi="Times New Roman" w:cs="Times New Roman" w:hint="eastAsia"/>
                      <w:szCs w:val="20"/>
                    </w:rPr>
                    <w:t>废包装物</w:t>
                  </w:r>
                </w:p>
              </w:tc>
              <w:tc>
                <w:tcPr>
                  <w:tcW w:w="311" w:type="pct"/>
                  <w:vMerge w:val="restart"/>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一般固废</w:t>
                  </w:r>
                </w:p>
              </w:tc>
              <w:tc>
                <w:tcPr>
                  <w:tcW w:w="1010" w:type="pct"/>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w:t>
                  </w:r>
                </w:p>
              </w:tc>
              <w:tc>
                <w:tcPr>
                  <w:tcW w:w="701" w:type="pct"/>
                  <w:tcMar>
                    <w:top w:w="0"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2.0</w:t>
                  </w:r>
                </w:p>
              </w:tc>
              <w:tc>
                <w:tcPr>
                  <w:tcW w:w="779" w:type="pct"/>
                  <w:tcMar>
                    <w:top w:w="15"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外售综合利用</w:t>
                  </w:r>
                </w:p>
              </w:tc>
              <w:tc>
                <w:tcPr>
                  <w:tcW w:w="1098" w:type="pct"/>
                  <w:tcMar>
                    <w:top w:w="0"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w:t>
                  </w:r>
                </w:p>
              </w:tc>
            </w:tr>
            <w:tr w:rsidR="007A7485" w:rsidRPr="00CA0CE5" w:rsidTr="00F1299F">
              <w:trPr>
                <w:cantSplit/>
                <w:trHeight w:val="397"/>
                <w:jc w:val="center"/>
              </w:trPr>
              <w:tc>
                <w:tcPr>
                  <w:tcW w:w="400" w:type="pct"/>
                  <w:vAlign w:val="center"/>
                </w:tcPr>
                <w:p w:rsidR="007A7485" w:rsidRPr="00CA0CE5" w:rsidRDefault="007A7485" w:rsidP="007A7485">
                  <w:pPr>
                    <w:spacing w:line="84" w:lineRule="auto"/>
                    <w:jc w:val="center"/>
                    <w:rPr>
                      <w:rFonts w:ascii="Times New Roman" w:eastAsia="宋体" w:hAnsi="Times New Roman" w:cs="Times New Roman"/>
                      <w:szCs w:val="20"/>
                    </w:rPr>
                  </w:pPr>
                  <w:r>
                    <w:rPr>
                      <w:rFonts w:ascii="Times New Roman" w:eastAsia="宋体" w:hAnsi="Times New Roman" w:cs="Times New Roman" w:hint="eastAsia"/>
                      <w:szCs w:val="20"/>
                    </w:rPr>
                    <w:t>4</w:t>
                  </w:r>
                </w:p>
              </w:tc>
              <w:tc>
                <w:tcPr>
                  <w:tcW w:w="701" w:type="pct"/>
                  <w:vAlign w:val="center"/>
                </w:tcPr>
                <w:p w:rsidR="007A7485" w:rsidRPr="009D27FD" w:rsidRDefault="007A7485" w:rsidP="007A7485">
                  <w:pPr>
                    <w:jc w:val="center"/>
                    <w:rPr>
                      <w:rFonts w:ascii="Times New Roman" w:eastAsia="宋体" w:hAnsi="Times New Roman" w:cs="Times New Roman"/>
                      <w:szCs w:val="20"/>
                    </w:rPr>
                  </w:pPr>
                  <w:r w:rsidRPr="009D27FD">
                    <w:rPr>
                      <w:rFonts w:ascii="Times New Roman" w:eastAsia="宋体" w:hAnsi="Times New Roman" w:cs="Times New Roman" w:hint="eastAsia"/>
                      <w:szCs w:val="20"/>
                    </w:rPr>
                    <w:t>除尘器收尘</w:t>
                  </w:r>
                </w:p>
              </w:tc>
              <w:tc>
                <w:tcPr>
                  <w:tcW w:w="311" w:type="pct"/>
                  <w:vMerge/>
                  <w:vAlign w:val="center"/>
                </w:tcPr>
                <w:p w:rsidR="007A7485" w:rsidRPr="00CA0CE5" w:rsidRDefault="007A7485" w:rsidP="007A7485">
                  <w:pPr>
                    <w:jc w:val="center"/>
                    <w:rPr>
                      <w:rFonts w:ascii="Times New Roman" w:eastAsia="宋体" w:hAnsi="Times New Roman" w:cs="Times New Roman"/>
                      <w:szCs w:val="20"/>
                    </w:rPr>
                  </w:pPr>
                </w:p>
              </w:tc>
              <w:tc>
                <w:tcPr>
                  <w:tcW w:w="1010" w:type="pct"/>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w:t>
                  </w:r>
                </w:p>
              </w:tc>
              <w:tc>
                <w:tcPr>
                  <w:tcW w:w="701" w:type="pct"/>
                  <w:tcMar>
                    <w:top w:w="0" w:type="dxa"/>
                    <w:left w:w="15" w:type="dxa"/>
                    <w:bottom w:w="0" w:type="dxa"/>
                    <w:right w:w="15" w:type="dxa"/>
                  </w:tcMar>
                  <w:vAlign w:val="center"/>
                </w:tcPr>
                <w:p w:rsidR="007A7485" w:rsidRPr="00CA0CE5" w:rsidRDefault="005A1327" w:rsidP="007A7485">
                  <w:pPr>
                    <w:jc w:val="center"/>
                    <w:rPr>
                      <w:rFonts w:ascii="Times New Roman" w:eastAsia="宋体" w:hAnsi="Times New Roman" w:cs="Times New Roman"/>
                      <w:szCs w:val="20"/>
                    </w:rPr>
                  </w:pPr>
                  <w:r>
                    <w:rPr>
                      <w:rFonts w:ascii="Times New Roman" w:eastAsia="宋体" w:hAnsi="Times New Roman" w:cs="Times New Roman"/>
                      <w:szCs w:val="20"/>
                    </w:rPr>
                    <w:t>6.3</w:t>
                  </w:r>
                </w:p>
              </w:tc>
              <w:tc>
                <w:tcPr>
                  <w:tcW w:w="779" w:type="pct"/>
                  <w:tcMar>
                    <w:top w:w="15"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回用于</w:t>
                  </w:r>
                  <w:r>
                    <w:rPr>
                      <w:rFonts w:ascii="Times New Roman" w:eastAsia="宋体" w:hAnsi="Times New Roman" w:cs="Times New Roman"/>
                      <w:szCs w:val="20"/>
                    </w:rPr>
                    <w:t>生产</w:t>
                  </w:r>
                </w:p>
              </w:tc>
              <w:tc>
                <w:tcPr>
                  <w:tcW w:w="1098" w:type="pct"/>
                  <w:tcMar>
                    <w:top w:w="0"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本单位</w:t>
                  </w:r>
                </w:p>
              </w:tc>
            </w:tr>
            <w:tr w:rsidR="007A7485" w:rsidRPr="00CA0CE5" w:rsidTr="00F1299F">
              <w:trPr>
                <w:cantSplit/>
                <w:trHeight w:val="397"/>
                <w:jc w:val="center"/>
              </w:trPr>
              <w:tc>
                <w:tcPr>
                  <w:tcW w:w="400" w:type="pct"/>
                  <w:vAlign w:val="center"/>
                </w:tcPr>
                <w:p w:rsidR="007A7485" w:rsidRPr="00CA0CE5" w:rsidRDefault="007A7485" w:rsidP="007A7485">
                  <w:pPr>
                    <w:spacing w:line="84" w:lineRule="auto"/>
                    <w:jc w:val="center"/>
                    <w:rPr>
                      <w:rFonts w:ascii="Times New Roman" w:eastAsia="宋体" w:hAnsi="Times New Roman" w:cs="Times New Roman"/>
                      <w:szCs w:val="20"/>
                    </w:rPr>
                  </w:pPr>
                  <w:r>
                    <w:rPr>
                      <w:rFonts w:ascii="Times New Roman" w:eastAsia="宋体" w:hAnsi="Times New Roman" w:cs="Times New Roman" w:hint="eastAsia"/>
                      <w:szCs w:val="20"/>
                    </w:rPr>
                    <w:t>5</w:t>
                  </w:r>
                </w:p>
              </w:tc>
              <w:tc>
                <w:tcPr>
                  <w:tcW w:w="701" w:type="pct"/>
                  <w:vAlign w:val="center"/>
                </w:tcPr>
                <w:p w:rsidR="007A7485" w:rsidRPr="009D27FD"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清理杂物</w:t>
                  </w:r>
                </w:p>
              </w:tc>
              <w:tc>
                <w:tcPr>
                  <w:tcW w:w="311" w:type="pct"/>
                  <w:vMerge/>
                  <w:vAlign w:val="center"/>
                </w:tcPr>
                <w:p w:rsidR="007A7485" w:rsidRPr="00CA0CE5" w:rsidRDefault="007A7485" w:rsidP="007A7485">
                  <w:pPr>
                    <w:jc w:val="center"/>
                    <w:rPr>
                      <w:rFonts w:ascii="Times New Roman" w:eastAsia="宋体" w:hAnsi="Times New Roman" w:cs="Times New Roman"/>
                      <w:szCs w:val="20"/>
                    </w:rPr>
                  </w:pPr>
                </w:p>
              </w:tc>
              <w:tc>
                <w:tcPr>
                  <w:tcW w:w="1010" w:type="pct"/>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w:t>
                  </w:r>
                </w:p>
              </w:tc>
              <w:tc>
                <w:tcPr>
                  <w:tcW w:w="701" w:type="pct"/>
                  <w:tcMar>
                    <w:top w:w="0"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szCs w:val="20"/>
                    </w:rPr>
                    <w:t>1.7</w:t>
                  </w:r>
                </w:p>
              </w:tc>
              <w:tc>
                <w:tcPr>
                  <w:tcW w:w="779" w:type="pct"/>
                  <w:tcMar>
                    <w:top w:w="15"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环卫部门处理</w:t>
                  </w:r>
                </w:p>
              </w:tc>
              <w:tc>
                <w:tcPr>
                  <w:tcW w:w="1098" w:type="pct"/>
                  <w:tcMar>
                    <w:top w:w="0"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环卫部门</w:t>
                  </w:r>
                </w:p>
              </w:tc>
            </w:tr>
            <w:tr w:rsidR="007A7485" w:rsidRPr="00CA0CE5" w:rsidTr="00F1299F">
              <w:trPr>
                <w:cantSplit/>
                <w:trHeight w:val="397"/>
                <w:jc w:val="center"/>
              </w:trPr>
              <w:tc>
                <w:tcPr>
                  <w:tcW w:w="400" w:type="pct"/>
                  <w:vAlign w:val="center"/>
                </w:tcPr>
                <w:p w:rsidR="007A7485" w:rsidRPr="00CA0CE5" w:rsidRDefault="007A7485" w:rsidP="007A7485">
                  <w:pPr>
                    <w:spacing w:line="84" w:lineRule="auto"/>
                    <w:jc w:val="center"/>
                    <w:rPr>
                      <w:rFonts w:ascii="Times New Roman" w:eastAsia="宋体" w:hAnsi="Times New Roman" w:cs="Times New Roman"/>
                      <w:szCs w:val="20"/>
                    </w:rPr>
                  </w:pPr>
                  <w:r>
                    <w:rPr>
                      <w:rFonts w:ascii="Times New Roman" w:eastAsia="宋体" w:hAnsi="Times New Roman" w:cs="Times New Roman" w:hint="eastAsia"/>
                      <w:szCs w:val="20"/>
                    </w:rPr>
                    <w:t>6</w:t>
                  </w:r>
                </w:p>
              </w:tc>
              <w:tc>
                <w:tcPr>
                  <w:tcW w:w="701" w:type="pct"/>
                  <w:vAlign w:val="center"/>
                </w:tcPr>
                <w:p w:rsidR="007A7485" w:rsidRPr="009D27FD" w:rsidRDefault="007A7485" w:rsidP="007A7485">
                  <w:pPr>
                    <w:jc w:val="center"/>
                    <w:rPr>
                      <w:rFonts w:ascii="Times New Roman" w:eastAsia="宋体" w:hAnsi="Times New Roman" w:cs="Times New Roman"/>
                      <w:szCs w:val="20"/>
                    </w:rPr>
                  </w:pPr>
                  <w:r w:rsidRPr="009D27FD">
                    <w:rPr>
                      <w:rFonts w:ascii="Times New Roman" w:eastAsia="宋体" w:hAnsi="Times New Roman" w:cs="Times New Roman" w:hint="eastAsia"/>
                      <w:szCs w:val="20"/>
                    </w:rPr>
                    <w:t>生活垃圾</w:t>
                  </w:r>
                </w:p>
              </w:tc>
              <w:tc>
                <w:tcPr>
                  <w:tcW w:w="311" w:type="pct"/>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w:t>
                  </w:r>
                </w:p>
              </w:tc>
              <w:tc>
                <w:tcPr>
                  <w:tcW w:w="1010" w:type="pct"/>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w:t>
                  </w:r>
                </w:p>
              </w:tc>
              <w:tc>
                <w:tcPr>
                  <w:tcW w:w="701" w:type="pct"/>
                  <w:tcMar>
                    <w:top w:w="0"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6.0</w:t>
                  </w:r>
                </w:p>
              </w:tc>
              <w:tc>
                <w:tcPr>
                  <w:tcW w:w="779" w:type="pct"/>
                  <w:tcMar>
                    <w:top w:w="15"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环卫部门处理</w:t>
                  </w:r>
                </w:p>
              </w:tc>
              <w:tc>
                <w:tcPr>
                  <w:tcW w:w="1098" w:type="pct"/>
                  <w:tcMar>
                    <w:top w:w="0" w:type="dxa"/>
                    <w:left w:w="15" w:type="dxa"/>
                    <w:bottom w:w="0" w:type="dxa"/>
                    <w:right w:w="15" w:type="dxa"/>
                  </w:tcMar>
                  <w:vAlign w:val="center"/>
                </w:tcPr>
                <w:p w:rsidR="007A7485" w:rsidRPr="00CA0CE5" w:rsidRDefault="007A7485" w:rsidP="007A7485">
                  <w:pPr>
                    <w:jc w:val="center"/>
                    <w:rPr>
                      <w:rFonts w:ascii="Times New Roman" w:eastAsia="宋体" w:hAnsi="Times New Roman" w:cs="Times New Roman"/>
                      <w:szCs w:val="20"/>
                    </w:rPr>
                  </w:pPr>
                  <w:r>
                    <w:rPr>
                      <w:rFonts w:ascii="Times New Roman" w:eastAsia="宋体" w:hAnsi="Times New Roman" w:cs="Times New Roman" w:hint="eastAsia"/>
                      <w:szCs w:val="20"/>
                    </w:rPr>
                    <w:t>环卫部门</w:t>
                  </w:r>
                </w:p>
              </w:tc>
            </w:tr>
          </w:tbl>
          <w:p w:rsidR="00C963E0" w:rsidRPr="00C963E0" w:rsidRDefault="00C963E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963E0">
              <w:rPr>
                <w:rFonts w:ascii="Times New Roman" w:eastAsia="宋体" w:hAnsi="Times New Roman" w:cs="Times New Roman" w:hint="eastAsia"/>
                <w:bCs/>
                <w:spacing w:val="5"/>
                <w:kern w:val="0"/>
                <w:sz w:val="24"/>
                <w:szCs w:val="21"/>
              </w:rPr>
              <w:t>本项目固体废物处置率</w:t>
            </w:r>
            <w:r w:rsidRPr="00C963E0">
              <w:rPr>
                <w:rFonts w:ascii="Times New Roman" w:eastAsia="宋体" w:hAnsi="Times New Roman" w:cs="Times New Roman" w:hint="eastAsia"/>
                <w:bCs/>
                <w:spacing w:val="5"/>
                <w:kern w:val="0"/>
                <w:sz w:val="24"/>
                <w:szCs w:val="21"/>
              </w:rPr>
              <w:t>100%</w:t>
            </w:r>
            <w:r w:rsidRPr="00C963E0">
              <w:rPr>
                <w:rFonts w:ascii="Times New Roman" w:eastAsia="宋体" w:hAnsi="Times New Roman" w:cs="Times New Roman" w:hint="eastAsia"/>
                <w:bCs/>
                <w:spacing w:val="5"/>
                <w:kern w:val="0"/>
                <w:sz w:val="24"/>
                <w:szCs w:val="21"/>
              </w:rPr>
              <w:t>，对周围环境无直接影响，固废管理过程可能造成的环境影响如下：</w:t>
            </w:r>
          </w:p>
          <w:p w:rsidR="00C963E0" w:rsidRPr="00C963E0" w:rsidRDefault="00C963E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963E0">
              <w:rPr>
                <w:rFonts w:ascii="Times New Roman" w:eastAsia="宋体" w:hAnsi="Times New Roman" w:cs="Times New Roman" w:hint="eastAsia"/>
                <w:bCs/>
                <w:spacing w:val="5"/>
                <w:kern w:val="0"/>
                <w:sz w:val="24"/>
                <w:szCs w:val="21"/>
              </w:rPr>
              <w:t>（</w:t>
            </w:r>
            <w:r w:rsidRPr="00C963E0">
              <w:rPr>
                <w:rFonts w:ascii="Times New Roman" w:eastAsia="宋体" w:hAnsi="Times New Roman" w:cs="Times New Roman" w:hint="eastAsia"/>
                <w:bCs/>
                <w:spacing w:val="5"/>
                <w:kern w:val="0"/>
                <w:sz w:val="24"/>
                <w:szCs w:val="21"/>
              </w:rPr>
              <w:t>1</w:t>
            </w:r>
            <w:r w:rsidRPr="00C963E0">
              <w:rPr>
                <w:rFonts w:ascii="Times New Roman" w:eastAsia="宋体" w:hAnsi="Times New Roman" w:cs="Times New Roman" w:hint="eastAsia"/>
                <w:bCs/>
                <w:spacing w:val="5"/>
                <w:kern w:val="0"/>
                <w:sz w:val="24"/>
                <w:szCs w:val="21"/>
              </w:rPr>
              <w:t>）</w:t>
            </w:r>
            <w:r w:rsidR="003F54BF">
              <w:rPr>
                <w:rFonts w:ascii="Times New Roman" w:eastAsia="宋体" w:hAnsi="Times New Roman" w:cs="Times New Roman" w:hint="eastAsia"/>
                <w:bCs/>
                <w:spacing w:val="5"/>
                <w:kern w:val="0"/>
                <w:sz w:val="24"/>
                <w:szCs w:val="21"/>
              </w:rPr>
              <w:t>危险废物</w:t>
            </w:r>
            <w:r w:rsidRPr="00C963E0">
              <w:rPr>
                <w:rFonts w:ascii="Times New Roman" w:eastAsia="宋体" w:hAnsi="Times New Roman" w:cs="Times New Roman" w:hint="eastAsia"/>
                <w:bCs/>
                <w:spacing w:val="5"/>
                <w:kern w:val="0"/>
                <w:sz w:val="24"/>
                <w:szCs w:val="21"/>
              </w:rPr>
              <w:t>的分类收集、贮存，危险废物与一般工业固体废物、生活垃圾的</w:t>
            </w:r>
            <w:r w:rsidRPr="00C963E0">
              <w:rPr>
                <w:rFonts w:ascii="Times New Roman" w:eastAsia="宋体" w:hAnsi="Times New Roman" w:cs="Times New Roman" w:hint="eastAsia"/>
                <w:bCs/>
                <w:spacing w:val="5"/>
                <w:kern w:val="0"/>
                <w:sz w:val="24"/>
                <w:szCs w:val="21"/>
              </w:rPr>
              <w:lastRenderedPageBreak/>
              <w:t>混放对环境的影响</w:t>
            </w:r>
          </w:p>
          <w:p w:rsidR="00C963E0" w:rsidRPr="00C963E0" w:rsidRDefault="00C963E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963E0">
              <w:rPr>
                <w:rFonts w:ascii="Times New Roman" w:eastAsia="宋体" w:hAnsi="Times New Roman" w:cs="Times New Roman" w:hint="eastAsia"/>
                <w:bCs/>
                <w:spacing w:val="5"/>
                <w:kern w:val="0"/>
                <w:sz w:val="24"/>
                <w:szCs w:val="21"/>
              </w:rPr>
              <w:t>项目危险</w:t>
            </w:r>
            <w:r w:rsidR="00700D96">
              <w:rPr>
                <w:rFonts w:ascii="Times New Roman" w:eastAsia="宋体" w:hAnsi="Times New Roman" w:cs="Times New Roman" w:hint="eastAsia"/>
                <w:bCs/>
                <w:spacing w:val="5"/>
                <w:kern w:val="0"/>
                <w:sz w:val="24"/>
                <w:szCs w:val="21"/>
              </w:rPr>
              <w:t>废物</w:t>
            </w:r>
            <w:r w:rsidR="00B95E9F">
              <w:rPr>
                <w:rFonts w:ascii="Times New Roman" w:eastAsia="宋体" w:hAnsi="Times New Roman" w:cs="Times New Roman"/>
                <w:bCs/>
                <w:spacing w:val="5"/>
                <w:kern w:val="0"/>
                <w:sz w:val="24"/>
                <w:szCs w:val="21"/>
              </w:rPr>
              <w:t>废离子交换树脂</w:t>
            </w:r>
            <w:r w:rsidRPr="00C963E0">
              <w:rPr>
                <w:rFonts w:ascii="Times New Roman" w:eastAsia="宋体" w:hAnsi="Times New Roman" w:cs="Times New Roman" w:hint="eastAsia"/>
                <w:bCs/>
                <w:spacing w:val="5"/>
                <w:kern w:val="0"/>
                <w:sz w:val="24"/>
                <w:szCs w:val="21"/>
              </w:rPr>
              <w:t>若与</w:t>
            </w:r>
            <w:r w:rsidR="00F006A5">
              <w:rPr>
                <w:rFonts w:ascii="Times New Roman" w:eastAsia="宋体" w:hAnsi="Times New Roman" w:cs="Times New Roman" w:hint="eastAsia"/>
                <w:bCs/>
                <w:spacing w:val="5"/>
                <w:kern w:val="0"/>
                <w:sz w:val="24"/>
                <w:szCs w:val="21"/>
              </w:rPr>
              <w:t>一般工业固体废物或</w:t>
            </w:r>
            <w:r w:rsidRPr="00C963E0">
              <w:rPr>
                <w:rFonts w:ascii="Times New Roman" w:eastAsia="宋体" w:hAnsi="Times New Roman" w:cs="Times New Roman" w:hint="eastAsia"/>
                <w:bCs/>
                <w:spacing w:val="5"/>
                <w:kern w:val="0"/>
                <w:sz w:val="24"/>
                <w:szCs w:val="21"/>
              </w:rPr>
              <w:t>生活垃圾混放，会对其造成污染，受污染的固体废物若按照原有的处置方式进行处理（回收、填埋、堆肥、焚烧），可能会对大气环境、水环境以及土壤造成污染；若误将危险固废当做一般工业固体废物或生活垃圾进行处理，会对大气环境、水环境以及土壤造成污染；此外，危险废物与生活垃圾的混放会加大发生火灾事故的风险，从而造成对大气环境、水环境以及土壤的污染。</w:t>
            </w:r>
          </w:p>
          <w:p w:rsidR="00C963E0" w:rsidRPr="00C963E0" w:rsidRDefault="00C963E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963E0">
              <w:rPr>
                <w:rFonts w:ascii="Times New Roman" w:eastAsia="宋体" w:hAnsi="Times New Roman" w:cs="Times New Roman" w:hint="eastAsia"/>
                <w:bCs/>
                <w:spacing w:val="5"/>
                <w:kern w:val="0"/>
                <w:sz w:val="24"/>
                <w:szCs w:val="21"/>
              </w:rPr>
              <w:t>（</w:t>
            </w:r>
            <w:r w:rsidRPr="00C963E0">
              <w:rPr>
                <w:rFonts w:ascii="Times New Roman" w:eastAsia="宋体" w:hAnsi="Times New Roman" w:cs="Times New Roman" w:hint="eastAsia"/>
                <w:bCs/>
                <w:spacing w:val="5"/>
                <w:kern w:val="0"/>
                <w:sz w:val="24"/>
                <w:szCs w:val="21"/>
              </w:rPr>
              <w:t>2</w:t>
            </w:r>
            <w:r w:rsidRPr="00C963E0">
              <w:rPr>
                <w:rFonts w:ascii="Times New Roman" w:eastAsia="宋体" w:hAnsi="Times New Roman" w:cs="Times New Roman" w:hint="eastAsia"/>
                <w:bCs/>
                <w:spacing w:val="5"/>
                <w:kern w:val="0"/>
                <w:sz w:val="24"/>
                <w:szCs w:val="21"/>
              </w:rPr>
              <w:t>）包装、运输过程中散落、泄漏的环境影响</w:t>
            </w:r>
            <w:r w:rsidRPr="00C963E0">
              <w:rPr>
                <w:rFonts w:ascii="Times New Roman" w:eastAsia="宋体" w:hAnsi="Times New Roman" w:cs="Times New Roman" w:hint="eastAsia"/>
                <w:bCs/>
                <w:spacing w:val="5"/>
                <w:kern w:val="0"/>
                <w:sz w:val="24"/>
                <w:szCs w:val="21"/>
              </w:rPr>
              <w:t xml:space="preserve"> </w:t>
            </w:r>
          </w:p>
          <w:p w:rsidR="00C963E0" w:rsidRPr="00C963E0" w:rsidRDefault="00C963E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963E0">
              <w:rPr>
                <w:rFonts w:ascii="Times New Roman" w:eastAsia="宋体" w:hAnsi="Times New Roman" w:cs="Times New Roman" w:hint="eastAsia"/>
                <w:bCs/>
                <w:spacing w:val="5"/>
                <w:kern w:val="0"/>
                <w:sz w:val="24"/>
                <w:szCs w:val="21"/>
              </w:rPr>
              <w:t>项目</w:t>
            </w:r>
            <w:r w:rsidR="00F006A5">
              <w:rPr>
                <w:rFonts w:ascii="Times New Roman" w:eastAsia="宋体" w:hAnsi="Times New Roman" w:cs="Times New Roman" w:hint="eastAsia"/>
                <w:bCs/>
                <w:spacing w:val="5"/>
                <w:kern w:val="0"/>
                <w:sz w:val="24"/>
                <w:szCs w:val="21"/>
              </w:rPr>
              <w:t>存在固态的</w:t>
            </w:r>
            <w:r w:rsidRPr="00C963E0">
              <w:rPr>
                <w:rFonts w:ascii="Times New Roman" w:eastAsia="宋体" w:hAnsi="Times New Roman" w:cs="Times New Roman" w:hint="eastAsia"/>
                <w:bCs/>
                <w:spacing w:val="5"/>
                <w:kern w:val="0"/>
                <w:sz w:val="24"/>
                <w:szCs w:val="21"/>
              </w:rPr>
              <w:t>危险废物</w:t>
            </w:r>
            <w:r w:rsidR="00F006A5">
              <w:rPr>
                <w:rFonts w:ascii="Times New Roman" w:eastAsia="宋体" w:hAnsi="Times New Roman" w:cs="Times New Roman" w:hint="eastAsia"/>
                <w:bCs/>
                <w:spacing w:val="5"/>
                <w:kern w:val="0"/>
                <w:sz w:val="24"/>
                <w:szCs w:val="21"/>
              </w:rPr>
              <w:t>（</w:t>
            </w:r>
            <w:r w:rsidR="00E920F3">
              <w:rPr>
                <w:rFonts w:ascii="Times New Roman" w:eastAsia="宋体" w:hAnsi="Times New Roman" w:cs="Times New Roman"/>
                <w:bCs/>
                <w:spacing w:val="5"/>
                <w:kern w:val="0"/>
                <w:sz w:val="24"/>
                <w:szCs w:val="21"/>
              </w:rPr>
              <w:t>废离子交换树脂</w:t>
            </w:r>
            <w:r w:rsidR="00F006A5">
              <w:rPr>
                <w:rFonts w:ascii="Times New Roman" w:eastAsia="宋体" w:hAnsi="Times New Roman" w:cs="Times New Roman" w:hint="eastAsia"/>
                <w:bCs/>
                <w:spacing w:val="5"/>
                <w:kern w:val="0"/>
                <w:sz w:val="24"/>
                <w:szCs w:val="21"/>
              </w:rPr>
              <w:t>），其</w:t>
            </w:r>
            <w:r w:rsidRPr="00C963E0">
              <w:rPr>
                <w:rFonts w:ascii="Times New Roman" w:eastAsia="宋体" w:hAnsi="Times New Roman" w:cs="Times New Roman" w:hint="eastAsia"/>
                <w:bCs/>
                <w:spacing w:val="5"/>
                <w:kern w:val="0"/>
                <w:sz w:val="24"/>
                <w:szCs w:val="21"/>
              </w:rPr>
              <w:t>在包装、运输过程中发生散落时，若接触土壤或进入水体，则会对泄漏处的水环境和土壤造成污染。</w:t>
            </w:r>
          </w:p>
          <w:p w:rsidR="00C963E0" w:rsidRPr="00C963E0" w:rsidRDefault="00C963E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963E0">
              <w:rPr>
                <w:rFonts w:ascii="Times New Roman" w:eastAsia="宋体" w:hAnsi="Times New Roman" w:cs="Times New Roman" w:hint="eastAsia"/>
                <w:bCs/>
                <w:spacing w:val="5"/>
                <w:kern w:val="0"/>
                <w:sz w:val="24"/>
                <w:szCs w:val="21"/>
              </w:rPr>
              <w:t>（</w:t>
            </w:r>
            <w:r w:rsidRPr="00C963E0">
              <w:rPr>
                <w:rFonts w:ascii="Times New Roman" w:eastAsia="宋体" w:hAnsi="Times New Roman" w:cs="Times New Roman" w:hint="eastAsia"/>
                <w:bCs/>
                <w:spacing w:val="5"/>
                <w:kern w:val="0"/>
                <w:sz w:val="24"/>
                <w:szCs w:val="21"/>
              </w:rPr>
              <w:t>3</w:t>
            </w:r>
            <w:r w:rsidRPr="00C963E0">
              <w:rPr>
                <w:rFonts w:ascii="Times New Roman" w:eastAsia="宋体" w:hAnsi="Times New Roman" w:cs="Times New Roman" w:hint="eastAsia"/>
                <w:bCs/>
                <w:spacing w:val="5"/>
                <w:kern w:val="0"/>
                <w:sz w:val="24"/>
                <w:szCs w:val="21"/>
              </w:rPr>
              <w:t>）堆放、贮存场所的环境影响</w:t>
            </w:r>
          </w:p>
          <w:p w:rsidR="00C963E0" w:rsidRPr="00C963E0" w:rsidRDefault="00C963E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963E0">
              <w:rPr>
                <w:rFonts w:ascii="Times New Roman" w:eastAsia="宋体" w:hAnsi="Times New Roman" w:cs="Times New Roman" w:hint="eastAsia"/>
                <w:bCs/>
                <w:spacing w:val="5"/>
                <w:kern w:val="0"/>
                <w:sz w:val="24"/>
                <w:szCs w:val="21"/>
              </w:rPr>
              <w:t>项目危险废物</w:t>
            </w:r>
            <w:r w:rsidR="00E920F3" w:rsidRPr="00E920F3">
              <w:rPr>
                <w:rFonts w:ascii="Times New Roman" w:eastAsia="宋体" w:hAnsi="Times New Roman" w:cs="Times New Roman" w:hint="eastAsia"/>
                <w:bCs/>
                <w:spacing w:val="5"/>
                <w:kern w:val="0"/>
                <w:sz w:val="24"/>
                <w:szCs w:val="21"/>
              </w:rPr>
              <w:t>废活性炭、废离子交换树脂</w:t>
            </w:r>
            <w:r w:rsidRPr="00C963E0">
              <w:rPr>
                <w:rFonts w:ascii="Times New Roman" w:eastAsia="宋体" w:hAnsi="Times New Roman" w:cs="Times New Roman" w:hint="eastAsia"/>
                <w:bCs/>
                <w:spacing w:val="5"/>
                <w:kern w:val="0"/>
                <w:sz w:val="24"/>
                <w:szCs w:val="21"/>
              </w:rPr>
              <w:t>呈固态。若是堆放、贮存场所未按照要求严格做到防火、防雨、防扬散、防渗漏或堆场内的危险固废未得到及时清运，可能会造成泄漏、火灾等环境事故，从而</w:t>
            </w:r>
            <w:r w:rsidR="001739F7">
              <w:rPr>
                <w:rFonts w:ascii="Times New Roman" w:eastAsia="宋体" w:hAnsi="Times New Roman" w:cs="Times New Roman" w:hint="eastAsia"/>
                <w:bCs/>
                <w:spacing w:val="5"/>
                <w:kern w:val="0"/>
                <w:sz w:val="24"/>
                <w:szCs w:val="21"/>
              </w:rPr>
              <w:t>引发次生</w:t>
            </w:r>
            <w:r w:rsidR="001739F7">
              <w:rPr>
                <w:rFonts w:ascii="Times New Roman" w:eastAsia="宋体" w:hAnsi="Times New Roman" w:cs="Times New Roman" w:hint="eastAsia"/>
                <w:bCs/>
                <w:spacing w:val="5"/>
                <w:kern w:val="0"/>
                <w:sz w:val="24"/>
                <w:szCs w:val="21"/>
              </w:rPr>
              <w:t>/</w:t>
            </w:r>
            <w:r w:rsidR="001739F7">
              <w:rPr>
                <w:rFonts w:ascii="Times New Roman" w:eastAsia="宋体" w:hAnsi="Times New Roman" w:cs="Times New Roman" w:hint="eastAsia"/>
                <w:bCs/>
                <w:spacing w:val="5"/>
                <w:kern w:val="0"/>
                <w:sz w:val="24"/>
                <w:szCs w:val="21"/>
              </w:rPr>
              <w:t>伴生环境事故，</w:t>
            </w:r>
            <w:r w:rsidRPr="00C963E0">
              <w:rPr>
                <w:rFonts w:ascii="Times New Roman" w:eastAsia="宋体" w:hAnsi="Times New Roman" w:cs="Times New Roman" w:hint="eastAsia"/>
                <w:bCs/>
                <w:spacing w:val="5"/>
                <w:kern w:val="0"/>
                <w:sz w:val="24"/>
                <w:szCs w:val="21"/>
              </w:rPr>
              <w:t>对大气环境、水环境以及土壤</w:t>
            </w:r>
            <w:r w:rsidR="001739F7">
              <w:rPr>
                <w:rFonts w:ascii="Times New Roman" w:eastAsia="宋体" w:hAnsi="Times New Roman" w:cs="Times New Roman" w:hint="eastAsia"/>
                <w:bCs/>
                <w:spacing w:val="5"/>
                <w:kern w:val="0"/>
                <w:sz w:val="24"/>
                <w:szCs w:val="21"/>
              </w:rPr>
              <w:t>造成</w:t>
            </w:r>
            <w:r w:rsidRPr="00C963E0">
              <w:rPr>
                <w:rFonts w:ascii="Times New Roman" w:eastAsia="宋体" w:hAnsi="Times New Roman" w:cs="Times New Roman" w:hint="eastAsia"/>
                <w:bCs/>
                <w:spacing w:val="5"/>
                <w:kern w:val="0"/>
                <w:sz w:val="24"/>
                <w:szCs w:val="21"/>
              </w:rPr>
              <w:t>污染。</w:t>
            </w:r>
          </w:p>
          <w:p w:rsidR="00C963E0" w:rsidRPr="00C963E0" w:rsidRDefault="00C963E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963E0">
              <w:rPr>
                <w:rFonts w:ascii="Times New Roman" w:eastAsia="宋体" w:hAnsi="Times New Roman" w:cs="Times New Roman" w:hint="eastAsia"/>
                <w:bCs/>
                <w:spacing w:val="5"/>
                <w:kern w:val="0"/>
                <w:sz w:val="24"/>
                <w:szCs w:val="21"/>
              </w:rPr>
              <w:t>（</w:t>
            </w:r>
            <w:r w:rsidRPr="00C963E0">
              <w:rPr>
                <w:rFonts w:ascii="Times New Roman" w:eastAsia="宋体" w:hAnsi="Times New Roman" w:cs="Times New Roman" w:hint="eastAsia"/>
                <w:bCs/>
                <w:spacing w:val="5"/>
                <w:kern w:val="0"/>
                <w:sz w:val="24"/>
                <w:szCs w:val="21"/>
              </w:rPr>
              <w:t>4</w:t>
            </w:r>
            <w:r w:rsidRPr="00C963E0">
              <w:rPr>
                <w:rFonts w:ascii="Times New Roman" w:eastAsia="宋体" w:hAnsi="Times New Roman" w:cs="Times New Roman" w:hint="eastAsia"/>
                <w:bCs/>
                <w:spacing w:val="5"/>
                <w:kern w:val="0"/>
                <w:sz w:val="24"/>
                <w:szCs w:val="21"/>
              </w:rPr>
              <w:t>）综合利用、处理、处置的环境影响</w:t>
            </w:r>
          </w:p>
          <w:p w:rsidR="00C963E0" w:rsidRPr="00C963E0" w:rsidRDefault="00C963E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963E0">
              <w:rPr>
                <w:rFonts w:ascii="Times New Roman" w:eastAsia="宋体" w:hAnsi="Times New Roman" w:cs="Times New Roman" w:hint="eastAsia"/>
                <w:bCs/>
                <w:spacing w:val="5"/>
                <w:kern w:val="0"/>
                <w:sz w:val="24"/>
                <w:szCs w:val="21"/>
              </w:rPr>
              <w:t>项目危险废物均委托有资质单位处置，各种危险废物做好分类收集、有效处理，不会对大气、土壤和水环境造成二次污染。</w:t>
            </w:r>
          </w:p>
          <w:p w:rsidR="00C963E0" w:rsidRPr="00C963E0" w:rsidRDefault="00C963E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963E0">
              <w:rPr>
                <w:rFonts w:ascii="Times New Roman" w:eastAsia="宋体" w:hAnsi="Times New Roman" w:cs="Times New Roman" w:hint="eastAsia"/>
                <w:bCs/>
                <w:spacing w:val="5"/>
                <w:kern w:val="0"/>
                <w:sz w:val="24"/>
                <w:szCs w:val="21"/>
              </w:rPr>
              <w:t>（</w:t>
            </w:r>
            <w:r w:rsidRPr="00C963E0">
              <w:rPr>
                <w:rFonts w:ascii="Times New Roman" w:eastAsia="宋体" w:hAnsi="Times New Roman" w:cs="Times New Roman" w:hint="eastAsia"/>
                <w:bCs/>
                <w:spacing w:val="5"/>
                <w:kern w:val="0"/>
                <w:sz w:val="24"/>
                <w:szCs w:val="21"/>
              </w:rPr>
              <w:t>2</w:t>
            </w:r>
            <w:r w:rsidRPr="00C963E0">
              <w:rPr>
                <w:rFonts w:ascii="Times New Roman" w:eastAsia="宋体" w:hAnsi="Times New Roman" w:cs="Times New Roman" w:hint="eastAsia"/>
                <w:bCs/>
                <w:spacing w:val="5"/>
                <w:kern w:val="0"/>
                <w:sz w:val="24"/>
                <w:szCs w:val="21"/>
              </w:rPr>
              <w:t>）危废暂存分析</w:t>
            </w:r>
          </w:p>
          <w:p w:rsidR="00C963E0" w:rsidRDefault="00C963E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243919">
              <w:rPr>
                <w:rFonts w:ascii="Times New Roman" w:eastAsia="宋体" w:hAnsi="Times New Roman" w:cs="Times New Roman"/>
                <w:bCs/>
                <w:spacing w:val="5"/>
                <w:kern w:val="0"/>
                <w:sz w:val="24"/>
                <w:szCs w:val="21"/>
              </w:rPr>
              <w:t>根据</w:t>
            </w:r>
            <w:r w:rsidRPr="00243919">
              <w:rPr>
                <w:rFonts w:ascii="Times New Roman" w:eastAsia="宋体" w:hAnsi="Times New Roman" w:cs="Times New Roman" w:hint="eastAsia"/>
                <w:bCs/>
                <w:spacing w:val="5"/>
                <w:kern w:val="0"/>
                <w:sz w:val="24"/>
                <w:szCs w:val="21"/>
              </w:rPr>
              <w:t>《建设项目危险废物环境影响评价指南》（公告</w:t>
            </w:r>
            <w:r w:rsidRPr="00243919">
              <w:rPr>
                <w:rFonts w:ascii="Times New Roman" w:eastAsia="宋体" w:hAnsi="Times New Roman" w:cs="Times New Roman" w:hint="eastAsia"/>
                <w:bCs/>
                <w:spacing w:val="5"/>
                <w:kern w:val="0"/>
                <w:sz w:val="24"/>
                <w:szCs w:val="21"/>
              </w:rPr>
              <w:t>2017</w:t>
            </w:r>
            <w:r w:rsidRPr="00243919">
              <w:rPr>
                <w:rFonts w:ascii="Times New Roman" w:eastAsia="宋体" w:hAnsi="Times New Roman" w:cs="Times New Roman" w:hint="eastAsia"/>
                <w:bCs/>
                <w:spacing w:val="5"/>
                <w:kern w:val="0"/>
                <w:sz w:val="24"/>
                <w:szCs w:val="21"/>
              </w:rPr>
              <w:t>年第</w:t>
            </w:r>
            <w:r w:rsidRPr="00243919">
              <w:rPr>
                <w:rFonts w:ascii="Times New Roman" w:eastAsia="宋体" w:hAnsi="Times New Roman" w:cs="Times New Roman" w:hint="eastAsia"/>
                <w:bCs/>
                <w:spacing w:val="5"/>
                <w:kern w:val="0"/>
                <w:sz w:val="24"/>
                <w:szCs w:val="21"/>
              </w:rPr>
              <w:t>43</w:t>
            </w:r>
            <w:r w:rsidRPr="00243919">
              <w:rPr>
                <w:rFonts w:ascii="Times New Roman" w:eastAsia="宋体" w:hAnsi="Times New Roman" w:cs="Times New Roman" w:hint="eastAsia"/>
                <w:bCs/>
                <w:spacing w:val="5"/>
                <w:kern w:val="0"/>
                <w:sz w:val="24"/>
                <w:szCs w:val="21"/>
              </w:rPr>
              <w:t>号）要求，项目危险废物贮存场所基本情况详见下表。</w:t>
            </w:r>
          </w:p>
          <w:p w:rsidR="00243919" w:rsidRDefault="00243919" w:rsidP="00243919">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r w:rsidRPr="00243919">
              <w:rPr>
                <w:rFonts w:ascii="Times New Roman" w:eastAsia="宋体" w:hAnsi="Times New Roman" w:cs="Times New Roman"/>
                <w:b/>
                <w:color w:val="000000"/>
                <w:spacing w:val="-2"/>
                <w:kern w:val="0"/>
                <w:sz w:val="24"/>
                <w:szCs w:val="24"/>
              </w:rPr>
              <w:t>表</w:t>
            </w:r>
            <w:r w:rsidRPr="00243919">
              <w:rPr>
                <w:rFonts w:ascii="Times New Roman" w:eastAsia="宋体" w:hAnsi="Times New Roman" w:cs="Times New Roman" w:hint="eastAsia"/>
                <w:b/>
                <w:color w:val="000000"/>
                <w:spacing w:val="-2"/>
                <w:kern w:val="0"/>
                <w:sz w:val="24"/>
                <w:szCs w:val="24"/>
              </w:rPr>
              <w:t xml:space="preserve"> 7-</w:t>
            </w:r>
            <w:r w:rsidR="00205BEB">
              <w:rPr>
                <w:rFonts w:ascii="Times New Roman" w:eastAsia="宋体" w:hAnsi="Times New Roman" w:cs="Times New Roman"/>
                <w:b/>
                <w:color w:val="000000"/>
                <w:spacing w:val="-2"/>
                <w:kern w:val="0"/>
                <w:sz w:val="24"/>
                <w:szCs w:val="24"/>
              </w:rPr>
              <w:t>1</w:t>
            </w:r>
            <w:r w:rsidR="00690B2A">
              <w:rPr>
                <w:rFonts w:ascii="Times New Roman" w:eastAsia="宋体" w:hAnsi="Times New Roman" w:cs="Times New Roman"/>
                <w:b/>
                <w:color w:val="000000"/>
                <w:spacing w:val="-2"/>
                <w:kern w:val="0"/>
                <w:sz w:val="24"/>
                <w:szCs w:val="24"/>
              </w:rPr>
              <w:t>6</w:t>
            </w:r>
            <w:r w:rsidRPr="00243919">
              <w:rPr>
                <w:rFonts w:ascii="Times New Roman" w:eastAsia="宋体" w:hAnsi="Times New Roman" w:cs="Times New Roman" w:hint="eastAsia"/>
                <w:b/>
                <w:color w:val="000000"/>
                <w:spacing w:val="-2"/>
                <w:kern w:val="0"/>
                <w:sz w:val="24"/>
                <w:szCs w:val="24"/>
              </w:rPr>
              <w:t xml:space="preserve"> </w:t>
            </w:r>
            <w:r w:rsidRPr="00243919">
              <w:rPr>
                <w:rFonts w:ascii="Times New Roman" w:eastAsia="宋体" w:hAnsi="Times New Roman" w:cs="Times New Roman"/>
                <w:b/>
                <w:color w:val="000000"/>
                <w:spacing w:val="-2"/>
                <w:kern w:val="0"/>
                <w:sz w:val="24"/>
                <w:szCs w:val="24"/>
              </w:rPr>
              <w:t xml:space="preserve"> </w:t>
            </w:r>
            <w:r w:rsidRPr="00243919">
              <w:rPr>
                <w:rFonts w:ascii="Times New Roman" w:eastAsia="宋体" w:hAnsi="Times New Roman" w:cs="Times New Roman" w:hint="eastAsia"/>
                <w:b/>
                <w:color w:val="000000"/>
                <w:spacing w:val="-2"/>
                <w:kern w:val="0"/>
                <w:sz w:val="24"/>
                <w:szCs w:val="24"/>
              </w:rPr>
              <w:t>建设项目危险废物贮存场所（设施）基本情况表</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010"/>
              <w:gridCol w:w="1702"/>
              <w:gridCol w:w="993"/>
              <w:gridCol w:w="1142"/>
              <w:gridCol w:w="1024"/>
              <w:gridCol w:w="1173"/>
              <w:gridCol w:w="1164"/>
              <w:gridCol w:w="898"/>
            </w:tblGrid>
            <w:tr w:rsidR="00AE6C5B" w:rsidRPr="00346F12" w:rsidTr="00370DE4">
              <w:trPr>
                <w:trHeight w:val="397"/>
                <w:jc w:val="center"/>
              </w:trPr>
              <w:tc>
                <w:tcPr>
                  <w:tcW w:w="555" w:type="pct"/>
                  <w:shd w:val="clear" w:color="auto" w:fill="auto"/>
                  <w:vAlign w:val="center"/>
                </w:tcPr>
                <w:p w:rsidR="00AE6C5B" w:rsidRPr="007858F8" w:rsidRDefault="00AE6C5B" w:rsidP="00AE6C5B">
                  <w:pPr>
                    <w:spacing w:line="84" w:lineRule="auto"/>
                    <w:ind w:leftChars="-61" w:left="-128" w:rightChars="-76" w:right="-160"/>
                    <w:jc w:val="center"/>
                    <w:rPr>
                      <w:rFonts w:ascii="Times New Roman" w:eastAsia="宋体" w:hAnsi="Times New Roman" w:cs="Times New Roman"/>
                      <w:b/>
                      <w:bCs/>
                      <w:kern w:val="0"/>
                      <w:szCs w:val="21"/>
                    </w:rPr>
                  </w:pPr>
                  <w:r w:rsidRPr="007858F8">
                    <w:rPr>
                      <w:rFonts w:ascii="Times New Roman" w:eastAsia="宋体" w:hAnsi="Times New Roman" w:cs="Times New Roman" w:hint="eastAsia"/>
                      <w:b/>
                      <w:bCs/>
                      <w:kern w:val="0"/>
                      <w:szCs w:val="21"/>
                    </w:rPr>
                    <w:t>贮存场所</w:t>
                  </w:r>
                </w:p>
              </w:tc>
              <w:tc>
                <w:tcPr>
                  <w:tcW w:w="935" w:type="pct"/>
                  <w:shd w:val="clear" w:color="auto" w:fill="auto"/>
                  <w:vAlign w:val="center"/>
                </w:tcPr>
                <w:p w:rsidR="00AE6C5B" w:rsidRPr="007858F8" w:rsidRDefault="00AE6C5B" w:rsidP="00AE6C5B">
                  <w:pPr>
                    <w:spacing w:line="84" w:lineRule="auto"/>
                    <w:ind w:leftChars="-61" w:left="-128" w:rightChars="-76" w:right="-160"/>
                    <w:jc w:val="center"/>
                    <w:rPr>
                      <w:rFonts w:ascii="Times New Roman" w:eastAsia="宋体" w:hAnsi="Times New Roman" w:cs="Times New Roman"/>
                      <w:b/>
                      <w:bCs/>
                      <w:kern w:val="0"/>
                      <w:szCs w:val="21"/>
                    </w:rPr>
                  </w:pPr>
                  <w:r w:rsidRPr="007858F8">
                    <w:rPr>
                      <w:rFonts w:ascii="Times New Roman" w:eastAsia="宋体" w:hAnsi="Times New Roman" w:cs="Times New Roman" w:hint="eastAsia"/>
                      <w:b/>
                      <w:bCs/>
                      <w:kern w:val="0"/>
                      <w:szCs w:val="21"/>
                    </w:rPr>
                    <w:t>危废名称</w:t>
                  </w:r>
                </w:p>
              </w:tc>
              <w:tc>
                <w:tcPr>
                  <w:tcW w:w="545" w:type="pct"/>
                  <w:shd w:val="clear" w:color="auto" w:fill="auto"/>
                  <w:vAlign w:val="center"/>
                </w:tcPr>
                <w:p w:rsidR="00AE6C5B" w:rsidRPr="007858F8" w:rsidRDefault="00AE6C5B" w:rsidP="00AE6C5B">
                  <w:pPr>
                    <w:spacing w:line="84" w:lineRule="auto"/>
                    <w:ind w:leftChars="-61" w:left="-128" w:rightChars="-76" w:right="-160"/>
                    <w:jc w:val="center"/>
                    <w:rPr>
                      <w:rFonts w:ascii="Times New Roman" w:eastAsia="宋体" w:hAnsi="Times New Roman" w:cs="Times New Roman"/>
                      <w:b/>
                      <w:bCs/>
                      <w:kern w:val="0"/>
                      <w:szCs w:val="21"/>
                    </w:rPr>
                  </w:pPr>
                  <w:r w:rsidRPr="007858F8">
                    <w:rPr>
                      <w:rFonts w:ascii="Times New Roman" w:eastAsia="宋体" w:hAnsi="Times New Roman" w:cs="Times New Roman" w:hint="eastAsia"/>
                      <w:b/>
                      <w:bCs/>
                      <w:kern w:val="0"/>
                      <w:szCs w:val="21"/>
                    </w:rPr>
                    <w:t>危废类别</w:t>
                  </w:r>
                </w:p>
              </w:tc>
              <w:tc>
                <w:tcPr>
                  <w:tcW w:w="627" w:type="pct"/>
                  <w:shd w:val="clear" w:color="auto" w:fill="auto"/>
                  <w:vAlign w:val="center"/>
                </w:tcPr>
                <w:p w:rsidR="00AE6C5B" w:rsidRPr="007858F8" w:rsidRDefault="00AE6C5B" w:rsidP="00AE6C5B">
                  <w:pPr>
                    <w:spacing w:line="84" w:lineRule="auto"/>
                    <w:ind w:leftChars="-61" w:left="-128" w:rightChars="-76" w:right="-160"/>
                    <w:jc w:val="center"/>
                    <w:rPr>
                      <w:rFonts w:ascii="Times New Roman" w:eastAsia="宋体" w:hAnsi="Times New Roman" w:cs="Times New Roman"/>
                      <w:b/>
                      <w:bCs/>
                      <w:kern w:val="0"/>
                      <w:szCs w:val="21"/>
                    </w:rPr>
                  </w:pPr>
                  <w:r w:rsidRPr="007858F8">
                    <w:rPr>
                      <w:rFonts w:ascii="Times New Roman" w:eastAsia="宋体" w:hAnsi="Times New Roman" w:cs="Times New Roman" w:hint="eastAsia"/>
                      <w:b/>
                      <w:bCs/>
                      <w:kern w:val="0"/>
                      <w:szCs w:val="21"/>
                    </w:rPr>
                    <w:t>危废代码</w:t>
                  </w:r>
                </w:p>
              </w:tc>
              <w:tc>
                <w:tcPr>
                  <w:tcW w:w="562" w:type="pct"/>
                  <w:shd w:val="clear" w:color="auto" w:fill="auto"/>
                  <w:vAlign w:val="center"/>
                </w:tcPr>
                <w:p w:rsidR="00AE6C5B" w:rsidRPr="007858F8" w:rsidRDefault="00AE6C5B" w:rsidP="00AE6C5B">
                  <w:pPr>
                    <w:spacing w:line="84" w:lineRule="auto"/>
                    <w:ind w:leftChars="-61" w:left="-128" w:rightChars="-76" w:right="-160"/>
                    <w:jc w:val="center"/>
                    <w:rPr>
                      <w:rFonts w:ascii="Times New Roman" w:eastAsia="宋体" w:hAnsi="Times New Roman" w:cs="Times New Roman"/>
                      <w:b/>
                      <w:bCs/>
                      <w:kern w:val="0"/>
                      <w:szCs w:val="21"/>
                    </w:rPr>
                  </w:pPr>
                  <w:r w:rsidRPr="007858F8">
                    <w:rPr>
                      <w:rFonts w:ascii="Times New Roman" w:eastAsia="宋体" w:hAnsi="Times New Roman" w:cs="Times New Roman" w:hint="eastAsia"/>
                      <w:b/>
                      <w:bCs/>
                      <w:kern w:val="0"/>
                      <w:szCs w:val="21"/>
                    </w:rPr>
                    <w:t>占地面积</w:t>
                  </w:r>
                </w:p>
              </w:tc>
              <w:tc>
                <w:tcPr>
                  <w:tcW w:w="644" w:type="pct"/>
                  <w:shd w:val="clear" w:color="auto" w:fill="auto"/>
                  <w:vAlign w:val="center"/>
                </w:tcPr>
                <w:p w:rsidR="00AE6C5B" w:rsidRPr="007858F8" w:rsidRDefault="00AE6C5B" w:rsidP="00AE6C5B">
                  <w:pPr>
                    <w:spacing w:line="84" w:lineRule="auto"/>
                    <w:ind w:leftChars="-61" w:left="-128" w:rightChars="-76" w:right="-160"/>
                    <w:jc w:val="center"/>
                    <w:rPr>
                      <w:rFonts w:ascii="Times New Roman" w:eastAsia="宋体" w:hAnsi="Times New Roman" w:cs="Times New Roman"/>
                      <w:b/>
                      <w:bCs/>
                      <w:kern w:val="0"/>
                      <w:szCs w:val="21"/>
                    </w:rPr>
                  </w:pPr>
                  <w:r w:rsidRPr="007858F8">
                    <w:rPr>
                      <w:rFonts w:ascii="Times New Roman" w:eastAsia="宋体" w:hAnsi="Times New Roman" w:cs="Times New Roman" w:hint="eastAsia"/>
                      <w:b/>
                      <w:bCs/>
                      <w:kern w:val="0"/>
                      <w:szCs w:val="21"/>
                    </w:rPr>
                    <w:t>贮存方式</w:t>
                  </w:r>
                </w:p>
              </w:tc>
              <w:tc>
                <w:tcPr>
                  <w:tcW w:w="639" w:type="pct"/>
                  <w:shd w:val="clear" w:color="auto" w:fill="auto"/>
                  <w:vAlign w:val="center"/>
                </w:tcPr>
                <w:p w:rsidR="00AE6C5B" w:rsidRPr="007858F8" w:rsidRDefault="00AE6C5B" w:rsidP="00AE6C5B">
                  <w:pPr>
                    <w:spacing w:line="84" w:lineRule="auto"/>
                    <w:ind w:leftChars="-61" w:left="-128" w:rightChars="-76" w:right="-160"/>
                    <w:jc w:val="center"/>
                    <w:rPr>
                      <w:rFonts w:ascii="Times New Roman" w:eastAsia="宋体" w:hAnsi="Times New Roman" w:cs="Times New Roman"/>
                      <w:b/>
                      <w:bCs/>
                      <w:kern w:val="0"/>
                      <w:szCs w:val="21"/>
                    </w:rPr>
                  </w:pPr>
                  <w:r w:rsidRPr="007858F8">
                    <w:rPr>
                      <w:rFonts w:ascii="Times New Roman" w:eastAsia="宋体" w:hAnsi="Times New Roman" w:cs="Times New Roman" w:hint="eastAsia"/>
                      <w:b/>
                      <w:bCs/>
                      <w:kern w:val="0"/>
                      <w:szCs w:val="21"/>
                    </w:rPr>
                    <w:t>贮存能力</w:t>
                  </w:r>
                </w:p>
              </w:tc>
              <w:tc>
                <w:tcPr>
                  <w:tcW w:w="493" w:type="pct"/>
                  <w:shd w:val="clear" w:color="auto" w:fill="auto"/>
                  <w:vAlign w:val="center"/>
                </w:tcPr>
                <w:p w:rsidR="00AE6C5B" w:rsidRPr="007858F8" w:rsidRDefault="00AE6C5B" w:rsidP="00AE6C5B">
                  <w:pPr>
                    <w:spacing w:line="84" w:lineRule="auto"/>
                    <w:ind w:leftChars="-61" w:left="-128" w:rightChars="-76" w:right="-160"/>
                    <w:jc w:val="center"/>
                    <w:rPr>
                      <w:rFonts w:ascii="Times New Roman" w:eastAsia="宋体" w:hAnsi="Times New Roman" w:cs="Times New Roman"/>
                      <w:b/>
                      <w:bCs/>
                      <w:kern w:val="0"/>
                      <w:szCs w:val="21"/>
                    </w:rPr>
                  </w:pPr>
                  <w:r w:rsidRPr="007858F8">
                    <w:rPr>
                      <w:rFonts w:ascii="Times New Roman" w:eastAsia="宋体" w:hAnsi="Times New Roman" w:cs="Times New Roman" w:hint="eastAsia"/>
                      <w:b/>
                      <w:bCs/>
                      <w:kern w:val="0"/>
                      <w:szCs w:val="21"/>
                    </w:rPr>
                    <w:t>贮存周期</w:t>
                  </w:r>
                </w:p>
              </w:tc>
            </w:tr>
            <w:tr w:rsidR="007A7485" w:rsidRPr="00346F12" w:rsidTr="00370DE4">
              <w:trPr>
                <w:trHeight w:val="397"/>
                <w:jc w:val="center"/>
              </w:trPr>
              <w:tc>
                <w:tcPr>
                  <w:tcW w:w="555" w:type="pct"/>
                  <w:shd w:val="clear" w:color="auto" w:fill="auto"/>
                  <w:vAlign w:val="center"/>
                </w:tcPr>
                <w:p w:rsidR="007A7485" w:rsidRPr="00346F12" w:rsidRDefault="007A7485" w:rsidP="007A7485">
                  <w:pPr>
                    <w:spacing w:line="84" w:lineRule="auto"/>
                    <w:ind w:leftChars="-61" w:left="-128" w:rightChars="-76" w:right="-160"/>
                    <w:jc w:val="center"/>
                    <w:rPr>
                      <w:rFonts w:ascii="Times New Roman" w:eastAsia="宋体" w:hAnsi="Times New Roman" w:cs="Times New Roman"/>
                      <w:bCs/>
                      <w:kern w:val="0"/>
                      <w:szCs w:val="21"/>
                    </w:rPr>
                  </w:pPr>
                  <w:r w:rsidRPr="00346F12">
                    <w:rPr>
                      <w:rFonts w:ascii="Times New Roman" w:eastAsia="宋体" w:hAnsi="Times New Roman" w:cs="Times New Roman" w:hint="eastAsia"/>
                      <w:bCs/>
                      <w:kern w:val="0"/>
                      <w:szCs w:val="21"/>
                    </w:rPr>
                    <w:t>危废仓库</w:t>
                  </w:r>
                </w:p>
              </w:tc>
              <w:tc>
                <w:tcPr>
                  <w:tcW w:w="935" w:type="pct"/>
                  <w:shd w:val="clear" w:color="auto" w:fill="auto"/>
                  <w:vAlign w:val="center"/>
                </w:tcPr>
                <w:p w:rsidR="007A7485" w:rsidRDefault="007A7485" w:rsidP="007A7485">
                  <w:pPr>
                    <w:spacing w:line="84" w:lineRule="auto"/>
                    <w:ind w:leftChars="-61" w:left="-128" w:rightChars="-76" w:right="-160"/>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废离子交换树脂</w:t>
                  </w:r>
                </w:p>
              </w:tc>
              <w:tc>
                <w:tcPr>
                  <w:tcW w:w="545" w:type="pct"/>
                  <w:shd w:val="clear" w:color="auto" w:fill="auto"/>
                  <w:vAlign w:val="center"/>
                </w:tcPr>
                <w:p w:rsidR="007A7485" w:rsidRPr="00346F12" w:rsidRDefault="007A7485" w:rsidP="007A7485">
                  <w:pPr>
                    <w:spacing w:line="84" w:lineRule="auto"/>
                    <w:ind w:leftChars="-61" w:left="-128" w:rightChars="-76" w:right="-160"/>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H</w:t>
                  </w:r>
                  <w:r>
                    <w:rPr>
                      <w:rFonts w:ascii="Times New Roman" w:eastAsia="宋体" w:hAnsi="Times New Roman" w:cs="Times New Roman"/>
                      <w:bCs/>
                      <w:kern w:val="0"/>
                      <w:szCs w:val="21"/>
                    </w:rPr>
                    <w:t>W13</w:t>
                  </w:r>
                </w:p>
              </w:tc>
              <w:tc>
                <w:tcPr>
                  <w:tcW w:w="627" w:type="pct"/>
                  <w:shd w:val="clear" w:color="auto" w:fill="auto"/>
                  <w:vAlign w:val="center"/>
                </w:tcPr>
                <w:p w:rsidR="007A7485" w:rsidRDefault="007A7485" w:rsidP="007A7485">
                  <w:pPr>
                    <w:spacing w:line="84" w:lineRule="auto"/>
                    <w:ind w:leftChars="-61" w:left="-128" w:rightChars="-76" w:right="-160"/>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9</w:t>
                  </w:r>
                  <w:r>
                    <w:rPr>
                      <w:rFonts w:ascii="Times New Roman" w:eastAsia="宋体" w:hAnsi="Times New Roman" w:cs="Times New Roman"/>
                      <w:bCs/>
                      <w:kern w:val="0"/>
                      <w:szCs w:val="21"/>
                    </w:rPr>
                    <w:t>00</w:t>
                  </w:r>
                  <w:r>
                    <w:rPr>
                      <w:rFonts w:ascii="Times New Roman" w:eastAsia="宋体" w:hAnsi="Times New Roman" w:cs="Times New Roman" w:hint="eastAsia"/>
                      <w:bCs/>
                      <w:kern w:val="0"/>
                      <w:szCs w:val="21"/>
                    </w:rPr>
                    <w:t>-</w:t>
                  </w:r>
                  <w:r>
                    <w:rPr>
                      <w:rFonts w:ascii="Times New Roman" w:eastAsia="宋体" w:hAnsi="Times New Roman" w:cs="Times New Roman"/>
                      <w:bCs/>
                      <w:kern w:val="0"/>
                      <w:szCs w:val="21"/>
                    </w:rPr>
                    <w:t>015</w:t>
                  </w:r>
                  <w:r>
                    <w:rPr>
                      <w:rFonts w:ascii="Times New Roman" w:eastAsia="宋体" w:hAnsi="Times New Roman" w:cs="Times New Roman" w:hint="eastAsia"/>
                      <w:bCs/>
                      <w:kern w:val="0"/>
                      <w:szCs w:val="21"/>
                    </w:rPr>
                    <w:t>-</w:t>
                  </w:r>
                  <w:r>
                    <w:rPr>
                      <w:rFonts w:ascii="Times New Roman" w:eastAsia="宋体" w:hAnsi="Times New Roman" w:cs="Times New Roman"/>
                      <w:bCs/>
                      <w:kern w:val="0"/>
                      <w:szCs w:val="21"/>
                    </w:rPr>
                    <w:t>13</w:t>
                  </w:r>
                </w:p>
              </w:tc>
              <w:tc>
                <w:tcPr>
                  <w:tcW w:w="562" w:type="pct"/>
                  <w:shd w:val="clear" w:color="auto" w:fill="auto"/>
                  <w:vAlign w:val="center"/>
                </w:tcPr>
                <w:p w:rsidR="007A7485" w:rsidRPr="00346F12" w:rsidRDefault="007A7485" w:rsidP="007A7485">
                  <w:pPr>
                    <w:spacing w:line="84" w:lineRule="auto"/>
                    <w:ind w:leftChars="-61" w:left="-128" w:rightChars="-76" w:right="-160"/>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10</w:t>
                  </w:r>
                  <w:r w:rsidRPr="00346F12">
                    <w:rPr>
                      <w:rFonts w:ascii="Times New Roman" w:eastAsia="宋体" w:hAnsi="Times New Roman" w:cs="Times New Roman"/>
                      <w:bCs/>
                      <w:kern w:val="0"/>
                      <w:szCs w:val="21"/>
                    </w:rPr>
                    <w:t>m</w:t>
                  </w:r>
                  <w:r w:rsidRPr="00346F12">
                    <w:rPr>
                      <w:rFonts w:ascii="Times New Roman" w:eastAsia="宋体" w:hAnsi="Times New Roman" w:cs="Times New Roman"/>
                      <w:bCs/>
                      <w:kern w:val="0"/>
                      <w:szCs w:val="21"/>
                      <w:vertAlign w:val="superscript"/>
                    </w:rPr>
                    <w:t>2</w:t>
                  </w:r>
                </w:p>
              </w:tc>
              <w:tc>
                <w:tcPr>
                  <w:tcW w:w="644" w:type="pct"/>
                  <w:shd w:val="clear" w:color="auto" w:fill="auto"/>
                  <w:vAlign w:val="center"/>
                </w:tcPr>
                <w:p w:rsidR="007A7485" w:rsidRPr="00346F12" w:rsidRDefault="007A7485" w:rsidP="007A7485">
                  <w:pPr>
                    <w:spacing w:line="84" w:lineRule="auto"/>
                    <w:ind w:leftChars="-61" w:left="-128" w:rightChars="-76" w:right="-160"/>
                    <w:jc w:val="center"/>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密闭桶装</w:t>
                  </w:r>
                </w:p>
              </w:tc>
              <w:tc>
                <w:tcPr>
                  <w:tcW w:w="639" w:type="pct"/>
                  <w:shd w:val="clear" w:color="auto" w:fill="auto"/>
                  <w:vAlign w:val="center"/>
                </w:tcPr>
                <w:p w:rsidR="007A7485" w:rsidRPr="00346F12" w:rsidRDefault="007A7485" w:rsidP="007A7485">
                  <w:pPr>
                    <w:spacing w:line="84" w:lineRule="auto"/>
                    <w:ind w:leftChars="-61" w:left="-128" w:rightChars="-76" w:right="-160"/>
                    <w:jc w:val="center"/>
                    <w:rPr>
                      <w:rFonts w:ascii="Times New Roman" w:eastAsia="宋体" w:hAnsi="Times New Roman" w:cs="Times New Roman"/>
                      <w:bCs/>
                      <w:kern w:val="0"/>
                      <w:szCs w:val="21"/>
                    </w:rPr>
                  </w:pPr>
                  <w:r>
                    <w:rPr>
                      <w:rFonts w:ascii="Times New Roman" w:eastAsia="宋体" w:hAnsi="Times New Roman" w:cs="Times New Roman"/>
                      <w:bCs/>
                      <w:kern w:val="0"/>
                      <w:szCs w:val="21"/>
                    </w:rPr>
                    <w:t>8</w:t>
                  </w:r>
                  <w:r w:rsidRPr="00346F12">
                    <w:rPr>
                      <w:rFonts w:ascii="Times New Roman" w:eastAsia="宋体" w:hAnsi="Times New Roman" w:cs="Times New Roman"/>
                      <w:bCs/>
                      <w:kern w:val="0"/>
                      <w:szCs w:val="21"/>
                    </w:rPr>
                    <w:t>t</w:t>
                  </w:r>
                </w:p>
              </w:tc>
              <w:tc>
                <w:tcPr>
                  <w:tcW w:w="493" w:type="pct"/>
                  <w:shd w:val="clear" w:color="auto" w:fill="auto"/>
                  <w:vAlign w:val="center"/>
                </w:tcPr>
                <w:p w:rsidR="007A7485" w:rsidRPr="00346F12" w:rsidRDefault="007A7485" w:rsidP="007A7485">
                  <w:pPr>
                    <w:spacing w:line="84" w:lineRule="auto"/>
                    <w:ind w:leftChars="-61" w:left="-128" w:rightChars="-76" w:right="-160"/>
                    <w:jc w:val="center"/>
                    <w:rPr>
                      <w:rFonts w:ascii="Times New Roman" w:eastAsia="宋体" w:hAnsi="Times New Roman" w:cs="Times New Roman"/>
                      <w:bCs/>
                      <w:kern w:val="0"/>
                      <w:szCs w:val="21"/>
                    </w:rPr>
                  </w:pPr>
                  <w:r w:rsidRPr="00346F12">
                    <w:rPr>
                      <w:rFonts w:ascii="Times New Roman" w:eastAsia="宋体" w:hAnsi="Times New Roman" w:cs="Times New Roman" w:hint="eastAsia"/>
                      <w:bCs/>
                      <w:kern w:val="0"/>
                      <w:szCs w:val="21"/>
                    </w:rPr>
                    <w:t>1</w:t>
                  </w:r>
                  <w:r w:rsidRPr="00346F12">
                    <w:rPr>
                      <w:rFonts w:ascii="Times New Roman" w:eastAsia="宋体" w:hAnsi="Times New Roman" w:cs="Times New Roman" w:hint="eastAsia"/>
                      <w:bCs/>
                      <w:kern w:val="0"/>
                      <w:szCs w:val="21"/>
                    </w:rPr>
                    <w:t>年</w:t>
                  </w:r>
                </w:p>
              </w:tc>
            </w:tr>
          </w:tbl>
          <w:p w:rsidR="008D36AB" w:rsidRDefault="008D36A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hint="eastAsia"/>
                <w:b/>
                <w:bCs/>
                <w:spacing w:val="5"/>
                <w:kern w:val="0"/>
                <w:sz w:val="24"/>
                <w:szCs w:val="21"/>
              </w:rPr>
              <w:t>5</w:t>
            </w:r>
            <w:r>
              <w:rPr>
                <w:rFonts w:ascii="Times New Roman" w:eastAsia="宋体" w:hAnsi="Times New Roman" w:cs="Times New Roman" w:hint="eastAsia"/>
                <w:b/>
                <w:bCs/>
                <w:spacing w:val="5"/>
                <w:kern w:val="0"/>
                <w:sz w:val="24"/>
                <w:szCs w:val="21"/>
              </w:rPr>
              <w:t>、地下水</w:t>
            </w:r>
          </w:p>
          <w:p w:rsidR="008D36AB" w:rsidRDefault="008D36AB" w:rsidP="008D36AB">
            <w:pPr>
              <w:pStyle w:val="afff2"/>
              <w:spacing w:before="78" w:after="78"/>
              <w:ind w:firstLine="500"/>
            </w:pPr>
            <w:r w:rsidRPr="008D36AB">
              <w:rPr>
                <w:rFonts w:hint="eastAsia"/>
              </w:rPr>
              <w:t>本项目主要是</w:t>
            </w:r>
            <w:r w:rsidR="009F4FF7">
              <w:rPr>
                <w:rFonts w:hint="eastAsia"/>
              </w:rPr>
              <w:t>猪饲料</w:t>
            </w:r>
            <w:r w:rsidR="009F4FF7">
              <w:t>的加工</w:t>
            </w:r>
            <w:r w:rsidRPr="008D36AB">
              <w:rPr>
                <w:rFonts w:hint="eastAsia"/>
              </w:rPr>
              <w:t>生产</w:t>
            </w:r>
            <w:r w:rsidR="00071D85">
              <w:rPr>
                <w:rFonts w:hint="eastAsia"/>
              </w:rPr>
              <w:t>，属于</w:t>
            </w:r>
            <w:r w:rsidR="005A1327" w:rsidRPr="005A1327">
              <w:t>C1320</w:t>
            </w:r>
            <w:r w:rsidR="005A1327" w:rsidRPr="005A1327">
              <w:t>饲料加工</w:t>
            </w:r>
            <w:r w:rsidRPr="008D36AB">
              <w:rPr>
                <w:rFonts w:hint="eastAsia"/>
              </w:rPr>
              <w:t>，对照《环境影响评价技术导则</w:t>
            </w:r>
            <w:r w:rsidRPr="008D36AB">
              <w:t>-</w:t>
            </w:r>
            <w:r w:rsidRPr="008D36AB">
              <w:t>地下水环境》</w:t>
            </w:r>
            <w:r w:rsidRPr="008D36AB">
              <w:rPr>
                <w:rFonts w:hint="eastAsia"/>
              </w:rPr>
              <w:t>（</w:t>
            </w:r>
            <w:r w:rsidRPr="008D36AB">
              <w:t>HJ610-2016</w:t>
            </w:r>
            <w:r w:rsidRPr="008D36AB">
              <w:t>）</w:t>
            </w:r>
            <w:r w:rsidR="00BE5912">
              <w:rPr>
                <w:rFonts w:hint="eastAsia"/>
              </w:rPr>
              <w:t>附录</w:t>
            </w:r>
            <w:r w:rsidR="00BE5912">
              <w:rPr>
                <w:rFonts w:hint="eastAsia"/>
              </w:rPr>
              <w:t>A</w:t>
            </w:r>
            <w:r w:rsidRPr="008D36AB">
              <w:t>，本项目属于</w:t>
            </w:r>
            <w:r w:rsidR="007A7485" w:rsidRPr="00AD0100">
              <w:rPr>
                <w:rFonts w:hint="eastAsia"/>
              </w:rPr>
              <w:t>Ⅳ</w:t>
            </w:r>
            <w:r w:rsidRPr="008D36AB">
              <w:t>类项目。车间地面做好硬化、防渗后，对地下水影响</w:t>
            </w:r>
            <w:r w:rsidRPr="008D36AB">
              <w:rPr>
                <w:rFonts w:hint="eastAsia"/>
              </w:rPr>
              <w:t>较小。</w:t>
            </w:r>
          </w:p>
          <w:p w:rsidR="008A5D8D" w:rsidRPr="008A5D8D" w:rsidRDefault="008A5D8D" w:rsidP="008D36AB">
            <w:pPr>
              <w:pStyle w:val="afff2"/>
              <w:spacing w:before="78" w:after="78"/>
              <w:ind w:firstLine="502"/>
              <w:rPr>
                <w:b/>
              </w:rPr>
            </w:pPr>
            <w:r w:rsidRPr="008A5D8D">
              <w:rPr>
                <w:rFonts w:hint="eastAsia"/>
                <w:b/>
              </w:rPr>
              <w:lastRenderedPageBreak/>
              <w:t>6</w:t>
            </w:r>
            <w:r w:rsidRPr="008A5D8D">
              <w:rPr>
                <w:rFonts w:hint="eastAsia"/>
                <w:b/>
              </w:rPr>
              <w:t>、土壤环境影响分析</w:t>
            </w:r>
          </w:p>
          <w:p w:rsidR="008A5D8D" w:rsidRDefault="008A5D8D" w:rsidP="008A5D8D">
            <w:pPr>
              <w:pStyle w:val="afff2"/>
              <w:spacing w:before="78" w:after="78"/>
              <w:ind w:firstLine="500"/>
            </w:pPr>
            <w:r>
              <w:rPr>
                <w:rFonts w:hint="eastAsia"/>
              </w:rPr>
              <w:t>本项目</w:t>
            </w:r>
            <w:r w:rsidR="0055128F">
              <w:rPr>
                <w:rFonts w:hint="eastAsia"/>
              </w:rPr>
              <w:t>环评类别</w:t>
            </w:r>
            <w:r w:rsidR="0055128F">
              <w:t>为</w:t>
            </w:r>
            <w:r w:rsidR="0055128F" w:rsidRPr="0055128F">
              <w:rPr>
                <w:rFonts w:hint="eastAsia"/>
              </w:rPr>
              <w:t>粮食及饲料加工</w:t>
            </w:r>
            <w:r>
              <w:t>，</w:t>
            </w:r>
            <w:r w:rsidR="00507556">
              <w:rPr>
                <w:rFonts w:hint="eastAsia"/>
              </w:rPr>
              <w:t>为</w:t>
            </w:r>
            <w:r w:rsidR="00507556">
              <w:t>污染</w:t>
            </w:r>
            <w:r w:rsidR="00507556">
              <w:rPr>
                <w:rFonts w:hint="eastAsia"/>
              </w:rPr>
              <w:t>影响</w:t>
            </w:r>
            <w:r w:rsidR="00507556">
              <w:t>类，</w:t>
            </w:r>
            <w:r w:rsidR="006C2196">
              <w:t>根据《环境影</w:t>
            </w:r>
            <w:r w:rsidR="006C2196">
              <w:rPr>
                <w:rFonts w:hint="eastAsia"/>
              </w:rPr>
              <w:t>响评价技术导则土壤环境（试行）》（</w:t>
            </w:r>
            <w:r w:rsidR="006C2196">
              <w:t>HJ 964-2018</w:t>
            </w:r>
            <w:r w:rsidR="006C2196">
              <w:t>）附录</w:t>
            </w:r>
            <w:r w:rsidR="006C2196">
              <w:t xml:space="preserve">A </w:t>
            </w:r>
            <w:r w:rsidR="006C2196">
              <w:t>土壤环境影响评价项目类</w:t>
            </w:r>
            <w:r w:rsidR="006C2196">
              <w:rPr>
                <w:rFonts w:hint="eastAsia"/>
              </w:rPr>
              <w:t>别的划分，本项目为</w:t>
            </w:r>
            <w:r w:rsidR="00AD0100">
              <w:rPr>
                <w:rFonts w:hint="eastAsia"/>
              </w:rPr>
              <w:t>属于</w:t>
            </w:r>
            <w:r w:rsidR="00AD2D4C">
              <w:rPr>
                <w:rFonts w:hint="eastAsia"/>
              </w:rPr>
              <w:t>“其他</w:t>
            </w:r>
            <w:r w:rsidR="00AD0100">
              <w:rPr>
                <w:rFonts w:hint="eastAsia"/>
              </w:rPr>
              <w:t>行业</w:t>
            </w:r>
            <w:r w:rsidR="00AD2D4C">
              <w:rPr>
                <w:rFonts w:hint="eastAsia"/>
              </w:rPr>
              <w:t>”，属于</w:t>
            </w:r>
            <w:r w:rsidR="00AD0100" w:rsidRPr="00AD0100">
              <w:rPr>
                <w:rFonts w:hint="eastAsia"/>
              </w:rPr>
              <w:t>Ⅳ</w:t>
            </w:r>
            <w:r w:rsidR="006C2196">
              <w:t>类</w:t>
            </w:r>
            <w:r w:rsidR="00AD0100">
              <w:rPr>
                <w:rFonts w:hint="eastAsia"/>
              </w:rPr>
              <w:t>项目</w:t>
            </w:r>
            <w:r w:rsidR="00AD2D4C" w:rsidRPr="00AD2D4C">
              <w:rPr>
                <w:rFonts w:hint="eastAsia"/>
              </w:rPr>
              <w:t>根据《环境影响评价技术导则土壤环境（试行）》（</w:t>
            </w:r>
            <w:r w:rsidR="00AD2D4C" w:rsidRPr="00AD2D4C">
              <w:t>HJ 964-2018</w:t>
            </w:r>
            <w:r w:rsidR="00AD2D4C" w:rsidRPr="00AD2D4C">
              <w:t>），</w:t>
            </w:r>
            <w:r w:rsidR="00507556" w:rsidRPr="00AD0100">
              <w:rPr>
                <w:rFonts w:hint="eastAsia"/>
              </w:rPr>
              <w:t>Ⅳ</w:t>
            </w:r>
            <w:r w:rsidR="00507556">
              <w:t>类</w:t>
            </w:r>
            <w:r w:rsidR="00AD2D4C" w:rsidRPr="00AD2D4C">
              <w:t>项目可不开展土壤环境影响评价。</w:t>
            </w:r>
          </w:p>
          <w:p w:rsidR="00DA1CD5" w:rsidRPr="00DA1CD5" w:rsidRDefault="00DA1CD5" w:rsidP="00DA1CD5">
            <w:pPr>
              <w:adjustRightInd w:val="0"/>
              <w:snapToGrid w:val="0"/>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7</w:t>
            </w:r>
            <w:r w:rsidRPr="00DA1CD5">
              <w:rPr>
                <w:rFonts w:ascii="Times New Roman" w:eastAsia="宋体" w:hAnsi="Times New Roman" w:cs="Times New Roman" w:hint="eastAsia"/>
                <w:b/>
                <w:sz w:val="24"/>
                <w:szCs w:val="24"/>
              </w:rPr>
              <w:t>、清洁生产及循环经济</w:t>
            </w:r>
          </w:p>
          <w:p w:rsidR="00DA1CD5" w:rsidRPr="00DA1CD5" w:rsidRDefault="00DA1CD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spacing w:val="5"/>
                <w:kern w:val="0"/>
                <w:sz w:val="24"/>
                <w:szCs w:val="21"/>
              </w:rPr>
            </w:pPr>
            <w:r w:rsidRPr="00DA1CD5">
              <w:rPr>
                <w:rFonts w:ascii="Times New Roman" w:eastAsia="宋体" w:hAnsi="Times New Roman" w:cs="Times New Roman" w:hint="eastAsia"/>
                <w:spacing w:val="5"/>
                <w:kern w:val="0"/>
                <w:sz w:val="24"/>
                <w:szCs w:val="21"/>
              </w:rPr>
              <w:t>《中华人民共和国清洁生产法》指出：清洁生产是指不断采取改进设计、使用清洁的能源和原料、采用先进的工艺技术与设备、改善管理、综合利用等措施，从源头消减污染，提高资源利用效率，减少或者避免生产、服务和产品使用过程中污染物的产生和排放，以减轻或者消除对人类健康和环境的危害。</w:t>
            </w:r>
          </w:p>
          <w:p w:rsidR="00DA1CD5" w:rsidRPr="00DA1CD5" w:rsidRDefault="00DA1CD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spacing w:val="5"/>
                <w:kern w:val="0"/>
                <w:sz w:val="24"/>
                <w:szCs w:val="21"/>
              </w:rPr>
            </w:pPr>
            <w:r w:rsidRPr="00DA1CD5">
              <w:rPr>
                <w:rFonts w:ascii="Times New Roman" w:eastAsia="宋体" w:hAnsi="Times New Roman" w:cs="Times New Roman" w:hint="eastAsia"/>
                <w:spacing w:val="5"/>
                <w:kern w:val="0"/>
                <w:sz w:val="24"/>
                <w:szCs w:val="21"/>
              </w:rPr>
              <w:t>（</w:t>
            </w:r>
            <w:r w:rsidRPr="00DA1CD5">
              <w:rPr>
                <w:rFonts w:ascii="Times New Roman" w:eastAsia="宋体" w:hAnsi="Times New Roman" w:cs="Times New Roman" w:hint="eastAsia"/>
                <w:spacing w:val="5"/>
                <w:kern w:val="0"/>
                <w:sz w:val="24"/>
                <w:szCs w:val="21"/>
              </w:rPr>
              <w:t>1</w:t>
            </w:r>
            <w:r w:rsidRPr="00DA1CD5">
              <w:rPr>
                <w:rFonts w:ascii="Times New Roman" w:eastAsia="宋体" w:hAnsi="Times New Roman" w:cs="Times New Roman" w:hint="eastAsia"/>
                <w:spacing w:val="5"/>
                <w:kern w:val="0"/>
                <w:sz w:val="24"/>
                <w:szCs w:val="21"/>
              </w:rPr>
              <w:t>）生产工艺、设备的先进性：建设项目生产工艺采用成熟、简单的生产工艺，实用清洁能源—电源</w:t>
            </w:r>
            <w:r w:rsidR="00EE5206">
              <w:rPr>
                <w:rFonts w:ascii="Times New Roman" w:eastAsia="宋体" w:hAnsi="Times New Roman" w:cs="Times New Roman" w:hint="eastAsia"/>
                <w:spacing w:val="5"/>
                <w:kern w:val="0"/>
                <w:sz w:val="24"/>
                <w:szCs w:val="21"/>
              </w:rPr>
              <w:t>以及天然气</w:t>
            </w:r>
            <w:r w:rsidRPr="00DA1CD5">
              <w:rPr>
                <w:rFonts w:ascii="Times New Roman" w:eastAsia="宋体" w:hAnsi="Times New Roman" w:cs="Times New Roman" w:hint="eastAsia"/>
                <w:spacing w:val="5"/>
                <w:kern w:val="0"/>
                <w:sz w:val="24"/>
                <w:szCs w:val="21"/>
              </w:rPr>
              <w:t>，采用的生产设备较先进，原料利用率高，属清洁生产工业。</w:t>
            </w:r>
          </w:p>
          <w:p w:rsidR="00DA1CD5" w:rsidRPr="00DA1CD5" w:rsidRDefault="00DA1CD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spacing w:val="5"/>
                <w:kern w:val="0"/>
                <w:sz w:val="24"/>
                <w:szCs w:val="21"/>
              </w:rPr>
            </w:pPr>
            <w:r w:rsidRPr="00DA1CD5">
              <w:rPr>
                <w:rFonts w:ascii="Times New Roman" w:eastAsia="宋体" w:hAnsi="Times New Roman" w:cs="Times New Roman" w:hint="eastAsia"/>
                <w:spacing w:val="5"/>
                <w:kern w:val="0"/>
                <w:sz w:val="24"/>
                <w:szCs w:val="21"/>
              </w:rPr>
              <w:t>（</w:t>
            </w:r>
            <w:r w:rsidRPr="00DA1CD5">
              <w:rPr>
                <w:rFonts w:ascii="Times New Roman" w:eastAsia="宋体" w:hAnsi="Times New Roman" w:cs="Times New Roman" w:hint="eastAsia"/>
                <w:spacing w:val="5"/>
                <w:kern w:val="0"/>
                <w:sz w:val="24"/>
                <w:szCs w:val="21"/>
              </w:rPr>
              <w:t>2</w:t>
            </w:r>
            <w:r w:rsidRPr="00DA1CD5">
              <w:rPr>
                <w:rFonts w:ascii="Times New Roman" w:eastAsia="宋体" w:hAnsi="Times New Roman" w:cs="Times New Roman" w:hint="eastAsia"/>
                <w:spacing w:val="5"/>
                <w:kern w:val="0"/>
                <w:sz w:val="24"/>
                <w:szCs w:val="21"/>
              </w:rPr>
              <w:t>）原材料的清洁性：建设项目使用的原辅料中无属于《高毒物品目录》（</w:t>
            </w:r>
            <w:r w:rsidRPr="00DA1CD5">
              <w:rPr>
                <w:rFonts w:ascii="Times New Roman" w:eastAsia="宋体" w:hAnsi="Times New Roman" w:cs="Times New Roman" w:hint="eastAsia"/>
                <w:spacing w:val="5"/>
                <w:kern w:val="0"/>
                <w:sz w:val="24"/>
                <w:szCs w:val="21"/>
              </w:rPr>
              <w:t>2003</w:t>
            </w:r>
            <w:r w:rsidRPr="00DA1CD5">
              <w:rPr>
                <w:rFonts w:ascii="Times New Roman" w:eastAsia="宋体" w:hAnsi="Times New Roman" w:cs="Times New Roman" w:hint="eastAsia"/>
                <w:spacing w:val="5"/>
                <w:kern w:val="0"/>
                <w:sz w:val="24"/>
                <w:szCs w:val="21"/>
              </w:rPr>
              <w:t>年版）中所列毒物；不属于国家</w:t>
            </w:r>
            <w:r w:rsidRPr="00DA1CD5">
              <w:rPr>
                <w:rFonts w:ascii="Times New Roman" w:eastAsia="宋体" w:hAnsi="Times New Roman" w:cs="Times New Roman" w:hint="eastAsia"/>
                <w:spacing w:val="5"/>
                <w:kern w:val="0"/>
                <w:sz w:val="24"/>
                <w:szCs w:val="21"/>
              </w:rPr>
              <w:t>68</w:t>
            </w:r>
            <w:r w:rsidRPr="00DA1CD5">
              <w:rPr>
                <w:rFonts w:ascii="Times New Roman" w:eastAsia="宋体" w:hAnsi="Times New Roman" w:cs="Times New Roman" w:hint="eastAsia"/>
                <w:spacing w:val="5"/>
                <w:kern w:val="0"/>
                <w:sz w:val="24"/>
                <w:szCs w:val="21"/>
              </w:rPr>
              <w:t>种重点污染物和江苏省优先控制的</w:t>
            </w:r>
            <w:r w:rsidRPr="00DA1CD5">
              <w:rPr>
                <w:rFonts w:ascii="Times New Roman" w:eastAsia="宋体" w:hAnsi="Times New Roman" w:cs="Times New Roman" w:hint="eastAsia"/>
                <w:spacing w:val="5"/>
                <w:kern w:val="0"/>
                <w:sz w:val="24"/>
                <w:szCs w:val="21"/>
              </w:rPr>
              <w:t>94</w:t>
            </w:r>
            <w:r w:rsidRPr="00DA1CD5">
              <w:rPr>
                <w:rFonts w:ascii="Times New Roman" w:eastAsia="宋体" w:hAnsi="Times New Roman" w:cs="Times New Roman" w:hint="eastAsia"/>
                <w:spacing w:val="5"/>
                <w:kern w:val="0"/>
                <w:sz w:val="24"/>
                <w:szCs w:val="21"/>
              </w:rPr>
              <w:t>种污染物；项目不使用高污染的能源。因此，在原辅材料的获取和使用过程中对环境影响较小，符合清洁生产的原则。</w:t>
            </w:r>
          </w:p>
          <w:p w:rsidR="00DA1CD5" w:rsidRPr="00DA1CD5" w:rsidRDefault="00DA1CD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spacing w:val="5"/>
                <w:kern w:val="0"/>
                <w:sz w:val="24"/>
                <w:szCs w:val="21"/>
              </w:rPr>
            </w:pPr>
            <w:r w:rsidRPr="00DA1CD5">
              <w:rPr>
                <w:rFonts w:ascii="Times New Roman" w:eastAsia="宋体" w:hAnsi="Times New Roman" w:cs="Times New Roman" w:hint="eastAsia"/>
                <w:spacing w:val="5"/>
                <w:kern w:val="0"/>
                <w:sz w:val="24"/>
                <w:szCs w:val="21"/>
              </w:rPr>
              <w:t>（</w:t>
            </w:r>
            <w:r w:rsidRPr="00DA1CD5">
              <w:rPr>
                <w:rFonts w:ascii="Times New Roman" w:eastAsia="宋体" w:hAnsi="Times New Roman" w:cs="Times New Roman" w:hint="eastAsia"/>
                <w:spacing w:val="5"/>
                <w:kern w:val="0"/>
                <w:sz w:val="24"/>
                <w:szCs w:val="21"/>
              </w:rPr>
              <w:t>3</w:t>
            </w:r>
            <w:r w:rsidRPr="00DA1CD5">
              <w:rPr>
                <w:rFonts w:ascii="Times New Roman" w:eastAsia="宋体" w:hAnsi="Times New Roman" w:cs="Times New Roman" w:hint="eastAsia"/>
                <w:spacing w:val="5"/>
                <w:kern w:val="0"/>
                <w:sz w:val="24"/>
                <w:szCs w:val="21"/>
              </w:rPr>
              <w:t>）产品的清洁性：建设项目产品在使用、销售、服务过程中对环境和人体影响较小，产品报废后可合理处置，符合清洁生产对产品指标的要求。</w:t>
            </w:r>
          </w:p>
          <w:p w:rsidR="00DA1CD5" w:rsidRPr="00DA1CD5" w:rsidRDefault="00DA1CD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spacing w:val="5"/>
                <w:kern w:val="0"/>
                <w:sz w:val="24"/>
                <w:szCs w:val="21"/>
              </w:rPr>
            </w:pPr>
            <w:r w:rsidRPr="00DA1CD5">
              <w:rPr>
                <w:rFonts w:ascii="Times New Roman" w:eastAsia="宋体" w:hAnsi="Times New Roman" w:cs="Times New Roman" w:hint="eastAsia"/>
                <w:spacing w:val="5"/>
                <w:kern w:val="0"/>
                <w:sz w:val="24"/>
                <w:szCs w:val="21"/>
              </w:rPr>
              <w:t>（</w:t>
            </w:r>
            <w:r w:rsidRPr="00DA1CD5">
              <w:rPr>
                <w:rFonts w:ascii="Times New Roman" w:eastAsia="宋体" w:hAnsi="Times New Roman" w:cs="Times New Roman" w:hint="eastAsia"/>
                <w:spacing w:val="5"/>
                <w:kern w:val="0"/>
                <w:sz w:val="24"/>
                <w:szCs w:val="21"/>
              </w:rPr>
              <w:t>4</w:t>
            </w:r>
            <w:r w:rsidRPr="00DA1CD5">
              <w:rPr>
                <w:rFonts w:ascii="Times New Roman" w:eastAsia="宋体" w:hAnsi="Times New Roman" w:cs="Times New Roman" w:hint="eastAsia"/>
                <w:spacing w:val="5"/>
                <w:kern w:val="0"/>
                <w:sz w:val="24"/>
                <w:szCs w:val="21"/>
              </w:rPr>
              <w:t>）生产工艺的清洁性：项目采用国内成熟、先进的生产工艺；项目的能耗、物耗均较低，产品成品率高，且污染物产生量较少；生产出的产品专一性强、产品质量好，生产工艺先进性属于国内领先水平。</w:t>
            </w:r>
          </w:p>
          <w:p w:rsidR="00DA1CD5" w:rsidRPr="005B3E03" w:rsidRDefault="00DA1CD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spacing w:val="5"/>
                <w:kern w:val="0"/>
                <w:sz w:val="24"/>
                <w:szCs w:val="21"/>
              </w:rPr>
            </w:pPr>
            <w:r w:rsidRPr="00DA1CD5">
              <w:rPr>
                <w:rFonts w:ascii="Times New Roman" w:eastAsia="宋体" w:hAnsi="Times New Roman" w:cs="Times New Roman" w:hint="eastAsia"/>
                <w:spacing w:val="5"/>
                <w:kern w:val="0"/>
                <w:sz w:val="24"/>
                <w:szCs w:val="21"/>
              </w:rPr>
              <w:t>（</w:t>
            </w:r>
            <w:r w:rsidRPr="00DA1CD5">
              <w:rPr>
                <w:rFonts w:ascii="Times New Roman" w:eastAsia="宋体" w:hAnsi="Times New Roman" w:cs="Times New Roman" w:hint="eastAsia"/>
                <w:spacing w:val="5"/>
                <w:kern w:val="0"/>
                <w:sz w:val="24"/>
                <w:szCs w:val="21"/>
              </w:rPr>
              <w:t>5</w:t>
            </w:r>
            <w:r w:rsidRPr="00DA1CD5">
              <w:rPr>
                <w:rFonts w:ascii="Times New Roman" w:eastAsia="宋体" w:hAnsi="Times New Roman" w:cs="Times New Roman" w:hint="eastAsia"/>
                <w:spacing w:val="5"/>
                <w:kern w:val="0"/>
                <w:sz w:val="24"/>
                <w:szCs w:val="21"/>
              </w:rPr>
              <w:t>）污染物产生量指标的清洁性：本项目</w:t>
            </w:r>
            <w:r w:rsidR="005B3E03" w:rsidRPr="005B3E03">
              <w:rPr>
                <w:rFonts w:ascii="Times New Roman" w:eastAsia="宋体" w:hAnsi="Times New Roman" w:cs="Times New Roman" w:hint="eastAsia"/>
                <w:spacing w:val="5"/>
                <w:kern w:val="0"/>
                <w:sz w:val="24"/>
                <w:szCs w:val="21"/>
              </w:rPr>
              <w:t>锅炉房一和锅炉房二天然气燃烧产生的二氧化硫、氮氧化物和烟尘分别通过</w:t>
            </w:r>
            <w:r w:rsidR="005B3E03" w:rsidRPr="005B3E03">
              <w:rPr>
                <w:rFonts w:ascii="Times New Roman" w:eastAsia="宋体" w:hAnsi="Times New Roman" w:cs="Times New Roman"/>
                <w:spacing w:val="5"/>
                <w:kern w:val="0"/>
                <w:sz w:val="24"/>
                <w:szCs w:val="21"/>
              </w:rPr>
              <w:t>15m</w:t>
            </w:r>
            <w:r w:rsidR="005B3E03" w:rsidRPr="005B3E03">
              <w:rPr>
                <w:rFonts w:ascii="Times New Roman" w:eastAsia="宋体" w:hAnsi="Times New Roman" w:cs="Times New Roman"/>
                <w:spacing w:val="5"/>
                <w:kern w:val="0"/>
                <w:sz w:val="24"/>
                <w:szCs w:val="21"/>
              </w:rPr>
              <w:t>高排气筒（</w:t>
            </w:r>
            <w:r w:rsidR="005B3E03" w:rsidRPr="005B3E03">
              <w:rPr>
                <w:rFonts w:ascii="Times New Roman" w:eastAsia="宋体" w:hAnsi="Times New Roman" w:cs="Times New Roman"/>
                <w:spacing w:val="5"/>
                <w:kern w:val="0"/>
                <w:sz w:val="24"/>
                <w:szCs w:val="21"/>
              </w:rPr>
              <w:t>FQ-02</w:t>
            </w:r>
            <w:r w:rsidR="005B3E03" w:rsidRPr="005B3E03">
              <w:rPr>
                <w:rFonts w:ascii="Times New Roman" w:eastAsia="宋体" w:hAnsi="Times New Roman" w:cs="Times New Roman"/>
                <w:spacing w:val="5"/>
                <w:kern w:val="0"/>
                <w:sz w:val="24"/>
                <w:szCs w:val="21"/>
              </w:rPr>
              <w:t>、</w:t>
            </w:r>
            <w:r w:rsidR="005B3E03" w:rsidRPr="005B3E03">
              <w:rPr>
                <w:rFonts w:ascii="Times New Roman" w:eastAsia="宋体" w:hAnsi="Times New Roman" w:cs="Times New Roman"/>
                <w:spacing w:val="5"/>
                <w:kern w:val="0"/>
                <w:sz w:val="24"/>
                <w:szCs w:val="21"/>
              </w:rPr>
              <w:t>FQ-03</w:t>
            </w:r>
            <w:r w:rsidR="005B3E03" w:rsidRPr="005B3E03">
              <w:rPr>
                <w:rFonts w:ascii="Times New Roman" w:eastAsia="宋体" w:hAnsi="Times New Roman" w:cs="Times New Roman"/>
                <w:spacing w:val="5"/>
                <w:kern w:val="0"/>
                <w:sz w:val="24"/>
                <w:szCs w:val="21"/>
              </w:rPr>
              <w:t>）排放；</w:t>
            </w:r>
            <w:r w:rsidR="0055431E" w:rsidRPr="0055431E">
              <w:rPr>
                <w:rFonts w:ascii="Times New Roman" w:eastAsia="宋体" w:hAnsi="Times New Roman" w:cs="Times New Roman" w:hint="eastAsia"/>
                <w:spacing w:val="5"/>
                <w:kern w:val="0"/>
                <w:sz w:val="24"/>
                <w:szCs w:val="21"/>
              </w:rPr>
              <w:t>膨胀线主车间投料、初清、磁选、粉碎、配料、混合、制粒、粉碎、出料、冷却、分级等工段产生的粉尘在各产生粉尘的节点用抽风机将粉尘抽送至布袋除尘器处理，废气最终由</w:t>
            </w:r>
            <w:r w:rsidR="0055431E" w:rsidRPr="0055431E">
              <w:rPr>
                <w:rFonts w:ascii="Times New Roman" w:eastAsia="宋体" w:hAnsi="Times New Roman" w:cs="Times New Roman"/>
                <w:spacing w:val="5"/>
                <w:kern w:val="0"/>
                <w:sz w:val="24"/>
                <w:szCs w:val="21"/>
              </w:rPr>
              <w:t>1</w:t>
            </w:r>
            <w:r w:rsidR="0055431E" w:rsidRPr="0055431E">
              <w:rPr>
                <w:rFonts w:ascii="Times New Roman" w:eastAsia="宋体" w:hAnsi="Times New Roman" w:cs="Times New Roman"/>
                <w:spacing w:val="5"/>
                <w:kern w:val="0"/>
                <w:sz w:val="24"/>
                <w:szCs w:val="21"/>
              </w:rPr>
              <w:t>根</w:t>
            </w:r>
            <w:r w:rsidR="0055431E" w:rsidRPr="0055431E">
              <w:rPr>
                <w:rFonts w:ascii="Times New Roman" w:eastAsia="宋体" w:hAnsi="Times New Roman" w:cs="Times New Roman"/>
                <w:spacing w:val="5"/>
                <w:kern w:val="0"/>
                <w:sz w:val="24"/>
                <w:szCs w:val="21"/>
              </w:rPr>
              <w:t>40m</w:t>
            </w:r>
            <w:r w:rsidR="0055431E" w:rsidRPr="0055431E">
              <w:rPr>
                <w:rFonts w:ascii="Times New Roman" w:eastAsia="宋体" w:hAnsi="Times New Roman" w:cs="Times New Roman"/>
                <w:spacing w:val="5"/>
                <w:kern w:val="0"/>
                <w:sz w:val="24"/>
                <w:szCs w:val="21"/>
              </w:rPr>
              <w:t>高的排气筒（</w:t>
            </w:r>
            <w:r w:rsidR="0055431E" w:rsidRPr="0055431E">
              <w:rPr>
                <w:rFonts w:ascii="Times New Roman" w:eastAsia="宋体" w:hAnsi="Times New Roman" w:cs="Times New Roman"/>
                <w:spacing w:val="5"/>
                <w:kern w:val="0"/>
                <w:sz w:val="24"/>
                <w:szCs w:val="21"/>
              </w:rPr>
              <w:t>FQ-04</w:t>
            </w:r>
            <w:r w:rsidR="0055431E" w:rsidRPr="0055431E">
              <w:rPr>
                <w:rFonts w:ascii="Times New Roman" w:eastAsia="宋体" w:hAnsi="Times New Roman" w:cs="Times New Roman"/>
                <w:spacing w:val="5"/>
                <w:kern w:val="0"/>
                <w:sz w:val="24"/>
                <w:szCs w:val="21"/>
              </w:rPr>
              <w:t>）排放；预混料主车间初清、清理、粉碎、混合等工段产生的粉尘在各产生粉尘的节点用抽风机将粉尘抽送至除尘器处理，废气最</w:t>
            </w:r>
            <w:r w:rsidR="0055431E" w:rsidRPr="0055431E">
              <w:rPr>
                <w:rFonts w:ascii="Times New Roman" w:eastAsia="宋体" w:hAnsi="Times New Roman" w:cs="Times New Roman"/>
                <w:spacing w:val="5"/>
                <w:kern w:val="0"/>
                <w:sz w:val="24"/>
                <w:szCs w:val="21"/>
              </w:rPr>
              <w:lastRenderedPageBreak/>
              <w:t>终由</w:t>
            </w:r>
            <w:r w:rsidR="0055431E" w:rsidRPr="0055431E">
              <w:rPr>
                <w:rFonts w:ascii="Times New Roman" w:eastAsia="宋体" w:hAnsi="Times New Roman" w:cs="Times New Roman"/>
                <w:spacing w:val="5"/>
                <w:kern w:val="0"/>
                <w:sz w:val="24"/>
                <w:szCs w:val="21"/>
              </w:rPr>
              <w:t>1</w:t>
            </w:r>
            <w:r w:rsidR="0055431E" w:rsidRPr="0055431E">
              <w:rPr>
                <w:rFonts w:ascii="Times New Roman" w:eastAsia="宋体" w:hAnsi="Times New Roman" w:cs="Times New Roman"/>
                <w:spacing w:val="5"/>
                <w:kern w:val="0"/>
                <w:sz w:val="24"/>
                <w:szCs w:val="21"/>
              </w:rPr>
              <w:t>根</w:t>
            </w:r>
            <w:r w:rsidR="0055431E" w:rsidRPr="0055431E">
              <w:rPr>
                <w:rFonts w:ascii="Times New Roman" w:eastAsia="宋体" w:hAnsi="Times New Roman" w:cs="Times New Roman"/>
                <w:spacing w:val="5"/>
                <w:kern w:val="0"/>
                <w:sz w:val="24"/>
                <w:szCs w:val="21"/>
              </w:rPr>
              <w:t>50m</w:t>
            </w:r>
            <w:r w:rsidR="0055431E" w:rsidRPr="0055431E">
              <w:rPr>
                <w:rFonts w:ascii="Times New Roman" w:eastAsia="宋体" w:hAnsi="Times New Roman" w:cs="Times New Roman"/>
                <w:spacing w:val="5"/>
                <w:kern w:val="0"/>
                <w:sz w:val="24"/>
                <w:szCs w:val="21"/>
              </w:rPr>
              <w:t>高的排气筒（</w:t>
            </w:r>
            <w:r w:rsidR="0055431E" w:rsidRPr="0055431E">
              <w:rPr>
                <w:rFonts w:ascii="Times New Roman" w:eastAsia="宋体" w:hAnsi="Times New Roman" w:cs="Times New Roman"/>
                <w:spacing w:val="5"/>
                <w:kern w:val="0"/>
                <w:sz w:val="24"/>
                <w:szCs w:val="21"/>
              </w:rPr>
              <w:t>FQ-05</w:t>
            </w:r>
            <w:r w:rsidR="0055431E" w:rsidRPr="0055431E">
              <w:rPr>
                <w:rFonts w:ascii="Times New Roman" w:eastAsia="宋体" w:hAnsi="Times New Roman" w:cs="Times New Roman"/>
                <w:spacing w:val="5"/>
                <w:kern w:val="0"/>
                <w:sz w:val="24"/>
                <w:szCs w:val="21"/>
              </w:rPr>
              <w:t>）排放；</w:t>
            </w:r>
            <w:r w:rsidR="005A1327" w:rsidRPr="005A1327">
              <w:rPr>
                <w:rFonts w:ascii="Times New Roman" w:eastAsia="宋体" w:hAnsi="Times New Roman" w:cs="Times New Roman" w:hint="eastAsia"/>
                <w:spacing w:val="5"/>
                <w:kern w:val="0"/>
                <w:sz w:val="24"/>
                <w:szCs w:val="21"/>
              </w:rPr>
              <w:t>玉米卸料工段产生的废气经收集处理后送至布袋除尘器处理，废气最终由</w:t>
            </w:r>
            <w:r w:rsidR="005A1327" w:rsidRPr="005A1327">
              <w:rPr>
                <w:rFonts w:ascii="Times New Roman" w:eastAsia="宋体" w:hAnsi="Times New Roman" w:cs="Times New Roman"/>
                <w:spacing w:val="5"/>
                <w:kern w:val="0"/>
                <w:sz w:val="24"/>
                <w:szCs w:val="21"/>
              </w:rPr>
              <w:t>1</w:t>
            </w:r>
            <w:r w:rsidR="005A1327" w:rsidRPr="005A1327">
              <w:rPr>
                <w:rFonts w:ascii="Times New Roman" w:eastAsia="宋体" w:hAnsi="Times New Roman" w:cs="Times New Roman"/>
                <w:spacing w:val="5"/>
                <w:kern w:val="0"/>
                <w:sz w:val="24"/>
                <w:szCs w:val="21"/>
              </w:rPr>
              <w:t>根</w:t>
            </w:r>
            <w:r w:rsidR="005A1327" w:rsidRPr="005A1327">
              <w:rPr>
                <w:rFonts w:ascii="Times New Roman" w:eastAsia="宋体" w:hAnsi="Times New Roman" w:cs="Times New Roman"/>
                <w:spacing w:val="5"/>
                <w:kern w:val="0"/>
                <w:sz w:val="24"/>
                <w:szCs w:val="21"/>
              </w:rPr>
              <w:t>15m</w:t>
            </w:r>
            <w:r w:rsidR="005A1327" w:rsidRPr="005A1327">
              <w:rPr>
                <w:rFonts w:ascii="Times New Roman" w:eastAsia="宋体" w:hAnsi="Times New Roman" w:cs="Times New Roman"/>
                <w:spacing w:val="5"/>
                <w:kern w:val="0"/>
                <w:sz w:val="24"/>
                <w:szCs w:val="21"/>
              </w:rPr>
              <w:t>高的排气筒（</w:t>
            </w:r>
            <w:r w:rsidR="005A1327" w:rsidRPr="005A1327">
              <w:rPr>
                <w:rFonts w:ascii="Times New Roman" w:eastAsia="宋体" w:hAnsi="Times New Roman" w:cs="Times New Roman"/>
                <w:spacing w:val="5"/>
                <w:kern w:val="0"/>
                <w:sz w:val="24"/>
                <w:szCs w:val="21"/>
              </w:rPr>
              <w:t>FQ-06</w:t>
            </w:r>
            <w:r w:rsidR="005A1327" w:rsidRPr="005A1327">
              <w:rPr>
                <w:rFonts w:ascii="Times New Roman" w:eastAsia="宋体" w:hAnsi="Times New Roman" w:cs="Times New Roman"/>
                <w:spacing w:val="5"/>
                <w:kern w:val="0"/>
                <w:sz w:val="24"/>
                <w:szCs w:val="21"/>
              </w:rPr>
              <w:t>）排放</w:t>
            </w:r>
            <w:r w:rsidR="005A1327">
              <w:rPr>
                <w:rFonts w:ascii="Times New Roman" w:eastAsia="宋体" w:hAnsi="Times New Roman" w:cs="Times New Roman" w:hint="eastAsia"/>
                <w:spacing w:val="5"/>
                <w:kern w:val="0"/>
                <w:sz w:val="24"/>
                <w:szCs w:val="21"/>
              </w:rPr>
              <w:t>。</w:t>
            </w:r>
            <w:r w:rsidR="0055431E" w:rsidRPr="0055431E">
              <w:rPr>
                <w:rFonts w:ascii="Times New Roman" w:eastAsia="宋体" w:hAnsi="Times New Roman" w:cs="Times New Roman"/>
                <w:spacing w:val="5"/>
                <w:kern w:val="0"/>
                <w:sz w:val="24"/>
                <w:szCs w:val="21"/>
              </w:rPr>
              <w:t>针对预混料主车间、膨胀线主车间、原料仓库、成品车间产生的少量恶臭通过喷洒除臭药剂以降低臭气对外环境的影响</w:t>
            </w:r>
            <w:r w:rsidR="005B3E03">
              <w:rPr>
                <w:rFonts w:ascii="Times New Roman" w:eastAsia="宋体" w:hAnsi="Times New Roman" w:cs="Times New Roman" w:hint="eastAsia"/>
                <w:spacing w:val="5"/>
                <w:kern w:val="0"/>
                <w:sz w:val="24"/>
                <w:szCs w:val="21"/>
              </w:rPr>
              <w:t>。食堂</w:t>
            </w:r>
            <w:r w:rsidR="005B3E03">
              <w:rPr>
                <w:rFonts w:ascii="Times New Roman" w:eastAsia="宋体" w:hAnsi="Times New Roman" w:cs="Times New Roman"/>
                <w:spacing w:val="5"/>
                <w:kern w:val="0"/>
                <w:sz w:val="24"/>
                <w:szCs w:val="21"/>
              </w:rPr>
              <w:t>废水经隔油池</w:t>
            </w:r>
            <w:r w:rsidR="005B3E03">
              <w:rPr>
                <w:rFonts w:ascii="Times New Roman" w:eastAsia="宋体" w:hAnsi="Times New Roman" w:cs="Times New Roman" w:hint="eastAsia"/>
                <w:spacing w:val="5"/>
                <w:kern w:val="0"/>
                <w:sz w:val="24"/>
                <w:szCs w:val="21"/>
              </w:rPr>
              <w:t>隔油</w:t>
            </w:r>
            <w:r w:rsidR="005B3E03">
              <w:rPr>
                <w:rFonts w:ascii="Times New Roman" w:eastAsia="宋体" w:hAnsi="Times New Roman" w:cs="Times New Roman"/>
                <w:spacing w:val="5"/>
                <w:kern w:val="0"/>
                <w:sz w:val="24"/>
                <w:szCs w:val="21"/>
              </w:rPr>
              <w:t>处理后与</w:t>
            </w:r>
            <w:r w:rsidR="004067B1">
              <w:rPr>
                <w:rFonts w:ascii="Times New Roman" w:eastAsia="宋体" w:hAnsi="Times New Roman" w:cs="Times New Roman" w:hint="eastAsia"/>
                <w:spacing w:val="5"/>
                <w:kern w:val="0"/>
                <w:sz w:val="24"/>
                <w:szCs w:val="21"/>
              </w:rPr>
              <w:t>员工</w:t>
            </w:r>
            <w:r w:rsidR="004067B1">
              <w:rPr>
                <w:rFonts w:ascii="Times New Roman" w:eastAsia="宋体" w:hAnsi="Times New Roman" w:cs="Times New Roman"/>
                <w:spacing w:val="5"/>
                <w:kern w:val="0"/>
                <w:sz w:val="24"/>
                <w:szCs w:val="21"/>
              </w:rPr>
              <w:t>生活污水、锅炉强排水一同接入市政污水管网</w:t>
            </w:r>
            <w:r w:rsidR="004067B1">
              <w:rPr>
                <w:rFonts w:ascii="Times New Roman" w:eastAsia="宋体" w:hAnsi="Times New Roman" w:cs="Times New Roman" w:hint="eastAsia"/>
                <w:spacing w:val="5"/>
                <w:kern w:val="0"/>
                <w:sz w:val="24"/>
                <w:szCs w:val="21"/>
              </w:rPr>
              <w:t>进</w:t>
            </w:r>
            <w:r w:rsidR="004067B1">
              <w:rPr>
                <w:rFonts w:ascii="Times New Roman" w:eastAsia="宋体" w:hAnsi="Times New Roman" w:cs="Times New Roman"/>
                <w:spacing w:val="5"/>
                <w:kern w:val="0"/>
                <w:sz w:val="24"/>
                <w:szCs w:val="21"/>
              </w:rPr>
              <w:t>溧阳</w:t>
            </w:r>
            <w:r w:rsidR="004067B1">
              <w:rPr>
                <w:rFonts w:ascii="Times New Roman" w:eastAsia="宋体" w:hAnsi="Times New Roman" w:cs="Times New Roman" w:hint="eastAsia"/>
                <w:spacing w:val="5"/>
                <w:kern w:val="0"/>
                <w:sz w:val="24"/>
                <w:szCs w:val="21"/>
              </w:rPr>
              <w:t>南渡</w:t>
            </w:r>
            <w:r w:rsidR="004067B1">
              <w:rPr>
                <w:rFonts w:ascii="Times New Roman" w:eastAsia="宋体" w:hAnsi="Times New Roman" w:cs="Times New Roman"/>
                <w:spacing w:val="5"/>
                <w:kern w:val="0"/>
                <w:sz w:val="24"/>
                <w:szCs w:val="21"/>
              </w:rPr>
              <w:t>综合</w:t>
            </w:r>
            <w:r w:rsidR="00E22EFB" w:rsidRPr="00E22EFB">
              <w:rPr>
                <w:rFonts w:ascii="Times New Roman" w:eastAsia="宋体" w:hAnsi="Times New Roman" w:cs="Times New Roman"/>
                <w:spacing w:val="5"/>
                <w:kern w:val="0"/>
                <w:sz w:val="24"/>
                <w:szCs w:val="21"/>
              </w:rPr>
              <w:t>污水处理厂集中处理，尾水排入</w:t>
            </w:r>
            <w:r w:rsidR="004067B1">
              <w:rPr>
                <w:rFonts w:ascii="Times New Roman" w:eastAsia="宋体" w:hAnsi="Times New Roman" w:cs="Times New Roman" w:hint="eastAsia"/>
                <w:spacing w:val="5"/>
                <w:kern w:val="0"/>
                <w:sz w:val="24"/>
                <w:szCs w:val="21"/>
              </w:rPr>
              <w:t>北</w:t>
            </w:r>
            <w:r w:rsidR="00E22EFB" w:rsidRPr="00E22EFB">
              <w:rPr>
                <w:rFonts w:ascii="Times New Roman" w:eastAsia="宋体" w:hAnsi="Times New Roman" w:cs="Times New Roman"/>
                <w:spacing w:val="5"/>
                <w:kern w:val="0"/>
                <w:sz w:val="24"/>
                <w:szCs w:val="21"/>
              </w:rPr>
              <w:t>河。</w:t>
            </w:r>
            <w:r w:rsidRPr="00DA1CD5">
              <w:rPr>
                <w:rFonts w:ascii="Times New Roman" w:eastAsia="宋体" w:hAnsi="Times New Roman" w:cs="Times New Roman" w:hint="eastAsia"/>
                <w:spacing w:val="5"/>
                <w:kern w:val="0"/>
                <w:sz w:val="24"/>
                <w:szCs w:val="21"/>
              </w:rPr>
              <w:t>固废均能够有效收集并作“资源化、减量化、无害化”处理处置；噪声达标排放；建设项目无论从生产工艺和设备、原辅材料和产品、污染物治理措施等方面，均符合国家清洁生产的原则要求，满足循环经济要求。</w:t>
            </w:r>
          </w:p>
          <w:p w:rsidR="00CE22B6" w:rsidRPr="00CE22B6" w:rsidRDefault="0027573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b/>
                <w:bCs/>
                <w:spacing w:val="5"/>
                <w:kern w:val="0"/>
                <w:sz w:val="24"/>
                <w:szCs w:val="21"/>
              </w:rPr>
              <w:t>8</w:t>
            </w:r>
            <w:r w:rsidR="00CE22B6" w:rsidRPr="00CE22B6">
              <w:rPr>
                <w:rFonts w:ascii="Times New Roman" w:eastAsia="宋体" w:hAnsi="Times New Roman" w:cs="Times New Roman" w:hint="eastAsia"/>
                <w:b/>
                <w:bCs/>
                <w:spacing w:val="5"/>
                <w:kern w:val="0"/>
                <w:sz w:val="24"/>
                <w:szCs w:val="21"/>
              </w:rPr>
              <w:t>、排污口规范化设置</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根据国家环保局《关于开展排污口规范化整治试点工作的通知》和《关于加快排污口规范化整治试点工作的通知》精神，贯彻执行《江苏省开展排污口规范化整治工作方案》，建设项目应在建设的同时规范排污口。</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1</w:t>
            </w:r>
            <w:r w:rsidRPr="00CE22B6">
              <w:rPr>
                <w:rFonts w:ascii="Times New Roman" w:eastAsia="宋体" w:hAnsi="Times New Roman" w:cs="Times New Roman" w:hint="eastAsia"/>
                <w:bCs/>
                <w:spacing w:val="5"/>
                <w:kern w:val="0"/>
                <w:sz w:val="24"/>
                <w:szCs w:val="21"/>
              </w:rPr>
              <w:t>）污水排放口规范化</w:t>
            </w:r>
            <w:r w:rsidRPr="00CE22B6">
              <w:rPr>
                <w:rFonts w:ascii="Times New Roman" w:eastAsia="宋体" w:hAnsi="Times New Roman" w:cs="Times New Roman" w:hint="eastAsia"/>
                <w:bCs/>
                <w:spacing w:val="5"/>
                <w:kern w:val="0"/>
                <w:sz w:val="24"/>
                <w:szCs w:val="21"/>
              </w:rPr>
              <w:t xml:space="preserve"> </w:t>
            </w:r>
          </w:p>
          <w:p w:rsidR="0027573B" w:rsidRPr="0027573B" w:rsidRDefault="0027573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27573B">
              <w:rPr>
                <w:rFonts w:ascii="Times New Roman" w:eastAsia="宋体" w:hAnsi="Times New Roman" w:cs="Times New Roman" w:hint="eastAsia"/>
                <w:bCs/>
                <w:spacing w:val="5"/>
                <w:kern w:val="0"/>
                <w:sz w:val="24"/>
                <w:szCs w:val="21"/>
              </w:rPr>
              <w:t>污水排污口规范化设置：根据《江苏省排污口设置及规范化整治管理办法》（苏环控</w:t>
            </w:r>
            <w:r w:rsidRPr="0027573B">
              <w:rPr>
                <w:rFonts w:ascii="Times New Roman" w:eastAsia="宋体" w:hAnsi="Times New Roman" w:cs="Times New Roman" w:hint="eastAsia"/>
                <w:bCs/>
                <w:spacing w:val="5"/>
                <w:kern w:val="0"/>
                <w:sz w:val="24"/>
                <w:szCs w:val="21"/>
              </w:rPr>
              <w:t>[97]122</w:t>
            </w:r>
            <w:r w:rsidRPr="0027573B">
              <w:rPr>
                <w:rFonts w:ascii="Times New Roman" w:eastAsia="宋体" w:hAnsi="Times New Roman" w:cs="Times New Roman" w:hint="eastAsia"/>
                <w:bCs/>
                <w:spacing w:val="5"/>
                <w:kern w:val="0"/>
                <w:sz w:val="24"/>
                <w:szCs w:val="21"/>
              </w:rPr>
              <w:t>号）规定：凡生产经营场所集中在一个地点的单位，原则上只允许设污水和“清下水”排污口各一个；生产经营场所不在同一地点的单位，每个地点原则上只允许设一个排污口。个别单位特殊原因，其污染口设置需要超过允许数量的，须报经环保部门审核同意。排放污水的，环境保护图形标志牌原则上应设在排污口附近醒目处。</w:t>
            </w:r>
          </w:p>
          <w:p w:rsidR="00CE22B6" w:rsidRDefault="0027573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27573B">
              <w:rPr>
                <w:rFonts w:ascii="Times New Roman" w:eastAsia="宋体" w:hAnsi="Times New Roman" w:cs="Times New Roman" w:hint="eastAsia"/>
                <w:b/>
                <w:bCs/>
                <w:spacing w:val="5"/>
                <w:kern w:val="0"/>
                <w:sz w:val="24"/>
                <w:szCs w:val="21"/>
              </w:rPr>
              <w:t>本项目厂区内已实行“雨污分流”，排污口已规范化，本项目依托</w:t>
            </w:r>
            <w:r w:rsidR="00626D2A">
              <w:rPr>
                <w:rFonts w:ascii="Times New Roman" w:eastAsia="宋体" w:hAnsi="Times New Roman" w:cs="Times New Roman" w:hint="eastAsia"/>
                <w:b/>
                <w:bCs/>
                <w:spacing w:val="5"/>
                <w:kern w:val="0"/>
                <w:sz w:val="24"/>
                <w:szCs w:val="21"/>
              </w:rPr>
              <w:t>一期</w:t>
            </w:r>
            <w:r w:rsidRPr="0027573B">
              <w:rPr>
                <w:rFonts w:ascii="Times New Roman" w:eastAsia="宋体" w:hAnsi="Times New Roman" w:cs="Times New Roman" w:hint="eastAsia"/>
                <w:b/>
                <w:bCs/>
                <w:spacing w:val="5"/>
                <w:kern w:val="0"/>
                <w:sz w:val="24"/>
                <w:szCs w:val="21"/>
              </w:rPr>
              <w:t>现有排污口，不再新增排污口。</w:t>
            </w:r>
          </w:p>
          <w:p w:rsidR="00B664D9" w:rsidRPr="00B664D9" w:rsidRDefault="00B664D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B664D9">
              <w:rPr>
                <w:rFonts w:ascii="Times New Roman" w:eastAsia="宋体" w:hAnsi="Times New Roman" w:cs="Times New Roman" w:hint="eastAsia"/>
                <w:bCs/>
                <w:spacing w:val="5"/>
                <w:kern w:val="0"/>
                <w:sz w:val="24"/>
                <w:szCs w:val="21"/>
              </w:rPr>
              <w:t>（</w:t>
            </w:r>
            <w:r w:rsidRPr="00B664D9">
              <w:rPr>
                <w:rFonts w:ascii="Times New Roman" w:eastAsia="宋体" w:hAnsi="Times New Roman" w:cs="Times New Roman" w:hint="eastAsia"/>
                <w:bCs/>
                <w:spacing w:val="5"/>
                <w:kern w:val="0"/>
                <w:sz w:val="24"/>
                <w:szCs w:val="21"/>
              </w:rPr>
              <w:t>2</w:t>
            </w:r>
            <w:r w:rsidRPr="00B664D9">
              <w:rPr>
                <w:rFonts w:ascii="Times New Roman" w:eastAsia="宋体" w:hAnsi="Times New Roman" w:cs="Times New Roman" w:hint="eastAsia"/>
                <w:bCs/>
                <w:spacing w:val="5"/>
                <w:kern w:val="0"/>
                <w:sz w:val="24"/>
                <w:szCs w:val="21"/>
              </w:rPr>
              <w:t>）废气排放口规范化</w:t>
            </w:r>
            <w:r w:rsidRPr="00B664D9">
              <w:rPr>
                <w:rFonts w:ascii="Times New Roman" w:eastAsia="宋体" w:hAnsi="Times New Roman" w:cs="Times New Roman" w:hint="eastAsia"/>
                <w:bCs/>
                <w:spacing w:val="5"/>
                <w:kern w:val="0"/>
                <w:sz w:val="24"/>
                <w:szCs w:val="21"/>
              </w:rPr>
              <w:t xml:space="preserve"> </w:t>
            </w:r>
          </w:p>
          <w:p w:rsidR="00B664D9" w:rsidRPr="00CE22B6" w:rsidRDefault="00B664D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B664D9">
              <w:rPr>
                <w:rFonts w:ascii="Times New Roman" w:eastAsia="宋体" w:hAnsi="Times New Roman" w:cs="Times New Roman" w:hint="eastAsia"/>
                <w:bCs/>
                <w:spacing w:val="5"/>
                <w:kern w:val="0"/>
                <w:sz w:val="24"/>
                <w:szCs w:val="21"/>
              </w:rPr>
              <w:t>建设项目废气排放口应按要求装好标志牌，有组织排放废气的排气筒高度应符合国家大气污染物排放标准的有关规定，并设置永久采样孔，每年定期监测一次。</w:t>
            </w:r>
          </w:p>
          <w:p w:rsidR="00AE28AA" w:rsidRDefault="00AE28A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sidR="00B664D9">
              <w:rPr>
                <w:rFonts w:ascii="Times New Roman" w:eastAsia="宋体" w:hAnsi="Times New Roman" w:cs="Times New Roman"/>
                <w:bCs/>
                <w:spacing w:val="5"/>
                <w:kern w:val="0"/>
                <w:sz w:val="24"/>
                <w:szCs w:val="21"/>
              </w:rPr>
              <w:t>3</w:t>
            </w:r>
            <w:r>
              <w:rPr>
                <w:rFonts w:ascii="Times New Roman" w:eastAsia="宋体" w:hAnsi="Times New Roman" w:cs="Times New Roman" w:hint="eastAsia"/>
                <w:bCs/>
                <w:spacing w:val="5"/>
                <w:kern w:val="0"/>
                <w:sz w:val="24"/>
                <w:szCs w:val="21"/>
              </w:rPr>
              <w:t>）厂界噪声</w:t>
            </w:r>
          </w:p>
          <w:p w:rsidR="00AE28AA" w:rsidRDefault="00AE28A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参照《工业企业厂界环境噪声排放标准》（</w:t>
            </w:r>
            <w:r>
              <w:rPr>
                <w:rFonts w:ascii="Times New Roman" w:eastAsia="宋体" w:hAnsi="Times New Roman" w:cs="Times New Roman" w:hint="eastAsia"/>
                <w:bCs/>
                <w:spacing w:val="5"/>
                <w:kern w:val="0"/>
                <w:sz w:val="24"/>
                <w:szCs w:val="21"/>
              </w:rPr>
              <w:t>G</w:t>
            </w:r>
            <w:r>
              <w:rPr>
                <w:rFonts w:ascii="Times New Roman" w:eastAsia="宋体" w:hAnsi="Times New Roman" w:cs="Times New Roman"/>
                <w:bCs/>
                <w:spacing w:val="5"/>
                <w:kern w:val="0"/>
                <w:sz w:val="24"/>
                <w:szCs w:val="21"/>
              </w:rPr>
              <w:t>B12348</w:t>
            </w:r>
            <w:r>
              <w:rPr>
                <w:rFonts w:ascii="Times New Roman" w:eastAsia="宋体" w:hAnsi="Times New Roman" w:cs="Times New Roman" w:hint="eastAsia"/>
                <w:bCs/>
                <w:spacing w:val="5"/>
                <w:kern w:val="0"/>
                <w:sz w:val="24"/>
                <w:szCs w:val="21"/>
              </w:rPr>
              <w:t>-</w:t>
            </w:r>
            <w:r>
              <w:rPr>
                <w:rFonts w:ascii="Times New Roman" w:eastAsia="宋体" w:hAnsi="Times New Roman" w:cs="Times New Roman"/>
                <w:bCs/>
                <w:spacing w:val="5"/>
                <w:kern w:val="0"/>
                <w:sz w:val="24"/>
                <w:szCs w:val="21"/>
              </w:rPr>
              <w:t>2008</w:t>
            </w:r>
            <w:r>
              <w:rPr>
                <w:rFonts w:ascii="Times New Roman" w:eastAsia="宋体" w:hAnsi="Times New Roman" w:cs="Times New Roman" w:hint="eastAsia"/>
                <w:bCs/>
                <w:spacing w:val="5"/>
                <w:kern w:val="0"/>
                <w:sz w:val="24"/>
                <w:szCs w:val="21"/>
              </w:rPr>
              <w:t>）的规定，设置环境噪声监测点，并在该处附近醒目处设置环境保护图形标志牌。</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w:t>
            </w:r>
            <w:r w:rsidR="00B664D9">
              <w:rPr>
                <w:rFonts w:ascii="Times New Roman" w:eastAsia="宋体" w:hAnsi="Times New Roman" w:cs="Times New Roman"/>
                <w:bCs/>
                <w:spacing w:val="5"/>
                <w:kern w:val="0"/>
                <w:sz w:val="24"/>
                <w:szCs w:val="21"/>
              </w:rPr>
              <w:t>4</w:t>
            </w:r>
            <w:r w:rsidRPr="00CE22B6">
              <w:rPr>
                <w:rFonts w:ascii="Times New Roman" w:eastAsia="宋体" w:hAnsi="Times New Roman" w:cs="Times New Roman" w:hint="eastAsia"/>
                <w:bCs/>
                <w:spacing w:val="5"/>
                <w:kern w:val="0"/>
                <w:sz w:val="24"/>
                <w:szCs w:val="21"/>
              </w:rPr>
              <w:t>）固体废物贮存、运输及处置规范化</w:t>
            </w:r>
            <w:r w:rsidRPr="00CE22B6">
              <w:rPr>
                <w:rFonts w:ascii="Times New Roman" w:eastAsia="宋体" w:hAnsi="Times New Roman" w:cs="Times New Roman" w:hint="eastAsia"/>
                <w:bCs/>
                <w:spacing w:val="5"/>
                <w:kern w:val="0"/>
                <w:sz w:val="24"/>
                <w:szCs w:val="21"/>
              </w:rPr>
              <w:t xml:space="preserve"> </w:t>
            </w:r>
          </w:p>
          <w:p w:rsidR="0027573B" w:rsidRPr="0027573B" w:rsidRDefault="0027573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27573B">
              <w:rPr>
                <w:rFonts w:ascii="Times New Roman" w:eastAsia="宋体" w:hAnsi="Times New Roman" w:cs="Times New Roman" w:hint="eastAsia"/>
                <w:bCs/>
                <w:spacing w:val="5"/>
                <w:kern w:val="0"/>
                <w:sz w:val="24"/>
                <w:szCs w:val="21"/>
              </w:rPr>
              <w:lastRenderedPageBreak/>
              <w:t>根据《江苏省排污口设置及规范化整治管理办法》（苏环控</w:t>
            </w:r>
            <w:r w:rsidRPr="0027573B">
              <w:rPr>
                <w:rFonts w:ascii="Times New Roman" w:eastAsia="宋体" w:hAnsi="Times New Roman" w:cs="Times New Roman" w:hint="eastAsia"/>
                <w:bCs/>
                <w:spacing w:val="5"/>
                <w:kern w:val="0"/>
                <w:sz w:val="24"/>
                <w:szCs w:val="21"/>
              </w:rPr>
              <w:t>[97]122</w:t>
            </w:r>
            <w:r w:rsidRPr="0027573B">
              <w:rPr>
                <w:rFonts w:ascii="Times New Roman" w:eastAsia="宋体" w:hAnsi="Times New Roman" w:cs="Times New Roman" w:hint="eastAsia"/>
                <w:bCs/>
                <w:spacing w:val="5"/>
                <w:kern w:val="0"/>
                <w:sz w:val="24"/>
                <w:szCs w:val="21"/>
              </w:rPr>
              <w:t>号）规定：各种固体废物处置设施、堆放场所和填埋场，必须有防火、防扬散、防流失、防渗漏或者其他防止污染环境的措施，不符合国家环境保护标准和城市环境卫生标准的，限期改造。按固体废物“资源化、减量化、无害化”处置原则，落实各类固体废物的收集、处置和综合利用措施，实现零排放。一般工业固废贮存场所应按《一般工业固体废物贮存、处置场污染控制标准》（</w:t>
            </w:r>
            <w:r w:rsidRPr="0027573B">
              <w:rPr>
                <w:rFonts w:ascii="Times New Roman" w:eastAsia="宋体" w:hAnsi="Times New Roman" w:cs="Times New Roman" w:hint="eastAsia"/>
                <w:bCs/>
                <w:spacing w:val="5"/>
                <w:kern w:val="0"/>
                <w:sz w:val="24"/>
                <w:szCs w:val="21"/>
              </w:rPr>
              <w:t>GB18599-2001</w:t>
            </w:r>
            <w:r w:rsidRPr="0027573B">
              <w:rPr>
                <w:rFonts w:ascii="Times New Roman" w:eastAsia="宋体" w:hAnsi="Times New Roman" w:cs="Times New Roman" w:hint="eastAsia"/>
                <w:bCs/>
                <w:spacing w:val="5"/>
                <w:kern w:val="0"/>
                <w:sz w:val="24"/>
                <w:szCs w:val="21"/>
              </w:rPr>
              <w:t>）的要求设置，同时执行环境保护部公告</w:t>
            </w:r>
            <w:r w:rsidRPr="0027573B">
              <w:rPr>
                <w:rFonts w:ascii="Times New Roman" w:eastAsia="宋体" w:hAnsi="Times New Roman" w:cs="Times New Roman" w:hint="eastAsia"/>
                <w:bCs/>
                <w:spacing w:val="5"/>
                <w:kern w:val="0"/>
                <w:sz w:val="24"/>
                <w:szCs w:val="21"/>
              </w:rPr>
              <w:t>2013</w:t>
            </w:r>
            <w:r w:rsidRPr="0027573B">
              <w:rPr>
                <w:rFonts w:ascii="Times New Roman" w:eastAsia="宋体" w:hAnsi="Times New Roman" w:cs="Times New Roman" w:hint="eastAsia"/>
                <w:bCs/>
                <w:spacing w:val="5"/>
                <w:kern w:val="0"/>
                <w:sz w:val="24"/>
                <w:szCs w:val="21"/>
              </w:rPr>
              <w:t>年第</w:t>
            </w:r>
            <w:r w:rsidRPr="0027573B">
              <w:rPr>
                <w:rFonts w:ascii="Times New Roman" w:eastAsia="宋体" w:hAnsi="Times New Roman" w:cs="Times New Roman" w:hint="eastAsia"/>
                <w:bCs/>
                <w:spacing w:val="5"/>
                <w:kern w:val="0"/>
                <w:sz w:val="24"/>
                <w:szCs w:val="21"/>
              </w:rPr>
              <w:t>36</w:t>
            </w:r>
            <w:r w:rsidRPr="0027573B">
              <w:rPr>
                <w:rFonts w:ascii="Times New Roman" w:eastAsia="宋体" w:hAnsi="Times New Roman" w:cs="Times New Roman" w:hint="eastAsia"/>
                <w:bCs/>
                <w:spacing w:val="5"/>
                <w:kern w:val="0"/>
                <w:sz w:val="24"/>
                <w:szCs w:val="21"/>
              </w:rPr>
              <w:t>号《关于发布〈一般工业固体废物贮存、处置场污染控制标准〉（</w:t>
            </w:r>
            <w:r w:rsidRPr="0027573B">
              <w:rPr>
                <w:rFonts w:ascii="Times New Roman" w:eastAsia="宋体" w:hAnsi="Times New Roman" w:cs="Times New Roman" w:hint="eastAsia"/>
                <w:bCs/>
                <w:spacing w:val="5"/>
                <w:kern w:val="0"/>
                <w:sz w:val="24"/>
                <w:szCs w:val="21"/>
              </w:rPr>
              <w:t>GB18599-2001</w:t>
            </w:r>
            <w:r w:rsidRPr="0027573B">
              <w:rPr>
                <w:rFonts w:ascii="Times New Roman" w:eastAsia="宋体" w:hAnsi="Times New Roman" w:cs="Times New Roman" w:hint="eastAsia"/>
                <w:bCs/>
                <w:spacing w:val="5"/>
                <w:kern w:val="0"/>
                <w:sz w:val="24"/>
                <w:szCs w:val="21"/>
              </w:rPr>
              <w:t>）等</w:t>
            </w:r>
            <w:r w:rsidRPr="0027573B">
              <w:rPr>
                <w:rFonts w:ascii="Times New Roman" w:eastAsia="宋体" w:hAnsi="Times New Roman" w:cs="Times New Roman" w:hint="eastAsia"/>
                <w:bCs/>
                <w:spacing w:val="5"/>
                <w:kern w:val="0"/>
                <w:sz w:val="24"/>
                <w:szCs w:val="21"/>
              </w:rPr>
              <w:t>3</w:t>
            </w:r>
            <w:r w:rsidRPr="0027573B">
              <w:rPr>
                <w:rFonts w:ascii="Times New Roman" w:eastAsia="宋体" w:hAnsi="Times New Roman" w:cs="Times New Roman" w:hint="eastAsia"/>
                <w:bCs/>
                <w:spacing w:val="5"/>
                <w:kern w:val="0"/>
                <w:sz w:val="24"/>
                <w:szCs w:val="21"/>
              </w:rPr>
              <w:t>项国家污染物控制标准修改单的公告》中修改单。</w:t>
            </w:r>
          </w:p>
          <w:p w:rsidR="00CE22B6" w:rsidRPr="00CE22B6" w:rsidRDefault="0027573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27573B">
              <w:rPr>
                <w:rFonts w:ascii="Times New Roman" w:eastAsia="宋体" w:hAnsi="Times New Roman" w:cs="Times New Roman" w:hint="eastAsia"/>
                <w:b/>
                <w:bCs/>
                <w:spacing w:val="5"/>
                <w:kern w:val="0"/>
                <w:sz w:val="24"/>
                <w:szCs w:val="21"/>
              </w:rPr>
              <w:t>本项目</w:t>
            </w:r>
            <w:r w:rsidR="00FE104B">
              <w:rPr>
                <w:rFonts w:ascii="Times New Roman" w:eastAsia="宋体" w:hAnsi="Times New Roman" w:cs="Times New Roman" w:hint="eastAsia"/>
                <w:b/>
                <w:bCs/>
                <w:spacing w:val="5"/>
                <w:kern w:val="0"/>
                <w:sz w:val="24"/>
                <w:szCs w:val="21"/>
              </w:rPr>
              <w:t>已</w:t>
            </w:r>
            <w:r w:rsidRPr="0027573B">
              <w:rPr>
                <w:rFonts w:ascii="Times New Roman" w:eastAsia="宋体" w:hAnsi="Times New Roman" w:cs="Times New Roman" w:hint="eastAsia"/>
                <w:b/>
                <w:bCs/>
                <w:spacing w:val="5"/>
                <w:kern w:val="0"/>
                <w:sz w:val="24"/>
                <w:szCs w:val="21"/>
              </w:rPr>
              <w:t>设置规范化</w:t>
            </w:r>
            <w:r>
              <w:rPr>
                <w:rFonts w:ascii="Times New Roman" w:eastAsia="宋体" w:hAnsi="Times New Roman" w:cs="Times New Roman" w:hint="eastAsia"/>
                <w:b/>
                <w:bCs/>
                <w:spacing w:val="5"/>
                <w:kern w:val="0"/>
                <w:sz w:val="24"/>
                <w:szCs w:val="21"/>
              </w:rPr>
              <w:t>危废仓库和</w:t>
            </w:r>
            <w:r w:rsidRPr="0027573B">
              <w:rPr>
                <w:rFonts w:ascii="Times New Roman" w:eastAsia="宋体" w:hAnsi="Times New Roman" w:cs="Times New Roman" w:hint="eastAsia"/>
                <w:b/>
                <w:bCs/>
                <w:spacing w:val="5"/>
                <w:kern w:val="0"/>
                <w:sz w:val="24"/>
                <w:szCs w:val="21"/>
              </w:rPr>
              <w:t>一般工业固废堆场</w:t>
            </w:r>
            <w:r>
              <w:rPr>
                <w:rFonts w:ascii="Times New Roman" w:eastAsia="宋体" w:hAnsi="Times New Roman" w:cs="Times New Roman" w:hint="eastAsia"/>
                <w:b/>
                <w:bCs/>
                <w:spacing w:val="5"/>
                <w:kern w:val="0"/>
                <w:sz w:val="24"/>
                <w:szCs w:val="21"/>
              </w:rPr>
              <w:t>各</w:t>
            </w:r>
            <w:r w:rsidRPr="0027573B">
              <w:rPr>
                <w:rFonts w:ascii="Times New Roman" w:eastAsia="宋体" w:hAnsi="Times New Roman" w:cs="Times New Roman" w:hint="eastAsia"/>
                <w:b/>
                <w:bCs/>
                <w:spacing w:val="5"/>
                <w:kern w:val="0"/>
                <w:sz w:val="24"/>
                <w:szCs w:val="21"/>
              </w:rPr>
              <w:t>一处，生活垃圾桶装收集，</w:t>
            </w:r>
            <w:r w:rsidR="00BC0D84">
              <w:rPr>
                <w:rFonts w:ascii="Times New Roman" w:eastAsia="宋体" w:hAnsi="Times New Roman" w:cs="Times New Roman" w:hint="eastAsia"/>
                <w:b/>
                <w:bCs/>
                <w:spacing w:val="5"/>
                <w:kern w:val="0"/>
                <w:sz w:val="24"/>
                <w:szCs w:val="21"/>
              </w:rPr>
              <w:t>可</w:t>
            </w:r>
            <w:r w:rsidRPr="0027573B">
              <w:rPr>
                <w:rFonts w:ascii="Times New Roman" w:eastAsia="宋体" w:hAnsi="Times New Roman" w:cs="Times New Roman" w:hint="eastAsia"/>
                <w:b/>
                <w:bCs/>
                <w:spacing w:val="5"/>
                <w:kern w:val="0"/>
                <w:sz w:val="24"/>
                <w:szCs w:val="21"/>
              </w:rPr>
              <w:t>不设生活垃圾堆场。</w:t>
            </w:r>
          </w:p>
          <w:p w:rsidR="0047379B" w:rsidRDefault="00381907"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b/>
                <w:bCs/>
                <w:spacing w:val="5"/>
                <w:kern w:val="0"/>
                <w:sz w:val="24"/>
                <w:szCs w:val="21"/>
              </w:rPr>
              <w:t>8</w:t>
            </w:r>
            <w:r w:rsidR="0047379B">
              <w:rPr>
                <w:rFonts w:ascii="Times New Roman" w:eastAsia="宋体" w:hAnsi="Times New Roman" w:cs="Times New Roman" w:hint="eastAsia"/>
                <w:b/>
                <w:bCs/>
                <w:spacing w:val="5"/>
                <w:kern w:val="0"/>
                <w:sz w:val="24"/>
                <w:szCs w:val="21"/>
              </w:rPr>
              <w:t>、环境风险分析</w:t>
            </w:r>
          </w:p>
          <w:p w:rsidR="009B3342" w:rsidRDefault="00D10E48"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D10E48">
              <w:rPr>
                <w:rFonts w:ascii="Times New Roman" w:eastAsia="宋体" w:hAnsi="Times New Roman" w:cs="Times New Roman" w:hint="eastAsia"/>
                <w:bCs/>
                <w:spacing w:val="5"/>
                <w:kern w:val="0"/>
                <w:sz w:val="24"/>
                <w:szCs w:val="21"/>
              </w:rPr>
              <w:t>根据《危险化学品重大危险源辨识》（</w:t>
            </w:r>
            <w:r w:rsidRPr="00D10E48">
              <w:rPr>
                <w:rFonts w:ascii="Times New Roman" w:eastAsia="宋体" w:hAnsi="Times New Roman" w:cs="Times New Roman"/>
                <w:bCs/>
                <w:spacing w:val="5"/>
                <w:kern w:val="0"/>
                <w:sz w:val="24"/>
                <w:szCs w:val="21"/>
              </w:rPr>
              <w:t>GB18218-2014</w:t>
            </w:r>
            <w:r w:rsidRPr="00D10E48">
              <w:rPr>
                <w:rFonts w:ascii="Times New Roman" w:eastAsia="宋体" w:hAnsi="Times New Roman" w:cs="Times New Roman"/>
                <w:bCs/>
                <w:spacing w:val="5"/>
                <w:kern w:val="0"/>
                <w:sz w:val="24"/>
                <w:szCs w:val="21"/>
              </w:rPr>
              <w:t>），本项目</w:t>
            </w:r>
            <w:r w:rsidR="009B3342">
              <w:rPr>
                <w:rFonts w:ascii="Times New Roman" w:eastAsia="宋体" w:hAnsi="Times New Roman" w:cs="Times New Roman" w:hint="eastAsia"/>
                <w:bCs/>
                <w:spacing w:val="5"/>
                <w:kern w:val="0"/>
                <w:sz w:val="24"/>
                <w:szCs w:val="21"/>
              </w:rPr>
              <w:t>原辅材料、产品均</w:t>
            </w:r>
            <w:r w:rsidRPr="00D10E48">
              <w:rPr>
                <w:rFonts w:ascii="Times New Roman" w:eastAsia="宋体" w:hAnsi="Times New Roman" w:cs="Times New Roman"/>
                <w:bCs/>
                <w:spacing w:val="5"/>
                <w:kern w:val="0"/>
                <w:sz w:val="24"/>
                <w:szCs w:val="21"/>
              </w:rPr>
              <w:t>不涉及危化品，</w:t>
            </w:r>
            <w:r w:rsidRPr="00D10E48">
              <w:rPr>
                <w:rFonts w:ascii="Times New Roman" w:eastAsia="宋体" w:hAnsi="Times New Roman" w:cs="Times New Roman" w:hint="eastAsia"/>
                <w:bCs/>
                <w:spacing w:val="5"/>
                <w:kern w:val="0"/>
                <w:sz w:val="24"/>
                <w:szCs w:val="21"/>
              </w:rPr>
              <w:t>因此未构成重大危险源。</w:t>
            </w:r>
            <w:r w:rsidR="00ED203A">
              <w:rPr>
                <w:rFonts w:ascii="Times New Roman" w:eastAsia="宋体" w:hAnsi="Times New Roman" w:cs="Times New Roman" w:hint="eastAsia"/>
                <w:bCs/>
                <w:spacing w:val="5"/>
                <w:kern w:val="0"/>
                <w:sz w:val="24"/>
                <w:szCs w:val="21"/>
              </w:rPr>
              <w:t>根据《</w:t>
            </w:r>
            <w:r w:rsidR="00ED203A" w:rsidRPr="00ED203A">
              <w:rPr>
                <w:rFonts w:ascii="Times New Roman" w:eastAsia="宋体" w:hAnsi="Times New Roman" w:cs="Times New Roman" w:hint="eastAsia"/>
                <w:bCs/>
                <w:spacing w:val="5"/>
                <w:kern w:val="0"/>
                <w:sz w:val="24"/>
                <w:szCs w:val="21"/>
              </w:rPr>
              <w:t>建设项目风险评价技术导则</w:t>
            </w:r>
            <w:r w:rsidR="00ED203A">
              <w:rPr>
                <w:rFonts w:ascii="Times New Roman" w:eastAsia="宋体" w:hAnsi="Times New Roman" w:cs="Times New Roman" w:hint="eastAsia"/>
                <w:bCs/>
                <w:spacing w:val="5"/>
                <w:kern w:val="0"/>
                <w:sz w:val="24"/>
                <w:szCs w:val="21"/>
              </w:rPr>
              <w:t>》（</w:t>
            </w:r>
            <w:r w:rsidR="00ED203A" w:rsidRPr="00ED203A">
              <w:rPr>
                <w:rFonts w:ascii="Times New Roman" w:eastAsia="宋体" w:hAnsi="Times New Roman" w:cs="Times New Roman"/>
                <w:bCs/>
                <w:spacing w:val="5"/>
                <w:kern w:val="0"/>
                <w:sz w:val="24"/>
                <w:szCs w:val="21"/>
              </w:rPr>
              <w:t>HJ 169-2018</w:t>
            </w:r>
            <w:r w:rsidR="00ED203A">
              <w:rPr>
                <w:rFonts w:ascii="Times New Roman" w:eastAsia="宋体" w:hAnsi="Times New Roman" w:cs="Times New Roman" w:hint="eastAsia"/>
                <w:bCs/>
                <w:spacing w:val="5"/>
                <w:kern w:val="0"/>
                <w:sz w:val="24"/>
                <w:szCs w:val="21"/>
              </w:rPr>
              <w:t>）</w:t>
            </w:r>
            <w:r w:rsidR="00381907">
              <w:rPr>
                <w:rFonts w:ascii="Times New Roman" w:eastAsia="宋体" w:hAnsi="Times New Roman" w:cs="Times New Roman" w:hint="eastAsia"/>
                <w:bCs/>
                <w:spacing w:val="5"/>
                <w:kern w:val="0"/>
                <w:sz w:val="24"/>
                <w:szCs w:val="21"/>
              </w:rPr>
              <w:t>附录</w:t>
            </w:r>
            <w:r w:rsidR="00381907">
              <w:rPr>
                <w:rFonts w:ascii="Times New Roman" w:eastAsia="宋体" w:hAnsi="Times New Roman" w:cs="Times New Roman" w:hint="eastAsia"/>
                <w:bCs/>
                <w:spacing w:val="5"/>
                <w:kern w:val="0"/>
                <w:sz w:val="24"/>
                <w:szCs w:val="21"/>
              </w:rPr>
              <w:t>B</w:t>
            </w:r>
            <w:r w:rsidR="00381907">
              <w:rPr>
                <w:rFonts w:ascii="Times New Roman" w:eastAsia="宋体" w:hAnsi="Times New Roman" w:cs="Times New Roman" w:hint="eastAsia"/>
                <w:bCs/>
                <w:spacing w:val="5"/>
                <w:kern w:val="0"/>
                <w:sz w:val="24"/>
                <w:szCs w:val="21"/>
              </w:rPr>
              <w:t>，</w:t>
            </w:r>
            <w:r w:rsidR="00381907" w:rsidRPr="00381907">
              <w:rPr>
                <w:rFonts w:ascii="Times New Roman" w:eastAsia="宋体" w:hAnsi="Times New Roman" w:cs="Times New Roman" w:hint="eastAsia"/>
                <w:bCs/>
                <w:spacing w:val="5"/>
                <w:kern w:val="0"/>
                <w:sz w:val="24"/>
                <w:szCs w:val="21"/>
              </w:rPr>
              <w:t>本项目使用的原料</w:t>
            </w:r>
            <w:r w:rsidR="009B3342">
              <w:rPr>
                <w:rFonts w:ascii="Times New Roman" w:eastAsia="宋体" w:hAnsi="Times New Roman" w:cs="Times New Roman" w:hint="eastAsia"/>
                <w:bCs/>
                <w:spacing w:val="5"/>
                <w:kern w:val="0"/>
                <w:sz w:val="24"/>
                <w:szCs w:val="21"/>
              </w:rPr>
              <w:t>和生产的产品均</w:t>
            </w:r>
            <w:r w:rsidR="00381907" w:rsidRPr="00381907">
              <w:rPr>
                <w:rFonts w:ascii="Times New Roman" w:eastAsia="宋体" w:hAnsi="Times New Roman" w:cs="Times New Roman" w:hint="eastAsia"/>
                <w:bCs/>
                <w:spacing w:val="5"/>
                <w:kern w:val="0"/>
                <w:sz w:val="24"/>
                <w:szCs w:val="21"/>
              </w:rPr>
              <w:t>不涉及环境风险物质，故本报告不进行环境风险分析。</w:t>
            </w:r>
            <w:r w:rsidRPr="00D10E48">
              <w:rPr>
                <w:rFonts w:ascii="Times New Roman" w:eastAsia="宋体" w:hAnsi="Times New Roman" w:cs="Times New Roman" w:hint="eastAsia"/>
                <w:bCs/>
                <w:spacing w:val="5"/>
                <w:kern w:val="0"/>
                <w:sz w:val="24"/>
                <w:szCs w:val="21"/>
              </w:rPr>
              <w:t>本项目潜在的事故风险主要为</w:t>
            </w:r>
            <w:r w:rsidR="009B3342">
              <w:rPr>
                <w:rFonts w:ascii="Times New Roman" w:eastAsia="宋体" w:hAnsi="Times New Roman" w:cs="Times New Roman" w:hint="eastAsia"/>
                <w:bCs/>
                <w:spacing w:val="5"/>
                <w:kern w:val="0"/>
                <w:sz w:val="24"/>
                <w:szCs w:val="21"/>
              </w:rPr>
              <w:t>营运期产生的</w:t>
            </w:r>
            <w:r w:rsidR="004473BE">
              <w:rPr>
                <w:rFonts w:ascii="Times New Roman" w:eastAsia="宋体" w:hAnsi="Times New Roman" w:cs="Times New Roman" w:hint="eastAsia"/>
                <w:bCs/>
                <w:spacing w:val="5"/>
                <w:kern w:val="0"/>
                <w:sz w:val="24"/>
                <w:szCs w:val="21"/>
              </w:rPr>
              <w:t>工业</w:t>
            </w:r>
            <w:r w:rsidR="004473BE">
              <w:rPr>
                <w:rFonts w:ascii="Times New Roman" w:eastAsia="宋体" w:hAnsi="Times New Roman" w:cs="Times New Roman"/>
                <w:bCs/>
                <w:spacing w:val="5"/>
                <w:kern w:val="0"/>
                <w:sz w:val="24"/>
                <w:szCs w:val="21"/>
              </w:rPr>
              <w:t>废气未经有效处理</w:t>
            </w:r>
            <w:r w:rsidR="004473BE">
              <w:rPr>
                <w:rFonts w:ascii="Times New Roman" w:eastAsia="宋体" w:hAnsi="Times New Roman" w:cs="Times New Roman" w:hint="eastAsia"/>
                <w:bCs/>
                <w:spacing w:val="5"/>
                <w:kern w:val="0"/>
                <w:sz w:val="24"/>
                <w:szCs w:val="21"/>
              </w:rPr>
              <w:t>排放</w:t>
            </w:r>
            <w:r w:rsidR="009B3342">
              <w:rPr>
                <w:rFonts w:ascii="Times New Roman" w:eastAsia="宋体" w:hAnsi="Times New Roman" w:cs="Times New Roman" w:hint="eastAsia"/>
                <w:bCs/>
                <w:spacing w:val="5"/>
                <w:kern w:val="0"/>
                <w:sz w:val="24"/>
                <w:szCs w:val="21"/>
              </w:rPr>
              <w:t>。企业应采取的防治措施如下：</w:t>
            </w:r>
          </w:p>
          <w:p w:rsidR="009B3342" w:rsidRDefault="009B334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9B3342">
              <w:rPr>
                <w:rFonts w:ascii="Times New Roman" w:eastAsia="宋体" w:hAnsi="Times New Roman" w:cs="Times New Roman"/>
                <w:bCs/>
                <w:spacing w:val="5"/>
                <w:kern w:val="0"/>
                <w:sz w:val="24"/>
                <w:szCs w:val="21"/>
              </w:rPr>
              <w:t>为避免营运期</w:t>
            </w:r>
            <w:r w:rsidR="004473BE">
              <w:rPr>
                <w:rFonts w:ascii="Times New Roman" w:eastAsia="宋体" w:hAnsi="Times New Roman" w:cs="Times New Roman" w:hint="eastAsia"/>
                <w:bCs/>
                <w:spacing w:val="5"/>
                <w:kern w:val="0"/>
                <w:sz w:val="24"/>
                <w:szCs w:val="21"/>
              </w:rPr>
              <w:t>废气</w:t>
            </w:r>
            <w:r w:rsidR="004473BE">
              <w:rPr>
                <w:rFonts w:ascii="Times New Roman" w:eastAsia="宋体" w:hAnsi="Times New Roman" w:cs="Times New Roman"/>
                <w:bCs/>
                <w:spacing w:val="5"/>
                <w:kern w:val="0"/>
                <w:sz w:val="24"/>
                <w:szCs w:val="21"/>
              </w:rPr>
              <w:t>污染，企业日常过程中应</w:t>
            </w:r>
            <w:r w:rsidR="004473BE">
              <w:rPr>
                <w:rFonts w:ascii="Times New Roman" w:eastAsia="宋体" w:hAnsi="Times New Roman" w:cs="Times New Roman" w:hint="eastAsia"/>
                <w:bCs/>
                <w:spacing w:val="5"/>
                <w:kern w:val="0"/>
                <w:sz w:val="24"/>
                <w:szCs w:val="21"/>
              </w:rPr>
              <w:t>加强</w:t>
            </w:r>
            <w:r w:rsidR="004473BE">
              <w:rPr>
                <w:rFonts w:ascii="Times New Roman" w:eastAsia="宋体" w:hAnsi="Times New Roman" w:cs="Times New Roman"/>
                <w:bCs/>
                <w:spacing w:val="5"/>
                <w:kern w:val="0"/>
                <w:sz w:val="24"/>
                <w:szCs w:val="21"/>
              </w:rPr>
              <w:t>对废气处理设施的运行管理，加强维护和检测，确保废气污染物可达标排放，以减少环境风险</w:t>
            </w:r>
            <w:r w:rsidRPr="009B3342">
              <w:rPr>
                <w:rFonts w:ascii="Times New Roman" w:eastAsia="宋体" w:hAnsi="Times New Roman" w:cs="Times New Roman" w:hint="eastAsia"/>
                <w:bCs/>
                <w:spacing w:val="5"/>
                <w:kern w:val="0"/>
                <w:sz w:val="24"/>
                <w:szCs w:val="21"/>
              </w:rPr>
              <w:t>。</w:t>
            </w:r>
          </w:p>
          <w:p w:rsidR="0047379B" w:rsidRPr="00D10E48" w:rsidRDefault="00D10E48"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D10E48">
              <w:rPr>
                <w:rFonts w:ascii="Times New Roman" w:eastAsia="宋体" w:hAnsi="Times New Roman" w:cs="Times New Roman" w:hint="eastAsia"/>
                <w:bCs/>
                <w:spacing w:val="5"/>
                <w:kern w:val="0"/>
                <w:sz w:val="24"/>
                <w:szCs w:val="21"/>
              </w:rPr>
              <w:t>项目设置危废仓库，危废仓库地面采取防渗、防腐措施，发现危险废物泄漏时及时收集和处理，定期交由危废处置资质单位处置，通过采取科学、合理的风险防范措施可使其发生率和危害程度降至最低。</w:t>
            </w:r>
          </w:p>
          <w:p w:rsidR="00CE22B6" w:rsidRDefault="004F0348"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b/>
                <w:bCs/>
                <w:spacing w:val="5"/>
                <w:kern w:val="0"/>
                <w:sz w:val="24"/>
                <w:szCs w:val="21"/>
              </w:rPr>
              <w:t>9</w:t>
            </w:r>
            <w:r w:rsidR="00CE22B6" w:rsidRPr="00CE22B6">
              <w:rPr>
                <w:rFonts w:ascii="Times New Roman" w:eastAsia="宋体" w:hAnsi="Times New Roman" w:cs="Times New Roman" w:hint="eastAsia"/>
                <w:b/>
                <w:bCs/>
                <w:spacing w:val="5"/>
                <w:kern w:val="0"/>
                <w:sz w:val="24"/>
                <w:szCs w:val="21"/>
              </w:rPr>
              <w:t>、环境</w:t>
            </w:r>
            <w:r>
              <w:rPr>
                <w:rFonts w:ascii="Times New Roman" w:eastAsia="宋体" w:hAnsi="Times New Roman" w:cs="Times New Roman" w:hint="eastAsia"/>
                <w:b/>
                <w:bCs/>
                <w:spacing w:val="5"/>
                <w:kern w:val="0"/>
                <w:sz w:val="24"/>
                <w:szCs w:val="21"/>
              </w:rPr>
              <w:t>管理与监测</w:t>
            </w:r>
            <w:r w:rsidR="00CE22B6" w:rsidRPr="00CE22B6">
              <w:rPr>
                <w:rFonts w:ascii="Times New Roman" w:eastAsia="宋体" w:hAnsi="Times New Roman" w:cs="Times New Roman" w:hint="eastAsia"/>
                <w:b/>
                <w:bCs/>
                <w:spacing w:val="5"/>
                <w:kern w:val="0"/>
                <w:sz w:val="24"/>
                <w:szCs w:val="21"/>
              </w:rPr>
              <w:t>计划</w:t>
            </w:r>
          </w:p>
          <w:p w:rsidR="004F0348" w:rsidRDefault="004F0348"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4F0348">
              <w:rPr>
                <w:rFonts w:ascii="Times New Roman" w:eastAsia="宋体" w:hAnsi="Times New Roman" w:cs="Times New Roman" w:hint="eastAsia"/>
                <w:bCs/>
                <w:spacing w:val="5"/>
                <w:kern w:val="0"/>
                <w:sz w:val="24"/>
                <w:szCs w:val="21"/>
              </w:rPr>
              <w:t>（</w:t>
            </w:r>
            <w:r w:rsidRPr="004F0348">
              <w:rPr>
                <w:rFonts w:ascii="Times New Roman" w:eastAsia="宋体" w:hAnsi="Times New Roman" w:cs="Times New Roman" w:hint="eastAsia"/>
                <w:bCs/>
                <w:spacing w:val="5"/>
                <w:kern w:val="0"/>
                <w:sz w:val="24"/>
                <w:szCs w:val="21"/>
              </w:rPr>
              <w:t>1</w:t>
            </w:r>
            <w:r w:rsidRPr="004F0348">
              <w:rPr>
                <w:rFonts w:ascii="Times New Roman" w:eastAsia="宋体" w:hAnsi="Times New Roman" w:cs="Times New Roman" w:hint="eastAsia"/>
                <w:bCs/>
                <w:spacing w:val="5"/>
                <w:kern w:val="0"/>
                <w:sz w:val="24"/>
                <w:szCs w:val="21"/>
              </w:rPr>
              <w:t>）环境管理制度</w:t>
            </w:r>
          </w:p>
          <w:p w:rsidR="004F0348" w:rsidRDefault="00111E8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宋体" w:eastAsia="宋体" w:hAnsi="宋体" w:cs="宋体" w:hint="eastAsia"/>
                <w:bCs/>
                <w:spacing w:val="5"/>
                <w:kern w:val="0"/>
                <w:sz w:val="24"/>
                <w:szCs w:val="21"/>
              </w:rPr>
              <w:t>①</w:t>
            </w:r>
            <w:r w:rsidRPr="00111E85">
              <w:rPr>
                <w:rFonts w:ascii="Times New Roman" w:eastAsia="宋体" w:hAnsi="Times New Roman" w:cs="Times New Roman" w:hint="eastAsia"/>
                <w:bCs/>
                <w:spacing w:val="5"/>
                <w:kern w:val="0"/>
                <w:sz w:val="24"/>
                <w:szCs w:val="21"/>
              </w:rPr>
              <w:t>污染治理设施的管理、监控制度</w:t>
            </w:r>
          </w:p>
          <w:p w:rsidR="00111E85" w:rsidRDefault="00B30FB5"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B30FB5">
              <w:rPr>
                <w:rFonts w:ascii="Times New Roman" w:eastAsia="宋体" w:hAnsi="Times New Roman" w:cs="Times New Roman" w:hint="eastAsia"/>
                <w:bCs/>
                <w:spacing w:val="5"/>
                <w:kern w:val="0"/>
                <w:sz w:val="24"/>
                <w:szCs w:val="21"/>
              </w:rPr>
              <w:t>项目建成后，必须确保污染治理设施长期、稳定、有效地运行，不得擅自拆除或者闲置污染处理设施，不得故意不正常使用污染处理设施。污染处理设施的管理必须与生产经营活动一起纳入单位日常管理工作的范畴，落实责任人、操作人员、维修人员、运行经费。同时要建立岗位责任制、制定操作规程、建立管理台帐。</w:t>
            </w:r>
          </w:p>
          <w:p w:rsidR="00111E85" w:rsidRDefault="007C204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宋体" w:eastAsia="宋体" w:hAnsi="宋体" w:cs="宋体" w:hint="eastAsia"/>
                <w:bCs/>
                <w:spacing w:val="5"/>
                <w:kern w:val="0"/>
                <w:sz w:val="24"/>
                <w:szCs w:val="21"/>
              </w:rPr>
              <w:lastRenderedPageBreak/>
              <w:t>②</w:t>
            </w:r>
            <w:r>
              <w:rPr>
                <w:rFonts w:ascii="Times New Roman" w:eastAsia="宋体" w:hAnsi="Times New Roman" w:cs="Times New Roman" w:hint="eastAsia"/>
                <w:bCs/>
                <w:spacing w:val="5"/>
                <w:kern w:val="0"/>
                <w:sz w:val="24"/>
                <w:szCs w:val="21"/>
              </w:rPr>
              <w:t>环境管理要求</w:t>
            </w:r>
          </w:p>
          <w:p w:rsidR="007C2044" w:rsidRPr="007C2044" w:rsidRDefault="007C204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7C2044">
              <w:rPr>
                <w:rFonts w:ascii="Times New Roman" w:eastAsia="宋体" w:hAnsi="Times New Roman" w:cs="Times New Roman"/>
                <w:bCs/>
                <w:spacing w:val="5"/>
                <w:kern w:val="0"/>
                <w:sz w:val="24"/>
                <w:szCs w:val="21"/>
              </w:rPr>
              <w:t>A</w:t>
            </w:r>
            <w:r w:rsidRPr="007C2044">
              <w:rPr>
                <w:rFonts w:ascii="Times New Roman" w:eastAsia="宋体" w:hAnsi="Times New Roman" w:cs="Times New Roman"/>
                <w:bCs/>
                <w:spacing w:val="5"/>
                <w:kern w:val="0"/>
                <w:sz w:val="24"/>
                <w:szCs w:val="21"/>
              </w:rPr>
              <w:t>．加强固体废物在厂内堆存期间的环境管理。</w:t>
            </w:r>
          </w:p>
          <w:p w:rsidR="007C2044" w:rsidRDefault="007C204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7C2044">
              <w:rPr>
                <w:rFonts w:ascii="Times New Roman" w:eastAsia="宋体" w:hAnsi="Times New Roman" w:cs="Times New Roman"/>
                <w:bCs/>
                <w:spacing w:val="5"/>
                <w:kern w:val="0"/>
                <w:sz w:val="24"/>
                <w:szCs w:val="21"/>
              </w:rPr>
              <w:t>B</w:t>
            </w:r>
            <w:r w:rsidRPr="007C2044">
              <w:rPr>
                <w:rFonts w:ascii="Times New Roman" w:eastAsia="宋体" w:hAnsi="Times New Roman" w:cs="Times New Roman"/>
                <w:bCs/>
                <w:spacing w:val="5"/>
                <w:kern w:val="0"/>
                <w:sz w:val="24"/>
                <w:szCs w:val="21"/>
              </w:rPr>
              <w:t>．加强管道、设备的保养和维护。</w:t>
            </w:r>
          </w:p>
          <w:p w:rsidR="007C2044" w:rsidRDefault="007C204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7C2044">
              <w:rPr>
                <w:rFonts w:ascii="Times New Roman" w:eastAsia="宋体" w:hAnsi="Times New Roman" w:cs="Times New Roman"/>
                <w:bCs/>
                <w:spacing w:val="5"/>
                <w:kern w:val="0"/>
                <w:sz w:val="24"/>
                <w:szCs w:val="21"/>
              </w:rPr>
              <w:t>C</w:t>
            </w:r>
            <w:r w:rsidRPr="007C2044">
              <w:rPr>
                <w:rFonts w:ascii="Times New Roman" w:eastAsia="宋体" w:hAnsi="Times New Roman" w:cs="Times New Roman"/>
                <w:bCs/>
                <w:spacing w:val="5"/>
                <w:kern w:val="0"/>
                <w:sz w:val="24"/>
                <w:szCs w:val="21"/>
              </w:rPr>
              <w:t>．加强拟建项目的环境管理和环境监测。各排污口的设置和管理应按《江苏省</w:t>
            </w:r>
            <w:r w:rsidRPr="007C2044">
              <w:rPr>
                <w:rFonts w:ascii="Times New Roman" w:eastAsia="宋体" w:hAnsi="Times New Roman" w:cs="Times New Roman" w:hint="eastAsia"/>
                <w:bCs/>
                <w:spacing w:val="5"/>
                <w:kern w:val="0"/>
                <w:sz w:val="24"/>
                <w:szCs w:val="21"/>
              </w:rPr>
              <w:t>排污口设置及规范化整治管理办法》的有关规定执行。</w:t>
            </w:r>
          </w:p>
          <w:p w:rsidR="004F0348" w:rsidRPr="004F0348" w:rsidRDefault="004F0348"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sidR="007C2044">
              <w:rPr>
                <w:rFonts w:ascii="Times New Roman" w:eastAsia="宋体" w:hAnsi="Times New Roman" w:cs="Times New Roman" w:hint="eastAsia"/>
                <w:bCs/>
                <w:spacing w:val="5"/>
                <w:kern w:val="0"/>
                <w:sz w:val="24"/>
                <w:szCs w:val="21"/>
              </w:rPr>
              <w:t>2</w:t>
            </w:r>
            <w:r>
              <w:rPr>
                <w:rFonts w:ascii="Times New Roman" w:eastAsia="宋体" w:hAnsi="Times New Roman" w:cs="Times New Roman" w:hint="eastAsia"/>
                <w:bCs/>
                <w:spacing w:val="5"/>
                <w:kern w:val="0"/>
                <w:sz w:val="24"/>
                <w:szCs w:val="21"/>
              </w:rPr>
              <w:t>）</w:t>
            </w:r>
            <w:r w:rsidR="007C2044">
              <w:rPr>
                <w:rFonts w:ascii="Times New Roman" w:eastAsia="宋体" w:hAnsi="Times New Roman" w:cs="Times New Roman" w:hint="eastAsia"/>
                <w:bCs/>
                <w:spacing w:val="5"/>
                <w:kern w:val="0"/>
                <w:sz w:val="24"/>
                <w:szCs w:val="21"/>
              </w:rPr>
              <w:t>监测计划</w:t>
            </w:r>
          </w:p>
          <w:p w:rsidR="00CE22B6" w:rsidRPr="00CE22B6" w:rsidRDefault="007C204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宋体" w:eastAsia="宋体" w:hAnsi="宋体" w:cs="宋体" w:hint="eastAsia"/>
                <w:bCs/>
                <w:spacing w:val="5"/>
                <w:kern w:val="0"/>
                <w:sz w:val="24"/>
                <w:szCs w:val="21"/>
              </w:rPr>
              <w:t>①</w:t>
            </w:r>
            <w:r w:rsidR="00CE22B6" w:rsidRPr="00CE22B6">
              <w:rPr>
                <w:rFonts w:ascii="Times New Roman" w:eastAsia="宋体" w:hAnsi="Times New Roman" w:cs="Times New Roman" w:hint="eastAsia"/>
                <w:bCs/>
                <w:spacing w:val="5"/>
                <w:kern w:val="0"/>
                <w:sz w:val="24"/>
                <w:szCs w:val="21"/>
              </w:rPr>
              <w:t>竣工验收监测</w:t>
            </w:r>
            <w:r w:rsidR="00CE22B6" w:rsidRPr="00CE22B6">
              <w:rPr>
                <w:rFonts w:ascii="Times New Roman" w:eastAsia="宋体" w:hAnsi="Times New Roman" w:cs="Times New Roman" w:hint="eastAsia"/>
                <w:bCs/>
                <w:spacing w:val="5"/>
                <w:kern w:val="0"/>
                <w:sz w:val="24"/>
                <w:szCs w:val="21"/>
              </w:rPr>
              <w:t xml:space="preserve"> </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根据《建设项目竣工环境保护验收暂行办法》（国环规环评</w:t>
            </w:r>
            <w:r w:rsidRPr="00CE22B6">
              <w:rPr>
                <w:rFonts w:ascii="Times New Roman" w:eastAsia="宋体" w:hAnsi="Times New Roman" w:cs="Times New Roman" w:hint="eastAsia"/>
                <w:bCs/>
                <w:spacing w:val="5"/>
                <w:kern w:val="0"/>
                <w:sz w:val="24"/>
                <w:szCs w:val="21"/>
              </w:rPr>
              <w:t>[2017]4</w:t>
            </w:r>
            <w:r w:rsidRPr="00CE22B6">
              <w:rPr>
                <w:rFonts w:ascii="Times New Roman" w:eastAsia="宋体" w:hAnsi="Times New Roman" w:cs="Times New Roman" w:hint="eastAsia"/>
                <w:bCs/>
                <w:spacing w:val="5"/>
                <w:kern w:val="0"/>
                <w:sz w:val="24"/>
                <w:szCs w:val="21"/>
              </w:rPr>
              <w:t>号）建设单位是建设项目竣工环境保护验收的责任主体，项目投入生产后，企业应及时与有资质的环境监测单位取得联系，委托环境监测单位对建设项目环保“三同时”实施组织竣工验收监测。</w:t>
            </w:r>
          </w:p>
          <w:p w:rsidR="00CE22B6" w:rsidRPr="00CE22B6" w:rsidRDefault="007C204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宋体" w:eastAsia="宋体" w:hAnsi="宋体" w:cs="宋体" w:hint="eastAsia"/>
                <w:bCs/>
                <w:spacing w:val="5"/>
                <w:kern w:val="0"/>
                <w:sz w:val="24"/>
                <w:szCs w:val="21"/>
              </w:rPr>
              <w:t>②</w:t>
            </w:r>
            <w:r w:rsidR="00CE22B6" w:rsidRPr="00CE22B6">
              <w:rPr>
                <w:rFonts w:ascii="Times New Roman" w:eastAsia="宋体" w:hAnsi="Times New Roman" w:cs="Times New Roman" w:hint="eastAsia"/>
                <w:bCs/>
                <w:spacing w:val="5"/>
                <w:kern w:val="0"/>
                <w:sz w:val="24"/>
                <w:szCs w:val="21"/>
              </w:rPr>
              <w:t>营运期监测</w:t>
            </w:r>
          </w:p>
          <w:p w:rsidR="00E97AF1" w:rsidRPr="00E97AF1" w:rsidRDefault="00E97AF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E97AF1">
              <w:rPr>
                <w:rFonts w:ascii="Times New Roman" w:eastAsia="宋体" w:hAnsi="Times New Roman" w:cs="Times New Roman" w:hint="eastAsia"/>
                <w:bCs/>
                <w:spacing w:val="5"/>
                <w:kern w:val="0"/>
                <w:sz w:val="24"/>
                <w:szCs w:val="21"/>
              </w:rPr>
              <w:t>根据《江苏省排放水污染物许可证管理办法》（省人民政府令</w:t>
            </w:r>
            <w:r w:rsidRPr="00E97AF1">
              <w:rPr>
                <w:rFonts w:ascii="Times New Roman" w:eastAsia="宋体" w:hAnsi="Times New Roman" w:cs="Times New Roman"/>
                <w:bCs/>
                <w:spacing w:val="5"/>
                <w:kern w:val="0"/>
                <w:sz w:val="24"/>
                <w:szCs w:val="21"/>
              </w:rPr>
              <w:t>[2011]74</w:t>
            </w:r>
            <w:r w:rsidRPr="00E97AF1">
              <w:rPr>
                <w:rFonts w:ascii="Times New Roman" w:eastAsia="宋体" w:hAnsi="Times New Roman" w:cs="Times New Roman"/>
                <w:bCs/>
                <w:spacing w:val="5"/>
                <w:kern w:val="0"/>
                <w:sz w:val="24"/>
                <w:szCs w:val="21"/>
              </w:rPr>
              <w:t>号）等文件的要求，排污单位应按照规定对污染物排放情况进行监测，因此，除了环保主管部门的监督监测外，公司还应开展常规监测，以了解污染物达标排放情况。营运期的常规监测内容应符合实际生产现状，公司在制度监测计划应充分考虑各类污染物排放情况，监测结果作为上报依据报当地环境保护主管部门。</w:t>
            </w:r>
          </w:p>
          <w:p w:rsidR="00E97AF1" w:rsidRDefault="00E97AF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E97AF1">
              <w:rPr>
                <w:rFonts w:ascii="Times New Roman" w:eastAsia="宋体" w:hAnsi="Times New Roman" w:cs="Times New Roman" w:hint="eastAsia"/>
                <w:bCs/>
                <w:spacing w:val="5"/>
                <w:kern w:val="0"/>
                <w:sz w:val="24"/>
                <w:szCs w:val="21"/>
              </w:rPr>
              <w:t>环境监测计划如下：</w:t>
            </w:r>
          </w:p>
          <w:p w:rsidR="00CE22B6" w:rsidRPr="00CE22B6" w:rsidRDefault="007C204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A</w:t>
            </w:r>
            <w:r>
              <w:rPr>
                <w:rFonts w:ascii="Times New Roman" w:eastAsia="宋体" w:hAnsi="Times New Roman" w:cs="Times New Roman"/>
                <w:bCs/>
                <w:spacing w:val="5"/>
                <w:kern w:val="0"/>
                <w:sz w:val="24"/>
                <w:szCs w:val="21"/>
              </w:rPr>
              <w:t>.</w:t>
            </w:r>
            <w:r w:rsidR="00CE22B6" w:rsidRPr="00CE22B6">
              <w:rPr>
                <w:rFonts w:ascii="Times New Roman" w:eastAsia="宋体" w:hAnsi="Times New Roman" w:cs="Times New Roman" w:hint="eastAsia"/>
                <w:bCs/>
                <w:spacing w:val="5"/>
                <w:kern w:val="0"/>
                <w:sz w:val="24"/>
                <w:szCs w:val="21"/>
              </w:rPr>
              <w:t>废水</w:t>
            </w:r>
          </w:p>
          <w:p w:rsid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委托环境监测机构对厂区污水排放口每</w:t>
            </w:r>
            <w:r w:rsidR="00E1414C">
              <w:rPr>
                <w:rFonts w:ascii="Times New Roman" w:eastAsia="宋体" w:hAnsi="Times New Roman" w:cs="Times New Roman" w:hint="eastAsia"/>
                <w:bCs/>
                <w:spacing w:val="5"/>
                <w:kern w:val="0"/>
                <w:sz w:val="24"/>
                <w:szCs w:val="21"/>
              </w:rPr>
              <w:t>一</w:t>
            </w:r>
            <w:r w:rsidRPr="00CE22B6">
              <w:rPr>
                <w:rFonts w:ascii="Times New Roman" w:eastAsia="宋体" w:hAnsi="Times New Roman" w:cs="Times New Roman" w:hint="eastAsia"/>
                <w:bCs/>
                <w:spacing w:val="5"/>
                <w:kern w:val="0"/>
                <w:sz w:val="24"/>
                <w:szCs w:val="21"/>
              </w:rPr>
              <w:t>年监测一次，监测项目为水量、</w:t>
            </w:r>
            <w:r w:rsidRPr="00CE22B6">
              <w:rPr>
                <w:rFonts w:ascii="Times New Roman" w:eastAsia="宋体" w:hAnsi="Times New Roman" w:cs="Times New Roman" w:hint="eastAsia"/>
                <w:bCs/>
                <w:spacing w:val="5"/>
                <w:kern w:val="0"/>
                <w:sz w:val="24"/>
                <w:szCs w:val="21"/>
              </w:rPr>
              <w:t>pH</w:t>
            </w: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COD</w:t>
            </w: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SS</w:t>
            </w:r>
            <w:r w:rsidRPr="00CE22B6">
              <w:rPr>
                <w:rFonts w:ascii="Times New Roman" w:eastAsia="宋体" w:hAnsi="Times New Roman" w:cs="Times New Roman" w:hint="eastAsia"/>
                <w:bCs/>
                <w:spacing w:val="5"/>
                <w:kern w:val="0"/>
                <w:sz w:val="24"/>
                <w:szCs w:val="21"/>
              </w:rPr>
              <w:t>、氨氮、</w:t>
            </w:r>
            <w:r w:rsidRPr="00CE22B6">
              <w:rPr>
                <w:rFonts w:ascii="Times New Roman" w:eastAsia="宋体" w:hAnsi="Times New Roman" w:cs="Times New Roman" w:hint="eastAsia"/>
                <w:bCs/>
                <w:spacing w:val="5"/>
                <w:kern w:val="0"/>
                <w:sz w:val="24"/>
                <w:szCs w:val="21"/>
              </w:rPr>
              <w:t>TP</w:t>
            </w:r>
            <w:r w:rsidR="008C4D41">
              <w:rPr>
                <w:rFonts w:ascii="Times New Roman" w:eastAsia="宋体" w:hAnsi="Times New Roman" w:cs="Times New Roman" w:hint="eastAsia"/>
                <w:bCs/>
                <w:spacing w:val="5"/>
                <w:kern w:val="0"/>
                <w:sz w:val="24"/>
                <w:szCs w:val="21"/>
              </w:rPr>
              <w:t>、</w:t>
            </w:r>
            <w:r w:rsidR="008C4D41">
              <w:rPr>
                <w:rFonts w:ascii="Times New Roman" w:eastAsia="宋体" w:hAnsi="Times New Roman" w:cs="Times New Roman" w:hint="eastAsia"/>
                <w:bCs/>
                <w:spacing w:val="5"/>
                <w:kern w:val="0"/>
                <w:sz w:val="24"/>
                <w:szCs w:val="21"/>
              </w:rPr>
              <w:t>TN</w:t>
            </w:r>
            <w:r w:rsidR="008C4D41">
              <w:rPr>
                <w:rFonts w:ascii="Times New Roman" w:eastAsia="宋体" w:hAnsi="Times New Roman" w:cs="Times New Roman" w:hint="eastAsia"/>
                <w:bCs/>
                <w:spacing w:val="5"/>
                <w:kern w:val="0"/>
                <w:sz w:val="24"/>
                <w:szCs w:val="21"/>
              </w:rPr>
              <w:t>、</w:t>
            </w:r>
            <w:r w:rsidR="008C4D41">
              <w:rPr>
                <w:rFonts w:ascii="Times New Roman" w:eastAsia="宋体" w:hAnsi="Times New Roman" w:cs="Times New Roman"/>
                <w:bCs/>
                <w:spacing w:val="5"/>
                <w:kern w:val="0"/>
                <w:sz w:val="24"/>
                <w:szCs w:val="21"/>
              </w:rPr>
              <w:t>动植物油</w:t>
            </w:r>
            <w:r w:rsidRPr="00CE22B6">
              <w:rPr>
                <w:rFonts w:ascii="Times New Roman" w:eastAsia="宋体" w:hAnsi="Times New Roman" w:cs="Times New Roman" w:hint="eastAsia"/>
                <w:bCs/>
                <w:spacing w:val="5"/>
                <w:kern w:val="0"/>
                <w:sz w:val="24"/>
                <w:szCs w:val="21"/>
              </w:rPr>
              <w:t>。</w:t>
            </w:r>
          </w:p>
          <w:p w:rsidR="00B664D9" w:rsidRDefault="007C204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bCs/>
                <w:spacing w:val="5"/>
                <w:kern w:val="0"/>
                <w:sz w:val="24"/>
                <w:szCs w:val="21"/>
              </w:rPr>
              <w:t>B.</w:t>
            </w:r>
            <w:r w:rsidR="00B664D9">
              <w:rPr>
                <w:rFonts w:ascii="Times New Roman" w:eastAsia="宋体" w:hAnsi="Times New Roman" w:cs="Times New Roman" w:hint="eastAsia"/>
                <w:bCs/>
                <w:spacing w:val="5"/>
                <w:kern w:val="0"/>
                <w:sz w:val="24"/>
                <w:szCs w:val="21"/>
              </w:rPr>
              <w:t>废气</w:t>
            </w:r>
          </w:p>
          <w:p w:rsidR="00B664D9" w:rsidRPr="00CE22B6" w:rsidRDefault="00FF1E48"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本</w:t>
            </w:r>
            <w:r w:rsidRPr="00FF1E48">
              <w:rPr>
                <w:rFonts w:ascii="Times New Roman" w:eastAsia="宋体" w:hAnsi="Times New Roman" w:cs="Times New Roman" w:hint="eastAsia"/>
                <w:bCs/>
                <w:spacing w:val="5"/>
                <w:kern w:val="0"/>
                <w:sz w:val="24"/>
                <w:szCs w:val="21"/>
              </w:rPr>
              <w:t>项目排气筒（</w:t>
            </w:r>
            <w:r w:rsidRPr="00FF1E48">
              <w:rPr>
                <w:rFonts w:ascii="Times New Roman" w:eastAsia="宋体" w:hAnsi="Times New Roman" w:cs="Times New Roman"/>
                <w:bCs/>
                <w:spacing w:val="5"/>
                <w:kern w:val="0"/>
                <w:sz w:val="24"/>
                <w:szCs w:val="21"/>
              </w:rPr>
              <w:t>FQ-</w:t>
            </w:r>
            <w:r>
              <w:rPr>
                <w:rFonts w:ascii="Times New Roman" w:eastAsia="宋体" w:hAnsi="Times New Roman" w:cs="Times New Roman"/>
                <w:bCs/>
                <w:spacing w:val="5"/>
                <w:kern w:val="0"/>
                <w:sz w:val="24"/>
                <w:szCs w:val="21"/>
              </w:rPr>
              <w:t>0</w:t>
            </w:r>
            <w:r w:rsidR="008C4D41">
              <w:rPr>
                <w:rFonts w:ascii="Times New Roman" w:eastAsia="宋体" w:hAnsi="Times New Roman" w:cs="Times New Roman"/>
                <w:bCs/>
                <w:spacing w:val="5"/>
                <w:kern w:val="0"/>
                <w:sz w:val="24"/>
                <w:szCs w:val="21"/>
              </w:rPr>
              <w:t>2</w:t>
            </w:r>
            <w:r w:rsidR="008C4D41">
              <w:rPr>
                <w:rFonts w:ascii="Times New Roman" w:eastAsia="宋体" w:hAnsi="Times New Roman" w:cs="Times New Roman" w:hint="eastAsia"/>
                <w:bCs/>
                <w:spacing w:val="5"/>
                <w:kern w:val="0"/>
                <w:sz w:val="24"/>
                <w:szCs w:val="21"/>
              </w:rPr>
              <w:t>、</w:t>
            </w:r>
            <w:r w:rsidR="00E97AF1">
              <w:rPr>
                <w:rFonts w:ascii="Times New Roman" w:eastAsia="宋体" w:hAnsi="Times New Roman" w:cs="Times New Roman" w:hint="eastAsia"/>
                <w:bCs/>
                <w:spacing w:val="5"/>
                <w:kern w:val="0"/>
                <w:sz w:val="24"/>
                <w:szCs w:val="21"/>
              </w:rPr>
              <w:t>F</w:t>
            </w:r>
            <w:r w:rsidR="00E97AF1">
              <w:rPr>
                <w:rFonts w:ascii="Times New Roman" w:eastAsia="宋体" w:hAnsi="Times New Roman" w:cs="Times New Roman"/>
                <w:bCs/>
                <w:spacing w:val="5"/>
                <w:kern w:val="0"/>
                <w:sz w:val="24"/>
                <w:szCs w:val="21"/>
              </w:rPr>
              <w:t>Q-0</w:t>
            </w:r>
            <w:r w:rsidR="008C4D41">
              <w:rPr>
                <w:rFonts w:ascii="Times New Roman" w:eastAsia="宋体" w:hAnsi="Times New Roman" w:cs="Times New Roman"/>
                <w:bCs/>
                <w:spacing w:val="5"/>
                <w:kern w:val="0"/>
                <w:sz w:val="24"/>
                <w:szCs w:val="21"/>
              </w:rPr>
              <w:t>3</w:t>
            </w:r>
            <w:r w:rsidR="008C4D41">
              <w:rPr>
                <w:rFonts w:ascii="Times New Roman" w:eastAsia="宋体" w:hAnsi="Times New Roman" w:cs="Times New Roman" w:hint="eastAsia"/>
                <w:bCs/>
                <w:spacing w:val="5"/>
                <w:kern w:val="0"/>
                <w:sz w:val="24"/>
                <w:szCs w:val="21"/>
              </w:rPr>
              <w:t>和</w:t>
            </w:r>
            <w:r w:rsidR="008C4D41">
              <w:rPr>
                <w:rFonts w:ascii="Times New Roman" w:eastAsia="宋体" w:hAnsi="Times New Roman" w:cs="Times New Roman" w:hint="eastAsia"/>
                <w:bCs/>
                <w:spacing w:val="5"/>
                <w:kern w:val="0"/>
                <w:sz w:val="24"/>
                <w:szCs w:val="21"/>
              </w:rPr>
              <w:t>F</w:t>
            </w:r>
            <w:r w:rsidR="008C4D41">
              <w:rPr>
                <w:rFonts w:ascii="Times New Roman" w:eastAsia="宋体" w:hAnsi="Times New Roman" w:cs="Times New Roman"/>
                <w:bCs/>
                <w:spacing w:val="5"/>
                <w:kern w:val="0"/>
                <w:sz w:val="24"/>
                <w:szCs w:val="21"/>
              </w:rPr>
              <w:t>Q-04</w:t>
            </w:r>
            <w:r w:rsidRPr="00FF1E48">
              <w:rPr>
                <w:rFonts w:ascii="Times New Roman" w:eastAsia="宋体" w:hAnsi="Times New Roman" w:cs="Times New Roman"/>
                <w:bCs/>
                <w:spacing w:val="5"/>
                <w:kern w:val="0"/>
                <w:sz w:val="24"/>
                <w:szCs w:val="21"/>
              </w:rPr>
              <w:t>）废气，每年监测一次，</w:t>
            </w:r>
            <w:r w:rsidR="008C4D41">
              <w:rPr>
                <w:rFonts w:ascii="Times New Roman" w:eastAsia="宋体" w:hAnsi="Times New Roman" w:cs="Times New Roman" w:hint="eastAsia"/>
                <w:bCs/>
                <w:spacing w:val="5"/>
                <w:kern w:val="0"/>
                <w:sz w:val="24"/>
                <w:szCs w:val="21"/>
              </w:rPr>
              <w:t>其中</w:t>
            </w:r>
            <w:r w:rsidR="008C4D41" w:rsidRPr="00FF1E48">
              <w:rPr>
                <w:rFonts w:ascii="Times New Roman" w:eastAsia="宋体" w:hAnsi="Times New Roman" w:cs="Times New Roman"/>
                <w:bCs/>
                <w:spacing w:val="5"/>
                <w:kern w:val="0"/>
                <w:sz w:val="24"/>
                <w:szCs w:val="21"/>
              </w:rPr>
              <w:t>FQ-</w:t>
            </w:r>
            <w:r w:rsidR="008C4D41">
              <w:rPr>
                <w:rFonts w:ascii="Times New Roman" w:eastAsia="宋体" w:hAnsi="Times New Roman" w:cs="Times New Roman"/>
                <w:bCs/>
                <w:spacing w:val="5"/>
                <w:kern w:val="0"/>
                <w:sz w:val="24"/>
                <w:szCs w:val="21"/>
              </w:rPr>
              <w:t>02</w:t>
            </w:r>
            <w:r w:rsidR="008C4D41">
              <w:rPr>
                <w:rFonts w:ascii="Times New Roman" w:eastAsia="宋体" w:hAnsi="Times New Roman" w:cs="Times New Roman" w:hint="eastAsia"/>
                <w:bCs/>
                <w:spacing w:val="5"/>
                <w:kern w:val="0"/>
                <w:sz w:val="24"/>
                <w:szCs w:val="21"/>
              </w:rPr>
              <w:t>和</w:t>
            </w:r>
            <w:r w:rsidR="008C4D41">
              <w:rPr>
                <w:rFonts w:ascii="Times New Roman" w:eastAsia="宋体" w:hAnsi="Times New Roman" w:cs="Times New Roman" w:hint="eastAsia"/>
                <w:bCs/>
                <w:spacing w:val="5"/>
                <w:kern w:val="0"/>
                <w:sz w:val="24"/>
                <w:szCs w:val="21"/>
              </w:rPr>
              <w:t>F</w:t>
            </w:r>
            <w:r w:rsidR="008C4D41">
              <w:rPr>
                <w:rFonts w:ascii="Times New Roman" w:eastAsia="宋体" w:hAnsi="Times New Roman" w:cs="Times New Roman"/>
                <w:bCs/>
                <w:spacing w:val="5"/>
                <w:kern w:val="0"/>
                <w:sz w:val="24"/>
                <w:szCs w:val="21"/>
              </w:rPr>
              <w:t>Q-03</w:t>
            </w:r>
            <w:r w:rsidR="008C4D41">
              <w:rPr>
                <w:rFonts w:ascii="Times New Roman" w:eastAsia="宋体" w:hAnsi="Times New Roman" w:cs="Times New Roman" w:hint="eastAsia"/>
                <w:bCs/>
                <w:spacing w:val="5"/>
                <w:kern w:val="0"/>
                <w:sz w:val="24"/>
                <w:szCs w:val="21"/>
              </w:rPr>
              <w:t>排气筒</w:t>
            </w:r>
            <w:r w:rsidRPr="00FF1E48">
              <w:rPr>
                <w:rFonts w:ascii="Times New Roman" w:eastAsia="宋体" w:hAnsi="Times New Roman" w:cs="Times New Roman"/>
                <w:bCs/>
                <w:spacing w:val="5"/>
                <w:kern w:val="0"/>
                <w:sz w:val="24"/>
                <w:szCs w:val="21"/>
              </w:rPr>
              <w:t>监测项目为</w:t>
            </w:r>
            <w:r w:rsidR="00E97AF1">
              <w:rPr>
                <w:rFonts w:ascii="Times New Roman" w:eastAsia="宋体" w:hAnsi="Times New Roman" w:cs="Times New Roman" w:hint="eastAsia"/>
                <w:bCs/>
                <w:spacing w:val="5"/>
                <w:kern w:val="0"/>
                <w:sz w:val="24"/>
                <w:szCs w:val="21"/>
              </w:rPr>
              <w:t>S</w:t>
            </w:r>
            <w:r w:rsidR="00E97AF1">
              <w:rPr>
                <w:rFonts w:ascii="Times New Roman" w:eastAsia="宋体" w:hAnsi="Times New Roman" w:cs="Times New Roman"/>
                <w:bCs/>
                <w:spacing w:val="5"/>
                <w:kern w:val="0"/>
                <w:sz w:val="24"/>
                <w:szCs w:val="21"/>
              </w:rPr>
              <w:t>O</w:t>
            </w:r>
            <w:r w:rsidR="00E97AF1" w:rsidRPr="00E97AF1">
              <w:rPr>
                <w:rFonts w:ascii="Times New Roman" w:eastAsia="宋体" w:hAnsi="Times New Roman" w:cs="Times New Roman"/>
                <w:bCs/>
                <w:spacing w:val="5"/>
                <w:kern w:val="0"/>
                <w:sz w:val="24"/>
                <w:szCs w:val="21"/>
                <w:vertAlign w:val="subscript"/>
              </w:rPr>
              <w:t>2</w:t>
            </w:r>
            <w:r w:rsidR="00E97AF1">
              <w:rPr>
                <w:rFonts w:ascii="Times New Roman" w:eastAsia="宋体" w:hAnsi="Times New Roman" w:cs="Times New Roman" w:hint="eastAsia"/>
                <w:bCs/>
                <w:spacing w:val="5"/>
                <w:kern w:val="0"/>
                <w:sz w:val="24"/>
                <w:szCs w:val="21"/>
              </w:rPr>
              <w:t>、</w:t>
            </w:r>
            <w:r w:rsidR="00E97AF1">
              <w:rPr>
                <w:rFonts w:ascii="Times New Roman" w:eastAsia="宋体" w:hAnsi="Times New Roman" w:cs="Times New Roman"/>
                <w:bCs/>
                <w:spacing w:val="5"/>
                <w:kern w:val="0"/>
                <w:sz w:val="24"/>
                <w:szCs w:val="21"/>
              </w:rPr>
              <w:t>NO</w:t>
            </w:r>
            <w:r w:rsidR="00E97AF1" w:rsidRPr="00E97AF1">
              <w:rPr>
                <w:rFonts w:ascii="Times New Roman" w:eastAsia="宋体" w:hAnsi="Times New Roman" w:cs="Times New Roman"/>
                <w:bCs/>
                <w:spacing w:val="5"/>
                <w:kern w:val="0"/>
                <w:sz w:val="24"/>
                <w:szCs w:val="21"/>
                <w:vertAlign w:val="subscript"/>
              </w:rPr>
              <w:t>X</w:t>
            </w:r>
            <w:r w:rsidR="00E97AF1">
              <w:rPr>
                <w:rFonts w:ascii="Times New Roman" w:eastAsia="宋体" w:hAnsi="Times New Roman" w:cs="Times New Roman" w:hint="eastAsia"/>
                <w:bCs/>
                <w:spacing w:val="5"/>
                <w:kern w:val="0"/>
                <w:sz w:val="24"/>
                <w:szCs w:val="21"/>
              </w:rPr>
              <w:t>和颗粒物</w:t>
            </w:r>
            <w:r w:rsidRPr="00FF1E48">
              <w:rPr>
                <w:rFonts w:ascii="Times New Roman" w:eastAsia="宋体" w:hAnsi="Times New Roman" w:cs="Times New Roman"/>
                <w:bCs/>
                <w:spacing w:val="5"/>
                <w:kern w:val="0"/>
                <w:sz w:val="24"/>
                <w:szCs w:val="21"/>
              </w:rPr>
              <w:t>；</w:t>
            </w:r>
            <w:r w:rsidR="008C4D41">
              <w:rPr>
                <w:rFonts w:ascii="Times New Roman" w:eastAsia="宋体" w:hAnsi="Times New Roman" w:cs="Times New Roman" w:hint="eastAsia"/>
                <w:bCs/>
                <w:spacing w:val="5"/>
                <w:kern w:val="0"/>
                <w:sz w:val="24"/>
                <w:szCs w:val="21"/>
              </w:rPr>
              <w:t>F</w:t>
            </w:r>
            <w:r w:rsidR="008C4D41">
              <w:rPr>
                <w:rFonts w:ascii="Times New Roman" w:eastAsia="宋体" w:hAnsi="Times New Roman" w:cs="Times New Roman"/>
                <w:bCs/>
                <w:spacing w:val="5"/>
                <w:kern w:val="0"/>
                <w:sz w:val="24"/>
                <w:szCs w:val="21"/>
              </w:rPr>
              <w:t>Q-04</w:t>
            </w:r>
            <w:r w:rsidR="008C4D41">
              <w:rPr>
                <w:rFonts w:ascii="Times New Roman" w:eastAsia="宋体" w:hAnsi="Times New Roman" w:cs="Times New Roman" w:hint="eastAsia"/>
                <w:bCs/>
                <w:spacing w:val="5"/>
                <w:kern w:val="0"/>
                <w:sz w:val="24"/>
                <w:szCs w:val="21"/>
              </w:rPr>
              <w:t>排气筒监测</w:t>
            </w:r>
            <w:r w:rsidR="008C4D41">
              <w:rPr>
                <w:rFonts w:ascii="Times New Roman" w:eastAsia="宋体" w:hAnsi="Times New Roman" w:cs="Times New Roman"/>
                <w:bCs/>
                <w:spacing w:val="5"/>
                <w:kern w:val="0"/>
                <w:sz w:val="24"/>
                <w:szCs w:val="21"/>
              </w:rPr>
              <w:t>项目为</w:t>
            </w:r>
            <w:r w:rsidR="008C4D41">
              <w:rPr>
                <w:rFonts w:ascii="Times New Roman" w:eastAsia="宋体" w:hAnsi="Times New Roman" w:cs="Times New Roman" w:hint="eastAsia"/>
                <w:bCs/>
                <w:spacing w:val="5"/>
                <w:kern w:val="0"/>
                <w:sz w:val="24"/>
                <w:szCs w:val="21"/>
              </w:rPr>
              <w:t>颗粒物、</w:t>
            </w:r>
            <w:r w:rsidR="008C4D41">
              <w:rPr>
                <w:rFonts w:ascii="Times New Roman" w:eastAsia="宋体" w:hAnsi="Times New Roman" w:cs="Times New Roman"/>
                <w:bCs/>
                <w:spacing w:val="5"/>
                <w:kern w:val="0"/>
                <w:sz w:val="24"/>
                <w:szCs w:val="21"/>
              </w:rPr>
              <w:t>臭气浓度，</w:t>
            </w:r>
            <w:r w:rsidR="006E7085">
              <w:rPr>
                <w:rFonts w:ascii="Times New Roman" w:eastAsia="宋体" w:hAnsi="Times New Roman" w:cs="Times New Roman" w:hint="eastAsia"/>
                <w:bCs/>
                <w:spacing w:val="5"/>
                <w:kern w:val="0"/>
                <w:sz w:val="24"/>
                <w:szCs w:val="21"/>
              </w:rPr>
              <w:t>F</w:t>
            </w:r>
            <w:r w:rsidR="006E7085">
              <w:rPr>
                <w:rFonts w:ascii="Times New Roman" w:eastAsia="宋体" w:hAnsi="Times New Roman" w:cs="Times New Roman"/>
                <w:bCs/>
                <w:spacing w:val="5"/>
                <w:kern w:val="0"/>
                <w:sz w:val="24"/>
                <w:szCs w:val="21"/>
              </w:rPr>
              <w:t>Q-04</w:t>
            </w:r>
            <w:r w:rsidR="006E7085">
              <w:rPr>
                <w:rFonts w:ascii="Times New Roman" w:eastAsia="宋体" w:hAnsi="Times New Roman" w:cs="Times New Roman" w:hint="eastAsia"/>
                <w:bCs/>
                <w:spacing w:val="5"/>
                <w:kern w:val="0"/>
                <w:sz w:val="24"/>
                <w:szCs w:val="21"/>
              </w:rPr>
              <w:t>排气筒监测</w:t>
            </w:r>
            <w:r w:rsidR="006E7085">
              <w:rPr>
                <w:rFonts w:ascii="Times New Roman" w:eastAsia="宋体" w:hAnsi="Times New Roman" w:cs="Times New Roman"/>
                <w:bCs/>
                <w:spacing w:val="5"/>
                <w:kern w:val="0"/>
                <w:sz w:val="24"/>
                <w:szCs w:val="21"/>
              </w:rPr>
              <w:t>项目为</w:t>
            </w:r>
            <w:r w:rsidR="006E7085">
              <w:rPr>
                <w:rFonts w:ascii="Times New Roman" w:eastAsia="宋体" w:hAnsi="Times New Roman" w:cs="Times New Roman" w:hint="eastAsia"/>
                <w:bCs/>
                <w:spacing w:val="5"/>
                <w:kern w:val="0"/>
                <w:sz w:val="24"/>
                <w:szCs w:val="21"/>
              </w:rPr>
              <w:t>颗粒物，</w:t>
            </w:r>
            <w:r w:rsidRPr="00FF1E48">
              <w:rPr>
                <w:rFonts w:ascii="Times New Roman" w:eastAsia="宋体" w:hAnsi="Times New Roman" w:cs="Times New Roman"/>
                <w:bCs/>
                <w:spacing w:val="5"/>
                <w:kern w:val="0"/>
                <w:sz w:val="24"/>
                <w:szCs w:val="21"/>
              </w:rPr>
              <w:t>厂界无组织废气，每年监测一次，监测项目为</w:t>
            </w:r>
            <w:r w:rsidR="00E97AF1">
              <w:rPr>
                <w:rFonts w:ascii="Times New Roman" w:eastAsia="宋体" w:hAnsi="Times New Roman" w:cs="Times New Roman" w:hint="eastAsia"/>
                <w:bCs/>
                <w:spacing w:val="5"/>
                <w:kern w:val="0"/>
                <w:sz w:val="24"/>
                <w:szCs w:val="21"/>
              </w:rPr>
              <w:t>颗粒物</w:t>
            </w:r>
            <w:r w:rsidR="008C4D41">
              <w:rPr>
                <w:rFonts w:ascii="Times New Roman" w:eastAsia="宋体" w:hAnsi="Times New Roman" w:cs="Times New Roman"/>
                <w:bCs/>
                <w:spacing w:val="5"/>
                <w:kern w:val="0"/>
                <w:sz w:val="24"/>
                <w:szCs w:val="21"/>
              </w:rPr>
              <w:t>、臭气浓度</w:t>
            </w:r>
            <w:r w:rsidRPr="00FF1E48">
              <w:rPr>
                <w:rFonts w:ascii="Times New Roman" w:eastAsia="宋体" w:hAnsi="Times New Roman" w:cs="Times New Roman"/>
                <w:bCs/>
                <w:spacing w:val="5"/>
                <w:kern w:val="0"/>
                <w:sz w:val="24"/>
                <w:szCs w:val="21"/>
              </w:rPr>
              <w:t>。</w:t>
            </w:r>
          </w:p>
          <w:p w:rsidR="00CE22B6" w:rsidRPr="00CE22B6" w:rsidRDefault="007C2044"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C</w:t>
            </w:r>
            <w:r>
              <w:rPr>
                <w:rFonts w:ascii="Times New Roman" w:eastAsia="宋体" w:hAnsi="Times New Roman" w:cs="Times New Roman"/>
                <w:bCs/>
                <w:spacing w:val="5"/>
                <w:kern w:val="0"/>
                <w:sz w:val="24"/>
                <w:szCs w:val="21"/>
              </w:rPr>
              <w:t>.</w:t>
            </w:r>
            <w:r w:rsidR="00CE22B6" w:rsidRPr="00CE22B6">
              <w:rPr>
                <w:rFonts w:ascii="Times New Roman" w:eastAsia="宋体" w:hAnsi="Times New Roman" w:cs="Times New Roman" w:hint="eastAsia"/>
                <w:bCs/>
                <w:spacing w:val="5"/>
                <w:kern w:val="0"/>
                <w:sz w:val="24"/>
                <w:szCs w:val="21"/>
              </w:rPr>
              <w:t>噪声</w:t>
            </w:r>
            <w:r w:rsidR="00CE22B6" w:rsidRPr="00CE22B6">
              <w:rPr>
                <w:rFonts w:ascii="Times New Roman" w:eastAsia="宋体" w:hAnsi="Times New Roman" w:cs="Times New Roman" w:hint="eastAsia"/>
                <w:bCs/>
                <w:spacing w:val="5"/>
                <w:kern w:val="0"/>
                <w:sz w:val="24"/>
                <w:szCs w:val="21"/>
              </w:rPr>
              <w:t xml:space="preserve"> </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lastRenderedPageBreak/>
              <w:t>对各厂界噪声每年监测一次，昼间监测一次。</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FF1E48">
              <w:rPr>
                <w:rFonts w:ascii="Times New Roman" w:eastAsia="宋体" w:hAnsi="Times New Roman" w:cs="Times New Roman"/>
                <w:bCs/>
                <w:spacing w:val="5"/>
                <w:kern w:val="0"/>
                <w:sz w:val="24"/>
                <w:szCs w:val="21"/>
              </w:rPr>
              <w:t>项目</w:t>
            </w:r>
            <w:r w:rsidRPr="00FF1E48">
              <w:rPr>
                <w:rFonts w:ascii="Times New Roman" w:eastAsia="宋体" w:hAnsi="Times New Roman" w:cs="Times New Roman" w:hint="eastAsia"/>
                <w:bCs/>
                <w:spacing w:val="5"/>
                <w:kern w:val="0"/>
                <w:sz w:val="24"/>
                <w:szCs w:val="21"/>
              </w:rPr>
              <w:t>营运期监测计划表见下表。</w:t>
            </w:r>
          </w:p>
          <w:p w:rsidR="00CE22B6" w:rsidRPr="00CE22B6" w:rsidRDefault="00CE22B6" w:rsidP="00CE22B6">
            <w:pPr>
              <w:autoSpaceDE w:val="0"/>
              <w:autoSpaceDN w:val="0"/>
              <w:adjustRightInd w:val="0"/>
              <w:snapToGrid w:val="0"/>
              <w:spacing w:line="360" w:lineRule="auto"/>
              <w:jc w:val="center"/>
              <w:rPr>
                <w:rFonts w:ascii="Times New Roman" w:eastAsia="宋体" w:hAnsi="Times New Roman" w:cs="Times New Roman"/>
                <w:b/>
                <w:color w:val="000000"/>
                <w:spacing w:val="-2"/>
                <w:kern w:val="0"/>
                <w:sz w:val="24"/>
                <w:szCs w:val="24"/>
              </w:rPr>
            </w:pPr>
            <w:r w:rsidRPr="00CE22B6">
              <w:rPr>
                <w:rFonts w:ascii="Times New Roman" w:eastAsia="宋体" w:hAnsi="Times New Roman" w:cs="Times New Roman"/>
                <w:b/>
                <w:color w:val="000000"/>
                <w:spacing w:val="-2"/>
                <w:kern w:val="0"/>
                <w:sz w:val="24"/>
                <w:szCs w:val="24"/>
              </w:rPr>
              <w:t>表</w:t>
            </w:r>
            <w:r w:rsidRPr="00CE22B6">
              <w:rPr>
                <w:rFonts w:ascii="Times New Roman" w:eastAsia="宋体" w:hAnsi="Times New Roman" w:cs="Times New Roman" w:hint="eastAsia"/>
                <w:b/>
                <w:color w:val="000000"/>
                <w:spacing w:val="-2"/>
                <w:kern w:val="0"/>
                <w:sz w:val="24"/>
                <w:szCs w:val="24"/>
              </w:rPr>
              <w:t xml:space="preserve"> 7-</w:t>
            </w:r>
            <w:r w:rsidR="004B33BF">
              <w:rPr>
                <w:rFonts w:ascii="Times New Roman" w:eastAsia="宋体" w:hAnsi="Times New Roman" w:cs="Times New Roman"/>
                <w:b/>
                <w:color w:val="000000"/>
                <w:spacing w:val="-2"/>
                <w:kern w:val="0"/>
                <w:sz w:val="24"/>
                <w:szCs w:val="24"/>
              </w:rPr>
              <w:t>17</w:t>
            </w:r>
            <w:r w:rsidRPr="00CE22B6">
              <w:rPr>
                <w:rFonts w:ascii="Times New Roman" w:eastAsia="宋体" w:hAnsi="Times New Roman" w:cs="Times New Roman" w:hint="eastAsia"/>
                <w:b/>
                <w:color w:val="000000"/>
                <w:spacing w:val="-2"/>
                <w:kern w:val="0"/>
                <w:sz w:val="24"/>
                <w:szCs w:val="24"/>
              </w:rPr>
              <w:t xml:space="preserve">  </w:t>
            </w:r>
            <w:r w:rsidRPr="00CE22B6">
              <w:rPr>
                <w:rFonts w:ascii="Times New Roman" w:eastAsia="宋体" w:hAnsi="Times New Roman" w:cs="Times New Roman" w:hint="eastAsia"/>
                <w:b/>
                <w:color w:val="000000"/>
                <w:spacing w:val="-2"/>
                <w:kern w:val="0"/>
                <w:sz w:val="24"/>
                <w:szCs w:val="24"/>
              </w:rPr>
              <w:t>项目</w:t>
            </w:r>
            <w:r w:rsidRPr="00CE22B6">
              <w:rPr>
                <w:rFonts w:ascii="Times New Roman" w:eastAsia="宋体" w:hAnsi="Times New Roman" w:cs="Times New Roman"/>
                <w:b/>
                <w:color w:val="000000"/>
                <w:spacing w:val="-2"/>
                <w:kern w:val="0"/>
                <w:sz w:val="24"/>
                <w:szCs w:val="24"/>
              </w:rPr>
              <w:t>营运期监测计划表</w:t>
            </w:r>
          </w:p>
          <w:tbl>
            <w:tblPr>
              <w:tblW w:w="5000" w:type="pct"/>
              <w:jc w:val="center"/>
              <w:tblBorders>
                <w:top w:val="single" w:sz="12" w:space="0" w:color="auto"/>
                <w:bottom w:val="single" w:sz="12" w:space="0" w:color="auto"/>
                <w:insideH w:val="single" w:sz="6" w:space="0" w:color="auto"/>
                <w:insideV w:val="single" w:sz="6" w:space="0" w:color="auto"/>
              </w:tblBorders>
              <w:tblLook w:val="01E0" w:firstRow="1" w:lastRow="1" w:firstColumn="1" w:lastColumn="1" w:noHBand="0" w:noVBand="0"/>
            </w:tblPr>
            <w:tblGrid>
              <w:gridCol w:w="866"/>
              <w:gridCol w:w="1685"/>
              <w:gridCol w:w="2144"/>
              <w:gridCol w:w="993"/>
              <w:gridCol w:w="3418"/>
            </w:tblGrid>
            <w:tr w:rsidR="003F54AC" w:rsidRPr="00CE22B6" w:rsidTr="00FE104B">
              <w:trPr>
                <w:trHeight w:val="397"/>
                <w:jc w:val="center"/>
              </w:trPr>
              <w:tc>
                <w:tcPr>
                  <w:tcW w:w="476" w:type="pct"/>
                  <w:shd w:val="clear" w:color="auto" w:fill="auto"/>
                  <w:vAlign w:val="center"/>
                </w:tcPr>
                <w:p w:rsidR="003F54AC" w:rsidRPr="004B33BF" w:rsidRDefault="003F54AC" w:rsidP="00B92532">
                  <w:pPr>
                    <w:pStyle w:val="27"/>
                    <w:ind w:leftChars="-61" w:left="-128" w:rightChars="-76" w:right="-160"/>
                    <w:rPr>
                      <w:b/>
                      <w:bCs/>
                      <w:kern w:val="0"/>
                      <w:szCs w:val="21"/>
                    </w:rPr>
                  </w:pPr>
                  <w:r w:rsidRPr="004B33BF">
                    <w:rPr>
                      <w:b/>
                      <w:bCs/>
                      <w:kern w:val="0"/>
                      <w:szCs w:val="21"/>
                    </w:rPr>
                    <w:t>污染种类</w:t>
                  </w:r>
                </w:p>
              </w:tc>
              <w:tc>
                <w:tcPr>
                  <w:tcW w:w="925" w:type="pct"/>
                  <w:shd w:val="clear" w:color="auto" w:fill="auto"/>
                  <w:vAlign w:val="center"/>
                </w:tcPr>
                <w:p w:rsidR="003F54AC" w:rsidRPr="004B33BF" w:rsidRDefault="003F54AC" w:rsidP="00B92532">
                  <w:pPr>
                    <w:pStyle w:val="27"/>
                    <w:ind w:leftChars="-61" w:left="-128" w:rightChars="-76" w:right="-160"/>
                    <w:rPr>
                      <w:b/>
                      <w:bCs/>
                      <w:kern w:val="0"/>
                      <w:szCs w:val="21"/>
                    </w:rPr>
                  </w:pPr>
                  <w:r w:rsidRPr="004B33BF">
                    <w:rPr>
                      <w:b/>
                      <w:bCs/>
                      <w:kern w:val="0"/>
                      <w:szCs w:val="21"/>
                    </w:rPr>
                    <w:t>监测点位</w:t>
                  </w:r>
                </w:p>
              </w:tc>
              <w:tc>
                <w:tcPr>
                  <w:tcW w:w="1177" w:type="pct"/>
                  <w:shd w:val="clear" w:color="auto" w:fill="auto"/>
                  <w:vAlign w:val="center"/>
                </w:tcPr>
                <w:p w:rsidR="003F54AC" w:rsidRPr="004B33BF" w:rsidRDefault="003F54AC" w:rsidP="00B92532">
                  <w:pPr>
                    <w:pStyle w:val="27"/>
                    <w:ind w:leftChars="-61" w:left="-128" w:rightChars="-76" w:right="-160"/>
                    <w:rPr>
                      <w:b/>
                      <w:bCs/>
                      <w:kern w:val="0"/>
                      <w:szCs w:val="21"/>
                    </w:rPr>
                  </w:pPr>
                  <w:r w:rsidRPr="004B33BF">
                    <w:rPr>
                      <w:b/>
                      <w:bCs/>
                      <w:kern w:val="0"/>
                      <w:szCs w:val="21"/>
                    </w:rPr>
                    <w:t>监测项目</w:t>
                  </w:r>
                </w:p>
              </w:tc>
              <w:tc>
                <w:tcPr>
                  <w:tcW w:w="545" w:type="pct"/>
                  <w:shd w:val="clear" w:color="auto" w:fill="auto"/>
                  <w:vAlign w:val="center"/>
                </w:tcPr>
                <w:p w:rsidR="003F54AC" w:rsidRPr="004B33BF" w:rsidRDefault="003F54AC" w:rsidP="00B92532">
                  <w:pPr>
                    <w:pStyle w:val="27"/>
                    <w:ind w:leftChars="-61" w:left="-128" w:rightChars="-76" w:right="-160"/>
                    <w:rPr>
                      <w:b/>
                      <w:bCs/>
                      <w:kern w:val="0"/>
                      <w:szCs w:val="21"/>
                    </w:rPr>
                  </w:pPr>
                  <w:r w:rsidRPr="004B33BF">
                    <w:rPr>
                      <w:b/>
                      <w:bCs/>
                      <w:kern w:val="0"/>
                      <w:szCs w:val="21"/>
                    </w:rPr>
                    <w:t>监测频率</w:t>
                  </w:r>
                </w:p>
              </w:tc>
              <w:tc>
                <w:tcPr>
                  <w:tcW w:w="1877" w:type="pct"/>
                  <w:vAlign w:val="center"/>
                </w:tcPr>
                <w:p w:rsidR="003F54AC" w:rsidRPr="004B33BF" w:rsidRDefault="003F54AC" w:rsidP="00B92532">
                  <w:pPr>
                    <w:pStyle w:val="27"/>
                    <w:ind w:leftChars="-61" w:left="-128" w:rightChars="-76" w:right="-160"/>
                    <w:rPr>
                      <w:b/>
                      <w:bCs/>
                      <w:kern w:val="0"/>
                      <w:szCs w:val="21"/>
                    </w:rPr>
                  </w:pPr>
                  <w:r w:rsidRPr="004B33BF">
                    <w:rPr>
                      <w:rFonts w:hint="eastAsia"/>
                      <w:b/>
                      <w:bCs/>
                      <w:kern w:val="0"/>
                      <w:szCs w:val="21"/>
                    </w:rPr>
                    <w:t>执行标准</w:t>
                  </w:r>
                </w:p>
              </w:tc>
            </w:tr>
            <w:tr w:rsidR="003F54AC" w:rsidRPr="00CE22B6" w:rsidTr="00FE104B">
              <w:trPr>
                <w:trHeight w:val="397"/>
                <w:jc w:val="center"/>
              </w:trPr>
              <w:tc>
                <w:tcPr>
                  <w:tcW w:w="476" w:type="pct"/>
                  <w:shd w:val="clear" w:color="auto" w:fill="auto"/>
                  <w:vAlign w:val="center"/>
                </w:tcPr>
                <w:p w:rsidR="003F54AC" w:rsidRPr="00B92532" w:rsidRDefault="003F54AC" w:rsidP="00B92532">
                  <w:pPr>
                    <w:pStyle w:val="27"/>
                    <w:ind w:leftChars="-61" w:left="-128" w:rightChars="-76" w:right="-160"/>
                    <w:rPr>
                      <w:bCs/>
                      <w:kern w:val="0"/>
                      <w:szCs w:val="21"/>
                    </w:rPr>
                  </w:pPr>
                  <w:r w:rsidRPr="00B92532">
                    <w:rPr>
                      <w:bCs/>
                      <w:kern w:val="0"/>
                      <w:szCs w:val="21"/>
                    </w:rPr>
                    <w:t>废水</w:t>
                  </w:r>
                </w:p>
              </w:tc>
              <w:tc>
                <w:tcPr>
                  <w:tcW w:w="925" w:type="pct"/>
                  <w:shd w:val="clear" w:color="auto" w:fill="auto"/>
                  <w:vAlign w:val="center"/>
                </w:tcPr>
                <w:p w:rsidR="003F54AC" w:rsidRPr="00B92532" w:rsidRDefault="003F54AC" w:rsidP="00B92532">
                  <w:pPr>
                    <w:pStyle w:val="27"/>
                    <w:ind w:leftChars="-61" w:left="-128" w:rightChars="-76" w:right="-160"/>
                    <w:rPr>
                      <w:bCs/>
                      <w:kern w:val="0"/>
                      <w:szCs w:val="21"/>
                    </w:rPr>
                  </w:pPr>
                  <w:r w:rsidRPr="00B92532">
                    <w:rPr>
                      <w:bCs/>
                      <w:kern w:val="0"/>
                      <w:szCs w:val="21"/>
                    </w:rPr>
                    <w:t>污水</w:t>
                  </w:r>
                  <w:r w:rsidRPr="00B92532">
                    <w:rPr>
                      <w:rFonts w:hint="eastAsia"/>
                      <w:bCs/>
                      <w:kern w:val="0"/>
                      <w:szCs w:val="21"/>
                    </w:rPr>
                    <w:t>接管</w:t>
                  </w:r>
                  <w:r w:rsidRPr="00B92532">
                    <w:rPr>
                      <w:bCs/>
                      <w:kern w:val="0"/>
                      <w:szCs w:val="21"/>
                    </w:rPr>
                    <w:t>口</w:t>
                  </w:r>
                </w:p>
              </w:tc>
              <w:tc>
                <w:tcPr>
                  <w:tcW w:w="1177" w:type="pct"/>
                  <w:shd w:val="clear" w:color="auto" w:fill="auto"/>
                  <w:vAlign w:val="center"/>
                </w:tcPr>
                <w:p w:rsidR="003F54AC" w:rsidRPr="00B92532" w:rsidRDefault="003F54AC" w:rsidP="00B92532">
                  <w:pPr>
                    <w:pStyle w:val="27"/>
                    <w:ind w:leftChars="-61" w:left="-128" w:rightChars="-76" w:right="-160"/>
                    <w:rPr>
                      <w:bCs/>
                      <w:kern w:val="0"/>
                      <w:szCs w:val="21"/>
                    </w:rPr>
                  </w:pPr>
                  <w:r w:rsidRPr="00B92532">
                    <w:rPr>
                      <w:bCs/>
                      <w:kern w:val="0"/>
                      <w:szCs w:val="21"/>
                    </w:rPr>
                    <w:t>pH</w:t>
                  </w:r>
                  <w:r w:rsidRPr="00B92532">
                    <w:rPr>
                      <w:bCs/>
                      <w:kern w:val="0"/>
                      <w:szCs w:val="21"/>
                    </w:rPr>
                    <w:t>、</w:t>
                  </w:r>
                  <w:r w:rsidRPr="00B92532">
                    <w:rPr>
                      <w:bCs/>
                      <w:kern w:val="0"/>
                      <w:szCs w:val="21"/>
                    </w:rPr>
                    <w:t>COD</w:t>
                  </w:r>
                  <w:r w:rsidRPr="00B92532">
                    <w:rPr>
                      <w:bCs/>
                      <w:kern w:val="0"/>
                      <w:szCs w:val="21"/>
                    </w:rPr>
                    <w:t>、</w:t>
                  </w:r>
                  <w:r w:rsidRPr="00B92532">
                    <w:rPr>
                      <w:bCs/>
                      <w:kern w:val="0"/>
                      <w:szCs w:val="21"/>
                    </w:rPr>
                    <w:t>SS</w:t>
                  </w:r>
                  <w:r w:rsidRPr="00B92532">
                    <w:rPr>
                      <w:bCs/>
                      <w:kern w:val="0"/>
                      <w:szCs w:val="21"/>
                    </w:rPr>
                    <w:t>、氨氮、</w:t>
                  </w:r>
                  <w:r w:rsidRPr="00B92532">
                    <w:rPr>
                      <w:bCs/>
                      <w:kern w:val="0"/>
                      <w:szCs w:val="21"/>
                    </w:rPr>
                    <w:t>TP</w:t>
                  </w:r>
                  <w:r w:rsidR="00BB5F39">
                    <w:rPr>
                      <w:rFonts w:hint="eastAsia"/>
                      <w:bCs/>
                      <w:kern w:val="0"/>
                      <w:szCs w:val="21"/>
                    </w:rPr>
                    <w:t>、</w:t>
                  </w:r>
                  <w:r w:rsidR="00BB5F39">
                    <w:rPr>
                      <w:rFonts w:hint="eastAsia"/>
                      <w:bCs/>
                      <w:kern w:val="0"/>
                      <w:szCs w:val="21"/>
                    </w:rPr>
                    <w:t>TN</w:t>
                  </w:r>
                  <w:r w:rsidR="00BB5F39">
                    <w:rPr>
                      <w:rFonts w:hint="eastAsia"/>
                      <w:bCs/>
                      <w:kern w:val="0"/>
                      <w:szCs w:val="21"/>
                    </w:rPr>
                    <w:t>、动植物油</w:t>
                  </w:r>
                  <w:r w:rsidRPr="00B92532">
                    <w:rPr>
                      <w:bCs/>
                      <w:kern w:val="0"/>
                      <w:szCs w:val="21"/>
                    </w:rPr>
                    <w:t xml:space="preserve"> </w:t>
                  </w:r>
                </w:p>
              </w:tc>
              <w:tc>
                <w:tcPr>
                  <w:tcW w:w="545" w:type="pct"/>
                  <w:shd w:val="clear" w:color="auto" w:fill="auto"/>
                  <w:vAlign w:val="center"/>
                </w:tcPr>
                <w:p w:rsidR="003F54AC" w:rsidRPr="00B92532" w:rsidRDefault="003F54AC" w:rsidP="00B92532">
                  <w:pPr>
                    <w:pStyle w:val="27"/>
                    <w:ind w:leftChars="-61" w:left="-128" w:rightChars="-76" w:right="-160"/>
                    <w:rPr>
                      <w:bCs/>
                      <w:kern w:val="0"/>
                      <w:szCs w:val="21"/>
                    </w:rPr>
                  </w:pPr>
                  <w:r w:rsidRPr="00B92532">
                    <w:rPr>
                      <w:bCs/>
                      <w:kern w:val="0"/>
                      <w:szCs w:val="21"/>
                    </w:rPr>
                    <w:t>一年</w:t>
                  </w:r>
                  <w:r w:rsidRPr="00B92532">
                    <w:rPr>
                      <w:rFonts w:hint="eastAsia"/>
                      <w:bCs/>
                      <w:kern w:val="0"/>
                      <w:szCs w:val="21"/>
                    </w:rPr>
                    <w:t>一</w:t>
                  </w:r>
                  <w:r w:rsidRPr="00B92532">
                    <w:rPr>
                      <w:bCs/>
                      <w:kern w:val="0"/>
                      <w:szCs w:val="21"/>
                    </w:rPr>
                    <w:t>次</w:t>
                  </w:r>
                </w:p>
              </w:tc>
              <w:tc>
                <w:tcPr>
                  <w:tcW w:w="1877" w:type="pct"/>
                  <w:vAlign w:val="center"/>
                </w:tcPr>
                <w:p w:rsidR="003F54AC" w:rsidRPr="00B92532" w:rsidRDefault="003F54AC" w:rsidP="00B92532">
                  <w:pPr>
                    <w:pStyle w:val="27"/>
                    <w:ind w:leftChars="-61" w:left="-128" w:rightChars="-76" w:right="-160"/>
                    <w:rPr>
                      <w:bCs/>
                      <w:kern w:val="0"/>
                      <w:szCs w:val="21"/>
                    </w:rPr>
                  </w:pPr>
                  <w:r w:rsidRPr="00B92532">
                    <w:rPr>
                      <w:rFonts w:hint="eastAsia"/>
                      <w:bCs/>
                      <w:kern w:val="0"/>
                      <w:szCs w:val="21"/>
                    </w:rPr>
                    <w:t>《污水综合排放标准》（</w:t>
                  </w:r>
                  <w:r w:rsidRPr="00B92532">
                    <w:rPr>
                      <w:bCs/>
                      <w:kern w:val="0"/>
                      <w:szCs w:val="21"/>
                    </w:rPr>
                    <w:t>GB8978-1996</w:t>
                  </w:r>
                  <w:r w:rsidRPr="00B92532">
                    <w:rPr>
                      <w:bCs/>
                      <w:kern w:val="0"/>
                      <w:szCs w:val="21"/>
                    </w:rPr>
                    <w:t>）表</w:t>
                  </w:r>
                  <w:r w:rsidRPr="00B92532">
                    <w:rPr>
                      <w:bCs/>
                      <w:kern w:val="0"/>
                      <w:szCs w:val="21"/>
                    </w:rPr>
                    <w:t>4</w:t>
                  </w:r>
                  <w:r w:rsidRPr="00B92532">
                    <w:rPr>
                      <w:bCs/>
                      <w:kern w:val="0"/>
                      <w:szCs w:val="21"/>
                    </w:rPr>
                    <w:t>三级标准</w:t>
                  </w:r>
                  <w:r w:rsidRPr="00B92532">
                    <w:rPr>
                      <w:rFonts w:hint="eastAsia"/>
                      <w:bCs/>
                      <w:kern w:val="0"/>
                      <w:szCs w:val="21"/>
                    </w:rPr>
                    <w:t>以及《污水排入城镇下水道水质标准》（</w:t>
                  </w:r>
                  <w:r w:rsidRPr="00B92532">
                    <w:rPr>
                      <w:bCs/>
                      <w:kern w:val="0"/>
                      <w:szCs w:val="21"/>
                    </w:rPr>
                    <w:t>GB/T31962-2015</w:t>
                  </w:r>
                  <w:r w:rsidRPr="00B92532">
                    <w:rPr>
                      <w:bCs/>
                      <w:kern w:val="0"/>
                      <w:szCs w:val="21"/>
                    </w:rPr>
                    <w:t>）表</w:t>
                  </w:r>
                  <w:r w:rsidRPr="00B92532">
                    <w:rPr>
                      <w:bCs/>
                      <w:kern w:val="0"/>
                      <w:szCs w:val="21"/>
                    </w:rPr>
                    <w:t>1</w:t>
                  </w:r>
                  <w:r w:rsidRPr="00B92532">
                    <w:rPr>
                      <w:rFonts w:hint="eastAsia"/>
                      <w:bCs/>
                      <w:kern w:val="0"/>
                      <w:szCs w:val="21"/>
                    </w:rPr>
                    <w:t>中</w:t>
                  </w:r>
                  <w:r w:rsidRPr="00B92532">
                    <w:rPr>
                      <w:bCs/>
                      <w:kern w:val="0"/>
                      <w:szCs w:val="21"/>
                    </w:rPr>
                    <w:t>B</w:t>
                  </w:r>
                  <w:r w:rsidRPr="00B92532">
                    <w:rPr>
                      <w:bCs/>
                      <w:kern w:val="0"/>
                      <w:szCs w:val="21"/>
                    </w:rPr>
                    <w:t>等级标准</w:t>
                  </w:r>
                </w:p>
              </w:tc>
            </w:tr>
            <w:tr w:rsidR="00BB5F39" w:rsidRPr="00CE22B6" w:rsidTr="00FE104B">
              <w:trPr>
                <w:trHeight w:val="397"/>
                <w:jc w:val="center"/>
              </w:trPr>
              <w:tc>
                <w:tcPr>
                  <w:tcW w:w="476" w:type="pct"/>
                  <w:vMerge w:val="restart"/>
                  <w:shd w:val="clear" w:color="auto" w:fill="auto"/>
                  <w:vAlign w:val="center"/>
                </w:tcPr>
                <w:p w:rsidR="00BB5F39" w:rsidRPr="00B92532" w:rsidRDefault="00BB5F39" w:rsidP="00BB5F39">
                  <w:pPr>
                    <w:pStyle w:val="27"/>
                    <w:ind w:leftChars="-61" w:left="-128" w:rightChars="-76" w:right="-160"/>
                    <w:rPr>
                      <w:bCs/>
                      <w:kern w:val="0"/>
                      <w:szCs w:val="21"/>
                    </w:rPr>
                  </w:pPr>
                  <w:r w:rsidRPr="00B92532">
                    <w:rPr>
                      <w:rFonts w:hint="eastAsia"/>
                      <w:bCs/>
                      <w:kern w:val="0"/>
                      <w:szCs w:val="21"/>
                    </w:rPr>
                    <w:t>废气</w:t>
                  </w:r>
                </w:p>
              </w:tc>
              <w:tc>
                <w:tcPr>
                  <w:tcW w:w="925" w:type="pct"/>
                  <w:shd w:val="clear" w:color="auto" w:fill="auto"/>
                  <w:vAlign w:val="center"/>
                </w:tcPr>
                <w:p w:rsidR="00BB5F39" w:rsidRPr="00B92532" w:rsidRDefault="00BB5F39" w:rsidP="00BB5F39">
                  <w:pPr>
                    <w:pStyle w:val="27"/>
                    <w:ind w:leftChars="-61" w:left="-128" w:rightChars="-76" w:right="-160"/>
                    <w:rPr>
                      <w:bCs/>
                      <w:kern w:val="0"/>
                      <w:szCs w:val="21"/>
                    </w:rPr>
                  </w:pPr>
                  <w:r w:rsidRPr="00B92532">
                    <w:rPr>
                      <w:bCs/>
                      <w:kern w:val="0"/>
                      <w:szCs w:val="21"/>
                    </w:rPr>
                    <w:t>排气筒</w:t>
                  </w:r>
                  <w:r w:rsidRPr="00B92532">
                    <w:rPr>
                      <w:rFonts w:hint="eastAsia"/>
                      <w:bCs/>
                      <w:kern w:val="0"/>
                      <w:szCs w:val="21"/>
                    </w:rPr>
                    <w:t>（</w:t>
                  </w:r>
                  <w:r w:rsidRPr="00B92532">
                    <w:rPr>
                      <w:bCs/>
                      <w:kern w:val="0"/>
                      <w:szCs w:val="21"/>
                    </w:rPr>
                    <w:t>FQ-0</w:t>
                  </w:r>
                  <w:r>
                    <w:rPr>
                      <w:bCs/>
                      <w:kern w:val="0"/>
                      <w:szCs w:val="21"/>
                    </w:rPr>
                    <w:t>2</w:t>
                  </w:r>
                  <w:r w:rsidRPr="00B92532">
                    <w:rPr>
                      <w:rFonts w:hint="eastAsia"/>
                      <w:bCs/>
                      <w:kern w:val="0"/>
                      <w:szCs w:val="21"/>
                    </w:rPr>
                    <w:t>）</w:t>
                  </w:r>
                </w:p>
              </w:tc>
              <w:tc>
                <w:tcPr>
                  <w:tcW w:w="1177" w:type="pct"/>
                  <w:shd w:val="clear" w:color="auto" w:fill="auto"/>
                  <w:vAlign w:val="center"/>
                </w:tcPr>
                <w:p w:rsidR="00BB5F39" w:rsidRPr="00B92532" w:rsidRDefault="00BB5F39" w:rsidP="00BB5F39">
                  <w:pPr>
                    <w:pStyle w:val="27"/>
                    <w:ind w:leftChars="-61" w:left="-128" w:rightChars="-76" w:right="-160"/>
                    <w:rPr>
                      <w:bCs/>
                      <w:kern w:val="0"/>
                      <w:szCs w:val="21"/>
                    </w:rPr>
                  </w:pPr>
                  <w:r w:rsidRPr="00E97AF1">
                    <w:rPr>
                      <w:bCs/>
                      <w:kern w:val="0"/>
                      <w:szCs w:val="21"/>
                    </w:rPr>
                    <w:t>SO</w:t>
                  </w:r>
                  <w:r w:rsidRPr="00E97AF1">
                    <w:rPr>
                      <w:bCs/>
                      <w:kern w:val="0"/>
                      <w:szCs w:val="21"/>
                      <w:vertAlign w:val="subscript"/>
                    </w:rPr>
                    <w:t>2</w:t>
                  </w:r>
                  <w:r w:rsidRPr="00E97AF1">
                    <w:rPr>
                      <w:bCs/>
                      <w:kern w:val="0"/>
                      <w:szCs w:val="21"/>
                    </w:rPr>
                    <w:t>、</w:t>
                  </w:r>
                  <w:r w:rsidRPr="00E97AF1">
                    <w:rPr>
                      <w:bCs/>
                      <w:kern w:val="0"/>
                      <w:szCs w:val="21"/>
                    </w:rPr>
                    <w:t>NO</w:t>
                  </w:r>
                  <w:r w:rsidRPr="00E97AF1">
                    <w:rPr>
                      <w:bCs/>
                      <w:kern w:val="0"/>
                      <w:szCs w:val="21"/>
                      <w:vertAlign w:val="subscript"/>
                    </w:rPr>
                    <w:t>X</w:t>
                  </w:r>
                  <w:r w:rsidRPr="00E97AF1">
                    <w:rPr>
                      <w:bCs/>
                      <w:kern w:val="0"/>
                      <w:szCs w:val="21"/>
                    </w:rPr>
                    <w:t>和颗粒物</w:t>
                  </w:r>
                </w:p>
              </w:tc>
              <w:tc>
                <w:tcPr>
                  <w:tcW w:w="545" w:type="pct"/>
                  <w:shd w:val="clear" w:color="auto" w:fill="auto"/>
                  <w:vAlign w:val="center"/>
                </w:tcPr>
                <w:p w:rsidR="00BB5F39" w:rsidRPr="00B92532" w:rsidRDefault="00BB5F39" w:rsidP="00BB5F39">
                  <w:pPr>
                    <w:pStyle w:val="27"/>
                    <w:ind w:leftChars="-61" w:left="-128" w:rightChars="-76" w:right="-160"/>
                    <w:rPr>
                      <w:bCs/>
                      <w:kern w:val="0"/>
                      <w:szCs w:val="21"/>
                    </w:rPr>
                  </w:pPr>
                  <w:r w:rsidRPr="00B92532">
                    <w:rPr>
                      <w:bCs/>
                      <w:kern w:val="0"/>
                      <w:szCs w:val="21"/>
                    </w:rPr>
                    <w:t>一年一次</w:t>
                  </w:r>
                </w:p>
              </w:tc>
              <w:tc>
                <w:tcPr>
                  <w:tcW w:w="1877" w:type="pct"/>
                  <w:vAlign w:val="center"/>
                </w:tcPr>
                <w:p w:rsidR="00BB5F39" w:rsidRPr="00B92532" w:rsidRDefault="00BB5F39" w:rsidP="00BB5F39">
                  <w:pPr>
                    <w:pStyle w:val="27"/>
                    <w:ind w:leftChars="-61" w:left="-128" w:rightChars="-76" w:right="-160"/>
                    <w:rPr>
                      <w:bCs/>
                      <w:kern w:val="0"/>
                      <w:szCs w:val="21"/>
                    </w:rPr>
                  </w:pPr>
                  <w:r w:rsidRPr="001F54BC">
                    <w:rPr>
                      <w:rFonts w:hint="eastAsia"/>
                      <w:bCs/>
                      <w:kern w:val="0"/>
                      <w:szCs w:val="21"/>
                    </w:rPr>
                    <w:t>《锅炉大气污染物排放标准》（</w:t>
                  </w:r>
                  <w:r w:rsidRPr="001F54BC">
                    <w:rPr>
                      <w:bCs/>
                      <w:kern w:val="0"/>
                      <w:szCs w:val="21"/>
                    </w:rPr>
                    <w:t>GB13271-2014</w:t>
                  </w:r>
                  <w:r w:rsidRPr="001F54BC">
                    <w:rPr>
                      <w:bCs/>
                      <w:kern w:val="0"/>
                      <w:szCs w:val="21"/>
                    </w:rPr>
                    <w:t>）</w:t>
                  </w:r>
                </w:p>
              </w:tc>
            </w:tr>
            <w:tr w:rsidR="00BB5F39" w:rsidRPr="00CE22B6" w:rsidTr="00FE104B">
              <w:trPr>
                <w:trHeight w:val="397"/>
                <w:jc w:val="center"/>
              </w:trPr>
              <w:tc>
                <w:tcPr>
                  <w:tcW w:w="476" w:type="pct"/>
                  <w:vMerge/>
                  <w:shd w:val="clear" w:color="auto" w:fill="auto"/>
                  <w:vAlign w:val="center"/>
                </w:tcPr>
                <w:p w:rsidR="00BB5F39" w:rsidRPr="00B92532" w:rsidRDefault="00BB5F39" w:rsidP="00BB5F39">
                  <w:pPr>
                    <w:pStyle w:val="27"/>
                    <w:ind w:leftChars="-61" w:left="-128" w:rightChars="-76" w:right="-160"/>
                    <w:rPr>
                      <w:bCs/>
                      <w:kern w:val="0"/>
                      <w:szCs w:val="21"/>
                    </w:rPr>
                  </w:pPr>
                </w:p>
              </w:tc>
              <w:tc>
                <w:tcPr>
                  <w:tcW w:w="925" w:type="pct"/>
                  <w:shd w:val="clear" w:color="auto" w:fill="auto"/>
                  <w:vAlign w:val="center"/>
                </w:tcPr>
                <w:p w:rsidR="00BB5F39" w:rsidRPr="00B92532" w:rsidRDefault="00BB5F39" w:rsidP="00BB5F39">
                  <w:pPr>
                    <w:pStyle w:val="27"/>
                    <w:ind w:leftChars="-61" w:left="-128" w:rightChars="-76" w:right="-160"/>
                    <w:rPr>
                      <w:bCs/>
                      <w:kern w:val="0"/>
                      <w:szCs w:val="21"/>
                    </w:rPr>
                  </w:pPr>
                  <w:r w:rsidRPr="00B92532">
                    <w:rPr>
                      <w:bCs/>
                      <w:kern w:val="0"/>
                      <w:szCs w:val="21"/>
                    </w:rPr>
                    <w:t>排气筒</w:t>
                  </w:r>
                  <w:r w:rsidRPr="00B92532">
                    <w:rPr>
                      <w:rFonts w:hint="eastAsia"/>
                      <w:bCs/>
                      <w:kern w:val="0"/>
                      <w:szCs w:val="21"/>
                    </w:rPr>
                    <w:t>（</w:t>
                  </w:r>
                  <w:r w:rsidRPr="00B92532">
                    <w:rPr>
                      <w:bCs/>
                      <w:kern w:val="0"/>
                      <w:szCs w:val="21"/>
                    </w:rPr>
                    <w:t>FQ-0</w:t>
                  </w:r>
                  <w:r>
                    <w:rPr>
                      <w:bCs/>
                      <w:kern w:val="0"/>
                      <w:szCs w:val="21"/>
                    </w:rPr>
                    <w:t>3</w:t>
                  </w:r>
                  <w:r w:rsidRPr="00B92532">
                    <w:rPr>
                      <w:rFonts w:hint="eastAsia"/>
                      <w:bCs/>
                      <w:kern w:val="0"/>
                      <w:szCs w:val="21"/>
                    </w:rPr>
                    <w:t>）</w:t>
                  </w:r>
                </w:p>
              </w:tc>
              <w:tc>
                <w:tcPr>
                  <w:tcW w:w="1177" w:type="pct"/>
                  <w:shd w:val="clear" w:color="auto" w:fill="auto"/>
                  <w:vAlign w:val="center"/>
                </w:tcPr>
                <w:p w:rsidR="00BB5F39" w:rsidRPr="00B92532" w:rsidRDefault="00BB5F39" w:rsidP="00BB5F39">
                  <w:pPr>
                    <w:pStyle w:val="27"/>
                    <w:ind w:leftChars="-61" w:left="-128" w:rightChars="-76" w:right="-160"/>
                    <w:rPr>
                      <w:bCs/>
                      <w:kern w:val="0"/>
                      <w:szCs w:val="21"/>
                    </w:rPr>
                  </w:pPr>
                  <w:r w:rsidRPr="00E97AF1">
                    <w:rPr>
                      <w:bCs/>
                      <w:kern w:val="0"/>
                      <w:szCs w:val="21"/>
                    </w:rPr>
                    <w:t>SO</w:t>
                  </w:r>
                  <w:r w:rsidRPr="00E97AF1">
                    <w:rPr>
                      <w:bCs/>
                      <w:kern w:val="0"/>
                      <w:szCs w:val="21"/>
                      <w:vertAlign w:val="subscript"/>
                    </w:rPr>
                    <w:t>2</w:t>
                  </w:r>
                  <w:r w:rsidRPr="00E97AF1">
                    <w:rPr>
                      <w:bCs/>
                      <w:kern w:val="0"/>
                      <w:szCs w:val="21"/>
                    </w:rPr>
                    <w:t>、</w:t>
                  </w:r>
                  <w:r w:rsidRPr="00E97AF1">
                    <w:rPr>
                      <w:bCs/>
                      <w:kern w:val="0"/>
                      <w:szCs w:val="21"/>
                    </w:rPr>
                    <w:t>NO</w:t>
                  </w:r>
                  <w:r w:rsidRPr="00E97AF1">
                    <w:rPr>
                      <w:bCs/>
                      <w:kern w:val="0"/>
                      <w:szCs w:val="21"/>
                      <w:vertAlign w:val="subscript"/>
                    </w:rPr>
                    <w:t>X</w:t>
                  </w:r>
                  <w:r w:rsidRPr="00E97AF1">
                    <w:rPr>
                      <w:bCs/>
                      <w:kern w:val="0"/>
                      <w:szCs w:val="21"/>
                    </w:rPr>
                    <w:t>和颗粒物</w:t>
                  </w:r>
                </w:p>
              </w:tc>
              <w:tc>
                <w:tcPr>
                  <w:tcW w:w="545" w:type="pct"/>
                  <w:shd w:val="clear" w:color="auto" w:fill="auto"/>
                  <w:vAlign w:val="center"/>
                </w:tcPr>
                <w:p w:rsidR="00BB5F39" w:rsidRPr="00B92532" w:rsidRDefault="00BB5F39" w:rsidP="00BB5F39">
                  <w:pPr>
                    <w:pStyle w:val="27"/>
                    <w:ind w:leftChars="-61" w:left="-128" w:rightChars="-76" w:right="-160"/>
                    <w:rPr>
                      <w:bCs/>
                      <w:kern w:val="0"/>
                      <w:szCs w:val="21"/>
                    </w:rPr>
                  </w:pPr>
                  <w:r w:rsidRPr="00B92532">
                    <w:rPr>
                      <w:bCs/>
                      <w:kern w:val="0"/>
                      <w:szCs w:val="21"/>
                    </w:rPr>
                    <w:t>一年一次</w:t>
                  </w:r>
                </w:p>
              </w:tc>
              <w:tc>
                <w:tcPr>
                  <w:tcW w:w="1877" w:type="pct"/>
                  <w:vAlign w:val="center"/>
                </w:tcPr>
                <w:p w:rsidR="00BB5F39" w:rsidRPr="00B92532" w:rsidRDefault="00BB5F39" w:rsidP="00BB5F39">
                  <w:pPr>
                    <w:pStyle w:val="27"/>
                    <w:ind w:leftChars="-61" w:left="-128" w:rightChars="-76" w:right="-160"/>
                    <w:rPr>
                      <w:bCs/>
                      <w:kern w:val="0"/>
                      <w:szCs w:val="21"/>
                    </w:rPr>
                  </w:pPr>
                  <w:r w:rsidRPr="001F54BC">
                    <w:rPr>
                      <w:rFonts w:hint="eastAsia"/>
                      <w:bCs/>
                      <w:kern w:val="0"/>
                      <w:szCs w:val="21"/>
                    </w:rPr>
                    <w:t>《锅炉大气污染物排放标准》（</w:t>
                  </w:r>
                  <w:r w:rsidRPr="001F54BC">
                    <w:rPr>
                      <w:bCs/>
                      <w:kern w:val="0"/>
                      <w:szCs w:val="21"/>
                    </w:rPr>
                    <w:t>GB13271-2014</w:t>
                  </w:r>
                  <w:r w:rsidRPr="001F54BC">
                    <w:rPr>
                      <w:bCs/>
                      <w:kern w:val="0"/>
                      <w:szCs w:val="21"/>
                    </w:rPr>
                    <w:t>）</w:t>
                  </w:r>
                </w:p>
              </w:tc>
            </w:tr>
            <w:tr w:rsidR="00BB5F39" w:rsidRPr="00CE22B6" w:rsidTr="00FE104B">
              <w:trPr>
                <w:trHeight w:val="397"/>
                <w:jc w:val="center"/>
              </w:trPr>
              <w:tc>
                <w:tcPr>
                  <w:tcW w:w="476" w:type="pct"/>
                  <w:vMerge/>
                  <w:shd w:val="clear" w:color="auto" w:fill="auto"/>
                  <w:vAlign w:val="center"/>
                </w:tcPr>
                <w:p w:rsidR="00BB5F39" w:rsidRPr="00B92532" w:rsidRDefault="00BB5F39" w:rsidP="00BB5F39">
                  <w:pPr>
                    <w:pStyle w:val="27"/>
                    <w:ind w:leftChars="-61" w:left="-128" w:rightChars="-76" w:right="-160"/>
                    <w:rPr>
                      <w:bCs/>
                      <w:kern w:val="0"/>
                      <w:szCs w:val="21"/>
                    </w:rPr>
                  </w:pPr>
                </w:p>
              </w:tc>
              <w:tc>
                <w:tcPr>
                  <w:tcW w:w="925" w:type="pct"/>
                  <w:vMerge w:val="restart"/>
                  <w:shd w:val="clear" w:color="auto" w:fill="auto"/>
                  <w:vAlign w:val="center"/>
                </w:tcPr>
                <w:p w:rsidR="00BB5F39" w:rsidRPr="00B92532" w:rsidRDefault="00BB5F39" w:rsidP="00BB5F39">
                  <w:pPr>
                    <w:pStyle w:val="27"/>
                    <w:ind w:leftChars="-61" w:left="-128" w:rightChars="-76" w:right="-160"/>
                    <w:rPr>
                      <w:bCs/>
                      <w:kern w:val="0"/>
                      <w:szCs w:val="21"/>
                    </w:rPr>
                  </w:pPr>
                  <w:r w:rsidRPr="00B92532">
                    <w:rPr>
                      <w:bCs/>
                      <w:kern w:val="0"/>
                      <w:szCs w:val="21"/>
                    </w:rPr>
                    <w:t>排气筒</w:t>
                  </w:r>
                  <w:r w:rsidRPr="00B92532">
                    <w:rPr>
                      <w:rFonts w:hint="eastAsia"/>
                      <w:bCs/>
                      <w:kern w:val="0"/>
                      <w:szCs w:val="21"/>
                    </w:rPr>
                    <w:t>（</w:t>
                  </w:r>
                  <w:r w:rsidRPr="00B92532">
                    <w:rPr>
                      <w:bCs/>
                      <w:kern w:val="0"/>
                      <w:szCs w:val="21"/>
                    </w:rPr>
                    <w:t>FQ-0</w:t>
                  </w:r>
                  <w:r>
                    <w:rPr>
                      <w:bCs/>
                      <w:kern w:val="0"/>
                      <w:szCs w:val="21"/>
                    </w:rPr>
                    <w:t>4</w:t>
                  </w:r>
                  <w:r w:rsidRPr="00B92532">
                    <w:rPr>
                      <w:rFonts w:hint="eastAsia"/>
                      <w:bCs/>
                      <w:kern w:val="0"/>
                      <w:szCs w:val="21"/>
                    </w:rPr>
                    <w:t>）</w:t>
                  </w:r>
                </w:p>
              </w:tc>
              <w:tc>
                <w:tcPr>
                  <w:tcW w:w="1177" w:type="pct"/>
                  <w:shd w:val="clear" w:color="auto" w:fill="auto"/>
                  <w:vAlign w:val="center"/>
                </w:tcPr>
                <w:p w:rsidR="00BB5F39" w:rsidRPr="00E97AF1" w:rsidRDefault="00BB5F39" w:rsidP="00BB5F39">
                  <w:pPr>
                    <w:pStyle w:val="27"/>
                    <w:ind w:leftChars="-61" w:left="-128" w:rightChars="-76" w:right="-160"/>
                    <w:rPr>
                      <w:bCs/>
                      <w:kern w:val="0"/>
                      <w:szCs w:val="21"/>
                    </w:rPr>
                  </w:pPr>
                  <w:r>
                    <w:rPr>
                      <w:rFonts w:hint="eastAsia"/>
                      <w:bCs/>
                      <w:kern w:val="0"/>
                      <w:szCs w:val="21"/>
                    </w:rPr>
                    <w:t>颗粒物</w:t>
                  </w:r>
                </w:p>
              </w:tc>
              <w:tc>
                <w:tcPr>
                  <w:tcW w:w="545" w:type="pct"/>
                  <w:shd w:val="clear" w:color="auto" w:fill="auto"/>
                  <w:vAlign w:val="center"/>
                </w:tcPr>
                <w:p w:rsidR="00BB5F39" w:rsidRPr="00B92532" w:rsidRDefault="00BB5F39" w:rsidP="00BB5F39">
                  <w:pPr>
                    <w:pStyle w:val="27"/>
                    <w:ind w:leftChars="-61" w:left="-128" w:rightChars="-76" w:right="-160"/>
                    <w:rPr>
                      <w:bCs/>
                      <w:kern w:val="0"/>
                      <w:szCs w:val="21"/>
                    </w:rPr>
                  </w:pPr>
                  <w:r w:rsidRPr="00B92532">
                    <w:rPr>
                      <w:bCs/>
                      <w:kern w:val="0"/>
                      <w:szCs w:val="21"/>
                    </w:rPr>
                    <w:t>一年一次</w:t>
                  </w:r>
                </w:p>
              </w:tc>
              <w:tc>
                <w:tcPr>
                  <w:tcW w:w="1877" w:type="pct"/>
                  <w:vAlign w:val="center"/>
                </w:tcPr>
                <w:p w:rsidR="00BB5F39" w:rsidRPr="00B92532" w:rsidRDefault="00BB5F39" w:rsidP="00BB5F39">
                  <w:pPr>
                    <w:pStyle w:val="27"/>
                    <w:ind w:leftChars="-61" w:left="-128" w:rightChars="-76" w:right="-160"/>
                    <w:rPr>
                      <w:bCs/>
                      <w:kern w:val="0"/>
                      <w:szCs w:val="21"/>
                    </w:rPr>
                  </w:pPr>
                  <w:r w:rsidRPr="001F54BC">
                    <w:rPr>
                      <w:rFonts w:hint="eastAsia"/>
                      <w:bCs/>
                      <w:kern w:val="0"/>
                      <w:szCs w:val="21"/>
                    </w:rPr>
                    <w:t>《大气污染物综合排放标准》（</w:t>
                  </w:r>
                  <w:r w:rsidRPr="001F54BC">
                    <w:rPr>
                      <w:bCs/>
                      <w:kern w:val="0"/>
                      <w:szCs w:val="21"/>
                    </w:rPr>
                    <w:t>GB16297-1996</w:t>
                  </w:r>
                  <w:r w:rsidRPr="001F54BC">
                    <w:rPr>
                      <w:bCs/>
                      <w:kern w:val="0"/>
                      <w:szCs w:val="21"/>
                    </w:rPr>
                    <w:t>）</w:t>
                  </w:r>
                </w:p>
              </w:tc>
            </w:tr>
            <w:tr w:rsidR="00BB5F39" w:rsidRPr="00CE22B6" w:rsidTr="00FE104B">
              <w:trPr>
                <w:trHeight w:val="397"/>
                <w:jc w:val="center"/>
              </w:trPr>
              <w:tc>
                <w:tcPr>
                  <w:tcW w:w="476" w:type="pct"/>
                  <w:vMerge/>
                  <w:shd w:val="clear" w:color="auto" w:fill="auto"/>
                  <w:vAlign w:val="center"/>
                </w:tcPr>
                <w:p w:rsidR="00BB5F39" w:rsidRPr="00B92532" w:rsidRDefault="00BB5F39" w:rsidP="00BB5F39">
                  <w:pPr>
                    <w:pStyle w:val="27"/>
                    <w:ind w:leftChars="-61" w:left="-128" w:rightChars="-76" w:right="-160"/>
                    <w:rPr>
                      <w:bCs/>
                      <w:kern w:val="0"/>
                      <w:szCs w:val="21"/>
                    </w:rPr>
                  </w:pPr>
                </w:p>
              </w:tc>
              <w:tc>
                <w:tcPr>
                  <w:tcW w:w="925" w:type="pct"/>
                  <w:vMerge/>
                  <w:shd w:val="clear" w:color="auto" w:fill="auto"/>
                  <w:vAlign w:val="center"/>
                </w:tcPr>
                <w:p w:rsidR="00BB5F39" w:rsidRPr="00B92532" w:rsidRDefault="00BB5F39" w:rsidP="00BB5F39">
                  <w:pPr>
                    <w:pStyle w:val="27"/>
                    <w:ind w:leftChars="-61" w:left="-128" w:rightChars="-76" w:right="-160"/>
                    <w:rPr>
                      <w:bCs/>
                      <w:kern w:val="0"/>
                      <w:szCs w:val="21"/>
                    </w:rPr>
                  </w:pPr>
                </w:p>
              </w:tc>
              <w:tc>
                <w:tcPr>
                  <w:tcW w:w="1177" w:type="pct"/>
                  <w:shd w:val="clear" w:color="auto" w:fill="auto"/>
                  <w:vAlign w:val="center"/>
                </w:tcPr>
                <w:p w:rsidR="00BB5F39" w:rsidRDefault="00BB5F39" w:rsidP="00BB5F39">
                  <w:pPr>
                    <w:pStyle w:val="27"/>
                    <w:ind w:leftChars="-61" w:left="-128" w:rightChars="-76" w:right="-160"/>
                    <w:rPr>
                      <w:bCs/>
                      <w:kern w:val="0"/>
                      <w:szCs w:val="21"/>
                    </w:rPr>
                  </w:pPr>
                  <w:r>
                    <w:rPr>
                      <w:bCs/>
                      <w:kern w:val="0"/>
                      <w:szCs w:val="21"/>
                    </w:rPr>
                    <w:t>臭气浓度</w:t>
                  </w:r>
                </w:p>
              </w:tc>
              <w:tc>
                <w:tcPr>
                  <w:tcW w:w="545" w:type="pct"/>
                  <w:shd w:val="clear" w:color="auto" w:fill="auto"/>
                  <w:vAlign w:val="center"/>
                </w:tcPr>
                <w:p w:rsidR="00BB5F39" w:rsidRPr="00B92532" w:rsidRDefault="00BB5F39" w:rsidP="00BB5F39">
                  <w:pPr>
                    <w:pStyle w:val="27"/>
                    <w:ind w:leftChars="-61" w:left="-128" w:rightChars="-76" w:right="-160"/>
                    <w:rPr>
                      <w:bCs/>
                      <w:kern w:val="0"/>
                      <w:szCs w:val="21"/>
                    </w:rPr>
                  </w:pPr>
                  <w:r w:rsidRPr="00B92532">
                    <w:rPr>
                      <w:bCs/>
                      <w:kern w:val="0"/>
                      <w:szCs w:val="21"/>
                    </w:rPr>
                    <w:t>一年一次</w:t>
                  </w:r>
                </w:p>
              </w:tc>
              <w:tc>
                <w:tcPr>
                  <w:tcW w:w="1877" w:type="pct"/>
                  <w:vAlign w:val="center"/>
                </w:tcPr>
                <w:p w:rsidR="00BB5F39" w:rsidRPr="001F54BC" w:rsidRDefault="00BB5F39" w:rsidP="00BB5F39">
                  <w:pPr>
                    <w:pStyle w:val="27"/>
                    <w:ind w:leftChars="-61" w:left="-128" w:rightChars="-76" w:right="-160"/>
                    <w:rPr>
                      <w:bCs/>
                      <w:kern w:val="0"/>
                      <w:szCs w:val="21"/>
                    </w:rPr>
                  </w:pPr>
                  <w:r w:rsidRPr="00BB5F39">
                    <w:rPr>
                      <w:rFonts w:hint="eastAsia"/>
                      <w:bCs/>
                      <w:kern w:val="0"/>
                      <w:szCs w:val="21"/>
                    </w:rPr>
                    <w:t>《恶臭污染物排放标准》（</w:t>
                  </w:r>
                  <w:r w:rsidRPr="00BB5F39">
                    <w:rPr>
                      <w:bCs/>
                      <w:kern w:val="0"/>
                      <w:szCs w:val="21"/>
                    </w:rPr>
                    <w:t>GB14554-93</w:t>
                  </w:r>
                  <w:r w:rsidRPr="00BB5F39">
                    <w:rPr>
                      <w:bCs/>
                      <w:kern w:val="0"/>
                      <w:szCs w:val="21"/>
                    </w:rPr>
                    <w:t>）</w:t>
                  </w:r>
                  <w:r w:rsidRPr="00BB5F39">
                    <w:rPr>
                      <w:rFonts w:hint="eastAsia"/>
                      <w:bCs/>
                      <w:kern w:val="0"/>
                      <w:szCs w:val="21"/>
                    </w:rPr>
                    <w:t>表</w:t>
                  </w:r>
                  <w:r w:rsidRPr="00BB5F39">
                    <w:rPr>
                      <w:bCs/>
                      <w:kern w:val="0"/>
                      <w:szCs w:val="21"/>
                    </w:rPr>
                    <w:t>1</w:t>
                  </w:r>
                  <w:r w:rsidRPr="00BB5F39">
                    <w:rPr>
                      <w:bCs/>
                      <w:kern w:val="0"/>
                      <w:szCs w:val="21"/>
                    </w:rPr>
                    <w:t>中二级</w:t>
                  </w:r>
                </w:p>
              </w:tc>
            </w:tr>
            <w:tr w:rsidR="006E7085" w:rsidRPr="00CE22B6" w:rsidTr="00FE104B">
              <w:trPr>
                <w:trHeight w:val="397"/>
                <w:jc w:val="center"/>
              </w:trPr>
              <w:tc>
                <w:tcPr>
                  <w:tcW w:w="476" w:type="pct"/>
                  <w:vMerge/>
                  <w:shd w:val="clear" w:color="auto" w:fill="auto"/>
                  <w:vAlign w:val="center"/>
                </w:tcPr>
                <w:p w:rsidR="006E7085" w:rsidRPr="00B92532" w:rsidRDefault="006E7085" w:rsidP="006E7085">
                  <w:pPr>
                    <w:pStyle w:val="27"/>
                    <w:ind w:leftChars="-61" w:left="-128" w:rightChars="-76" w:right="-160"/>
                    <w:rPr>
                      <w:bCs/>
                      <w:kern w:val="0"/>
                      <w:szCs w:val="21"/>
                    </w:rPr>
                  </w:pPr>
                </w:p>
              </w:tc>
              <w:tc>
                <w:tcPr>
                  <w:tcW w:w="925" w:type="pct"/>
                  <w:shd w:val="clear" w:color="auto" w:fill="auto"/>
                  <w:vAlign w:val="center"/>
                </w:tcPr>
                <w:p w:rsidR="006E7085" w:rsidRPr="00B92532" w:rsidRDefault="006E7085" w:rsidP="006E7085">
                  <w:pPr>
                    <w:pStyle w:val="27"/>
                    <w:ind w:leftChars="-61" w:left="-128" w:rightChars="-76" w:right="-160"/>
                    <w:rPr>
                      <w:bCs/>
                      <w:kern w:val="0"/>
                      <w:szCs w:val="21"/>
                    </w:rPr>
                  </w:pPr>
                  <w:r w:rsidRPr="00B92532">
                    <w:rPr>
                      <w:bCs/>
                      <w:kern w:val="0"/>
                      <w:szCs w:val="21"/>
                    </w:rPr>
                    <w:t>排气筒</w:t>
                  </w:r>
                  <w:r w:rsidRPr="00B92532">
                    <w:rPr>
                      <w:rFonts w:hint="eastAsia"/>
                      <w:bCs/>
                      <w:kern w:val="0"/>
                      <w:szCs w:val="21"/>
                    </w:rPr>
                    <w:t>（</w:t>
                  </w:r>
                  <w:r w:rsidRPr="00B92532">
                    <w:rPr>
                      <w:bCs/>
                      <w:kern w:val="0"/>
                      <w:szCs w:val="21"/>
                    </w:rPr>
                    <w:t>FQ-0</w:t>
                  </w:r>
                  <w:r>
                    <w:rPr>
                      <w:bCs/>
                      <w:kern w:val="0"/>
                      <w:szCs w:val="21"/>
                    </w:rPr>
                    <w:t>5</w:t>
                  </w:r>
                  <w:r w:rsidRPr="00B92532">
                    <w:rPr>
                      <w:rFonts w:hint="eastAsia"/>
                      <w:bCs/>
                      <w:kern w:val="0"/>
                      <w:szCs w:val="21"/>
                    </w:rPr>
                    <w:t>）</w:t>
                  </w:r>
                </w:p>
              </w:tc>
              <w:tc>
                <w:tcPr>
                  <w:tcW w:w="1177" w:type="pct"/>
                  <w:shd w:val="clear" w:color="auto" w:fill="auto"/>
                  <w:vAlign w:val="center"/>
                </w:tcPr>
                <w:p w:rsidR="006E7085" w:rsidRPr="00E97AF1" w:rsidRDefault="006E7085" w:rsidP="006E7085">
                  <w:pPr>
                    <w:pStyle w:val="27"/>
                    <w:ind w:leftChars="-61" w:left="-128" w:rightChars="-76" w:right="-160"/>
                    <w:rPr>
                      <w:bCs/>
                      <w:kern w:val="0"/>
                      <w:szCs w:val="21"/>
                    </w:rPr>
                  </w:pPr>
                  <w:r>
                    <w:rPr>
                      <w:rFonts w:hint="eastAsia"/>
                      <w:bCs/>
                      <w:kern w:val="0"/>
                      <w:szCs w:val="21"/>
                    </w:rPr>
                    <w:t>颗粒物</w:t>
                  </w:r>
                </w:p>
              </w:tc>
              <w:tc>
                <w:tcPr>
                  <w:tcW w:w="545" w:type="pct"/>
                  <w:shd w:val="clear" w:color="auto" w:fill="auto"/>
                  <w:vAlign w:val="center"/>
                </w:tcPr>
                <w:p w:rsidR="006E7085" w:rsidRPr="00B92532" w:rsidRDefault="006E7085" w:rsidP="006E7085">
                  <w:pPr>
                    <w:pStyle w:val="27"/>
                    <w:ind w:leftChars="-61" w:left="-128" w:rightChars="-76" w:right="-160"/>
                    <w:rPr>
                      <w:bCs/>
                      <w:kern w:val="0"/>
                      <w:szCs w:val="21"/>
                    </w:rPr>
                  </w:pPr>
                  <w:r w:rsidRPr="00B92532">
                    <w:rPr>
                      <w:bCs/>
                      <w:kern w:val="0"/>
                      <w:szCs w:val="21"/>
                    </w:rPr>
                    <w:t>一年一次</w:t>
                  </w:r>
                </w:p>
              </w:tc>
              <w:tc>
                <w:tcPr>
                  <w:tcW w:w="1877" w:type="pct"/>
                  <w:vAlign w:val="center"/>
                </w:tcPr>
                <w:p w:rsidR="006E7085" w:rsidRPr="00B92532" w:rsidRDefault="006E7085" w:rsidP="006E7085">
                  <w:pPr>
                    <w:pStyle w:val="27"/>
                    <w:ind w:leftChars="-61" w:left="-128" w:rightChars="-76" w:right="-160"/>
                    <w:rPr>
                      <w:bCs/>
                      <w:kern w:val="0"/>
                      <w:szCs w:val="21"/>
                    </w:rPr>
                  </w:pPr>
                  <w:r w:rsidRPr="001F54BC">
                    <w:rPr>
                      <w:rFonts w:hint="eastAsia"/>
                      <w:bCs/>
                      <w:kern w:val="0"/>
                      <w:szCs w:val="21"/>
                    </w:rPr>
                    <w:t>《大气污染物综合排放标准》（</w:t>
                  </w:r>
                  <w:r w:rsidRPr="001F54BC">
                    <w:rPr>
                      <w:bCs/>
                      <w:kern w:val="0"/>
                      <w:szCs w:val="21"/>
                    </w:rPr>
                    <w:t>GB16297-1996</w:t>
                  </w:r>
                  <w:r w:rsidRPr="001F54BC">
                    <w:rPr>
                      <w:bCs/>
                      <w:kern w:val="0"/>
                      <w:szCs w:val="21"/>
                    </w:rPr>
                    <w:t>）</w:t>
                  </w:r>
                </w:p>
              </w:tc>
            </w:tr>
            <w:tr w:rsidR="00FE104B" w:rsidRPr="00CE22B6" w:rsidTr="00FE104B">
              <w:trPr>
                <w:trHeight w:val="397"/>
                <w:jc w:val="center"/>
              </w:trPr>
              <w:tc>
                <w:tcPr>
                  <w:tcW w:w="476" w:type="pct"/>
                  <w:vMerge/>
                  <w:shd w:val="clear" w:color="auto" w:fill="auto"/>
                  <w:vAlign w:val="center"/>
                </w:tcPr>
                <w:p w:rsidR="00FE104B" w:rsidRPr="00B92532" w:rsidRDefault="00FE104B" w:rsidP="00FE104B">
                  <w:pPr>
                    <w:pStyle w:val="27"/>
                    <w:ind w:leftChars="-61" w:left="-128" w:rightChars="-76" w:right="-160"/>
                    <w:rPr>
                      <w:bCs/>
                      <w:kern w:val="0"/>
                      <w:szCs w:val="21"/>
                    </w:rPr>
                  </w:pPr>
                </w:p>
              </w:tc>
              <w:tc>
                <w:tcPr>
                  <w:tcW w:w="925" w:type="pct"/>
                  <w:shd w:val="clear" w:color="auto" w:fill="auto"/>
                  <w:vAlign w:val="center"/>
                </w:tcPr>
                <w:p w:rsidR="00FE104B" w:rsidRPr="00B92532" w:rsidRDefault="00FE104B" w:rsidP="00FE104B">
                  <w:pPr>
                    <w:pStyle w:val="27"/>
                    <w:ind w:leftChars="-61" w:left="-128" w:rightChars="-76" w:right="-160"/>
                    <w:rPr>
                      <w:bCs/>
                      <w:kern w:val="0"/>
                      <w:szCs w:val="21"/>
                    </w:rPr>
                  </w:pPr>
                  <w:r w:rsidRPr="00B92532">
                    <w:rPr>
                      <w:bCs/>
                      <w:kern w:val="0"/>
                      <w:szCs w:val="21"/>
                    </w:rPr>
                    <w:t>排气筒</w:t>
                  </w:r>
                  <w:r w:rsidRPr="00B92532">
                    <w:rPr>
                      <w:rFonts w:hint="eastAsia"/>
                      <w:bCs/>
                      <w:kern w:val="0"/>
                      <w:szCs w:val="21"/>
                    </w:rPr>
                    <w:t>（</w:t>
                  </w:r>
                  <w:r w:rsidRPr="00B92532">
                    <w:rPr>
                      <w:bCs/>
                      <w:kern w:val="0"/>
                      <w:szCs w:val="21"/>
                    </w:rPr>
                    <w:t>FQ-</w:t>
                  </w:r>
                  <w:r>
                    <w:rPr>
                      <w:bCs/>
                      <w:kern w:val="0"/>
                      <w:szCs w:val="21"/>
                    </w:rPr>
                    <w:t>06</w:t>
                  </w:r>
                  <w:r w:rsidRPr="00B92532">
                    <w:rPr>
                      <w:rFonts w:hint="eastAsia"/>
                      <w:bCs/>
                      <w:kern w:val="0"/>
                      <w:szCs w:val="21"/>
                    </w:rPr>
                    <w:t>）</w:t>
                  </w:r>
                </w:p>
              </w:tc>
              <w:tc>
                <w:tcPr>
                  <w:tcW w:w="1177" w:type="pct"/>
                  <w:shd w:val="clear" w:color="auto" w:fill="auto"/>
                  <w:vAlign w:val="center"/>
                </w:tcPr>
                <w:p w:rsidR="00FE104B" w:rsidRPr="00E97AF1" w:rsidRDefault="00FE104B" w:rsidP="00FE104B">
                  <w:pPr>
                    <w:pStyle w:val="27"/>
                    <w:ind w:leftChars="-61" w:left="-128" w:rightChars="-76" w:right="-160"/>
                    <w:rPr>
                      <w:bCs/>
                      <w:kern w:val="0"/>
                      <w:szCs w:val="21"/>
                    </w:rPr>
                  </w:pPr>
                  <w:r>
                    <w:rPr>
                      <w:rFonts w:hint="eastAsia"/>
                      <w:bCs/>
                      <w:kern w:val="0"/>
                      <w:szCs w:val="21"/>
                    </w:rPr>
                    <w:t>颗粒物</w:t>
                  </w:r>
                </w:p>
              </w:tc>
              <w:tc>
                <w:tcPr>
                  <w:tcW w:w="545" w:type="pct"/>
                  <w:shd w:val="clear" w:color="auto" w:fill="auto"/>
                  <w:vAlign w:val="center"/>
                </w:tcPr>
                <w:p w:rsidR="00FE104B" w:rsidRPr="00B92532" w:rsidRDefault="00FE104B" w:rsidP="00FE104B">
                  <w:pPr>
                    <w:pStyle w:val="27"/>
                    <w:ind w:leftChars="-61" w:left="-128" w:rightChars="-76" w:right="-160"/>
                    <w:rPr>
                      <w:bCs/>
                      <w:kern w:val="0"/>
                      <w:szCs w:val="21"/>
                    </w:rPr>
                  </w:pPr>
                  <w:r w:rsidRPr="00B92532">
                    <w:rPr>
                      <w:bCs/>
                      <w:kern w:val="0"/>
                      <w:szCs w:val="21"/>
                    </w:rPr>
                    <w:t>一年一次</w:t>
                  </w:r>
                </w:p>
              </w:tc>
              <w:tc>
                <w:tcPr>
                  <w:tcW w:w="1877" w:type="pct"/>
                  <w:vAlign w:val="center"/>
                </w:tcPr>
                <w:p w:rsidR="00FE104B" w:rsidRPr="00B92532" w:rsidRDefault="00FE104B" w:rsidP="00FE104B">
                  <w:pPr>
                    <w:pStyle w:val="27"/>
                    <w:ind w:leftChars="-61" w:left="-128" w:rightChars="-76" w:right="-160"/>
                    <w:rPr>
                      <w:bCs/>
                      <w:kern w:val="0"/>
                      <w:szCs w:val="21"/>
                    </w:rPr>
                  </w:pPr>
                  <w:r w:rsidRPr="001F54BC">
                    <w:rPr>
                      <w:rFonts w:hint="eastAsia"/>
                      <w:bCs/>
                      <w:kern w:val="0"/>
                      <w:szCs w:val="21"/>
                    </w:rPr>
                    <w:t>《大气污染物综合排放标准》（</w:t>
                  </w:r>
                  <w:r w:rsidRPr="001F54BC">
                    <w:rPr>
                      <w:bCs/>
                      <w:kern w:val="0"/>
                      <w:szCs w:val="21"/>
                    </w:rPr>
                    <w:t>GB16297-1996</w:t>
                  </w:r>
                  <w:r w:rsidRPr="001F54BC">
                    <w:rPr>
                      <w:bCs/>
                      <w:kern w:val="0"/>
                      <w:szCs w:val="21"/>
                    </w:rPr>
                    <w:t>）</w:t>
                  </w:r>
                </w:p>
              </w:tc>
            </w:tr>
            <w:tr w:rsidR="00FE104B" w:rsidRPr="00CE22B6" w:rsidTr="00FE104B">
              <w:trPr>
                <w:trHeight w:val="397"/>
                <w:jc w:val="center"/>
              </w:trPr>
              <w:tc>
                <w:tcPr>
                  <w:tcW w:w="476" w:type="pct"/>
                  <w:vMerge/>
                  <w:shd w:val="clear" w:color="auto" w:fill="auto"/>
                  <w:vAlign w:val="center"/>
                </w:tcPr>
                <w:p w:rsidR="00FE104B" w:rsidRPr="00B92532" w:rsidRDefault="00FE104B" w:rsidP="00FE104B">
                  <w:pPr>
                    <w:pStyle w:val="27"/>
                    <w:ind w:leftChars="-61" w:left="-128" w:rightChars="-76" w:right="-160"/>
                    <w:rPr>
                      <w:bCs/>
                      <w:kern w:val="0"/>
                      <w:szCs w:val="21"/>
                    </w:rPr>
                  </w:pPr>
                </w:p>
              </w:tc>
              <w:tc>
                <w:tcPr>
                  <w:tcW w:w="925" w:type="pct"/>
                  <w:vMerge w:val="restart"/>
                  <w:shd w:val="clear" w:color="auto" w:fill="auto"/>
                  <w:vAlign w:val="center"/>
                </w:tcPr>
                <w:p w:rsidR="00FE104B" w:rsidRDefault="00FE104B" w:rsidP="00FE104B">
                  <w:pPr>
                    <w:pStyle w:val="27"/>
                    <w:ind w:leftChars="-61" w:left="-128" w:rightChars="-76" w:right="-160"/>
                    <w:rPr>
                      <w:bCs/>
                      <w:kern w:val="0"/>
                      <w:szCs w:val="21"/>
                    </w:rPr>
                  </w:pPr>
                  <w:r w:rsidRPr="00B92532">
                    <w:rPr>
                      <w:bCs/>
                      <w:kern w:val="0"/>
                      <w:szCs w:val="21"/>
                    </w:rPr>
                    <w:t>厂界</w:t>
                  </w:r>
                </w:p>
                <w:p w:rsidR="00FE104B" w:rsidRPr="00B92532" w:rsidRDefault="00FE104B" w:rsidP="00FE104B">
                  <w:pPr>
                    <w:pStyle w:val="27"/>
                    <w:ind w:leftChars="-61" w:left="-128" w:rightChars="-76" w:right="-160"/>
                    <w:rPr>
                      <w:bCs/>
                      <w:kern w:val="0"/>
                      <w:szCs w:val="21"/>
                    </w:rPr>
                  </w:pPr>
                  <w:r>
                    <w:rPr>
                      <w:rFonts w:hint="eastAsia"/>
                      <w:bCs/>
                      <w:kern w:val="0"/>
                      <w:szCs w:val="21"/>
                    </w:rPr>
                    <w:t>（</w:t>
                  </w:r>
                  <w:r w:rsidRPr="00B92532">
                    <w:rPr>
                      <w:rFonts w:hint="eastAsia"/>
                      <w:bCs/>
                      <w:kern w:val="0"/>
                      <w:szCs w:val="21"/>
                    </w:rPr>
                    <w:t>上</w:t>
                  </w:r>
                  <w:r w:rsidRPr="00B92532">
                    <w:rPr>
                      <w:bCs/>
                      <w:kern w:val="0"/>
                      <w:szCs w:val="21"/>
                    </w:rPr>
                    <w:t>、下风向</w:t>
                  </w:r>
                  <w:r>
                    <w:rPr>
                      <w:rFonts w:hint="eastAsia"/>
                      <w:bCs/>
                      <w:kern w:val="0"/>
                      <w:szCs w:val="21"/>
                    </w:rPr>
                    <w:t>）</w:t>
                  </w:r>
                </w:p>
              </w:tc>
              <w:tc>
                <w:tcPr>
                  <w:tcW w:w="1177" w:type="pct"/>
                  <w:shd w:val="clear" w:color="auto" w:fill="auto"/>
                  <w:vAlign w:val="center"/>
                </w:tcPr>
                <w:p w:rsidR="00FE104B" w:rsidRPr="00B92532" w:rsidRDefault="00FE104B" w:rsidP="00FE104B">
                  <w:pPr>
                    <w:pStyle w:val="27"/>
                    <w:ind w:leftChars="-61" w:left="-128" w:rightChars="-76" w:right="-160"/>
                    <w:rPr>
                      <w:bCs/>
                      <w:kern w:val="0"/>
                      <w:szCs w:val="21"/>
                    </w:rPr>
                  </w:pPr>
                  <w:r>
                    <w:rPr>
                      <w:rFonts w:hint="eastAsia"/>
                      <w:bCs/>
                      <w:kern w:val="0"/>
                      <w:szCs w:val="21"/>
                    </w:rPr>
                    <w:t>颗粒物</w:t>
                  </w:r>
                </w:p>
              </w:tc>
              <w:tc>
                <w:tcPr>
                  <w:tcW w:w="545" w:type="pct"/>
                  <w:shd w:val="clear" w:color="auto" w:fill="auto"/>
                  <w:vAlign w:val="center"/>
                </w:tcPr>
                <w:p w:rsidR="00FE104B" w:rsidRPr="00B92532" w:rsidRDefault="00FE104B" w:rsidP="00FE104B">
                  <w:pPr>
                    <w:pStyle w:val="27"/>
                    <w:ind w:leftChars="-61" w:left="-128" w:rightChars="-76" w:right="-160"/>
                    <w:rPr>
                      <w:bCs/>
                      <w:kern w:val="0"/>
                      <w:szCs w:val="21"/>
                    </w:rPr>
                  </w:pPr>
                  <w:r w:rsidRPr="00B92532">
                    <w:rPr>
                      <w:bCs/>
                      <w:kern w:val="0"/>
                      <w:szCs w:val="21"/>
                    </w:rPr>
                    <w:t>一年一次</w:t>
                  </w:r>
                </w:p>
              </w:tc>
              <w:tc>
                <w:tcPr>
                  <w:tcW w:w="1877" w:type="pct"/>
                  <w:vAlign w:val="center"/>
                </w:tcPr>
                <w:p w:rsidR="00FE104B" w:rsidRPr="00B92532" w:rsidRDefault="00FE104B" w:rsidP="00FE104B">
                  <w:pPr>
                    <w:pStyle w:val="27"/>
                    <w:ind w:leftChars="-61" w:left="-128" w:rightChars="-76" w:right="-160"/>
                    <w:rPr>
                      <w:bCs/>
                      <w:kern w:val="0"/>
                      <w:szCs w:val="21"/>
                    </w:rPr>
                  </w:pPr>
                  <w:r w:rsidRPr="001F54BC">
                    <w:rPr>
                      <w:rFonts w:hint="eastAsia"/>
                      <w:bCs/>
                      <w:kern w:val="0"/>
                      <w:szCs w:val="21"/>
                    </w:rPr>
                    <w:t>《大气污染物综合排放标准》（</w:t>
                  </w:r>
                  <w:r w:rsidRPr="001F54BC">
                    <w:rPr>
                      <w:bCs/>
                      <w:kern w:val="0"/>
                      <w:szCs w:val="21"/>
                    </w:rPr>
                    <w:t>GB16297-1996</w:t>
                  </w:r>
                  <w:r w:rsidRPr="001F54BC">
                    <w:rPr>
                      <w:bCs/>
                      <w:kern w:val="0"/>
                      <w:szCs w:val="21"/>
                    </w:rPr>
                    <w:t>）</w:t>
                  </w:r>
                </w:p>
              </w:tc>
            </w:tr>
            <w:tr w:rsidR="00FE104B" w:rsidRPr="00CE22B6" w:rsidTr="00FE104B">
              <w:trPr>
                <w:trHeight w:val="397"/>
                <w:jc w:val="center"/>
              </w:trPr>
              <w:tc>
                <w:tcPr>
                  <w:tcW w:w="476" w:type="pct"/>
                  <w:vMerge/>
                  <w:shd w:val="clear" w:color="auto" w:fill="auto"/>
                  <w:vAlign w:val="center"/>
                </w:tcPr>
                <w:p w:rsidR="00FE104B" w:rsidRPr="00B92532" w:rsidRDefault="00FE104B" w:rsidP="00FE104B">
                  <w:pPr>
                    <w:pStyle w:val="27"/>
                    <w:ind w:leftChars="-61" w:left="-128" w:rightChars="-76" w:right="-160"/>
                    <w:rPr>
                      <w:bCs/>
                      <w:kern w:val="0"/>
                      <w:szCs w:val="21"/>
                    </w:rPr>
                  </w:pPr>
                </w:p>
              </w:tc>
              <w:tc>
                <w:tcPr>
                  <w:tcW w:w="925" w:type="pct"/>
                  <w:vMerge/>
                  <w:shd w:val="clear" w:color="auto" w:fill="auto"/>
                  <w:vAlign w:val="center"/>
                </w:tcPr>
                <w:p w:rsidR="00FE104B" w:rsidRPr="00B92532" w:rsidRDefault="00FE104B" w:rsidP="00FE104B">
                  <w:pPr>
                    <w:pStyle w:val="27"/>
                    <w:ind w:leftChars="-61" w:left="-128" w:rightChars="-76" w:right="-160"/>
                    <w:rPr>
                      <w:bCs/>
                      <w:kern w:val="0"/>
                      <w:szCs w:val="21"/>
                    </w:rPr>
                  </w:pPr>
                </w:p>
              </w:tc>
              <w:tc>
                <w:tcPr>
                  <w:tcW w:w="1177" w:type="pct"/>
                  <w:shd w:val="clear" w:color="auto" w:fill="auto"/>
                  <w:vAlign w:val="center"/>
                </w:tcPr>
                <w:p w:rsidR="00FE104B" w:rsidRDefault="00FE104B" w:rsidP="00FE104B">
                  <w:pPr>
                    <w:pStyle w:val="27"/>
                    <w:ind w:leftChars="-61" w:left="-128" w:rightChars="-76" w:right="-160"/>
                    <w:rPr>
                      <w:bCs/>
                      <w:kern w:val="0"/>
                      <w:szCs w:val="21"/>
                    </w:rPr>
                  </w:pPr>
                  <w:r>
                    <w:rPr>
                      <w:bCs/>
                      <w:kern w:val="0"/>
                      <w:szCs w:val="21"/>
                    </w:rPr>
                    <w:t>臭气浓度</w:t>
                  </w:r>
                </w:p>
              </w:tc>
              <w:tc>
                <w:tcPr>
                  <w:tcW w:w="545" w:type="pct"/>
                  <w:shd w:val="clear" w:color="auto" w:fill="auto"/>
                  <w:vAlign w:val="center"/>
                </w:tcPr>
                <w:p w:rsidR="00FE104B" w:rsidRPr="00B92532" w:rsidRDefault="00FE104B" w:rsidP="00FE104B">
                  <w:pPr>
                    <w:pStyle w:val="27"/>
                    <w:ind w:leftChars="-61" w:left="-128" w:rightChars="-76" w:right="-160"/>
                    <w:rPr>
                      <w:bCs/>
                      <w:kern w:val="0"/>
                      <w:szCs w:val="21"/>
                    </w:rPr>
                  </w:pPr>
                  <w:r w:rsidRPr="00B92532">
                    <w:rPr>
                      <w:bCs/>
                      <w:kern w:val="0"/>
                      <w:szCs w:val="21"/>
                    </w:rPr>
                    <w:t>一年一次</w:t>
                  </w:r>
                </w:p>
              </w:tc>
              <w:tc>
                <w:tcPr>
                  <w:tcW w:w="1877" w:type="pct"/>
                  <w:vAlign w:val="center"/>
                </w:tcPr>
                <w:p w:rsidR="00FE104B" w:rsidRPr="001F54BC" w:rsidRDefault="00FE104B" w:rsidP="00FE104B">
                  <w:pPr>
                    <w:pStyle w:val="27"/>
                    <w:ind w:leftChars="-61" w:left="-128" w:rightChars="-76" w:right="-160"/>
                    <w:rPr>
                      <w:bCs/>
                      <w:kern w:val="0"/>
                      <w:szCs w:val="21"/>
                    </w:rPr>
                  </w:pPr>
                  <w:r w:rsidRPr="00BB5F39">
                    <w:rPr>
                      <w:rFonts w:hint="eastAsia"/>
                      <w:bCs/>
                      <w:kern w:val="0"/>
                      <w:szCs w:val="21"/>
                    </w:rPr>
                    <w:t>《恶臭污染物排放标准》（</w:t>
                  </w:r>
                  <w:r w:rsidRPr="00BB5F39">
                    <w:rPr>
                      <w:bCs/>
                      <w:kern w:val="0"/>
                      <w:szCs w:val="21"/>
                    </w:rPr>
                    <w:t>GB14554-93</w:t>
                  </w:r>
                  <w:r w:rsidRPr="00BB5F39">
                    <w:rPr>
                      <w:bCs/>
                      <w:kern w:val="0"/>
                      <w:szCs w:val="21"/>
                    </w:rPr>
                    <w:t>）</w:t>
                  </w:r>
                  <w:r w:rsidRPr="00BB5F39">
                    <w:rPr>
                      <w:rFonts w:hint="eastAsia"/>
                      <w:bCs/>
                      <w:kern w:val="0"/>
                      <w:szCs w:val="21"/>
                    </w:rPr>
                    <w:t>表</w:t>
                  </w:r>
                  <w:r w:rsidRPr="00BB5F39">
                    <w:rPr>
                      <w:bCs/>
                      <w:kern w:val="0"/>
                      <w:szCs w:val="21"/>
                    </w:rPr>
                    <w:t>1</w:t>
                  </w:r>
                  <w:r w:rsidRPr="00BB5F39">
                    <w:rPr>
                      <w:bCs/>
                      <w:kern w:val="0"/>
                      <w:szCs w:val="21"/>
                    </w:rPr>
                    <w:t>中二级</w:t>
                  </w:r>
                </w:p>
              </w:tc>
            </w:tr>
            <w:tr w:rsidR="00FE104B" w:rsidRPr="00CE22B6" w:rsidTr="00FE104B">
              <w:trPr>
                <w:trHeight w:val="397"/>
                <w:jc w:val="center"/>
              </w:trPr>
              <w:tc>
                <w:tcPr>
                  <w:tcW w:w="476" w:type="pct"/>
                  <w:shd w:val="clear" w:color="auto" w:fill="auto"/>
                  <w:vAlign w:val="center"/>
                </w:tcPr>
                <w:p w:rsidR="00FE104B" w:rsidRPr="00B92532" w:rsidRDefault="00FE104B" w:rsidP="00FE104B">
                  <w:pPr>
                    <w:pStyle w:val="27"/>
                    <w:ind w:leftChars="-61" w:left="-128" w:rightChars="-76" w:right="-160"/>
                    <w:rPr>
                      <w:bCs/>
                      <w:kern w:val="0"/>
                      <w:szCs w:val="21"/>
                    </w:rPr>
                  </w:pPr>
                  <w:r w:rsidRPr="00B92532">
                    <w:rPr>
                      <w:bCs/>
                      <w:kern w:val="0"/>
                      <w:szCs w:val="21"/>
                    </w:rPr>
                    <w:t>噪声</w:t>
                  </w:r>
                </w:p>
              </w:tc>
              <w:tc>
                <w:tcPr>
                  <w:tcW w:w="925" w:type="pct"/>
                  <w:shd w:val="clear" w:color="auto" w:fill="auto"/>
                  <w:vAlign w:val="center"/>
                </w:tcPr>
                <w:p w:rsidR="00FE104B" w:rsidRPr="00B92532" w:rsidRDefault="00FE104B" w:rsidP="00FE104B">
                  <w:pPr>
                    <w:pStyle w:val="27"/>
                    <w:ind w:leftChars="-61" w:left="-128" w:rightChars="-76" w:right="-160"/>
                    <w:rPr>
                      <w:bCs/>
                      <w:kern w:val="0"/>
                      <w:szCs w:val="21"/>
                    </w:rPr>
                  </w:pPr>
                  <w:r w:rsidRPr="00B92532">
                    <w:rPr>
                      <w:bCs/>
                      <w:kern w:val="0"/>
                      <w:szCs w:val="21"/>
                    </w:rPr>
                    <w:t>厂界四周边界</w:t>
                  </w:r>
                </w:p>
              </w:tc>
              <w:tc>
                <w:tcPr>
                  <w:tcW w:w="1177" w:type="pct"/>
                  <w:shd w:val="clear" w:color="auto" w:fill="auto"/>
                  <w:vAlign w:val="center"/>
                </w:tcPr>
                <w:p w:rsidR="00FE104B" w:rsidRPr="00B92532" w:rsidRDefault="00FE104B" w:rsidP="00FE104B">
                  <w:pPr>
                    <w:pStyle w:val="27"/>
                    <w:ind w:leftChars="-61" w:left="-128" w:rightChars="-76" w:right="-160"/>
                    <w:rPr>
                      <w:bCs/>
                      <w:kern w:val="0"/>
                      <w:szCs w:val="21"/>
                    </w:rPr>
                  </w:pPr>
                  <w:r w:rsidRPr="00B92532">
                    <w:rPr>
                      <w:bCs/>
                      <w:kern w:val="0"/>
                      <w:szCs w:val="21"/>
                    </w:rPr>
                    <w:t>连续等效</w:t>
                  </w:r>
                  <w:r w:rsidRPr="00B92532">
                    <w:rPr>
                      <w:bCs/>
                      <w:kern w:val="0"/>
                      <w:szCs w:val="21"/>
                    </w:rPr>
                    <w:t>A</w:t>
                  </w:r>
                  <w:r w:rsidRPr="00B92532">
                    <w:rPr>
                      <w:bCs/>
                      <w:kern w:val="0"/>
                      <w:szCs w:val="21"/>
                    </w:rPr>
                    <w:t>声级</w:t>
                  </w:r>
                </w:p>
              </w:tc>
              <w:tc>
                <w:tcPr>
                  <w:tcW w:w="545" w:type="pct"/>
                  <w:shd w:val="clear" w:color="auto" w:fill="auto"/>
                  <w:vAlign w:val="center"/>
                </w:tcPr>
                <w:p w:rsidR="00FE104B" w:rsidRPr="00B92532" w:rsidRDefault="00FE104B" w:rsidP="00FE104B">
                  <w:pPr>
                    <w:pStyle w:val="27"/>
                    <w:ind w:leftChars="-61" w:left="-128" w:rightChars="-76" w:right="-160"/>
                    <w:rPr>
                      <w:bCs/>
                      <w:kern w:val="0"/>
                      <w:szCs w:val="21"/>
                    </w:rPr>
                  </w:pPr>
                  <w:r w:rsidRPr="00B92532">
                    <w:rPr>
                      <w:bCs/>
                      <w:kern w:val="0"/>
                      <w:szCs w:val="21"/>
                    </w:rPr>
                    <w:t>一年一次</w:t>
                  </w:r>
                </w:p>
              </w:tc>
              <w:tc>
                <w:tcPr>
                  <w:tcW w:w="1877" w:type="pct"/>
                  <w:vAlign w:val="center"/>
                </w:tcPr>
                <w:p w:rsidR="00FE104B" w:rsidRPr="00B92532" w:rsidRDefault="00FE104B" w:rsidP="00FE104B">
                  <w:pPr>
                    <w:pStyle w:val="27"/>
                    <w:ind w:leftChars="-61" w:left="-128" w:rightChars="-76" w:right="-160"/>
                    <w:rPr>
                      <w:bCs/>
                      <w:kern w:val="0"/>
                      <w:szCs w:val="21"/>
                    </w:rPr>
                  </w:pPr>
                  <w:r w:rsidRPr="00B92532">
                    <w:rPr>
                      <w:rFonts w:hint="eastAsia"/>
                      <w:bCs/>
                      <w:kern w:val="0"/>
                      <w:szCs w:val="21"/>
                    </w:rPr>
                    <w:t>《工业企业厂界环境噪声排放</w:t>
                  </w:r>
                </w:p>
                <w:p w:rsidR="00FE104B" w:rsidRPr="00B92532" w:rsidRDefault="00FE104B" w:rsidP="00FE104B">
                  <w:pPr>
                    <w:pStyle w:val="27"/>
                    <w:ind w:leftChars="-61" w:left="-128" w:rightChars="-76" w:right="-160"/>
                    <w:rPr>
                      <w:bCs/>
                      <w:kern w:val="0"/>
                      <w:szCs w:val="21"/>
                    </w:rPr>
                  </w:pPr>
                  <w:r w:rsidRPr="00B92532">
                    <w:rPr>
                      <w:rFonts w:hint="eastAsia"/>
                      <w:bCs/>
                      <w:kern w:val="0"/>
                      <w:szCs w:val="21"/>
                    </w:rPr>
                    <w:t>标准》</w:t>
                  </w:r>
                  <w:r>
                    <w:rPr>
                      <w:rFonts w:hint="eastAsia"/>
                      <w:bCs/>
                      <w:kern w:val="0"/>
                      <w:szCs w:val="21"/>
                    </w:rPr>
                    <w:t>（</w:t>
                  </w:r>
                  <w:r w:rsidRPr="00B92532">
                    <w:rPr>
                      <w:bCs/>
                      <w:kern w:val="0"/>
                      <w:szCs w:val="21"/>
                    </w:rPr>
                    <w:t>GB12348-2008</w:t>
                  </w:r>
                  <w:r>
                    <w:rPr>
                      <w:rFonts w:hint="eastAsia"/>
                      <w:bCs/>
                      <w:kern w:val="0"/>
                      <w:szCs w:val="21"/>
                    </w:rPr>
                    <w:t>）</w:t>
                  </w:r>
                  <w:r w:rsidRPr="00B92532">
                    <w:rPr>
                      <w:rFonts w:hint="eastAsia"/>
                      <w:bCs/>
                      <w:kern w:val="0"/>
                      <w:szCs w:val="21"/>
                    </w:rPr>
                    <w:t>的</w:t>
                  </w:r>
                  <w:r>
                    <w:rPr>
                      <w:bCs/>
                      <w:kern w:val="0"/>
                      <w:szCs w:val="21"/>
                    </w:rPr>
                    <w:t>3</w:t>
                  </w:r>
                  <w:r w:rsidRPr="00B92532">
                    <w:rPr>
                      <w:rFonts w:hint="eastAsia"/>
                      <w:bCs/>
                      <w:kern w:val="0"/>
                      <w:szCs w:val="21"/>
                    </w:rPr>
                    <w:t>类标准</w:t>
                  </w:r>
                </w:p>
              </w:tc>
            </w:tr>
          </w:tbl>
          <w:p w:rsidR="00E920F3" w:rsidRDefault="00E920F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p>
          <w:p w:rsidR="00FE104B" w:rsidRDefault="00FE104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p>
          <w:p w:rsidR="00FE104B" w:rsidRDefault="00FE104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p>
          <w:p w:rsidR="00FE104B" w:rsidRDefault="00FE104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p>
          <w:p w:rsidR="00A76A51" w:rsidRDefault="00A76A5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p>
          <w:p w:rsidR="00A76A51" w:rsidRPr="00CE22B6" w:rsidRDefault="00A76A51"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hint="eastAsia"/>
                <w:b/>
                <w:bCs/>
                <w:spacing w:val="5"/>
                <w:kern w:val="0"/>
                <w:sz w:val="24"/>
                <w:szCs w:val="21"/>
              </w:rPr>
            </w:pPr>
          </w:p>
        </w:tc>
      </w:tr>
    </w:tbl>
    <w:p w:rsidR="00CE22B6" w:rsidRPr="00CE22B6" w:rsidRDefault="00CE22B6" w:rsidP="00CE22B6">
      <w:pPr>
        <w:keepNext/>
        <w:keepLines/>
        <w:adjustRightInd w:val="0"/>
        <w:snapToGrid w:val="0"/>
        <w:outlineLvl w:val="0"/>
        <w:rPr>
          <w:rFonts w:ascii="黑体" w:eastAsia="黑体" w:hAnsi="Times New Roman" w:cs="Times New Roman"/>
          <w:b/>
          <w:bCs/>
          <w:kern w:val="44"/>
          <w:sz w:val="28"/>
          <w:szCs w:val="28"/>
        </w:rPr>
      </w:pPr>
      <w:r w:rsidRPr="00CE22B6">
        <w:rPr>
          <w:rFonts w:ascii="黑体" w:eastAsia="黑体" w:hAnsi="Times New Roman" w:cs="Times New Roman"/>
          <w:b/>
          <w:bCs/>
          <w:kern w:val="44"/>
          <w:sz w:val="28"/>
          <w:szCs w:val="28"/>
        </w:rPr>
        <w:lastRenderedPageBreak/>
        <w:t>建设项目拟采取的防治措施及预期治理效果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68"/>
        <w:gridCol w:w="435"/>
        <w:gridCol w:w="830"/>
        <w:gridCol w:w="1277"/>
        <w:gridCol w:w="3190"/>
        <w:gridCol w:w="2340"/>
      </w:tblGrid>
      <w:tr w:rsidR="00CE22B6" w:rsidRPr="00CE22B6" w:rsidTr="008B6FE0">
        <w:trPr>
          <w:trHeight w:val="735"/>
        </w:trPr>
        <w:tc>
          <w:tcPr>
            <w:tcW w:w="968" w:type="dxa"/>
            <w:tcBorders>
              <w:tl2br w:val="single" w:sz="6" w:space="0" w:color="auto"/>
            </w:tcBorders>
          </w:tcPr>
          <w:p w:rsidR="00CE22B6" w:rsidRPr="00CE22B6" w:rsidRDefault="00CE22B6" w:rsidP="00B1695D">
            <w:pPr>
              <w:adjustRightInd w:val="0"/>
              <w:snapToGrid w:val="0"/>
              <w:spacing w:line="300" w:lineRule="auto"/>
              <w:jc w:val="right"/>
              <w:rPr>
                <w:rFonts w:ascii="Times New Roman" w:eastAsia="宋体" w:hAnsi="Times New Roman" w:cs="Times New Roman"/>
                <w:b/>
                <w:sz w:val="24"/>
                <w:szCs w:val="24"/>
              </w:rPr>
            </w:pPr>
            <w:r w:rsidRPr="00CE22B6">
              <w:rPr>
                <w:rFonts w:ascii="Times New Roman" w:eastAsia="宋体" w:hAnsi="Times New Roman" w:cs="Times New Roman"/>
                <w:b/>
                <w:sz w:val="24"/>
                <w:szCs w:val="24"/>
              </w:rPr>
              <w:t>内容</w:t>
            </w:r>
          </w:p>
          <w:p w:rsidR="00CE22B6" w:rsidRPr="00CE22B6" w:rsidRDefault="00CE22B6" w:rsidP="00B1695D">
            <w:pPr>
              <w:adjustRightInd w:val="0"/>
              <w:snapToGrid w:val="0"/>
              <w:spacing w:line="30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t>类型</w:t>
            </w:r>
          </w:p>
        </w:tc>
        <w:tc>
          <w:tcPr>
            <w:tcW w:w="1265" w:type="dxa"/>
            <w:gridSpan w:val="2"/>
            <w:vAlign w:val="center"/>
          </w:tcPr>
          <w:p w:rsidR="00CE22B6" w:rsidRPr="00CE22B6" w:rsidRDefault="00CE22B6" w:rsidP="00B1695D">
            <w:pPr>
              <w:adjustRightInd w:val="0"/>
              <w:snapToGrid w:val="0"/>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排放源</w:t>
            </w:r>
          </w:p>
          <w:p w:rsidR="00CE22B6" w:rsidRPr="00CE22B6" w:rsidRDefault="00CE22B6" w:rsidP="00B1695D">
            <w:pPr>
              <w:adjustRightInd w:val="0"/>
              <w:snapToGrid w:val="0"/>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w:t>
            </w:r>
            <w:r w:rsidRPr="00CE22B6">
              <w:rPr>
                <w:rFonts w:ascii="Times New Roman" w:eastAsia="宋体" w:hAnsi="Times New Roman" w:cs="Times New Roman"/>
                <w:b/>
                <w:sz w:val="24"/>
                <w:szCs w:val="24"/>
              </w:rPr>
              <w:t>编号</w:t>
            </w:r>
            <w:r w:rsidRPr="00CE22B6">
              <w:rPr>
                <w:rFonts w:ascii="Times New Roman" w:eastAsia="宋体" w:hAnsi="Times New Roman" w:cs="Times New Roman" w:hint="eastAsia"/>
                <w:b/>
                <w:sz w:val="24"/>
                <w:szCs w:val="24"/>
              </w:rPr>
              <w:t>）</w:t>
            </w:r>
          </w:p>
        </w:tc>
        <w:tc>
          <w:tcPr>
            <w:tcW w:w="1277" w:type="dxa"/>
            <w:vAlign w:val="center"/>
          </w:tcPr>
          <w:p w:rsidR="008B6FE0" w:rsidRDefault="00CE22B6" w:rsidP="00B1695D">
            <w:pPr>
              <w:adjustRightInd w:val="0"/>
              <w:snapToGrid w:val="0"/>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污染物</w:t>
            </w:r>
          </w:p>
          <w:p w:rsidR="00CE22B6" w:rsidRPr="00CE22B6" w:rsidRDefault="00CE22B6" w:rsidP="00B1695D">
            <w:pPr>
              <w:adjustRightInd w:val="0"/>
              <w:snapToGrid w:val="0"/>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名称</w:t>
            </w:r>
          </w:p>
        </w:tc>
        <w:tc>
          <w:tcPr>
            <w:tcW w:w="3190" w:type="dxa"/>
            <w:tcBorders>
              <w:bottom w:val="single" w:sz="4" w:space="0" w:color="auto"/>
            </w:tcBorders>
            <w:vAlign w:val="center"/>
          </w:tcPr>
          <w:p w:rsidR="00CE22B6" w:rsidRPr="00CE22B6" w:rsidRDefault="00CE22B6" w:rsidP="00B1695D">
            <w:pPr>
              <w:adjustRightInd w:val="0"/>
              <w:snapToGrid w:val="0"/>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防治措施</w:t>
            </w:r>
          </w:p>
        </w:tc>
        <w:tc>
          <w:tcPr>
            <w:tcW w:w="2340" w:type="dxa"/>
            <w:tcBorders>
              <w:bottom w:val="single" w:sz="4" w:space="0" w:color="auto"/>
            </w:tcBorders>
            <w:vAlign w:val="center"/>
          </w:tcPr>
          <w:p w:rsidR="00CE22B6" w:rsidRPr="00CE22B6" w:rsidRDefault="00CE22B6" w:rsidP="00B1695D">
            <w:pPr>
              <w:adjustRightInd w:val="0"/>
              <w:snapToGrid w:val="0"/>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预期治理效果</w:t>
            </w:r>
          </w:p>
        </w:tc>
      </w:tr>
      <w:tr w:rsidR="00FE104B" w:rsidRPr="00CE22B6" w:rsidTr="008B6FE0">
        <w:trPr>
          <w:trHeight w:val="548"/>
        </w:trPr>
        <w:tc>
          <w:tcPr>
            <w:tcW w:w="968" w:type="dxa"/>
            <w:vMerge w:val="restart"/>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大气</w:t>
            </w:r>
          </w:p>
          <w:p w:rsidR="00FE104B" w:rsidRPr="00CE22B6" w:rsidRDefault="00FE104B" w:rsidP="00B1695D">
            <w:pPr>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lastRenderedPageBreak/>
              <w:t>污染物</w:t>
            </w:r>
          </w:p>
        </w:tc>
        <w:tc>
          <w:tcPr>
            <w:tcW w:w="1265" w:type="dxa"/>
            <w:gridSpan w:val="2"/>
            <w:vAlign w:val="center"/>
          </w:tcPr>
          <w:p w:rsidR="00FE104B" w:rsidRPr="00CE22B6" w:rsidRDefault="00FE104B" w:rsidP="00B1695D">
            <w:pPr>
              <w:adjustRightInd w:val="0"/>
              <w:snapToGrid w:val="0"/>
              <w:spacing w:beforeLines="30" w:before="93" w:afterLines="30" w:after="93" w:line="300" w:lineRule="auto"/>
              <w:ind w:leftChars="-50" w:left="-105" w:rightChars="-50" w:right="-105"/>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有组织</w:t>
            </w:r>
            <w:r>
              <w:rPr>
                <w:rFonts w:ascii="Times New Roman" w:eastAsia="宋体" w:hAnsi="Times New Roman" w:cs="Times New Roman" w:hint="eastAsia"/>
                <w:sz w:val="24"/>
                <w:szCs w:val="24"/>
              </w:rPr>
              <w:lastRenderedPageBreak/>
              <w:t>（</w:t>
            </w:r>
            <w:r>
              <w:rPr>
                <w:rFonts w:ascii="Times New Roman" w:eastAsia="宋体" w:hAnsi="Times New Roman" w:cs="Times New Roman" w:hint="eastAsia"/>
                <w:sz w:val="24"/>
                <w:szCs w:val="24"/>
              </w:rPr>
              <w:t>F</w:t>
            </w:r>
            <w:r>
              <w:rPr>
                <w:rFonts w:ascii="Times New Roman" w:eastAsia="宋体" w:hAnsi="Times New Roman" w:cs="Times New Roman"/>
                <w:sz w:val="24"/>
                <w:szCs w:val="24"/>
              </w:rPr>
              <w:t>Q-02</w:t>
            </w:r>
            <w:r>
              <w:rPr>
                <w:rFonts w:ascii="Times New Roman" w:eastAsia="宋体" w:hAnsi="Times New Roman" w:cs="Times New Roman" w:hint="eastAsia"/>
                <w:sz w:val="24"/>
                <w:szCs w:val="24"/>
              </w:rPr>
              <w:t>）</w:t>
            </w:r>
          </w:p>
        </w:tc>
        <w:tc>
          <w:tcPr>
            <w:tcW w:w="1277" w:type="dxa"/>
            <w:vMerge w:val="restart"/>
            <w:vAlign w:val="center"/>
          </w:tcPr>
          <w:p w:rsidR="00FE104B" w:rsidRPr="00CE22B6"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S</w:t>
            </w:r>
            <w:r>
              <w:rPr>
                <w:rFonts w:ascii="Times New Roman" w:eastAsia="宋体" w:hAnsi="Times New Roman" w:cs="Times New Roman"/>
                <w:sz w:val="24"/>
                <w:szCs w:val="24"/>
              </w:rPr>
              <w:t>O</w:t>
            </w:r>
            <w:r w:rsidRPr="004701C2">
              <w:rPr>
                <w:rFonts w:ascii="Times New Roman" w:eastAsia="宋体" w:hAnsi="Times New Roman" w:cs="Times New Roman"/>
                <w:sz w:val="24"/>
                <w:szCs w:val="24"/>
                <w:vertAlign w:val="subscript"/>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lastRenderedPageBreak/>
              <w:t>NO</w:t>
            </w:r>
            <w:r w:rsidRPr="004701C2">
              <w:rPr>
                <w:rFonts w:ascii="Times New Roman" w:eastAsia="宋体" w:hAnsi="Times New Roman" w:cs="Times New Roman"/>
                <w:sz w:val="24"/>
                <w:szCs w:val="24"/>
                <w:vertAlign w:val="subscript"/>
              </w:rPr>
              <w:t>X</w:t>
            </w:r>
            <w:r>
              <w:rPr>
                <w:rFonts w:ascii="Times New Roman" w:eastAsia="宋体" w:hAnsi="Times New Roman" w:cs="Times New Roman" w:hint="eastAsia"/>
                <w:sz w:val="24"/>
                <w:szCs w:val="24"/>
              </w:rPr>
              <w:t>、</w:t>
            </w:r>
            <w:r w:rsidR="008B6FE0">
              <w:rPr>
                <w:rFonts w:ascii="Times New Roman" w:eastAsia="宋体" w:hAnsi="Times New Roman" w:cs="Times New Roman" w:hint="eastAsia"/>
                <w:sz w:val="24"/>
                <w:szCs w:val="24"/>
              </w:rPr>
              <w:t>颗粒物</w:t>
            </w:r>
          </w:p>
        </w:tc>
        <w:tc>
          <w:tcPr>
            <w:tcW w:w="3190" w:type="dxa"/>
            <w:vAlign w:val="center"/>
          </w:tcPr>
          <w:p w:rsidR="00FE104B" w:rsidRPr="00CE22B6" w:rsidRDefault="00FE104B" w:rsidP="00B1695D">
            <w:pPr>
              <w:widowControl/>
              <w:adjustRightInd w:val="0"/>
              <w:snapToGrid w:val="0"/>
              <w:spacing w:beforeLines="30" w:before="93" w:afterLines="30" w:after="93" w:line="300" w:lineRule="auto"/>
              <w:ind w:leftChars="-49" w:left="-103" w:rightChars="-50" w:right="-105" w:firstLineChars="43" w:firstLine="103"/>
              <w:jc w:val="center"/>
              <w:textAlignment w:val="baseline"/>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尾气</w:t>
            </w:r>
            <w:r w:rsidRPr="00E40111">
              <w:rPr>
                <w:rFonts w:ascii="Times New Roman" w:eastAsia="宋体" w:hAnsi="Times New Roman" w:cs="Times New Roman" w:hint="eastAsia"/>
                <w:sz w:val="24"/>
                <w:szCs w:val="24"/>
              </w:rPr>
              <w:t>通过一根</w:t>
            </w:r>
            <w:r w:rsidRPr="00E40111">
              <w:rPr>
                <w:rFonts w:ascii="Times New Roman" w:eastAsia="宋体" w:hAnsi="Times New Roman" w:cs="Times New Roman"/>
                <w:sz w:val="24"/>
                <w:szCs w:val="24"/>
              </w:rPr>
              <w:t>15m</w:t>
            </w:r>
            <w:r w:rsidRPr="00E40111">
              <w:rPr>
                <w:rFonts w:ascii="Times New Roman" w:eastAsia="宋体" w:hAnsi="Times New Roman" w:cs="Times New Roman"/>
                <w:sz w:val="24"/>
                <w:szCs w:val="24"/>
              </w:rPr>
              <w:t>高排气筒</w:t>
            </w:r>
            <w:r w:rsidRPr="00E40111">
              <w:rPr>
                <w:rFonts w:ascii="Times New Roman" w:eastAsia="宋体" w:hAnsi="Times New Roman" w:cs="Times New Roman"/>
                <w:sz w:val="24"/>
                <w:szCs w:val="24"/>
              </w:rPr>
              <w:lastRenderedPageBreak/>
              <w:t>（</w:t>
            </w:r>
            <w:r w:rsidRPr="00E40111">
              <w:rPr>
                <w:rFonts w:ascii="Times New Roman" w:eastAsia="宋体" w:hAnsi="Times New Roman" w:cs="Times New Roman"/>
                <w:sz w:val="24"/>
                <w:szCs w:val="24"/>
              </w:rPr>
              <w:t>FQ-02</w:t>
            </w:r>
            <w:r w:rsidRPr="00E40111">
              <w:rPr>
                <w:rFonts w:ascii="Times New Roman" w:eastAsia="宋体" w:hAnsi="Times New Roman" w:cs="Times New Roman"/>
                <w:sz w:val="24"/>
                <w:szCs w:val="24"/>
              </w:rPr>
              <w:t>）排放</w:t>
            </w:r>
          </w:p>
        </w:tc>
        <w:tc>
          <w:tcPr>
            <w:tcW w:w="2340" w:type="dxa"/>
            <w:vMerge w:val="restart"/>
            <w:vAlign w:val="center"/>
          </w:tcPr>
          <w:p w:rsidR="00FE104B" w:rsidRPr="00CE22B6" w:rsidRDefault="00FE104B" w:rsidP="00B1695D">
            <w:pPr>
              <w:adjustRightInd w:val="0"/>
              <w:snapToGrid w:val="0"/>
              <w:spacing w:beforeLines="30" w:before="93" w:afterLines="30" w:after="93" w:line="300" w:lineRule="auto"/>
              <w:jc w:val="center"/>
              <w:textAlignment w:val="baseline"/>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达到</w:t>
            </w:r>
            <w:r w:rsidRPr="00E40111">
              <w:rPr>
                <w:rFonts w:ascii="Times New Roman" w:eastAsia="宋体" w:hAnsi="Times New Roman" w:cs="Times New Roman" w:hint="eastAsia"/>
                <w:sz w:val="24"/>
                <w:szCs w:val="24"/>
              </w:rPr>
              <w:t>《锅炉大气污染</w:t>
            </w:r>
            <w:r w:rsidRPr="00E40111">
              <w:rPr>
                <w:rFonts w:ascii="Times New Roman" w:eastAsia="宋体" w:hAnsi="Times New Roman" w:cs="Times New Roman" w:hint="eastAsia"/>
                <w:sz w:val="24"/>
                <w:szCs w:val="24"/>
              </w:rPr>
              <w:lastRenderedPageBreak/>
              <w:t>物排放标准》（</w:t>
            </w:r>
            <w:r w:rsidRPr="00E40111">
              <w:rPr>
                <w:rFonts w:ascii="Times New Roman" w:eastAsia="宋体" w:hAnsi="Times New Roman" w:cs="Times New Roman"/>
                <w:sz w:val="24"/>
                <w:szCs w:val="24"/>
              </w:rPr>
              <w:t>GB13271-2014</w:t>
            </w:r>
            <w:r w:rsidRPr="00E40111">
              <w:rPr>
                <w:rFonts w:ascii="Times New Roman" w:eastAsia="宋体" w:hAnsi="Times New Roman" w:cs="Times New Roman"/>
                <w:sz w:val="24"/>
                <w:szCs w:val="24"/>
              </w:rPr>
              <w:t>）</w:t>
            </w:r>
            <w:r>
              <w:rPr>
                <w:rFonts w:ascii="Times New Roman" w:eastAsia="宋体" w:hAnsi="Times New Roman" w:cs="Times New Roman" w:hint="eastAsia"/>
                <w:sz w:val="24"/>
                <w:szCs w:val="24"/>
              </w:rPr>
              <w:t>中表</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标准</w:t>
            </w:r>
          </w:p>
        </w:tc>
      </w:tr>
      <w:tr w:rsidR="00FE104B" w:rsidRPr="00CE22B6" w:rsidTr="008B6FE0">
        <w:trPr>
          <w:trHeight w:val="802"/>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1265" w:type="dxa"/>
            <w:gridSpan w:val="2"/>
            <w:vAlign w:val="center"/>
          </w:tcPr>
          <w:p w:rsidR="00FE104B" w:rsidRPr="00CE22B6" w:rsidRDefault="00FE104B" w:rsidP="00B1695D">
            <w:pPr>
              <w:adjustRightInd w:val="0"/>
              <w:snapToGrid w:val="0"/>
              <w:spacing w:beforeLines="30" w:before="93" w:afterLines="30" w:after="93" w:line="300" w:lineRule="auto"/>
              <w:ind w:leftChars="-50" w:left="-105" w:rightChars="-50" w:right="-105"/>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有组织（</w:t>
            </w:r>
            <w:r>
              <w:rPr>
                <w:rFonts w:ascii="Times New Roman" w:eastAsia="宋体" w:hAnsi="Times New Roman" w:cs="Times New Roman" w:hint="eastAsia"/>
                <w:sz w:val="24"/>
                <w:szCs w:val="24"/>
              </w:rPr>
              <w:t>F</w:t>
            </w:r>
            <w:r>
              <w:rPr>
                <w:rFonts w:ascii="Times New Roman" w:eastAsia="宋体" w:hAnsi="Times New Roman" w:cs="Times New Roman"/>
                <w:sz w:val="24"/>
                <w:szCs w:val="24"/>
              </w:rPr>
              <w:t>Q-03</w:t>
            </w:r>
            <w:r>
              <w:rPr>
                <w:rFonts w:ascii="Times New Roman" w:eastAsia="宋体" w:hAnsi="Times New Roman" w:cs="Times New Roman" w:hint="eastAsia"/>
                <w:sz w:val="24"/>
                <w:szCs w:val="24"/>
              </w:rPr>
              <w:t>）</w:t>
            </w:r>
          </w:p>
        </w:tc>
        <w:tc>
          <w:tcPr>
            <w:tcW w:w="1277" w:type="dxa"/>
            <w:vMerge/>
            <w:tcBorders>
              <w:bottom w:val="single" w:sz="4" w:space="0" w:color="auto"/>
            </w:tcBorders>
            <w:vAlign w:val="center"/>
          </w:tcPr>
          <w:p w:rsidR="00FE104B" w:rsidRPr="00CE22B6"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p>
        </w:tc>
        <w:tc>
          <w:tcPr>
            <w:tcW w:w="3190" w:type="dxa"/>
            <w:vAlign w:val="center"/>
          </w:tcPr>
          <w:p w:rsidR="00FE104B" w:rsidRPr="00CE22B6" w:rsidRDefault="00FE104B" w:rsidP="00B1695D">
            <w:pPr>
              <w:widowControl/>
              <w:adjustRightInd w:val="0"/>
              <w:snapToGrid w:val="0"/>
              <w:spacing w:beforeLines="30" w:before="93" w:afterLines="30" w:after="93" w:line="300" w:lineRule="auto"/>
              <w:ind w:leftChars="-49" w:left="-103" w:rightChars="-50" w:right="-105" w:firstLineChars="43" w:firstLine="103"/>
              <w:jc w:val="center"/>
              <w:textAlignment w:val="baseline"/>
              <w:rPr>
                <w:rFonts w:ascii="Times New Roman" w:eastAsia="宋体" w:hAnsi="Times New Roman" w:cs="Times New Roman"/>
                <w:sz w:val="24"/>
                <w:szCs w:val="24"/>
              </w:rPr>
            </w:pPr>
            <w:r>
              <w:rPr>
                <w:rFonts w:ascii="Times New Roman" w:eastAsia="宋体" w:hAnsi="Times New Roman" w:cs="Times New Roman" w:hint="eastAsia"/>
                <w:sz w:val="24"/>
                <w:szCs w:val="24"/>
              </w:rPr>
              <w:t>尾气</w:t>
            </w:r>
            <w:r w:rsidRPr="00E40111">
              <w:rPr>
                <w:rFonts w:ascii="Times New Roman" w:eastAsia="宋体" w:hAnsi="Times New Roman" w:cs="Times New Roman" w:hint="eastAsia"/>
                <w:sz w:val="24"/>
                <w:szCs w:val="24"/>
              </w:rPr>
              <w:t>通过一根</w:t>
            </w:r>
            <w:r w:rsidRPr="00E40111">
              <w:rPr>
                <w:rFonts w:ascii="Times New Roman" w:eastAsia="宋体" w:hAnsi="Times New Roman" w:cs="Times New Roman"/>
                <w:sz w:val="24"/>
                <w:szCs w:val="24"/>
              </w:rPr>
              <w:t>15m</w:t>
            </w:r>
            <w:r w:rsidRPr="00E40111">
              <w:rPr>
                <w:rFonts w:ascii="Times New Roman" w:eastAsia="宋体" w:hAnsi="Times New Roman" w:cs="Times New Roman"/>
                <w:sz w:val="24"/>
                <w:szCs w:val="24"/>
              </w:rPr>
              <w:t>高排气筒（</w:t>
            </w:r>
            <w:r w:rsidRPr="00E40111">
              <w:rPr>
                <w:rFonts w:ascii="Times New Roman" w:eastAsia="宋体" w:hAnsi="Times New Roman" w:cs="Times New Roman"/>
                <w:sz w:val="24"/>
                <w:szCs w:val="24"/>
              </w:rPr>
              <w:t>FQ-0</w:t>
            </w:r>
            <w:r>
              <w:rPr>
                <w:rFonts w:ascii="Times New Roman" w:eastAsia="宋体" w:hAnsi="Times New Roman" w:cs="Times New Roman"/>
                <w:sz w:val="24"/>
                <w:szCs w:val="24"/>
              </w:rPr>
              <w:t>3</w:t>
            </w:r>
            <w:r w:rsidRPr="00E40111">
              <w:rPr>
                <w:rFonts w:ascii="Times New Roman" w:eastAsia="宋体" w:hAnsi="Times New Roman" w:cs="Times New Roman"/>
                <w:sz w:val="24"/>
                <w:szCs w:val="24"/>
              </w:rPr>
              <w:t>）排放</w:t>
            </w:r>
          </w:p>
        </w:tc>
        <w:tc>
          <w:tcPr>
            <w:tcW w:w="2340" w:type="dxa"/>
            <w:vMerge/>
            <w:vAlign w:val="center"/>
          </w:tcPr>
          <w:p w:rsidR="00FE104B" w:rsidRPr="00CE22B6" w:rsidRDefault="00FE104B" w:rsidP="00B1695D">
            <w:pPr>
              <w:adjustRightInd w:val="0"/>
              <w:snapToGrid w:val="0"/>
              <w:spacing w:beforeLines="30" w:before="93" w:afterLines="30" w:after="93" w:line="300" w:lineRule="auto"/>
              <w:jc w:val="center"/>
              <w:textAlignment w:val="baseline"/>
              <w:rPr>
                <w:rFonts w:ascii="Times New Roman" w:eastAsia="宋体" w:hAnsi="Times New Roman" w:cs="Times New Roman"/>
                <w:sz w:val="24"/>
                <w:szCs w:val="24"/>
              </w:rPr>
            </w:pPr>
          </w:p>
        </w:tc>
      </w:tr>
      <w:tr w:rsidR="00FE104B" w:rsidRPr="00CE22B6" w:rsidTr="008B6FE0">
        <w:trPr>
          <w:trHeight w:val="1167"/>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1265" w:type="dxa"/>
            <w:gridSpan w:val="2"/>
            <w:vMerge w:val="restart"/>
            <w:vAlign w:val="center"/>
          </w:tcPr>
          <w:p w:rsidR="00FE104B" w:rsidRDefault="00FE104B" w:rsidP="00B1695D">
            <w:pPr>
              <w:adjustRightInd w:val="0"/>
              <w:snapToGrid w:val="0"/>
              <w:spacing w:beforeLines="30" w:before="93" w:afterLines="30" w:after="93" w:line="300" w:lineRule="auto"/>
              <w:ind w:leftChars="-50" w:left="-105" w:rightChars="-50" w:right="-105"/>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有组织（</w:t>
            </w:r>
            <w:r>
              <w:rPr>
                <w:rFonts w:ascii="Times New Roman" w:eastAsia="宋体" w:hAnsi="Times New Roman" w:cs="Times New Roman" w:hint="eastAsia"/>
                <w:sz w:val="24"/>
                <w:szCs w:val="24"/>
              </w:rPr>
              <w:t>F</w:t>
            </w:r>
            <w:r>
              <w:rPr>
                <w:rFonts w:ascii="Times New Roman" w:eastAsia="宋体" w:hAnsi="Times New Roman" w:cs="Times New Roman"/>
                <w:sz w:val="24"/>
                <w:szCs w:val="24"/>
              </w:rPr>
              <w:t>Q-04</w:t>
            </w:r>
            <w:r>
              <w:rPr>
                <w:rFonts w:ascii="Times New Roman" w:eastAsia="宋体" w:hAnsi="Times New Roman" w:cs="Times New Roman" w:hint="eastAsia"/>
                <w:sz w:val="24"/>
                <w:szCs w:val="24"/>
              </w:rPr>
              <w:t>）</w:t>
            </w:r>
          </w:p>
        </w:tc>
        <w:tc>
          <w:tcPr>
            <w:tcW w:w="1277" w:type="dxa"/>
            <w:tcBorders>
              <w:bottom w:val="single" w:sz="4" w:space="0" w:color="auto"/>
            </w:tcBorders>
            <w:vAlign w:val="center"/>
          </w:tcPr>
          <w:p w:rsidR="00FE104B" w:rsidRPr="00CE22B6"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颗粒</w:t>
            </w:r>
            <w:r>
              <w:rPr>
                <w:rFonts w:ascii="Times New Roman" w:eastAsia="宋体" w:hAnsi="Times New Roman" w:cs="Times New Roman"/>
                <w:sz w:val="24"/>
                <w:szCs w:val="24"/>
              </w:rPr>
              <w:t>物</w:t>
            </w:r>
          </w:p>
        </w:tc>
        <w:tc>
          <w:tcPr>
            <w:tcW w:w="3190" w:type="dxa"/>
            <w:vMerge w:val="restart"/>
            <w:vAlign w:val="center"/>
          </w:tcPr>
          <w:p w:rsidR="00FE104B" w:rsidRDefault="00FE104B" w:rsidP="00B1695D">
            <w:pPr>
              <w:widowControl/>
              <w:adjustRightInd w:val="0"/>
              <w:snapToGrid w:val="0"/>
              <w:spacing w:line="300" w:lineRule="auto"/>
              <w:ind w:leftChars="-49" w:left="-103" w:rightChars="-50" w:right="-105" w:firstLineChars="43" w:firstLine="103"/>
              <w:jc w:val="center"/>
              <w:textAlignment w:val="baseline"/>
              <w:rPr>
                <w:rFonts w:ascii="Times New Roman" w:eastAsia="宋体" w:hAnsi="Times New Roman" w:cs="Times New Roman"/>
                <w:sz w:val="24"/>
                <w:szCs w:val="24"/>
              </w:rPr>
            </w:pPr>
            <w:r w:rsidRPr="006E7085">
              <w:rPr>
                <w:rFonts w:ascii="Times New Roman" w:eastAsia="宋体" w:hAnsi="Times New Roman" w:cs="Times New Roman" w:hint="eastAsia"/>
                <w:sz w:val="24"/>
                <w:szCs w:val="24"/>
              </w:rPr>
              <w:t>膨胀线主车间投料、初清、磁选、粉碎、配料、混合、制粒、粉碎、出料、冷却、分级等工段产生的粉尘在各产生粉尘的节点用抽风机将粉尘抽送至布袋除尘器处理，废气最终由</w:t>
            </w:r>
            <w:r w:rsidRPr="006E7085">
              <w:rPr>
                <w:rFonts w:ascii="Times New Roman" w:eastAsia="宋体" w:hAnsi="Times New Roman" w:cs="Times New Roman"/>
                <w:sz w:val="24"/>
                <w:szCs w:val="24"/>
              </w:rPr>
              <w:t>1</w:t>
            </w:r>
            <w:r w:rsidRPr="006E7085">
              <w:rPr>
                <w:rFonts w:ascii="Times New Roman" w:eastAsia="宋体" w:hAnsi="Times New Roman" w:cs="Times New Roman"/>
                <w:sz w:val="24"/>
                <w:szCs w:val="24"/>
              </w:rPr>
              <w:t>根</w:t>
            </w:r>
            <w:r w:rsidRPr="006E7085">
              <w:rPr>
                <w:rFonts w:ascii="Times New Roman" w:eastAsia="宋体" w:hAnsi="Times New Roman" w:cs="Times New Roman"/>
                <w:sz w:val="24"/>
                <w:szCs w:val="24"/>
              </w:rPr>
              <w:t>40m</w:t>
            </w:r>
            <w:r w:rsidRPr="006E7085">
              <w:rPr>
                <w:rFonts w:ascii="Times New Roman" w:eastAsia="宋体" w:hAnsi="Times New Roman" w:cs="Times New Roman"/>
                <w:sz w:val="24"/>
                <w:szCs w:val="24"/>
              </w:rPr>
              <w:t>高的排气筒（</w:t>
            </w:r>
            <w:r w:rsidRPr="006E7085">
              <w:rPr>
                <w:rFonts w:ascii="Times New Roman" w:eastAsia="宋体" w:hAnsi="Times New Roman" w:cs="Times New Roman"/>
                <w:sz w:val="24"/>
                <w:szCs w:val="24"/>
              </w:rPr>
              <w:t>FQ-04</w:t>
            </w:r>
            <w:r>
              <w:rPr>
                <w:rFonts w:ascii="Times New Roman" w:eastAsia="宋体" w:hAnsi="Times New Roman" w:cs="Times New Roman"/>
                <w:sz w:val="24"/>
                <w:szCs w:val="24"/>
              </w:rPr>
              <w:t>）排放</w:t>
            </w:r>
            <w:r>
              <w:rPr>
                <w:rFonts w:ascii="Times New Roman" w:eastAsia="宋体" w:hAnsi="Times New Roman" w:cs="Times New Roman"/>
                <w:sz w:val="24"/>
                <w:szCs w:val="24"/>
              </w:rPr>
              <w:t xml:space="preserve"> </w:t>
            </w:r>
          </w:p>
        </w:tc>
        <w:tc>
          <w:tcPr>
            <w:tcW w:w="2340" w:type="dxa"/>
            <w:vAlign w:val="center"/>
          </w:tcPr>
          <w:p w:rsidR="00FE104B" w:rsidRPr="00CE22B6" w:rsidRDefault="00FE104B" w:rsidP="00B1695D">
            <w:pPr>
              <w:adjustRightInd w:val="0"/>
              <w:snapToGrid w:val="0"/>
              <w:spacing w:line="300" w:lineRule="auto"/>
              <w:jc w:val="center"/>
              <w:textAlignment w:val="baseline"/>
              <w:rPr>
                <w:rFonts w:ascii="Times New Roman" w:eastAsia="宋体" w:hAnsi="Times New Roman" w:cs="Times New Roman"/>
                <w:sz w:val="24"/>
                <w:szCs w:val="24"/>
              </w:rPr>
            </w:pPr>
            <w:r w:rsidRPr="00A838BD">
              <w:rPr>
                <w:rFonts w:ascii="Times New Roman" w:eastAsia="宋体" w:hAnsi="Times New Roman" w:cs="Times New Roman" w:hint="eastAsia"/>
                <w:sz w:val="24"/>
                <w:szCs w:val="24"/>
              </w:rPr>
              <w:t>《大气污染物综合排放标准》（</w:t>
            </w:r>
            <w:r w:rsidRPr="00A838BD">
              <w:rPr>
                <w:rFonts w:ascii="Times New Roman" w:eastAsia="宋体" w:hAnsi="Times New Roman" w:cs="Times New Roman"/>
                <w:sz w:val="24"/>
                <w:szCs w:val="24"/>
              </w:rPr>
              <w:t>GB16597-1996</w:t>
            </w:r>
            <w:r w:rsidRPr="00A838BD">
              <w:rPr>
                <w:rFonts w:ascii="Times New Roman" w:eastAsia="宋体" w:hAnsi="Times New Roman" w:cs="Times New Roman"/>
                <w:sz w:val="24"/>
                <w:szCs w:val="24"/>
              </w:rPr>
              <w:t>）表</w:t>
            </w:r>
            <w:r w:rsidRPr="00A838BD">
              <w:rPr>
                <w:rFonts w:ascii="Times New Roman" w:eastAsia="宋体" w:hAnsi="Times New Roman" w:cs="Times New Roman"/>
                <w:sz w:val="24"/>
                <w:szCs w:val="24"/>
              </w:rPr>
              <w:t>2</w:t>
            </w:r>
            <w:r>
              <w:rPr>
                <w:rFonts w:ascii="Times New Roman" w:eastAsia="宋体" w:hAnsi="Times New Roman" w:cs="Times New Roman" w:hint="eastAsia"/>
                <w:sz w:val="24"/>
                <w:szCs w:val="24"/>
              </w:rPr>
              <w:t>标准</w:t>
            </w:r>
          </w:p>
        </w:tc>
      </w:tr>
      <w:tr w:rsidR="00FE104B" w:rsidRPr="00CE22B6" w:rsidTr="008B6FE0">
        <w:trPr>
          <w:trHeight w:val="548"/>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1265" w:type="dxa"/>
            <w:gridSpan w:val="2"/>
            <w:vMerge/>
            <w:vAlign w:val="center"/>
          </w:tcPr>
          <w:p w:rsidR="00FE104B" w:rsidRDefault="00FE104B" w:rsidP="00B1695D">
            <w:pPr>
              <w:adjustRightInd w:val="0"/>
              <w:snapToGrid w:val="0"/>
              <w:spacing w:beforeLines="30" w:before="93" w:afterLines="30" w:after="93" w:line="300" w:lineRule="auto"/>
              <w:ind w:leftChars="-50" w:left="-105" w:rightChars="-50" w:right="-105"/>
              <w:jc w:val="center"/>
              <w:rPr>
                <w:rFonts w:ascii="Times New Roman" w:eastAsia="宋体" w:hAnsi="Times New Roman" w:cs="Times New Roman"/>
                <w:sz w:val="24"/>
                <w:szCs w:val="24"/>
              </w:rPr>
            </w:pPr>
          </w:p>
        </w:tc>
        <w:tc>
          <w:tcPr>
            <w:tcW w:w="1277" w:type="dxa"/>
            <w:tcBorders>
              <w:bottom w:val="single" w:sz="4" w:space="0" w:color="auto"/>
            </w:tcBorders>
            <w:vAlign w:val="center"/>
          </w:tcPr>
          <w:p w:rsidR="00FE104B" w:rsidRPr="00CE22B6"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臭气浓度</w:t>
            </w:r>
          </w:p>
        </w:tc>
        <w:tc>
          <w:tcPr>
            <w:tcW w:w="3190" w:type="dxa"/>
            <w:vMerge/>
            <w:vAlign w:val="center"/>
          </w:tcPr>
          <w:p w:rsidR="00FE104B" w:rsidRDefault="00FE104B" w:rsidP="00B1695D">
            <w:pPr>
              <w:widowControl/>
              <w:adjustRightInd w:val="0"/>
              <w:snapToGrid w:val="0"/>
              <w:spacing w:line="300" w:lineRule="auto"/>
              <w:ind w:leftChars="-49" w:left="-103" w:rightChars="-50" w:right="-105" w:firstLineChars="43" w:firstLine="103"/>
              <w:jc w:val="center"/>
              <w:textAlignment w:val="baseline"/>
              <w:rPr>
                <w:rFonts w:ascii="Times New Roman" w:eastAsia="宋体" w:hAnsi="Times New Roman" w:cs="Times New Roman"/>
                <w:sz w:val="24"/>
                <w:szCs w:val="24"/>
              </w:rPr>
            </w:pPr>
          </w:p>
        </w:tc>
        <w:tc>
          <w:tcPr>
            <w:tcW w:w="2340" w:type="dxa"/>
            <w:vAlign w:val="center"/>
          </w:tcPr>
          <w:p w:rsidR="00FE104B" w:rsidRPr="00CE22B6" w:rsidRDefault="00FE104B" w:rsidP="00B1695D">
            <w:pPr>
              <w:adjustRightInd w:val="0"/>
              <w:snapToGrid w:val="0"/>
              <w:spacing w:line="300" w:lineRule="auto"/>
              <w:jc w:val="center"/>
              <w:textAlignment w:val="baseline"/>
              <w:rPr>
                <w:rFonts w:ascii="Times New Roman" w:eastAsia="宋体" w:hAnsi="Times New Roman" w:cs="Times New Roman"/>
                <w:sz w:val="24"/>
                <w:szCs w:val="24"/>
              </w:rPr>
            </w:pPr>
            <w:r w:rsidRPr="00A838BD">
              <w:rPr>
                <w:rFonts w:ascii="Times New Roman" w:eastAsia="宋体" w:hAnsi="Times New Roman" w:cs="Times New Roman" w:hint="eastAsia"/>
                <w:sz w:val="24"/>
                <w:szCs w:val="24"/>
              </w:rPr>
              <w:t>《恶臭污染物排放标准》（</w:t>
            </w:r>
            <w:r w:rsidRPr="00A838BD">
              <w:rPr>
                <w:rFonts w:ascii="Times New Roman" w:eastAsia="宋体" w:hAnsi="Times New Roman" w:cs="Times New Roman"/>
                <w:sz w:val="24"/>
                <w:szCs w:val="24"/>
              </w:rPr>
              <w:t>GB14554-93</w:t>
            </w:r>
            <w:r w:rsidRPr="00A838BD">
              <w:rPr>
                <w:rFonts w:ascii="Times New Roman" w:eastAsia="宋体" w:hAnsi="Times New Roman" w:cs="Times New Roman"/>
                <w:sz w:val="24"/>
                <w:szCs w:val="24"/>
              </w:rPr>
              <w:t>）表</w:t>
            </w:r>
            <w:r w:rsidRPr="00A838BD">
              <w:rPr>
                <w:rFonts w:ascii="Times New Roman" w:eastAsia="宋体" w:hAnsi="Times New Roman" w:cs="Times New Roman"/>
                <w:sz w:val="24"/>
                <w:szCs w:val="24"/>
              </w:rPr>
              <w:t>2</w:t>
            </w:r>
            <w:r w:rsidRPr="00A838BD">
              <w:rPr>
                <w:rFonts w:ascii="Times New Roman" w:eastAsia="宋体" w:hAnsi="Times New Roman" w:cs="Times New Roman"/>
                <w:sz w:val="24"/>
                <w:szCs w:val="24"/>
              </w:rPr>
              <w:t>中</w:t>
            </w:r>
            <w:r>
              <w:rPr>
                <w:rFonts w:ascii="Times New Roman" w:eastAsia="宋体" w:hAnsi="Times New Roman" w:cs="Times New Roman" w:hint="eastAsia"/>
                <w:sz w:val="24"/>
                <w:szCs w:val="24"/>
              </w:rPr>
              <w:t>标准</w:t>
            </w:r>
          </w:p>
        </w:tc>
      </w:tr>
      <w:tr w:rsidR="00FE104B" w:rsidRPr="00CE22B6" w:rsidTr="008B6FE0">
        <w:trPr>
          <w:trHeight w:val="548"/>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1265" w:type="dxa"/>
            <w:gridSpan w:val="2"/>
            <w:vAlign w:val="center"/>
          </w:tcPr>
          <w:p w:rsidR="00FE104B" w:rsidRDefault="00FE104B" w:rsidP="00B1695D">
            <w:pPr>
              <w:adjustRightInd w:val="0"/>
              <w:snapToGrid w:val="0"/>
              <w:spacing w:beforeLines="30" w:before="93" w:afterLines="30" w:after="93" w:line="300" w:lineRule="auto"/>
              <w:ind w:leftChars="-50" w:left="-105" w:rightChars="-50" w:right="-105"/>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有组织（</w:t>
            </w:r>
            <w:r>
              <w:rPr>
                <w:rFonts w:ascii="Times New Roman" w:eastAsia="宋体" w:hAnsi="Times New Roman" w:cs="Times New Roman" w:hint="eastAsia"/>
                <w:sz w:val="24"/>
                <w:szCs w:val="24"/>
              </w:rPr>
              <w:t>F</w:t>
            </w:r>
            <w:r>
              <w:rPr>
                <w:rFonts w:ascii="Times New Roman" w:eastAsia="宋体" w:hAnsi="Times New Roman" w:cs="Times New Roman"/>
                <w:sz w:val="24"/>
                <w:szCs w:val="24"/>
              </w:rPr>
              <w:t>Q-05</w:t>
            </w:r>
            <w:r>
              <w:rPr>
                <w:rFonts w:ascii="Times New Roman" w:eastAsia="宋体" w:hAnsi="Times New Roman" w:cs="Times New Roman" w:hint="eastAsia"/>
                <w:sz w:val="24"/>
                <w:szCs w:val="24"/>
              </w:rPr>
              <w:t>）</w:t>
            </w:r>
          </w:p>
        </w:tc>
        <w:tc>
          <w:tcPr>
            <w:tcW w:w="1277" w:type="dxa"/>
            <w:vMerge w:val="restart"/>
            <w:vAlign w:val="center"/>
          </w:tcPr>
          <w:p w:rsidR="00FE104B"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颗粒</w:t>
            </w:r>
            <w:r>
              <w:rPr>
                <w:rFonts w:ascii="Times New Roman" w:eastAsia="宋体" w:hAnsi="Times New Roman" w:cs="Times New Roman"/>
                <w:sz w:val="24"/>
                <w:szCs w:val="24"/>
              </w:rPr>
              <w:t>物</w:t>
            </w:r>
          </w:p>
        </w:tc>
        <w:tc>
          <w:tcPr>
            <w:tcW w:w="3190" w:type="dxa"/>
            <w:vAlign w:val="center"/>
          </w:tcPr>
          <w:p w:rsidR="00FE104B" w:rsidRDefault="00FE104B" w:rsidP="00B1695D">
            <w:pPr>
              <w:widowControl/>
              <w:adjustRightInd w:val="0"/>
              <w:snapToGrid w:val="0"/>
              <w:spacing w:line="300" w:lineRule="auto"/>
              <w:ind w:leftChars="-49" w:left="-103" w:rightChars="-50" w:right="-105" w:firstLineChars="43" w:firstLine="103"/>
              <w:jc w:val="center"/>
              <w:textAlignment w:val="baseline"/>
              <w:rPr>
                <w:rFonts w:ascii="Times New Roman" w:eastAsia="宋体" w:hAnsi="Times New Roman" w:cs="Times New Roman"/>
                <w:sz w:val="24"/>
                <w:szCs w:val="24"/>
              </w:rPr>
            </w:pPr>
            <w:r w:rsidRPr="006E7085">
              <w:rPr>
                <w:rFonts w:ascii="Times New Roman" w:eastAsia="宋体" w:hAnsi="Times New Roman" w:cs="Times New Roman"/>
                <w:sz w:val="24"/>
                <w:szCs w:val="24"/>
              </w:rPr>
              <w:t>预混料主车间初清、清理、粉碎、混合等工段产生的粉尘在各产生粉尘的节点用抽风机将粉尘抽送至除尘器处理，废气最终由</w:t>
            </w:r>
            <w:r w:rsidRPr="006E7085">
              <w:rPr>
                <w:rFonts w:ascii="Times New Roman" w:eastAsia="宋体" w:hAnsi="Times New Roman" w:cs="Times New Roman"/>
                <w:sz w:val="24"/>
                <w:szCs w:val="24"/>
              </w:rPr>
              <w:t>1</w:t>
            </w:r>
            <w:r w:rsidRPr="006E7085">
              <w:rPr>
                <w:rFonts w:ascii="Times New Roman" w:eastAsia="宋体" w:hAnsi="Times New Roman" w:cs="Times New Roman"/>
                <w:sz w:val="24"/>
                <w:szCs w:val="24"/>
              </w:rPr>
              <w:t>根</w:t>
            </w:r>
            <w:r w:rsidRPr="006E7085">
              <w:rPr>
                <w:rFonts w:ascii="Times New Roman" w:eastAsia="宋体" w:hAnsi="Times New Roman" w:cs="Times New Roman"/>
                <w:sz w:val="24"/>
                <w:szCs w:val="24"/>
              </w:rPr>
              <w:t>50m</w:t>
            </w:r>
            <w:r w:rsidRPr="006E7085">
              <w:rPr>
                <w:rFonts w:ascii="Times New Roman" w:eastAsia="宋体" w:hAnsi="Times New Roman" w:cs="Times New Roman"/>
                <w:sz w:val="24"/>
                <w:szCs w:val="24"/>
              </w:rPr>
              <w:t>高的排气筒（</w:t>
            </w:r>
            <w:r w:rsidRPr="006E7085">
              <w:rPr>
                <w:rFonts w:ascii="Times New Roman" w:eastAsia="宋体" w:hAnsi="Times New Roman" w:cs="Times New Roman"/>
                <w:sz w:val="24"/>
                <w:szCs w:val="24"/>
              </w:rPr>
              <w:t>FQ-05</w:t>
            </w:r>
            <w:r w:rsidRPr="006E7085">
              <w:rPr>
                <w:rFonts w:ascii="Times New Roman" w:eastAsia="宋体" w:hAnsi="Times New Roman" w:cs="Times New Roman"/>
                <w:sz w:val="24"/>
                <w:szCs w:val="24"/>
              </w:rPr>
              <w:t>）排放</w:t>
            </w:r>
          </w:p>
        </w:tc>
        <w:tc>
          <w:tcPr>
            <w:tcW w:w="2340" w:type="dxa"/>
            <w:vMerge w:val="restart"/>
            <w:vAlign w:val="center"/>
          </w:tcPr>
          <w:p w:rsidR="00FE104B" w:rsidRPr="00A838BD" w:rsidRDefault="00FE104B" w:rsidP="00B1695D">
            <w:pPr>
              <w:adjustRightInd w:val="0"/>
              <w:snapToGrid w:val="0"/>
              <w:spacing w:beforeLines="30" w:before="93" w:afterLines="30" w:after="93" w:line="300" w:lineRule="auto"/>
              <w:jc w:val="center"/>
              <w:textAlignment w:val="baseline"/>
              <w:rPr>
                <w:rFonts w:ascii="Times New Roman" w:eastAsia="宋体" w:hAnsi="Times New Roman" w:cs="Times New Roman"/>
                <w:sz w:val="24"/>
                <w:szCs w:val="24"/>
              </w:rPr>
            </w:pPr>
            <w:r w:rsidRPr="00A838BD">
              <w:rPr>
                <w:rFonts w:ascii="Times New Roman" w:eastAsia="宋体" w:hAnsi="Times New Roman" w:cs="Times New Roman" w:hint="eastAsia"/>
                <w:sz w:val="24"/>
                <w:szCs w:val="24"/>
              </w:rPr>
              <w:t>《大气污染物综合排放标准》（</w:t>
            </w:r>
            <w:r w:rsidRPr="00A838BD">
              <w:rPr>
                <w:rFonts w:ascii="Times New Roman" w:eastAsia="宋体" w:hAnsi="Times New Roman" w:cs="Times New Roman"/>
                <w:sz w:val="24"/>
                <w:szCs w:val="24"/>
              </w:rPr>
              <w:t>GB16597-1996</w:t>
            </w:r>
            <w:r w:rsidRPr="00A838BD">
              <w:rPr>
                <w:rFonts w:ascii="Times New Roman" w:eastAsia="宋体" w:hAnsi="Times New Roman" w:cs="Times New Roman"/>
                <w:sz w:val="24"/>
                <w:szCs w:val="24"/>
              </w:rPr>
              <w:t>）表</w:t>
            </w:r>
            <w:r w:rsidRPr="00A838BD">
              <w:rPr>
                <w:rFonts w:ascii="Times New Roman" w:eastAsia="宋体" w:hAnsi="Times New Roman" w:cs="Times New Roman"/>
                <w:sz w:val="24"/>
                <w:szCs w:val="24"/>
              </w:rPr>
              <w:t>2</w:t>
            </w:r>
            <w:r>
              <w:rPr>
                <w:rFonts w:ascii="Times New Roman" w:eastAsia="宋体" w:hAnsi="Times New Roman" w:cs="Times New Roman" w:hint="eastAsia"/>
                <w:sz w:val="24"/>
                <w:szCs w:val="24"/>
              </w:rPr>
              <w:t>标准</w:t>
            </w:r>
          </w:p>
        </w:tc>
      </w:tr>
      <w:tr w:rsidR="00FE104B" w:rsidRPr="00CE22B6" w:rsidTr="008B6FE0">
        <w:trPr>
          <w:trHeight w:val="548"/>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1265" w:type="dxa"/>
            <w:gridSpan w:val="2"/>
            <w:vAlign w:val="center"/>
          </w:tcPr>
          <w:p w:rsidR="00FE104B" w:rsidRDefault="00FE104B" w:rsidP="00B1695D">
            <w:pPr>
              <w:adjustRightInd w:val="0"/>
              <w:snapToGrid w:val="0"/>
              <w:spacing w:beforeLines="30" w:before="93" w:afterLines="30" w:after="93" w:line="300" w:lineRule="auto"/>
              <w:ind w:leftChars="-50" w:left="-105" w:rightChars="-50" w:right="-105"/>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有组织（</w:t>
            </w:r>
            <w:r>
              <w:rPr>
                <w:rFonts w:ascii="Times New Roman" w:eastAsia="宋体" w:hAnsi="Times New Roman" w:cs="Times New Roman" w:hint="eastAsia"/>
                <w:sz w:val="24"/>
                <w:szCs w:val="24"/>
              </w:rPr>
              <w:t>F</w:t>
            </w:r>
            <w:r>
              <w:rPr>
                <w:rFonts w:ascii="Times New Roman" w:eastAsia="宋体" w:hAnsi="Times New Roman" w:cs="Times New Roman"/>
                <w:sz w:val="24"/>
                <w:szCs w:val="24"/>
              </w:rPr>
              <w:t>Q-06</w:t>
            </w:r>
            <w:r>
              <w:rPr>
                <w:rFonts w:ascii="Times New Roman" w:eastAsia="宋体" w:hAnsi="Times New Roman" w:cs="Times New Roman" w:hint="eastAsia"/>
                <w:sz w:val="24"/>
                <w:szCs w:val="24"/>
              </w:rPr>
              <w:t>）</w:t>
            </w:r>
          </w:p>
        </w:tc>
        <w:tc>
          <w:tcPr>
            <w:tcW w:w="1277" w:type="dxa"/>
            <w:vMerge/>
            <w:tcBorders>
              <w:bottom w:val="single" w:sz="4" w:space="0" w:color="auto"/>
            </w:tcBorders>
            <w:vAlign w:val="center"/>
          </w:tcPr>
          <w:p w:rsidR="00FE104B"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p>
        </w:tc>
        <w:tc>
          <w:tcPr>
            <w:tcW w:w="3190" w:type="dxa"/>
            <w:vAlign w:val="center"/>
          </w:tcPr>
          <w:p w:rsidR="00FE104B" w:rsidRDefault="00FE104B" w:rsidP="00B1695D">
            <w:pPr>
              <w:widowControl/>
              <w:adjustRightInd w:val="0"/>
              <w:snapToGrid w:val="0"/>
              <w:spacing w:beforeLines="30" w:before="93" w:afterLines="30" w:after="93" w:line="300" w:lineRule="auto"/>
              <w:ind w:leftChars="-49" w:left="-103" w:rightChars="-50" w:right="-105" w:firstLineChars="43" w:firstLine="103"/>
              <w:jc w:val="center"/>
              <w:textAlignment w:val="baseline"/>
              <w:rPr>
                <w:rFonts w:ascii="Times New Roman" w:eastAsia="宋体" w:hAnsi="Times New Roman" w:cs="Times New Roman"/>
                <w:sz w:val="24"/>
                <w:szCs w:val="24"/>
              </w:rPr>
            </w:pPr>
            <w:r w:rsidRPr="00FE104B">
              <w:rPr>
                <w:rFonts w:ascii="Times New Roman" w:eastAsia="宋体" w:hAnsi="Times New Roman" w:cs="Times New Roman" w:hint="eastAsia"/>
                <w:sz w:val="24"/>
                <w:szCs w:val="24"/>
              </w:rPr>
              <w:t>玉米卸料工段产生的废气经</w:t>
            </w:r>
            <w:r>
              <w:rPr>
                <w:rFonts w:ascii="Times New Roman" w:eastAsia="宋体" w:hAnsi="Times New Roman" w:cs="Times New Roman" w:hint="eastAsia"/>
                <w:sz w:val="24"/>
                <w:szCs w:val="24"/>
              </w:rPr>
              <w:t>集气罩</w:t>
            </w:r>
            <w:r w:rsidRPr="00FE104B">
              <w:rPr>
                <w:rFonts w:ascii="Times New Roman" w:eastAsia="宋体" w:hAnsi="Times New Roman" w:cs="Times New Roman" w:hint="eastAsia"/>
                <w:sz w:val="24"/>
                <w:szCs w:val="24"/>
              </w:rPr>
              <w:t>收集后送至</w:t>
            </w:r>
            <w:r>
              <w:rPr>
                <w:rFonts w:ascii="Times New Roman" w:eastAsia="宋体" w:hAnsi="Times New Roman" w:cs="Times New Roman" w:hint="eastAsia"/>
                <w:sz w:val="24"/>
                <w:szCs w:val="24"/>
              </w:rPr>
              <w:t>脉冲</w:t>
            </w:r>
            <w:r w:rsidRPr="00FE104B">
              <w:rPr>
                <w:rFonts w:ascii="Times New Roman" w:eastAsia="宋体" w:hAnsi="Times New Roman" w:cs="Times New Roman" w:hint="eastAsia"/>
                <w:sz w:val="24"/>
                <w:szCs w:val="24"/>
              </w:rPr>
              <w:t>布袋除尘器处理，废气最终由</w:t>
            </w:r>
            <w:r w:rsidRPr="00FE104B">
              <w:rPr>
                <w:rFonts w:ascii="Times New Roman" w:eastAsia="宋体" w:hAnsi="Times New Roman" w:cs="Times New Roman"/>
                <w:sz w:val="24"/>
                <w:szCs w:val="24"/>
              </w:rPr>
              <w:t>1</w:t>
            </w:r>
            <w:r w:rsidRPr="00FE104B">
              <w:rPr>
                <w:rFonts w:ascii="Times New Roman" w:eastAsia="宋体" w:hAnsi="Times New Roman" w:cs="Times New Roman"/>
                <w:sz w:val="24"/>
                <w:szCs w:val="24"/>
              </w:rPr>
              <w:t>根</w:t>
            </w:r>
            <w:r w:rsidRPr="00FE104B">
              <w:rPr>
                <w:rFonts w:ascii="Times New Roman" w:eastAsia="宋体" w:hAnsi="Times New Roman" w:cs="Times New Roman"/>
                <w:sz w:val="24"/>
                <w:szCs w:val="24"/>
              </w:rPr>
              <w:t>15m</w:t>
            </w:r>
            <w:r w:rsidRPr="00FE104B">
              <w:rPr>
                <w:rFonts w:ascii="Times New Roman" w:eastAsia="宋体" w:hAnsi="Times New Roman" w:cs="Times New Roman"/>
                <w:sz w:val="24"/>
                <w:szCs w:val="24"/>
              </w:rPr>
              <w:t>高的排气筒（</w:t>
            </w:r>
            <w:r w:rsidRPr="00FE104B">
              <w:rPr>
                <w:rFonts w:ascii="Times New Roman" w:eastAsia="宋体" w:hAnsi="Times New Roman" w:cs="Times New Roman"/>
                <w:sz w:val="24"/>
                <w:szCs w:val="24"/>
              </w:rPr>
              <w:t>FQ-06</w:t>
            </w:r>
            <w:r w:rsidRPr="00FE104B">
              <w:rPr>
                <w:rFonts w:ascii="Times New Roman" w:eastAsia="宋体" w:hAnsi="Times New Roman" w:cs="Times New Roman"/>
                <w:sz w:val="24"/>
                <w:szCs w:val="24"/>
              </w:rPr>
              <w:t>）排放</w:t>
            </w:r>
          </w:p>
        </w:tc>
        <w:tc>
          <w:tcPr>
            <w:tcW w:w="2340" w:type="dxa"/>
            <w:vMerge/>
            <w:vAlign w:val="center"/>
          </w:tcPr>
          <w:p w:rsidR="00FE104B" w:rsidRPr="00A838BD" w:rsidRDefault="00FE104B" w:rsidP="00B1695D">
            <w:pPr>
              <w:adjustRightInd w:val="0"/>
              <w:snapToGrid w:val="0"/>
              <w:spacing w:beforeLines="30" w:before="93" w:afterLines="30" w:after="93" w:line="300" w:lineRule="auto"/>
              <w:jc w:val="center"/>
              <w:textAlignment w:val="baseline"/>
              <w:rPr>
                <w:rFonts w:ascii="Times New Roman" w:eastAsia="宋体" w:hAnsi="Times New Roman" w:cs="Times New Roman"/>
                <w:sz w:val="24"/>
                <w:szCs w:val="24"/>
              </w:rPr>
            </w:pPr>
          </w:p>
        </w:tc>
      </w:tr>
      <w:tr w:rsidR="00FE104B" w:rsidRPr="00CE22B6" w:rsidTr="008B6FE0">
        <w:trPr>
          <w:trHeight w:val="548"/>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435" w:type="dxa"/>
            <w:vMerge w:val="restart"/>
            <w:vAlign w:val="center"/>
          </w:tcPr>
          <w:p w:rsidR="00FE104B" w:rsidRPr="00CE22B6" w:rsidRDefault="00FE104B" w:rsidP="00B1695D">
            <w:pPr>
              <w:adjustRightInd w:val="0"/>
              <w:snapToGrid w:val="0"/>
              <w:spacing w:beforeLines="30" w:before="93" w:afterLines="30" w:after="93" w:line="300" w:lineRule="auto"/>
              <w:ind w:leftChars="-47" w:left="-99" w:rightChars="-53" w:right="-111"/>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无组织</w:t>
            </w:r>
          </w:p>
        </w:tc>
        <w:tc>
          <w:tcPr>
            <w:tcW w:w="830" w:type="dxa"/>
            <w:vAlign w:val="center"/>
          </w:tcPr>
          <w:p w:rsidR="00FE104B" w:rsidRDefault="00FE104B" w:rsidP="00B1695D">
            <w:pPr>
              <w:adjustRightInd w:val="0"/>
              <w:snapToGrid w:val="0"/>
              <w:spacing w:beforeLines="30" w:before="93" w:afterLines="30" w:after="93" w:line="300" w:lineRule="auto"/>
              <w:ind w:leftChars="-51" w:left="-107" w:rightChars="-52" w:right="-109"/>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预混料</w:t>
            </w:r>
          </w:p>
          <w:p w:rsidR="00FE104B" w:rsidRPr="00CE22B6" w:rsidRDefault="00FE104B" w:rsidP="00B1695D">
            <w:pPr>
              <w:adjustRightInd w:val="0"/>
              <w:snapToGrid w:val="0"/>
              <w:spacing w:beforeLines="30" w:before="93" w:afterLines="30" w:after="93" w:line="300" w:lineRule="auto"/>
              <w:ind w:leftChars="-51" w:left="-107" w:rightChars="-52" w:right="-109"/>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车间</w:t>
            </w:r>
          </w:p>
        </w:tc>
        <w:tc>
          <w:tcPr>
            <w:tcW w:w="1277" w:type="dxa"/>
            <w:tcBorders>
              <w:bottom w:val="single" w:sz="4" w:space="0" w:color="auto"/>
            </w:tcBorders>
            <w:vAlign w:val="center"/>
          </w:tcPr>
          <w:p w:rsidR="00FE104B" w:rsidRPr="00CE22B6" w:rsidRDefault="00FE104B" w:rsidP="00B1695D">
            <w:pPr>
              <w:adjustRightInd w:val="0"/>
              <w:snapToGrid w:val="0"/>
              <w:spacing w:beforeLines="30" w:before="93" w:afterLines="30" w:after="93" w:line="300" w:lineRule="auto"/>
              <w:ind w:leftChars="-68" w:left="-1" w:rightChars="-98" w:right="-206" w:hangingChars="59" w:hanging="14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颗粒物</w:t>
            </w:r>
          </w:p>
        </w:tc>
        <w:tc>
          <w:tcPr>
            <w:tcW w:w="3190" w:type="dxa"/>
            <w:vAlign w:val="center"/>
          </w:tcPr>
          <w:p w:rsidR="00FE104B" w:rsidRPr="00CE22B6" w:rsidRDefault="00FE104B" w:rsidP="00B1695D">
            <w:pPr>
              <w:widowControl/>
              <w:adjustRightInd w:val="0"/>
              <w:snapToGrid w:val="0"/>
              <w:spacing w:beforeLines="30" w:before="93" w:afterLines="30" w:after="93" w:line="300" w:lineRule="auto"/>
              <w:jc w:val="center"/>
              <w:textAlignment w:val="baseline"/>
              <w:rPr>
                <w:rFonts w:ascii="Times New Roman" w:eastAsia="宋体" w:hAnsi="Times New Roman" w:cs="Times New Roman"/>
                <w:sz w:val="24"/>
                <w:szCs w:val="24"/>
              </w:rPr>
            </w:pPr>
            <w:r>
              <w:rPr>
                <w:rFonts w:ascii="Times New Roman" w:eastAsia="宋体" w:hAnsi="Times New Roman" w:cs="Times New Roman" w:hint="eastAsia"/>
                <w:sz w:val="24"/>
                <w:szCs w:val="24"/>
              </w:rPr>
              <w:t>加强车间通风</w:t>
            </w:r>
          </w:p>
        </w:tc>
        <w:tc>
          <w:tcPr>
            <w:tcW w:w="2340" w:type="dxa"/>
            <w:vMerge w:val="restart"/>
            <w:vAlign w:val="center"/>
          </w:tcPr>
          <w:p w:rsidR="00FE104B" w:rsidRPr="00CE22B6" w:rsidRDefault="00FE104B" w:rsidP="00B1695D">
            <w:pPr>
              <w:adjustRightInd w:val="0"/>
              <w:snapToGrid w:val="0"/>
              <w:spacing w:beforeLines="30" w:before="93" w:afterLines="30" w:after="93" w:line="288" w:lineRule="auto"/>
              <w:jc w:val="center"/>
              <w:textAlignment w:val="baseline"/>
              <w:rPr>
                <w:rFonts w:ascii="Times New Roman" w:eastAsia="宋体" w:hAnsi="Times New Roman" w:cs="Times New Roman"/>
                <w:sz w:val="24"/>
                <w:szCs w:val="24"/>
              </w:rPr>
            </w:pPr>
            <w:r w:rsidRPr="00AE6D86">
              <w:rPr>
                <w:rFonts w:ascii="Times New Roman" w:eastAsia="宋体" w:hAnsi="Times New Roman" w:cs="Times New Roman" w:hint="eastAsia"/>
                <w:sz w:val="24"/>
                <w:szCs w:val="24"/>
              </w:rPr>
              <w:t>达到</w:t>
            </w:r>
            <w:r w:rsidRPr="00E40111">
              <w:rPr>
                <w:rFonts w:ascii="Times New Roman" w:eastAsia="宋体" w:hAnsi="Times New Roman" w:cs="Times New Roman" w:hint="eastAsia"/>
                <w:bCs/>
                <w:sz w:val="24"/>
                <w:szCs w:val="24"/>
              </w:rPr>
              <w:t>《大气污染物综合排放标准》（</w:t>
            </w:r>
            <w:r w:rsidRPr="00E40111">
              <w:rPr>
                <w:rFonts w:ascii="Times New Roman" w:eastAsia="宋体" w:hAnsi="Times New Roman" w:cs="Times New Roman"/>
                <w:bCs/>
                <w:sz w:val="24"/>
                <w:szCs w:val="24"/>
              </w:rPr>
              <w:t>GB16297-1996</w:t>
            </w:r>
            <w:r w:rsidRPr="00E40111">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表</w:t>
            </w: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中无组织排放监控浓度限值</w:t>
            </w:r>
          </w:p>
        </w:tc>
      </w:tr>
      <w:tr w:rsidR="00FE104B" w:rsidRPr="00CE22B6" w:rsidTr="00B1695D">
        <w:trPr>
          <w:trHeight w:val="799"/>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435" w:type="dxa"/>
            <w:vMerge/>
            <w:vAlign w:val="center"/>
          </w:tcPr>
          <w:p w:rsidR="00FE104B" w:rsidRDefault="00FE104B" w:rsidP="00B1695D">
            <w:pPr>
              <w:adjustRightInd w:val="0"/>
              <w:snapToGrid w:val="0"/>
              <w:spacing w:beforeLines="30" w:before="93" w:afterLines="30" w:after="93" w:line="300" w:lineRule="auto"/>
              <w:ind w:leftChars="-47" w:left="-99" w:rightChars="-53" w:right="-111"/>
              <w:jc w:val="center"/>
              <w:rPr>
                <w:rFonts w:ascii="Times New Roman" w:eastAsia="宋体" w:hAnsi="Times New Roman" w:cs="Times New Roman"/>
                <w:sz w:val="24"/>
                <w:szCs w:val="24"/>
              </w:rPr>
            </w:pPr>
          </w:p>
        </w:tc>
        <w:tc>
          <w:tcPr>
            <w:tcW w:w="830" w:type="dxa"/>
            <w:vMerge w:val="restart"/>
            <w:vAlign w:val="center"/>
          </w:tcPr>
          <w:p w:rsidR="00FE104B" w:rsidRDefault="00FE104B" w:rsidP="00B1695D">
            <w:pPr>
              <w:adjustRightInd w:val="0"/>
              <w:snapToGrid w:val="0"/>
              <w:spacing w:beforeLines="30" w:before="93" w:afterLines="30" w:after="93" w:line="300" w:lineRule="auto"/>
              <w:ind w:leftChars="-51" w:left="-107" w:rightChars="-52" w:right="-109"/>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膨胀线车间</w:t>
            </w:r>
          </w:p>
        </w:tc>
        <w:tc>
          <w:tcPr>
            <w:tcW w:w="1277" w:type="dxa"/>
            <w:tcBorders>
              <w:bottom w:val="single" w:sz="4" w:space="0" w:color="auto"/>
            </w:tcBorders>
            <w:vAlign w:val="center"/>
          </w:tcPr>
          <w:p w:rsidR="00FE104B" w:rsidRPr="00CE22B6" w:rsidRDefault="00FE104B" w:rsidP="00B1695D">
            <w:pPr>
              <w:adjustRightInd w:val="0"/>
              <w:snapToGrid w:val="0"/>
              <w:spacing w:beforeLines="30" w:before="93" w:afterLines="30" w:after="93" w:line="300" w:lineRule="auto"/>
              <w:ind w:leftChars="-68" w:left="-1" w:rightChars="-98" w:right="-206" w:hangingChars="59" w:hanging="14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颗粒物</w:t>
            </w:r>
          </w:p>
        </w:tc>
        <w:tc>
          <w:tcPr>
            <w:tcW w:w="3190" w:type="dxa"/>
            <w:vAlign w:val="center"/>
          </w:tcPr>
          <w:p w:rsidR="00FE104B" w:rsidRPr="00CE22B6" w:rsidRDefault="00FE104B" w:rsidP="00B1695D">
            <w:pPr>
              <w:widowControl/>
              <w:adjustRightInd w:val="0"/>
              <w:snapToGrid w:val="0"/>
              <w:spacing w:beforeLines="30" w:before="93" w:afterLines="30" w:after="93" w:line="300" w:lineRule="auto"/>
              <w:jc w:val="center"/>
              <w:textAlignment w:val="baseline"/>
              <w:rPr>
                <w:rFonts w:ascii="Times New Roman" w:eastAsia="宋体" w:hAnsi="Times New Roman" w:cs="Times New Roman"/>
                <w:sz w:val="24"/>
                <w:szCs w:val="24"/>
              </w:rPr>
            </w:pPr>
            <w:r>
              <w:rPr>
                <w:rFonts w:ascii="Times New Roman" w:eastAsia="宋体" w:hAnsi="Times New Roman" w:cs="Times New Roman" w:hint="eastAsia"/>
                <w:sz w:val="24"/>
                <w:szCs w:val="24"/>
              </w:rPr>
              <w:t>加强车间通风</w:t>
            </w:r>
          </w:p>
        </w:tc>
        <w:tc>
          <w:tcPr>
            <w:tcW w:w="2340" w:type="dxa"/>
            <w:vMerge/>
            <w:vAlign w:val="center"/>
          </w:tcPr>
          <w:p w:rsidR="00FE104B" w:rsidRPr="00CE22B6" w:rsidRDefault="00FE104B" w:rsidP="00B1695D">
            <w:pPr>
              <w:adjustRightInd w:val="0"/>
              <w:snapToGrid w:val="0"/>
              <w:spacing w:beforeLines="30" w:before="93" w:afterLines="30" w:after="93" w:line="300" w:lineRule="auto"/>
              <w:jc w:val="center"/>
              <w:textAlignment w:val="baseline"/>
              <w:rPr>
                <w:rFonts w:ascii="Times New Roman" w:eastAsia="宋体" w:hAnsi="Times New Roman" w:cs="Times New Roman"/>
                <w:sz w:val="24"/>
                <w:szCs w:val="24"/>
              </w:rPr>
            </w:pPr>
          </w:p>
        </w:tc>
      </w:tr>
      <w:tr w:rsidR="00FE104B" w:rsidRPr="00CE22B6" w:rsidTr="008B6FE0">
        <w:trPr>
          <w:trHeight w:val="548"/>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435" w:type="dxa"/>
            <w:vMerge/>
            <w:vAlign w:val="center"/>
          </w:tcPr>
          <w:p w:rsidR="00FE104B" w:rsidRDefault="00FE104B" w:rsidP="00B1695D">
            <w:pPr>
              <w:adjustRightInd w:val="0"/>
              <w:snapToGrid w:val="0"/>
              <w:spacing w:beforeLines="30" w:before="93" w:afterLines="30" w:after="93" w:line="300" w:lineRule="auto"/>
              <w:ind w:leftChars="-47" w:left="-99" w:rightChars="-53" w:right="-111"/>
              <w:jc w:val="center"/>
              <w:rPr>
                <w:rFonts w:ascii="Times New Roman" w:eastAsia="宋体" w:hAnsi="Times New Roman" w:cs="Times New Roman"/>
                <w:sz w:val="24"/>
                <w:szCs w:val="24"/>
              </w:rPr>
            </w:pPr>
          </w:p>
        </w:tc>
        <w:tc>
          <w:tcPr>
            <w:tcW w:w="830" w:type="dxa"/>
            <w:vMerge/>
            <w:vAlign w:val="center"/>
          </w:tcPr>
          <w:p w:rsidR="00FE104B" w:rsidRDefault="00FE104B" w:rsidP="00B1695D">
            <w:pPr>
              <w:adjustRightInd w:val="0"/>
              <w:snapToGrid w:val="0"/>
              <w:spacing w:beforeLines="30" w:before="93" w:afterLines="30" w:after="93" w:line="300" w:lineRule="auto"/>
              <w:ind w:leftChars="-51" w:left="-107" w:rightChars="-52" w:right="-109"/>
              <w:jc w:val="center"/>
              <w:rPr>
                <w:rFonts w:ascii="Times New Roman" w:eastAsia="宋体" w:hAnsi="Times New Roman" w:cs="Times New Roman"/>
                <w:sz w:val="24"/>
                <w:szCs w:val="24"/>
              </w:rPr>
            </w:pPr>
          </w:p>
        </w:tc>
        <w:tc>
          <w:tcPr>
            <w:tcW w:w="1277" w:type="dxa"/>
            <w:tcBorders>
              <w:bottom w:val="single" w:sz="4" w:space="0" w:color="auto"/>
            </w:tcBorders>
            <w:vAlign w:val="center"/>
          </w:tcPr>
          <w:p w:rsidR="00FE104B" w:rsidRDefault="00FE104B" w:rsidP="00B1695D">
            <w:pPr>
              <w:adjustRightInd w:val="0"/>
              <w:snapToGrid w:val="0"/>
              <w:spacing w:beforeLines="30" w:before="93" w:afterLines="30" w:after="93" w:line="300" w:lineRule="auto"/>
              <w:ind w:leftChars="-68" w:left="-1" w:rightChars="-98" w:right="-206" w:hangingChars="59" w:hanging="142"/>
              <w:jc w:val="center"/>
              <w:rPr>
                <w:rFonts w:ascii="Times New Roman" w:eastAsia="宋体" w:hAnsi="Times New Roman" w:cs="Times New Roman"/>
                <w:sz w:val="24"/>
                <w:szCs w:val="24"/>
              </w:rPr>
            </w:pPr>
            <w:r>
              <w:rPr>
                <w:rFonts w:ascii="Times New Roman" w:eastAsia="宋体" w:hAnsi="Times New Roman" w:cs="Times New Roman"/>
                <w:sz w:val="24"/>
                <w:szCs w:val="24"/>
              </w:rPr>
              <w:t>臭气浓度</w:t>
            </w:r>
          </w:p>
        </w:tc>
        <w:tc>
          <w:tcPr>
            <w:tcW w:w="3190" w:type="dxa"/>
            <w:vAlign w:val="center"/>
          </w:tcPr>
          <w:p w:rsidR="00FE104B" w:rsidRDefault="00FE104B" w:rsidP="00B1695D">
            <w:pPr>
              <w:widowControl/>
              <w:adjustRightInd w:val="0"/>
              <w:snapToGrid w:val="0"/>
              <w:spacing w:beforeLines="30" w:before="93" w:afterLines="30" w:after="93" w:line="300" w:lineRule="auto"/>
              <w:jc w:val="center"/>
              <w:textAlignment w:val="baseline"/>
              <w:rPr>
                <w:rFonts w:ascii="Times New Roman" w:eastAsia="宋体" w:hAnsi="Times New Roman" w:cs="Times New Roman"/>
                <w:sz w:val="24"/>
                <w:szCs w:val="24"/>
              </w:rPr>
            </w:pPr>
            <w:r>
              <w:rPr>
                <w:rFonts w:ascii="Times New Roman" w:eastAsia="宋体" w:hAnsi="Times New Roman" w:cs="Times New Roman" w:hint="eastAsia"/>
                <w:sz w:val="24"/>
                <w:szCs w:val="24"/>
              </w:rPr>
              <w:t>车间喷洒</w:t>
            </w:r>
            <w:r>
              <w:rPr>
                <w:rFonts w:ascii="Times New Roman" w:eastAsia="宋体" w:hAnsi="Times New Roman" w:cs="Times New Roman"/>
                <w:sz w:val="24"/>
                <w:szCs w:val="24"/>
              </w:rPr>
              <w:t>植物除臭</w:t>
            </w:r>
            <w:r>
              <w:rPr>
                <w:rFonts w:ascii="Times New Roman" w:eastAsia="宋体" w:hAnsi="Times New Roman" w:cs="Times New Roman" w:hint="eastAsia"/>
                <w:sz w:val="24"/>
                <w:szCs w:val="24"/>
              </w:rPr>
              <w:t>剂，</w:t>
            </w:r>
            <w:r>
              <w:rPr>
                <w:rFonts w:ascii="Times New Roman" w:eastAsia="宋体" w:hAnsi="Times New Roman" w:cs="Times New Roman"/>
                <w:sz w:val="24"/>
                <w:szCs w:val="24"/>
              </w:rPr>
              <w:t>夏季</w:t>
            </w:r>
            <w:r>
              <w:rPr>
                <w:rFonts w:ascii="Times New Roman" w:eastAsia="宋体" w:hAnsi="Times New Roman" w:cs="Times New Roman" w:hint="eastAsia"/>
                <w:sz w:val="24"/>
                <w:szCs w:val="24"/>
              </w:rPr>
              <w:t>减少</w:t>
            </w:r>
            <w:r>
              <w:rPr>
                <w:rFonts w:ascii="Times New Roman" w:eastAsia="宋体" w:hAnsi="Times New Roman" w:cs="Times New Roman"/>
                <w:sz w:val="24"/>
                <w:szCs w:val="24"/>
              </w:rPr>
              <w:t>库存</w:t>
            </w:r>
            <w:r>
              <w:rPr>
                <w:rFonts w:ascii="Times New Roman" w:eastAsia="宋体" w:hAnsi="Times New Roman" w:cs="Times New Roman" w:hint="eastAsia"/>
                <w:sz w:val="24"/>
                <w:szCs w:val="24"/>
              </w:rPr>
              <w:t>降低</w:t>
            </w:r>
            <w:r>
              <w:rPr>
                <w:rFonts w:ascii="Times New Roman" w:eastAsia="宋体" w:hAnsi="Times New Roman" w:cs="Times New Roman"/>
                <w:sz w:val="24"/>
                <w:szCs w:val="24"/>
              </w:rPr>
              <w:t>仓库异味</w:t>
            </w:r>
          </w:p>
        </w:tc>
        <w:tc>
          <w:tcPr>
            <w:tcW w:w="2340" w:type="dxa"/>
            <w:vAlign w:val="center"/>
          </w:tcPr>
          <w:p w:rsidR="00FE104B" w:rsidRPr="00AE6D86" w:rsidRDefault="00FE104B" w:rsidP="00B1695D">
            <w:pPr>
              <w:adjustRightInd w:val="0"/>
              <w:snapToGrid w:val="0"/>
              <w:spacing w:beforeLines="30" w:before="93" w:afterLines="30" w:after="93" w:line="300" w:lineRule="auto"/>
              <w:jc w:val="center"/>
              <w:textAlignment w:val="baseline"/>
              <w:rPr>
                <w:rFonts w:ascii="Times New Roman" w:eastAsia="宋体" w:hAnsi="Times New Roman" w:cs="Times New Roman"/>
                <w:sz w:val="24"/>
                <w:szCs w:val="24"/>
              </w:rPr>
            </w:pPr>
            <w:r w:rsidRPr="00F73774">
              <w:rPr>
                <w:rFonts w:ascii="Times New Roman" w:eastAsia="宋体" w:hAnsi="Times New Roman" w:cs="Times New Roman" w:hint="eastAsia"/>
                <w:sz w:val="24"/>
                <w:szCs w:val="24"/>
              </w:rPr>
              <w:t>《恶臭污染物排放标准》（</w:t>
            </w:r>
            <w:r w:rsidRPr="00F73774">
              <w:rPr>
                <w:rFonts w:ascii="Times New Roman" w:eastAsia="宋体" w:hAnsi="Times New Roman" w:cs="Times New Roman"/>
                <w:sz w:val="24"/>
                <w:szCs w:val="24"/>
              </w:rPr>
              <w:t>GB14554-93</w:t>
            </w:r>
            <w:r w:rsidRPr="00F73774">
              <w:rPr>
                <w:rFonts w:ascii="Times New Roman" w:eastAsia="宋体" w:hAnsi="Times New Roman" w:cs="Times New Roman"/>
                <w:sz w:val="24"/>
                <w:szCs w:val="24"/>
              </w:rPr>
              <w:t>）表</w:t>
            </w:r>
            <w:r w:rsidRPr="00F73774">
              <w:rPr>
                <w:rFonts w:ascii="Times New Roman" w:eastAsia="宋体" w:hAnsi="Times New Roman" w:cs="Times New Roman"/>
                <w:sz w:val="24"/>
                <w:szCs w:val="24"/>
              </w:rPr>
              <w:t>1</w:t>
            </w:r>
            <w:r w:rsidRPr="00F73774">
              <w:rPr>
                <w:rFonts w:ascii="Times New Roman" w:eastAsia="宋体" w:hAnsi="Times New Roman" w:cs="Times New Roman"/>
                <w:sz w:val="24"/>
                <w:szCs w:val="24"/>
              </w:rPr>
              <w:t>中二级厂界标准</w:t>
            </w:r>
          </w:p>
        </w:tc>
      </w:tr>
      <w:tr w:rsidR="00FE104B" w:rsidRPr="00CE22B6" w:rsidTr="008B6FE0">
        <w:trPr>
          <w:trHeight w:val="548"/>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435" w:type="dxa"/>
            <w:vMerge/>
            <w:vAlign w:val="center"/>
          </w:tcPr>
          <w:p w:rsidR="00FE104B" w:rsidRDefault="00FE104B" w:rsidP="00B1695D">
            <w:pPr>
              <w:adjustRightInd w:val="0"/>
              <w:snapToGrid w:val="0"/>
              <w:spacing w:beforeLines="30" w:before="93" w:afterLines="30" w:after="93" w:line="300" w:lineRule="auto"/>
              <w:ind w:leftChars="-47" w:left="-99" w:rightChars="-53" w:right="-111"/>
              <w:jc w:val="center"/>
              <w:rPr>
                <w:rFonts w:ascii="Times New Roman" w:eastAsia="宋体" w:hAnsi="Times New Roman" w:cs="Times New Roman"/>
                <w:sz w:val="24"/>
                <w:szCs w:val="24"/>
              </w:rPr>
            </w:pPr>
          </w:p>
        </w:tc>
        <w:tc>
          <w:tcPr>
            <w:tcW w:w="830" w:type="dxa"/>
            <w:vAlign w:val="center"/>
          </w:tcPr>
          <w:p w:rsidR="00FE104B" w:rsidRDefault="00FE104B" w:rsidP="00B1695D">
            <w:pPr>
              <w:adjustRightInd w:val="0"/>
              <w:snapToGrid w:val="0"/>
              <w:spacing w:beforeLines="30" w:before="93" w:afterLines="30" w:after="93" w:line="300" w:lineRule="auto"/>
              <w:ind w:leftChars="-51" w:left="-107" w:rightChars="-52" w:right="-109"/>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玉米</w:t>
            </w:r>
            <w:r>
              <w:rPr>
                <w:rFonts w:ascii="Times New Roman" w:eastAsia="宋体" w:hAnsi="Times New Roman" w:cs="Times New Roman"/>
                <w:sz w:val="24"/>
                <w:szCs w:val="24"/>
              </w:rPr>
              <w:t>投料区域</w:t>
            </w:r>
          </w:p>
        </w:tc>
        <w:tc>
          <w:tcPr>
            <w:tcW w:w="1277" w:type="dxa"/>
            <w:tcBorders>
              <w:bottom w:val="single" w:sz="4" w:space="0" w:color="auto"/>
            </w:tcBorders>
            <w:vAlign w:val="center"/>
          </w:tcPr>
          <w:p w:rsidR="00FE104B" w:rsidRPr="00CE22B6" w:rsidRDefault="00FE104B" w:rsidP="00B1695D">
            <w:pPr>
              <w:adjustRightInd w:val="0"/>
              <w:snapToGrid w:val="0"/>
              <w:spacing w:beforeLines="30" w:before="93" w:afterLines="30" w:after="93" w:line="300" w:lineRule="auto"/>
              <w:ind w:leftChars="-68" w:left="-1" w:rightChars="-98" w:right="-206" w:hangingChars="59" w:hanging="142"/>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颗粒物</w:t>
            </w:r>
          </w:p>
        </w:tc>
        <w:tc>
          <w:tcPr>
            <w:tcW w:w="3190" w:type="dxa"/>
            <w:vAlign w:val="center"/>
          </w:tcPr>
          <w:p w:rsidR="00FE104B" w:rsidRPr="00CE22B6" w:rsidRDefault="00FE104B" w:rsidP="00B1695D">
            <w:pPr>
              <w:widowControl/>
              <w:adjustRightInd w:val="0"/>
              <w:snapToGrid w:val="0"/>
              <w:spacing w:beforeLines="30" w:before="93" w:afterLines="30" w:after="93" w:line="300" w:lineRule="auto"/>
              <w:jc w:val="center"/>
              <w:textAlignment w:val="baseline"/>
              <w:rPr>
                <w:rFonts w:ascii="Times New Roman" w:eastAsia="宋体" w:hAnsi="Times New Roman" w:cs="Times New Roman"/>
                <w:sz w:val="24"/>
                <w:szCs w:val="24"/>
              </w:rPr>
            </w:pPr>
            <w:r>
              <w:rPr>
                <w:rFonts w:ascii="Times New Roman" w:eastAsia="宋体" w:hAnsi="Times New Roman" w:cs="Times New Roman" w:hint="eastAsia"/>
                <w:sz w:val="24"/>
                <w:szCs w:val="24"/>
              </w:rPr>
              <w:t>加强车间通风</w:t>
            </w:r>
          </w:p>
        </w:tc>
        <w:tc>
          <w:tcPr>
            <w:tcW w:w="2340" w:type="dxa"/>
            <w:vAlign w:val="center"/>
          </w:tcPr>
          <w:p w:rsidR="00FE104B" w:rsidRPr="00CE22B6" w:rsidRDefault="00FE104B" w:rsidP="00B1695D">
            <w:pPr>
              <w:adjustRightInd w:val="0"/>
              <w:snapToGrid w:val="0"/>
              <w:spacing w:beforeLines="30" w:before="93" w:afterLines="30" w:after="93" w:line="300" w:lineRule="auto"/>
              <w:jc w:val="center"/>
              <w:textAlignment w:val="baseline"/>
              <w:rPr>
                <w:rFonts w:ascii="Times New Roman" w:eastAsia="宋体" w:hAnsi="Times New Roman" w:cs="Times New Roman"/>
                <w:sz w:val="24"/>
                <w:szCs w:val="24"/>
              </w:rPr>
            </w:pPr>
            <w:r w:rsidRPr="00AE6D86">
              <w:rPr>
                <w:rFonts w:ascii="Times New Roman" w:eastAsia="宋体" w:hAnsi="Times New Roman" w:cs="Times New Roman" w:hint="eastAsia"/>
                <w:sz w:val="24"/>
                <w:szCs w:val="24"/>
              </w:rPr>
              <w:t>达到</w:t>
            </w:r>
            <w:r w:rsidRPr="00E40111">
              <w:rPr>
                <w:rFonts w:ascii="Times New Roman" w:eastAsia="宋体" w:hAnsi="Times New Roman" w:cs="Times New Roman" w:hint="eastAsia"/>
                <w:bCs/>
                <w:sz w:val="24"/>
                <w:szCs w:val="24"/>
              </w:rPr>
              <w:t>《大气污染物综合排放标准》（</w:t>
            </w:r>
            <w:r w:rsidRPr="00E40111">
              <w:rPr>
                <w:rFonts w:ascii="Times New Roman" w:eastAsia="宋体" w:hAnsi="Times New Roman" w:cs="Times New Roman"/>
                <w:bCs/>
                <w:sz w:val="24"/>
                <w:szCs w:val="24"/>
              </w:rPr>
              <w:t>GB16297-1996</w:t>
            </w:r>
            <w:r w:rsidRPr="00E40111">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表</w:t>
            </w: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中无组织排放监控</w:t>
            </w:r>
            <w:r>
              <w:rPr>
                <w:rFonts w:ascii="Times New Roman" w:eastAsia="宋体" w:hAnsi="Times New Roman" w:cs="Times New Roman" w:hint="eastAsia"/>
                <w:bCs/>
                <w:sz w:val="24"/>
                <w:szCs w:val="24"/>
              </w:rPr>
              <w:lastRenderedPageBreak/>
              <w:t>浓度限值</w:t>
            </w:r>
          </w:p>
        </w:tc>
      </w:tr>
      <w:tr w:rsidR="00FE104B" w:rsidRPr="00CE22B6" w:rsidTr="008B6FE0">
        <w:trPr>
          <w:trHeight w:val="1117"/>
        </w:trPr>
        <w:tc>
          <w:tcPr>
            <w:tcW w:w="968" w:type="dxa"/>
            <w:vMerge w:val="restart"/>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lastRenderedPageBreak/>
              <w:t>水污</w:t>
            </w:r>
          </w:p>
          <w:p w:rsidR="00FE104B" w:rsidRPr="00CE22B6" w:rsidRDefault="00FE104B" w:rsidP="00B1695D">
            <w:pPr>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染物</w:t>
            </w:r>
          </w:p>
        </w:tc>
        <w:tc>
          <w:tcPr>
            <w:tcW w:w="1265" w:type="dxa"/>
            <w:gridSpan w:val="2"/>
            <w:vAlign w:val="center"/>
          </w:tcPr>
          <w:p w:rsidR="00FE104B" w:rsidRPr="00CE22B6"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生活污水</w:t>
            </w:r>
            <w:r>
              <w:rPr>
                <w:rFonts w:ascii="Times New Roman" w:eastAsia="宋体" w:hAnsi="Times New Roman" w:cs="Times New Roman"/>
                <w:sz w:val="24"/>
                <w:szCs w:val="24"/>
              </w:rPr>
              <w:t>食堂废水</w:t>
            </w:r>
          </w:p>
        </w:tc>
        <w:tc>
          <w:tcPr>
            <w:tcW w:w="1277" w:type="dxa"/>
            <w:vAlign w:val="center"/>
          </w:tcPr>
          <w:p w:rsidR="00FE104B" w:rsidRPr="00CE22B6" w:rsidRDefault="00FE104B" w:rsidP="00B1695D">
            <w:pPr>
              <w:adjustRightInd w:val="0"/>
              <w:snapToGrid w:val="0"/>
              <w:spacing w:beforeLines="30" w:before="93" w:afterLines="30" w:after="93" w:line="300" w:lineRule="auto"/>
              <w:ind w:leftChars="-49" w:left="-103" w:rightChars="-37" w:right="-78"/>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COD</w:t>
            </w:r>
            <w:r w:rsidRPr="00CE22B6">
              <w:rPr>
                <w:rFonts w:ascii="Times New Roman" w:eastAsia="宋体" w:hAnsi="Times New Roman" w:cs="Times New Roman" w:hint="eastAsia"/>
                <w:sz w:val="24"/>
                <w:szCs w:val="24"/>
              </w:rPr>
              <w:t>、</w:t>
            </w:r>
            <w:r w:rsidRPr="00CE22B6">
              <w:rPr>
                <w:rFonts w:ascii="Times New Roman" w:eastAsia="宋体" w:hAnsi="Times New Roman" w:cs="Times New Roman" w:hint="eastAsia"/>
                <w:sz w:val="24"/>
                <w:szCs w:val="24"/>
              </w:rPr>
              <w:t>SS</w:t>
            </w:r>
            <w:r w:rsidRPr="00CE22B6">
              <w:rPr>
                <w:rFonts w:ascii="Times New Roman" w:eastAsia="宋体" w:hAnsi="Times New Roman" w:cs="Times New Roman" w:hint="eastAsia"/>
                <w:sz w:val="24"/>
                <w:szCs w:val="24"/>
              </w:rPr>
              <w:t>、</w:t>
            </w:r>
            <w:r w:rsidRPr="00CE22B6">
              <w:rPr>
                <w:rFonts w:ascii="Times New Roman" w:eastAsia="宋体" w:hAnsi="Times New Roman" w:cs="Times New Roman" w:hint="eastAsia"/>
                <w:sz w:val="24"/>
                <w:szCs w:val="24"/>
              </w:rPr>
              <w:t>NH</w:t>
            </w:r>
            <w:r w:rsidRPr="00CE22B6">
              <w:rPr>
                <w:rFonts w:ascii="Times New Roman" w:eastAsia="宋体" w:hAnsi="Times New Roman" w:cs="Times New Roman" w:hint="eastAsia"/>
                <w:sz w:val="24"/>
                <w:szCs w:val="24"/>
                <w:vertAlign w:val="subscript"/>
              </w:rPr>
              <w:t>3</w:t>
            </w:r>
            <w:r w:rsidRPr="00CE22B6">
              <w:rPr>
                <w:rFonts w:ascii="Times New Roman" w:eastAsia="宋体" w:hAnsi="Times New Roman" w:cs="Times New Roman" w:hint="eastAsia"/>
                <w:sz w:val="24"/>
                <w:szCs w:val="24"/>
              </w:rPr>
              <w:t>-N</w:t>
            </w:r>
            <w:r w:rsidRPr="00CE22B6">
              <w:rPr>
                <w:rFonts w:ascii="Times New Roman" w:eastAsia="宋体" w:hAnsi="Times New Roman" w:cs="Times New Roman" w:hint="eastAsia"/>
                <w:sz w:val="24"/>
                <w:szCs w:val="24"/>
              </w:rPr>
              <w:t>、</w:t>
            </w:r>
            <w:r w:rsidRPr="00CE22B6">
              <w:rPr>
                <w:rFonts w:ascii="Times New Roman" w:eastAsia="宋体" w:hAnsi="Times New Roman" w:cs="Times New Roman" w:hint="eastAsia"/>
                <w:sz w:val="24"/>
                <w:szCs w:val="24"/>
              </w:rPr>
              <w:t>TP</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TN</w:t>
            </w:r>
            <w:r>
              <w:rPr>
                <w:rFonts w:ascii="Times New Roman" w:eastAsia="宋体" w:hAnsi="Times New Roman" w:cs="Times New Roman" w:hint="eastAsia"/>
                <w:sz w:val="24"/>
                <w:szCs w:val="24"/>
              </w:rPr>
              <w:t>、</w:t>
            </w:r>
            <w:r>
              <w:rPr>
                <w:rFonts w:ascii="Times New Roman" w:eastAsia="宋体" w:hAnsi="Times New Roman" w:cs="Times New Roman"/>
                <w:sz w:val="24"/>
                <w:szCs w:val="24"/>
              </w:rPr>
              <w:t>动植物油</w:t>
            </w:r>
          </w:p>
        </w:tc>
        <w:tc>
          <w:tcPr>
            <w:tcW w:w="3190" w:type="dxa"/>
            <w:vAlign w:val="center"/>
          </w:tcPr>
          <w:p w:rsidR="00FE104B" w:rsidRPr="00CE22B6"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r w:rsidRPr="00A838BD">
              <w:rPr>
                <w:rFonts w:ascii="Times New Roman" w:eastAsia="宋体" w:hAnsi="Times New Roman" w:cs="Times New Roman" w:hint="eastAsia"/>
                <w:sz w:val="24"/>
                <w:szCs w:val="24"/>
              </w:rPr>
              <w:t>食堂废水经隔油池隔油后与其他生活污水一同经化粪池处理后接管排入镇区污水管网，进溧阳市南渡综合污水处理厂集中处理</w:t>
            </w:r>
          </w:p>
        </w:tc>
        <w:tc>
          <w:tcPr>
            <w:tcW w:w="2340" w:type="dxa"/>
            <w:vMerge w:val="restart"/>
            <w:vAlign w:val="center"/>
          </w:tcPr>
          <w:p w:rsidR="00FE104B" w:rsidRPr="00CE22B6"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达到《城镇污水处理厂污染物排放标准》（</w:t>
            </w:r>
            <w:r w:rsidRPr="00CE22B6">
              <w:rPr>
                <w:rFonts w:ascii="Times New Roman" w:eastAsia="宋体" w:hAnsi="Times New Roman" w:cs="Times New Roman"/>
                <w:sz w:val="24"/>
                <w:szCs w:val="24"/>
              </w:rPr>
              <w:t>GB18918</w:t>
            </w:r>
            <w:r w:rsidRPr="00CE22B6">
              <w:rPr>
                <w:rFonts w:ascii="Times New Roman" w:eastAsia="宋体" w:hAnsi="Times New Roman" w:cs="Times New Roman"/>
                <w:sz w:val="24"/>
                <w:szCs w:val="24"/>
              </w:rPr>
              <w:t>－</w:t>
            </w:r>
            <w:r w:rsidRPr="00CE22B6">
              <w:rPr>
                <w:rFonts w:ascii="Times New Roman" w:eastAsia="宋体" w:hAnsi="Times New Roman" w:cs="Times New Roman"/>
                <w:sz w:val="24"/>
                <w:szCs w:val="24"/>
              </w:rPr>
              <w:t>2002</w:t>
            </w:r>
            <w:r w:rsidRPr="00CE22B6">
              <w:rPr>
                <w:rFonts w:ascii="Times New Roman" w:eastAsia="宋体" w:hAnsi="Times New Roman" w:cs="Times New Roman"/>
                <w:sz w:val="24"/>
                <w:szCs w:val="24"/>
              </w:rPr>
              <w:t>）</w:t>
            </w:r>
            <w:r w:rsidRPr="00CE22B6">
              <w:rPr>
                <w:rFonts w:ascii="Times New Roman" w:eastAsia="宋体" w:hAnsi="Times New Roman" w:cs="Times New Roman" w:hint="eastAsia"/>
                <w:sz w:val="24"/>
                <w:szCs w:val="24"/>
              </w:rPr>
              <w:t>及其修改单中表</w:t>
            </w:r>
            <w:r w:rsidRPr="00CE22B6">
              <w:rPr>
                <w:rFonts w:ascii="Times New Roman" w:eastAsia="宋体" w:hAnsi="Times New Roman" w:cs="Times New Roman" w:hint="eastAsia"/>
                <w:sz w:val="24"/>
                <w:szCs w:val="24"/>
              </w:rPr>
              <w:t>1</w:t>
            </w:r>
            <w:r w:rsidRPr="00CE22B6">
              <w:rPr>
                <w:rFonts w:ascii="Times New Roman" w:eastAsia="宋体" w:hAnsi="Times New Roman" w:cs="Times New Roman" w:hint="eastAsia"/>
                <w:sz w:val="24"/>
                <w:szCs w:val="24"/>
              </w:rPr>
              <w:t>一级</w:t>
            </w:r>
            <w:r w:rsidRPr="00CE22B6">
              <w:rPr>
                <w:rFonts w:ascii="Times New Roman" w:eastAsia="宋体" w:hAnsi="Times New Roman" w:cs="Times New Roman" w:hint="eastAsia"/>
                <w:sz w:val="24"/>
                <w:szCs w:val="24"/>
              </w:rPr>
              <w:t>A</w:t>
            </w:r>
            <w:r w:rsidRPr="00CE22B6">
              <w:rPr>
                <w:rFonts w:ascii="Times New Roman" w:eastAsia="宋体" w:hAnsi="Times New Roman" w:cs="Times New Roman" w:hint="eastAsia"/>
                <w:sz w:val="24"/>
                <w:szCs w:val="24"/>
              </w:rPr>
              <w:t>标准</w:t>
            </w:r>
            <w:r w:rsidRPr="00CE22B6">
              <w:rPr>
                <w:rFonts w:ascii="Times New Roman" w:eastAsia="宋体" w:hAnsi="Times New Roman" w:cs="Times New Roman"/>
                <w:sz w:val="24"/>
                <w:szCs w:val="24"/>
              </w:rPr>
              <w:t>及</w:t>
            </w:r>
            <w:r w:rsidRPr="00CE22B6">
              <w:rPr>
                <w:rFonts w:ascii="Times New Roman" w:eastAsia="宋体" w:hAnsi="Times New Roman" w:cs="Times New Roman" w:hint="eastAsia"/>
                <w:sz w:val="24"/>
                <w:szCs w:val="24"/>
              </w:rPr>
              <w:t>《太湖地区城镇污水处理厂及重点工业行业水污染物排放限值》（</w:t>
            </w:r>
            <w:r w:rsidRPr="00CE22B6">
              <w:rPr>
                <w:rFonts w:ascii="Times New Roman" w:eastAsia="宋体" w:hAnsi="Times New Roman" w:cs="Times New Roman" w:hint="eastAsia"/>
                <w:sz w:val="24"/>
                <w:szCs w:val="24"/>
              </w:rPr>
              <w:t>DB32/1072-2007</w:t>
            </w:r>
            <w:r w:rsidRPr="00CE22B6">
              <w:rPr>
                <w:rFonts w:ascii="Times New Roman" w:eastAsia="宋体" w:hAnsi="Times New Roman" w:cs="Times New Roman" w:hint="eastAsia"/>
                <w:sz w:val="24"/>
                <w:szCs w:val="24"/>
              </w:rPr>
              <w:t>）表</w:t>
            </w:r>
            <w:r w:rsidRPr="00CE22B6">
              <w:rPr>
                <w:rFonts w:ascii="Times New Roman" w:eastAsia="宋体" w:hAnsi="Times New Roman" w:cs="Times New Roman" w:hint="eastAsia"/>
                <w:sz w:val="24"/>
                <w:szCs w:val="24"/>
              </w:rPr>
              <w:t>2</w:t>
            </w:r>
            <w:r w:rsidRPr="00CE22B6">
              <w:rPr>
                <w:rFonts w:ascii="Times New Roman" w:eastAsia="宋体" w:hAnsi="Times New Roman" w:cs="Times New Roman"/>
                <w:sz w:val="24"/>
                <w:szCs w:val="24"/>
              </w:rPr>
              <w:t>标准</w:t>
            </w:r>
          </w:p>
        </w:tc>
      </w:tr>
      <w:tr w:rsidR="00FE104B" w:rsidRPr="00CE22B6" w:rsidTr="008B6FE0">
        <w:trPr>
          <w:trHeight w:val="1117"/>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1265" w:type="dxa"/>
            <w:gridSpan w:val="2"/>
            <w:vAlign w:val="center"/>
          </w:tcPr>
          <w:p w:rsidR="00FE104B" w:rsidRPr="00CE22B6"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锅炉强排水</w:t>
            </w:r>
          </w:p>
        </w:tc>
        <w:tc>
          <w:tcPr>
            <w:tcW w:w="1277" w:type="dxa"/>
            <w:vAlign w:val="center"/>
          </w:tcPr>
          <w:p w:rsidR="00FE104B" w:rsidRPr="00CE22B6" w:rsidRDefault="00FE104B" w:rsidP="00B1695D">
            <w:pPr>
              <w:adjustRightInd w:val="0"/>
              <w:snapToGrid w:val="0"/>
              <w:spacing w:beforeLines="30" w:before="93" w:afterLines="30" w:after="93" w:line="300" w:lineRule="auto"/>
              <w:ind w:leftChars="-49" w:left="-103" w:rightChars="-37" w:right="-78"/>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COD</w:t>
            </w:r>
            <w:r w:rsidRPr="00CE22B6">
              <w:rPr>
                <w:rFonts w:ascii="Times New Roman" w:eastAsia="宋体" w:hAnsi="Times New Roman" w:cs="Times New Roman" w:hint="eastAsia"/>
                <w:sz w:val="24"/>
                <w:szCs w:val="24"/>
              </w:rPr>
              <w:t>、</w:t>
            </w:r>
            <w:r w:rsidRPr="00CE22B6">
              <w:rPr>
                <w:rFonts w:ascii="Times New Roman" w:eastAsia="宋体" w:hAnsi="Times New Roman" w:cs="Times New Roman" w:hint="eastAsia"/>
                <w:sz w:val="24"/>
                <w:szCs w:val="24"/>
              </w:rPr>
              <w:t>SS</w:t>
            </w:r>
          </w:p>
        </w:tc>
        <w:tc>
          <w:tcPr>
            <w:tcW w:w="3190" w:type="dxa"/>
            <w:vAlign w:val="center"/>
          </w:tcPr>
          <w:p w:rsidR="00FE104B" w:rsidRPr="00CE22B6"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r w:rsidRPr="00A838BD">
              <w:rPr>
                <w:rFonts w:ascii="Times New Roman" w:eastAsia="宋体" w:hAnsi="Times New Roman" w:cs="Times New Roman" w:hint="eastAsia"/>
                <w:sz w:val="24"/>
                <w:szCs w:val="24"/>
              </w:rPr>
              <w:t>排入镇区污水管网，进溧阳市南渡综合污水处理厂集中处理</w:t>
            </w:r>
          </w:p>
        </w:tc>
        <w:tc>
          <w:tcPr>
            <w:tcW w:w="2340" w:type="dxa"/>
            <w:vMerge/>
            <w:vAlign w:val="center"/>
          </w:tcPr>
          <w:p w:rsidR="00FE104B" w:rsidRPr="00CE22B6"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p>
        </w:tc>
      </w:tr>
      <w:tr w:rsidR="00FE104B" w:rsidRPr="00CE22B6" w:rsidTr="008B6FE0">
        <w:trPr>
          <w:trHeight w:val="595"/>
        </w:trPr>
        <w:tc>
          <w:tcPr>
            <w:tcW w:w="968" w:type="dxa"/>
            <w:vMerge w:val="restart"/>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固体</w:t>
            </w:r>
          </w:p>
          <w:p w:rsidR="00FE104B" w:rsidRPr="00CE22B6" w:rsidRDefault="00FE104B" w:rsidP="00B1695D">
            <w:pPr>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废物</w:t>
            </w:r>
          </w:p>
        </w:tc>
        <w:tc>
          <w:tcPr>
            <w:tcW w:w="1265" w:type="dxa"/>
            <w:gridSpan w:val="2"/>
            <w:vMerge w:val="restart"/>
            <w:vAlign w:val="center"/>
          </w:tcPr>
          <w:p w:rsidR="00FE104B" w:rsidRPr="00CE22B6" w:rsidRDefault="00FE104B" w:rsidP="00B1695D">
            <w:pPr>
              <w:adjustRightInd w:val="0"/>
              <w:snapToGrid w:val="0"/>
              <w:spacing w:line="300" w:lineRule="auto"/>
              <w:ind w:leftChars="-116" w:left="-244" w:rightChars="-51" w:right="-107"/>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一般固废</w:t>
            </w:r>
          </w:p>
        </w:tc>
        <w:tc>
          <w:tcPr>
            <w:tcW w:w="1277" w:type="dxa"/>
            <w:tcBorders>
              <w:bottom w:val="single" w:sz="4" w:space="0" w:color="auto"/>
            </w:tcBorders>
            <w:vAlign w:val="center"/>
          </w:tcPr>
          <w:p w:rsidR="00FE104B" w:rsidRPr="00692EA7" w:rsidRDefault="00FE104B" w:rsidP="00B1695D">
            <w:pPr>
              <w:adjustRightInd w:val="0"/>
              <w:snapToGrid w:val="0"/>
              <w:spacing w:line="300" w:lineRule="auto"/>
              <w:ind w:leftChars="-50" w:left="-105" w:rightChars="-53" w:right="-111"/>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除尘器</w:t>
            </w:r>
            <w:r>
              <w:rPr>
                <w:rFonts w:ascii="Times New Roman" w:eastAsia="宋体" w:hAnsi="Times New Roman" w:cs="Times New Roman"/>
                <w:sz w:val="24"/>
                <w:szCs w:val="24"/>
              </w:rPr>
              <w:t>收尘</w:t>
            </w:r>
          </w:p>
        </w:tc>
        <w:tc>
          <w:tcPr>
            <w:tcW w:w="3190" w:type="dxa"/>
            <w:vAlign w:val="center"/>
          </w:tcPr>
          <w:p w:rsidR="00FE104B" w:rsidRPr="00CE22B6" w:rsidRDefault="00FE104B" w:rsidP="00B1695D">
            <w:pPr>
              <w:snapToGrid w:val="0"/>
              <w:spacing w:line="300" w:lineRule="auto"/>
              <w:jc w:val="center"/>
              <w:rPr>
                <w:rFonts w:ascii="Times New Roman" w:eastAsia="宋体" w:hAnsi="Calibri" w:cs="Times New Roman"/>
                <w:kern w:val="0"/>
                <w:sz w:val="24"/>
                <w:szCs w:val="24"/>
                <w:lang w:bidi="en-US"/>
              </w:rPr>
            </w:pPr>
            <w:r>
              <w:rPr>
                <w:rFonts w:ascii="Times New Roman" w:eastAsia="宋体" w:hAnsi="Calibri" w:cs="Times New Roman" w:hint="eastAsia"/>
                <w:kern w:val="0"/>
                <w:sz w:val="24"/>
                <w:szCs w:val="24"/>
                <w:lang w:bidi="en-US"/>
              </w:rPr>
              <w:t>回用于</w:t>
            </w:r>
            <w:r>
              <w:rPr>
                <w:rFonts w:ascii="Times New Roman" w:eastAsia="宋体" w:hAnsi="Calibri" w:cs="Times New Roman"/>
                <w:kern w:val="0"/>
                <w:sz w:val="24"/>
                <w:szCs w:val="24"/>
                <w:lang w:bidi="en-US"/>
              </w:rPr>
              <w:t>生产</w:t>
            </w:r>
            <w:r>
              <w:rPr>
                <w:rFonts w:ascii="Times New Roman" w:eastAsia="宋体" w:hAnsi="Calibri" w:cs="Times New Roman" w:hint="eastAsia"/>
                <w:kern w:val="0"/>
                <w:sz w:val="24"/>
                <w:szCs w:val="24"/>
                <w:lang w:bidi="en-US"/>
              </w:rPr>
              <w:t>工段</w:t>
            </w:r>
          </w:p>
        </w:tc>
        <w:tc>
          <w:tcPr>
            <w:tcW w:w="2340" w:type="dxa"/>
            <w:vMerge w:val="restart"/>
            <w:vAlign w:val="center"/>
          </w:tcPr>
          <w:p w:rsidR="00FE104B" w:rsidRPr="00CE22B6" w:rsidRDefault="00FE104B" w:rsidP="00B1695D">
            <w:pPr>
              <w:adjustRightInd w:val="0"/>
              <w:snapToGrid w:val="0"/>
              <w:spacing w:line="300" w:lineRule="auto"/>
              <w:ind w:rightChars="50" w:right="105"/>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综合利用及处置率</w:t>
            </w:r>
            <w:r w:rsidRPr="00CE22B6">
              <w:rPr>
                <w:rFonts w:ascii="Times New Roman" w:eastAsia="宋体" w:hAnsi="Times New Roman" w:cs="Times New Roman" w:hint="eastAsia"/>
                <w:sz w:val="24"/>
                <w:szCs w:val="24"/>
              </w:rPr>
              <w:t>100%</w:t>
            </w:r>
            <w:r w:rsidRPr="00CE22B6">
              <w:rPr>
                <w:rFonts w:ascii="Times New Roman" w:eastAsia="宋体" w:hAnsi="Times New Roman" w:cs="Times New Roman" w:hint="eastAsia"/>
                <w:sz w:val="24"/>
                <w:szCs w:val="24"/>
              </w:rPr>
              <w:t>，不直接排放至外环境。</w:t>
            </w:r>
            <w:r w:rsidRPr="00CE22B6">
              <w:rPr>
                <w:rFonts w:ascii="Times New Roman" w:eastAsia="宋体" w:hAnsi="Times New Roman" w:cs="Times New Roman"/>
                <w:sz w:val="24"/>
                <w:szCs w:val="24"/>
              </w:rPr>
              <w:t xml:space="preserve"> </w:t>
            </w:r>
          </w:p>
        </w:tc>
      </w:tr>
      <w:tr w:rsidR="00FE104B" w:rsidRPr="00CE22B6" w:rsidTr="008B6FE0">
        <w:trPr>
          <w:trHeight w:val="595"/>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1265" w:type="dxa"/>
            <w:gridSpan w:val="2"/>
            <w:vMerge/>
            <w:vAlign w:val="center"/>
          </w:tcPr>
          <w:p w:rsidR="00FE104B" w:rsidRPr="00CE22B6" w:rsidRDefault="00FE104B" w:rsidP="00B1695D">
            <w:pPr>
              <w:adjustRightInd w:val="0"/>
              <w:snapToGrid w:val="0"/>
              <w:spacing w:line="300" w:lineRule="auto"/>
              <w:ind w:leftChars="-116" w:left="-244" w:rightChars="-51" w:right="-107"/>
              <w:jc w:val="center"/>
              <w:rPr>
                <w:rFonts w:ascii="Times New Roman" w:eastAsia="宋体" w:hAnsi="Times New Roman" w:cs="Times New Roman"/>
                <w:sz w:val="24"/>
                <w:szCs w:val="24"/>
              </w:rPr>
            </w:pPr>
          </w:p>
        </w:tc>
        <w:tc>
          <w:tcPr>
            <w:tcW w:w="1277" w:type="dxa"/>
            <w:tcBorders>
              <w:bottom w:val="single" w:sz="4" w:space="0" w:color="auto"/>
            </w:tcBorders>
            <w:vAlign w:val="center"/>
          </w:tcPr>
          <w:p w:rsidR="00FE104B" w:rsidRDefault="00FE104B" w:rsidP="00B1695D">
            <w:pPr>
              <w:adjustRightInd w:val="0"/>
              <w:snapToGrid w:val="0"/>
              <w:spacing w:line="300" w:lineRule="auto"/>
              <w:ind w:leftChars="-50" w:left="-105" w:rightChars="-53" w:right="-111"/>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废</w:t>
            </w:r>
            <w:r>
              <w:rPr>
                <w:rFonts w:ascii="Times New Roman" w:eastAsia="宋体" w:hAnsi="Times New Roman" w:cs="Times New Roman"/>
                <w:sz w:val="24"/>
                <w:szCs w:val="24"/>
              </w:rPr>
              <w:t>包装袋</w:t>
            </w:r>
          </w:p>
        </w:tc>
        <w:tc>
          <w:tcPr>
            <w:tcW w:w="3190" w:type="dxa"/>
            <w:vAlign w:val="center"/>
          </w:tcPr>
          <w:p w:rsidR="00FE104B" w:rsidRPr="00CE22B6" w:rsidRDefault="00FE104B" w:rsidP="00B1695D">
            <w:pPr>
              <w:snapToGrid w:val="0"/>
              <w:spacing w:line="300" w:lineRule="auto"/>
              <w:jc w:val="center"/>
              <w:rPr>
                <w:rFonts w:ascii="Times New Roman" w:eastAsia="宋体" w:hAnsi="Calibri" w:cs="Times New Roman"/>
                <w:kern w:val="0"/>
                <w:sz w:val="24"/>
                <w:szCs w:val="24"/>
                <w:lang w:bidi="en-US"/>
              </w:rPr>
            </w:pPr>
            <w:r w:rsidRPr="00CE22B6">
              <w:rPr>
                <w:rFonts w:ascii="Times New Roman" w:eastAsia="宋体" w:hAnsi="Calibri" w:cs="Times New Roman"/>
                <w:kern w:val="0"/>
                <w:sz w:val="24"/>
                <w:szCs w:val="24"/>
                <w:lang w:bidi="en-US"/>
              </w:rPr>
              <w:t>外售综合利用</w:t>
            </w:r>
          </w:p>
        </w:tc>
        <w:tc>
          <w:tcPr>
            <w:tcW w:w="2340" w:type="dxa"/>
            <w:vMerge/>
            <w:vAlign w:val="center"/>
          </w:tcPr>
          <w:p w:rsidR="00FE104B" w:rsidRPr="00CE22B6" w:rsidRDefault="00FE104B" w:rsidP="00B1695D">
            <w:pPr>
              <w:adjustRightInd w:val="0"/>
              <w:snapToGrid w:val="0"/>
              <w:spacing w:line="300" w:lineRule="auto"/>
              <w:ind w:rightChars="50" w:right="105"/>
              <w:jc w:val="center"/>
              <w:rPr>
                <w:rFonts w:ascii="Times New Roman" w:eastAsia="宋体" w:hAnsi="Times New Roman" w:cs="Times New Roman"/>
                <w:sz w:val="24"/>
                <w:szCs w:val="24"/>
              </w:rPr>
            </w:pPr>
          </w:p>
        </w:tc>
      </w:tr>
      <w:tr w:rsidR="00FE104B" w:rsidRPr="00CE22B6" w:rsidTr="008B6FE0">
        <w:trPr>
          <w:trHeight w:val="595"/>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1265" w:type="dxa"/>
            <w:gridSpan w:val="2"/>
            <w:vMerge/>
            <w:vAlign w:val="center"/>
          </w:tcPr>
          <w:p w:rsidR="00FE104B" w:rsidRPr="00CE22B6" w:rsidRDefault="00FE104B" w:rsidP="00B1695D">
            <w:pPr>
              <w:adjustRightInd w:val="0"/>
              <w:snapToGrid w:val="0"/>
              <w:spacing w:line="300" w:lineRule="auto"/>
              <w:ind w:leftChars="-116" w:left="-244" w:rightChars="-51" w:right="-107"/>
              <w:jc w:val="center"/>
              <w:rPr>
                <w:rFonts w:ascii="Times New Roman" w:eastAsia="宋体" w:hAnsi="Times New Roman" w:cs="Times New Roman"/>
                <w:sz w:val="24"/>
                <w:szCs w:val="24"/>
              </w:rPr>
            </w:pPr>
          </w:p>
        </w:tc>
        <w:tc>
          <w:tcPr>
            <w:tcW w:w="1277" w:type="dxa"/>
            <w:tcBorders>
              <w:bottom w:val="single" w:sz="4" w:space="0" w:color="auto"/>
            </w:tcBorders>
            <w:vAlign w:val="center"/>
          </w:tcPr>
          <w:p w:rsidR="00FE104B" w:rsidRPr="005316D0" w:rsidRDefault="00FE104B" w:rsidP="00B1695D">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清理</w:t>
            </w:r>
            <w:r>
              <w:rPr>
                <w:rFonts w:ascii="Times New Roman" w:eastAsia="宋体" w:hAnsi="Times New Roman" w:cs="Times New Roman"/>
                <w:sz w:val="24"/>
                <w:szCs w:val="24"/>
              </w:rPr>
              <w:t>杂物</w:t>
            </w:r>
          </w:p>
        </w:tc>
        <w:tc>
          <w:tcPr>
            <w:tcW w:w="3190" w:type="dxa"/>
            <w:vAlign w:val="center"/>
          </w:tcPr>
          <w:p w:rsidR="00FE104B" w:rsidRPr="00CE22B6" w:rsidRDefault="00FE104B" w:rsidP="00B1695D">
            <w:pPr>
              <w:snapToGrid w:val="0"/>
              <w:spacing w:line="300" w:lineRule="auto"/>
              <w:jc w:val="center"/>
              <w:rPr>
                <w:rFonts w:ascii="Times New Roman" w:eastAsia="宋体" w:hAnsi="Calibri" w:cs="Times New Roman"/>
                <w:kern w:val="0"/>
                <w:sz w:val="24"/>
                <w:szCs w:val="24"/>
                <w:lang w:bidi="en-US"/>
              </w:rPr>
            </w:pPr>
            <w:r>
              <w:rPr>
                <w:rFonts w:ascii="Times New Roman" w:eastAsia="宋体" w:hAnsi="Calibri" w:cs="Times New Roman" w:hint="eastAsia"/>
                <w:kern w:val="0"/>
                <w:sz w:val="24"/>
                <w:szCs w:val="24"/>
                <w:lang w:bidi="en-US"/>
              </w:rPr>
              <w:t>环卫定期清运</w:t>
            </w:r>
          </w:p>
        </w:tc>
        <w:tc>
          <w:tcPr>
            <w:tcW w:w="2340" w:type="dxa"/>
            <w:vMerge/>
            <w:vAlign w:val="center"/>
          </w:tcPr>
          <w:p w:rsidR="00FE104B" w:rsidRPr="00CE22B6" w:rsidRDefault="00FE104B" w:rsidP="00B1695D">
            <w:pPr>
              <w:adjustRightInd w:val="0"/>
              <w:snapToGrid w:val="0"/>
              <w:spacing w:line="300" w:lineRule="auto"/>
              <w:ind w:rightChars="50" w:right="105"/>
              <w:jc w:val="center"/>
              <w:rPr>
                <w:rFonts w:ascii="Times New Roman" w:eastAsia="宋体" w:hAnsi="Times New Roman" w:cs="Times New Roman"/>
                <w:sz w:val="24"/>
                <w:szCs w:val="24"/>
              </w:rPr>
            </w:pPr>
          </w:p>
        </w:tc>
      </w:tr>
      <w:tr w:rsidR="00FE104B" w:rsidRPr="00CE22B6" w:rsidTr="008B6FE0">
        <w:trPr>
          <w:trHeight w:val="595"/>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1265" w:type="dxa"/>
            <w:gridSpan w:val="2"/>
            <w:vAlign w:val="center"/>
          </w:tcPr>
          <w:p w:rsidR="00FE104B" w:rsidRPr="00CE22B6" w:rsidRDefault="00FE104B" w:rsidP="00B1695D">
            <w:pPr>
              <w:adjustRightInd w:val="0"/>
              <w:snapToGrid w:val="0"/>
              <w:spacing w:line="300" w:lineRule="auto"/>
              <w:ind w:leftChars="-116" w:left="-244" w:rightChars="-51" w:right="-107"/>
              <w:jc w:val="center"/>
              <w:rPr>
                <w:rFonts w:ascii="Times New Roman" w:eastAsia="宋体" w:hAnsi="Times New Roman" w:cs="Times New Roman"/>
                <w:sz w:val="24"/>
                <w:szCs w:val="24"/>
              </w:rPr>
            </w:pPr>
            <w:r w:rsidRPr="00CE22B6">
              <w:rPr>
                <w:rFonts w:ascii="Times New Roman" w:eastAsia="宋体" w:hAnsi="Times New Roman" w:cs="Times New Roman"/>
                <w:sz w:val="24"/>
                <w:szCs w:val="24"/>
              </w:rPr>
              <w:t>危险废物</w:t>
            </w:r>
          </w:p>
        </w:tc>
        <w:tc>
          <w:tcPr>
            <w:tcW w:w="1277" w:type="dxa"/>
            <w:tcBorders>
              <w:bottom w:val="single" w:sz="4" w:space="0" w:color="auto"/>
            </w:tcBorders>
            <w:vAlign w:val="center"/>
          </w:tcPr>
          <w:p w:rsidR="00FE104B" w:rsidRPr="00966ACE" w:rsidRDefault="00FE104B" w:rsidP="00B1695D">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废离子交换树脂</w:t>
            </w:r>
          </w:p>
        </w:tc>
        <w:tc>
          <w:tcPr>
            <w:tcW w:w="3190" w:type="dxa"/>
            <w:vAlign w:val="center"/>
          </w:tcPr>
          <w:p w:rsidR="00FE104B" w:rsidRPr="00CE22B6" w:rsidRDefault="00FE104B" w:rsidP="00B1695D">
            <w:pPr>
              <w:adjustRightInd w:val="0"/>
              <w:snapToGrid w:val="0"/>
              <w:spacing w:beforeLines="30" w:before="93" w:afterLines="30" w:after="93" w:line="300" w:lineRule="auto"/>
              <w:jc w:val="center"/>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委托有资质单位处置</w:t>
            </w:r>
          </w:p>
        </w:tc>
        <w:tc>
          <w:tcPr>
            <w:tcW w:w="2340" w:type="dxa"/>
            <w:vMerge/>
            <w:vAlign w:val="center"/>
          </w:tcPr>
          <w:p w:rsidR="00FE104B" w:rsidRPr="00CE22B6" w:rsidRDefault="00FE104B" w:rsidP="00B1695D">
            <w:pPr>
              <w:adjustRightInd w:val="0"/>
              <w:snapToGrid w:val="0"/>
              <w:spacing w:line="300" w:lineRule="auto"/>
              <w:ind w:rightChars="50" w:right="105"/>
              <w:jc w:val="center"/>
              <w:rPr>
                <w:rFonts w:ascii="Times New Roman" w:eastAsia="宋体" w:hAnsi="Times New Roman" w:cs="Times New Roman"/>
                <w:sz w:val="24"/>
                <w:szCs w:val="24"/>
              </w:rPr>
            </w:pPr>
          </w:p>
        </w:tc>
      </w:tr>
      <w:tr w:rsidR="00FE104B" w:rsidRPr="00CE22B6" w:rsidTr="008B6FE0">
        <w:trPr>
          <w:trHeight w:val="595"/>
        </w:trPr>
        <w:tc>
          <w:tcPr>
            <w:tcW w:w="968" w:type="dxa"/>
            <w:vMerge/>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p>
        </w:tc>
        <w:tc>
          <w:tcPr>
            <w:tcW w:w="2542" w:type="dxa"/>
            <w:gridSpan w:val="3"/>
            <w:vAlign w:val="center"/>
          </w:tcPr>
          <w:p w:rsidR="00FE104B" w:rsidRPr="00CE22B6" w:rsidRDefault="00FE104B" w:rsidP="00B1695D">
            <w:pPr>
              <w:adjustRightInd w:val="0"/>
              <w:snapToGrid w:val="0"/>
              <w:spacing w:line="300" w:lineRule="auto"/>
              <w:ind w:rightChars="50" w:right="105"/>
              <w:jc w:val="center"/>
              <w:rPr>
                <w:rFonts w:ascii="Calibri" w:eastAsia="宋体" w:hAnsi="Calibri" w:cs="Times New Roman"/>
                <w:kern w:val="0"/>
                <w:sz w:val="24"/>
                <w:szCs w:val="20"/>
                <w:lang w:bidi="en-US"/>
              </w:rPr>
            </w:pPr>
            <w:r w:rsidRPr="00CE22B6">
              <w:rPr>
                <w:rFonts w:ascii="Calibri" w:eastAsia="宋体" w:hAnsi="Calibri" w:cs="Times New Roman" w:hint="eastAsia"/>
                <w:kern w:val="0"/>
                <w:sz w:val="24"/>
                <w:szCs w:val="20"/>
                <w:lang w:bidi="en-US"/>
              </w:rPr>
              <w:t>生活垃圾</w:t>
            </w:r>
          </w:p>
        </w:tc>
        <w:tc>
          <w:tcPr>
            <w:tcW w:w="3190" w:type="dxa"/>
            <w:vAlign w:val="center"/>
          </w:tcPr>
          <w:p w:rsidR="00FE104B" w:rsidRPr="00CE22B6" w:rsidRDefault="00FE104B" w:rsidP="00B1695D">
            <w:pPr>
              <w:snapToGrid w:val="0"/>
              <w:spacing w:line="300" w:lineRule="auto"/>
              <w:jc w:val="center"/>
              <w:rPr>
                <w:rFonts w:ascii="Times New Roman" w:eastAsia="宋体" w:hAnsi="Calibri" w:cs="Times New Roman"/>
                <w:kern w:val="0"/>
                <w:sz w:val="24"/>
                <w:szCs w:val="24"/>
                <w:lang w:bidi="en-US"/>
              </w:rPr>
            </w:pPr>
            <w:r>
              <w:rPr>
                <w:rFonts w:ascii="Times New Roman" w:eastAsia="宋体" w:hAnsi="Calibri" w:cs="Times New Roman" w:hint="eastAsia"/>
                <w:kern w:val="0"/>
                <w:sz w:val="24"/>
                <w:szCs w:val="24"/>
                <w:lang w:bidi="en-US"/>
              </w:rPr>
              <w:t>环卫定期清运</w:t>
            </w:r>
          </w:p>
        </w:tc>
        <w:tc>
          <w:tcPr>
            <w:tcW w:w="2340" w:type="dxa"/>
            <w:vMerge/>
            <w:vAlign w:val="center"/>
          </w:tcPr>
          <w:p w:rsidR="00FE104B" w:rsidRPr="00CE22B6" w:rsidRDefault="00FE104B" w:rsidP="00B1695D">
            <w:pPr>
              <w:adjustRightInd w:val="0"/>
              <w:snapToGrid w:val="0"/>
              <w:spacing w:line="300" w:lineRule="auto"/>
              <w:ind w:rightChars="50" w:right="105"/>
              <w:jc w:val="center"/>
              <w:rPr>
                <w:rFonts w:ascii="Times New Roman" w:eastAsia="宋体" w:hAnsi="Times New Roman" w:cs="Times New Roman"/>
                <w:sz w:val="24"/>
                <w:szCs w:val="24"/>
              </w:rPr>
            </w:pPr>
          </w:p>
        </w:tc>
      </w:tr>
      <w:tr w:rsidR="00FE104B" w:rsidRPr="00CE22B6" w:rsidTr="00B57A20">
        <w:trPr>
          <w:trHeight w:val="547"/>
        </w:trPr>
        <w:tc>
          <w:tcPr>
            <w:tcW w:w="968" w:type="dxa"/>
            <w:vAlign w:val="center"/>
          </w:tcPr>
          <w:p w:rsidR="00FE104B" w:rsidRPr="00CE22B6" w:rsidRDefault="00FE104B" w:rsidP="00B1695D">
            <w:pPr>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噪</w:t>
            </w:r>
          </w:p>
          <w:p w:rsidR="00FE104B" w:rsidRPr="00CE22B6" w:rsidRDefault="00FE104B" w:rsidP="00B1695D">
            <w:pPr>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声</w:t>
            </w:r>
          </w:p>
        </w:tc>
        <w:tc>
          <w:tcPr>
            <w:tcW w:w="8072" w:type="dxa"/>
            <w:gridSpan w:val="5"/>
            <w:vAlign w:val="center"/>
          </w:tcPr>
          <w:p w:rsidR="00FE104B" w:rsidRPr="00CE22B6" w:rsidRDefault="00FE104B" w:rsidP="00B1695D">
            <w:pPr>
              <w:autoSpaceDE w:val="0"/>
              <w:autoSpaceDN w:val="0"/>
              <w:adjustRightInd w:val="0"/>
              <w:snapToGrid w:val="0"/>
              <w:spacing w:beforeLines="25" w:before="78" w:afterLines="25" w:after="78" w:line="300" w:lineRule="auto"/>
              <w:ind w:firstLine="454"/>
              <w:rPr>
                <w:rFonts w:ascii="Times New Roman" w:eastAsia="宋体" w:hAnsi="Times New Roman" w:cs="Times New Roman"/>
                <w:bCs/>
                <w:spacing w:val="5"/>
                <w:kern w:val="0"/>
                <w:sz w:val="24"/>
                <w:szCs w:val="21"/>
                <w:lang w:bidi="en-US"/>
              </w:rPr>
            </w:pPr>
            <w:r w:rsidRPr="00CE22B6">
              <w:rPr>
                <w:rFonts w:ascii="Times New Roman" w:eastAsia="宋体" w:hAnsi="Times New Roman" w:cs="Times New Roman" w:hint="eastAsia"/>
                <w:bCs/>
                <w:spacing w:val="5"/>
                <w:kern w:val="0"/>
                <w:sz w:val="24"/>
                <w:szCs w:val="21"/>
                <w:lang w:bidi="en-US"/>
              </w:rPr>
              <w:t>项目按照工业设备安装规范进行安装；合理安排车间平面布局等降噪措施，并加强生产管理和设备维护以减少噪声对外环境的影响。</w:t>
            </w:r>
          </w:p>
          <w:p w:rsidR="00FE104B" w:rsidRPr="00CE22B6" w:rsidRDefault="00FE104B" w:rsidP="00B1695D">
            <w:pPr>
              <w:autoSpaceDE w:val="0"/>
              <w:autoSpaceDN w:val="0"/>
              <w:adjustRightInd w:val="0"/>
              <w:snapToGrid w:val="0"/>
              <w:spacing w:beforeLines="25" w:before="78" w:afterLines="25" w:after="78" w:line="300" w:lineRule="auto"/>
              <w:ind w:firstLine="454"/>
              <w:rPr>
                <w:rFonts w:ascii="Times New Roman" w:eastAsia="宋体" w:hAnsi="Times New Roman" w:cs="Times New Roman"/>
                <w:bCs/>
                <w:spacing w:val="5"/>
                <w:kern w:val="0"/>
                <w:sz w:val="24"/>
                <w:szCs w:val="21"/>
                <w:lang w:bidi="en-US"/>
              </w:rPr>
            </w:pPr>
            <w:r w:rsidRPr="00CE22B6">
              <w:rPr>
                <w:rFonts w:ascii="Times New Roman" w:eastAsia="宋体" w:hAnsi="Times New Roman" w:cs="Times New Roman"/>
                <w:bCs/>
                <w:spacing w:val="5"/>
                <w:kern w:val="0"/>
                <w:sz w:val="24"/>
                <w:szCs w:val="21"/>
                <w:lang w:bidi="en-US"/>
              </w:rPr>
              <w:t>生产车间综合噪声经墙体隔声</w:t>
            </w:r>
            <w:r w:rsidRPr="00CE22B6">
              <w:rPr>
                <w:rFonts w:ascii="Times New Roman" w:eastAsia="宋体" w:hAnsi="Times New Roman" w:cs="Times New Roman" w:hint="eastAsia"/>
                <w:bCs/>
                <w:spacing w:val="5"/>
                <w:kern w:val="0"/>
                <w:sz w:val="24"/>
                <w:szCs w:val="21"/>
                <w:lang w:bidi="en-US"/>
              </w:rPr>
              <w:t>、</w:t>
            </w:r>
            <w:r w:rsidRPr="00CE22B6">
              <w:rPr>
                <w:rFonts w:ascii="Times New Roman" w:eastAsia="宋体" w:hAnsi="Times New Roman" w:cs="Times New Roman"/>
                <w:bCs/>
                <w:spacing w:val="5"/>
                <w:kern w:val="0"/>
                <w:sz w:val="24"/>
                <w:szCs w:val="21"/>
                <w:lang w:bidi="en-US"/>
              </w:rPr>
              <w:t>吸声</w:t>
            </w:r>
            <w:r w:rsidRPr="00CE22B6">
              <w:rPr>
                <w:rFonts w:ascii="Times New Roman" w:eastAsia="宋体" w:hAnsi="Times New Roman" w:cs="Times New Roman" w:hint="eastAsia"/>
                <w:bCs/>
                <w:spacing w:val="5"/>
                <w:kern w:val="0"/>
                <w:sz w:val="24"/>
                <w:szCs w:val="21"/>
                <w:lang w:bidi="en-US"/>
              </w:rPr>
              <w:t>、</w:t>
            </w:r>
            <w:r w:rsidRPr="00CE22B6">
              <w:rPr>
                <w:rFonts w:ascii="Times New Roman" w:eastAsia="宋体" w:hAnsi="Times New Roman" w:cs="Times New Roman"/>
                <w:bCs/>
                <w:spacing w:val="5"/>
                <w:kern w:val="0"/>
                <w:sz w:val="24"/>
                <w:szCs w:val="21"/>
                <w:lang w:bidi="en-US"/>
              </w:rPr>
              <w:t>距离衰减和大气吸收后</w:t>
            </w:r>
            <w:r w:rsidRPr="00CE22B6">
              <w:rPr>
                <w:rFonts w:ascii="Times New Roman" w:eastAsia="宋体" w:hAnsi="Times New Roman" w:cs="Times New Roman" w:hint="eastAsia"/>
                <w:bCs/>
                <w:spacing w:val="5"/>
                <w:kern w:val="0"/>
                <w:sz w:val="24"/>
                <w:szCs w:val="21"/>
                <w:lang w:bidi="en-US"/>
              </w:rPr>
              <w:t>，</w:t>
            </w:r>
            <w:r w:rsidRPr="00CE22B6">
              <w:rPr>
                <w:rFonts w:ascii="Times New Roman" w:eastAsia="宋体" w:hAnsi="Times New Roman" w:cs="Times New Roman"/>
                <w:bCs/>
                <w:spacing w:val="5"/>
                <w:kern w:val="0"/>
                <w:sz w:val="24"/>
                <w:szCs w:val="21"/>
                <w:lang w:bidi="en-US"/>
              </w:rPr>
              <w:t>各厂界噪声贡献值</w:t>
            </w:r>
            <w:r w:rsidRPr="00CE22B6">
              <w:rPr>
                <w:rFonts w:ascii="Times New Roman" w:eastAsia="宋体" w:hAnsi="Times New Roman" w:cs="Times New Roman" w:hint="eastAsia"/>
                <w:bCs/>
                <w:spacing w:val="5"/>
                <w:kern w:val="0"/>
                <w:sz w:val="24"/>
                <w:szCs w:val="21"/>
                <w:lang w:bidi="en-US"/>
              </w:rPr>
              <w:t>与各厂界昼间环境噪声背景值叠加后，</w:t>
            </w:r>
            <w:r>
              <w:rPr>
                <w:rFonts w:ascii="Times New Roman" w:eastAsia="宋体" w:hAnsi="Times New Roman" w:cs="Times New Roman" w:hint="eastAsia"/>
                <w:bCs/>
                <w:spacing w:val="5"/>
                <w:kern w:val="0"/>
                <w:sz w:val="24"/>
                <w:szCs w:val="21"/>
                <w:lang w:bidi="en-US"/>
              </w:rPr>
              <w:t>各</w:t>
            </w:r>
            <w:r w:rsidRPr="00CE22B6">
              <w:rPr>
                <w:rFonts w:ascii="Times New Roman" w:eastAsia="宋体" w:hAnsi="Times New Roman" w:cs="Times New Roman" w:hint="eastAsia"/>
                <w:bCs/>
                <w:spacing w:val="5"/>
                <w:kern w:val="0"/>
                <w:sz w:val="24"/>
                <w:szCs w:val="21"/>
                <w:lang w:bidi="en-US"/>
              </w:rPr>
              <w:t>厂界噪声预测值均满足《声环境质量标准》（</w:t>
            </w:r>
            <w:r w:rsidRPr="00CE22B6">
              <w:rPr>
                <w:rFonts w:ascii="Times New Roman" w:eastAsia="宋体" w:hAnsi="Times New Roman" w:cs="Times New Roman" w:hint="eastAsia"/>
                <w:bCs/>
                <w:spacing w:val="5"/>
                <w:kern w:val="0"/>
                <w:sz w:val="24"/>
                <w:szCs w:val="21"/>
                <w:lang w:bidi="en-US"/>
              </w:rPr>
              <w:t>GB3096-2008</w:t>
            </w:r>
            <w:r w:rsidRPr="00CE22B6">
              <w:rPr>
                <w:rFonts w:ascii="Times New Roman" w:eastAsia="宋体" w:hAnsi="Times New Roman" w:cs="Times New Roman" w:hint="eastAsia"/>
                <w:bCs/>
                <w:spacing w:val="5"/>
                <w:kern w:val="0"/>
                <w:sz w:val="24"/>
                <w:szCs w:val="21"/>
                <w:lang w:bidi="en-US"/>
              </w:rPr>
              <w:t>）</w:t>
            </w:r>
            <w:r>
              <w:rPr>
                <w:rFonts w:ascii="Times New Roman" w:eastAsia="宋体" w:hAnsi="Times New Roman" w:cs="Times New Roman"/>
                <w:bCs/>
                <w:spacing w:val="5"/>
                <w:kern w:val="0"/>
                <w:sz w:val="24"/>
                <w:szCs w:val="21"/>
                <w:lang w:bidi="en-US"/>
              </w:rPr>
              <w:t>3</w:t>
            </w:r>
            <w:r w:rsidRPr="00CE22B6">
              <w:rPr>
                <w:rFonts w:ascii="Times New Roman" w:eastAsia="宋体" w:hAnsi="Times New Roman" w:cs="Times New Roman" w:hint="eastAsia"/>
                <w:bCs/>
                <w:spacing w:val="5"/>
                <w:kern w:val="0"/>
                <w:sz w:val="24"/>
                <w:szCs w:val="21"/>
                <w:lang w:bidi="en-US"/>
              </w:rPr>
              <w:t>类噪声功能区昼间噪声值要求</w:t>
            </w:r>
            <w:r>
              <w:rPr>
                <w:rFonts w:ascii="Times New Roman" w:eastAsia="宋体" w:hAnsi="Times New Roman" w:cs="Times New Roman" w:hint="eastAsia"/>
                <w:bCs/>
                <w:spacing w:val="5"/>
                <w:kern w:val="0"/>
                <w:sz w:val="24"/>
                <w:szCs w:val="21"/>
                <w:lang w:bidi="en-US"/>
              </w:rPr>
              <w:t>。</w:t>
            </w:r>
          </w:p>
        </w:tc>
      </w:tr>
      <w:tr w:rsidR="00FE104B" w:rsidRPr="00CE22B6" w:rsidTr="00B57A20">
        <w:trPr>
          <w:trHeight w:val="572"/>
        </w:trPr>
        <w:tc>
          <w:tcPr>
            <w:tcW w:w="968" w:type="dxa"/>
            <w:vAlign w:val="center"/>
          </w:tcPr>
          <w:p w:rsidR="00FE104B" w:rsidRPr="00CE22B6" w:rsidRDefault="00FE104B" w:rsidP="00B1695D">
            <w:pPr>
              <w:adjustRightInd w:val="0"/>
              <w:snapToGrid w:val="0"/>
              <w:spacing w:line="300" w:lineRule="auto"/>
              <w:jc w:val="center"/>
              <w:rPr>
                <w:rFonts w:ascii="Times New Roman" w:eastAsia="宋体" w:hAnsi="Times New Roman" w:cs="Times New Roman"/>
                <w:b/>
                <w:sz w:val="24"/>
                <w:szCs w:val="24"/>
              </w:rPr>
            </w:pPr>
            <w:r w:rsidRPr="00CE22B6">
              <w:rPr>
                <w:rFonts w:ascii="Times New Roman" w:eastAsia="宋体" w:hAnsi="Times New Roman" w:cs="Times New Roman"/>
                <w:b/>
                <w:sz w:val="24"/>
                <w:szCs w:val="24"/>
              </w:rPr>
              <w:t>其他</w:t>
            </w:r>
          </w:p>
        </w:tc>
        <w:tc>
          <w:tcPr>
            <w:tcW w:w="8072" w:type="dxa"/>
            <w:gridSpan w:val="5"/>
            <w:vAlign w:val="center"/>
          </w:tcPr>
          <w:p w:rsidR="00FE104B" w:rsidRPr="00CE22B6" w:rsidRDefault="00FE104B" w:rsidP="00B1695D">
            <w:pPr>
              <w:adjustRightInd w:val="0"/>
              <w:snapToGrid w:val="0"/>
              <w:spacing w:line="300" w:lineRule="auto"/>
              <w:ind w:firstLineChars="200" w:firstLine="480"/>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无</w:t>
            </w:r>
          </w:p>
        </w:tc>
      </w:tr>
      <w:tr w:rsidR="00FE104B" w:rsidRPr="00CE22B6" w:rsidTr="008B6FE0">
        <w:trPr>
          <w:trHeight w:val="590"/>
        </w:trPr>
        <w:tc>
          <w:tcPr>
            <w:tcW w:w="9040" w:type="dxa"/>
            <w:gridSpan w:val="6"/>
          </w:tcPr>
          <w:p w:rsidR="00FE104B" w:rsidRPr="00CE22B6" w:rsidRDefault="00FE104B" w:rsidP="00B1695D">
            <w:pPr>
              <w:adjustRightInd w:val="0"/>
              <w:snapToGrid w:val="0"/>
              <w:spacing w:line="300" w:lineRule="auto"/>
              <w:rPr>
                <w:rFonts w:ascii="Times New Roman" w:eastAsia="宋体" w:hAnsi="Times New Roman" w:cs="Times New Roman"/>
                <w:sz w:val="24"/>
                <w:szCs w:val="24"/>
              </w:rPr>
            </w:pPr>
            <w:r w:rsidRPr="00CE22B6">
              <w:rPr>
                <w:rFonts w:ascii="Times New Roman" w:eastAsia="宋体" w:hAnsi="Times New Roman" w:cs="Times New Roman"/>
                <w:sz w:val="24"/>
                <w:szCs w:val="24"/>
              </w:rPr>
              <w:t>生态保护措施及预期效果：</w:t>
            </w:r>
            <w:r w:rsidRPr="00CE22B6">
              <w:rPr>
                <w:rFonts w:ascii="Times New Roman" w:eastAsia="宋体" w:hAnsi="Times New Roman" w:cs="Times New Roman" w:hint="eastAsia"/>
                <w:sz w:val="24"/>
                <w:szCs w:val="24"/>
              </w:rPr>
              <w:t>无</w:t>
            </w:r>
          </w:p>
        </w:tc>
      </w:tr>
      <w:tr w:rsidR="00FE104B" w:rsidRPr="00CE22B6" w:rsidTr="00B1695D">
        <w:trPr>
          <w:trHeight w:val="13446"/>
        </w:trPr>
        <w:tc>
          <w:tcPr>
            <w:tcW w:w="9040" w:type="dxa"/>
            <w:gridSpan w:val="6"/>
          </w:tcPr>
          <w:p w:rsidR="00FE104B" w:rsidRPr="00CE22B6" w:rsidRDefault="00FE104B" w:rsidP="00B1695D">
            <w:pPr>
              <w:adjustRightInd w:val="0"/>
              <w:snapToGrid w:val="0"/>
              <w:spacing w:line="300" w:lineRule="auto"/>
              <w:jc w:val="center"/>
              <w:rPr>
                <w:rFonts w:ascii="Times New Roman" w:eastAsia="宋体" w:hAnsi="Times New Roman" w:cs="Times New Roman"/>
                <w:b/>
                <w:sz w:val="24"/>
                <w:szCs w:val="24"/>
              </w:rPr>
            </w:pPr>
            <w:r w:rsidRPr="00E504A6">
              <w:rPr>
                <w:rFonts w:ascii="Times New Roman" w:eastAsia="宋体" w:hAnsi="Times New Roman" w:cs="Times New Roman" w:hint="eastAsia"/>
                <w:b/>
                <w:sz w:val="24"/>
                <w:szCs w:val="24"/>
              </w:rPr>
              <w:lastRenderedPageBreak/>
              <w:t>“三同时”验收监测及投资概算</w:t>
            </w:r>
          </w:p>
          <w:p w:rsidR="00FE104B" w:rsidRPr="00CE22B6" w:rsidRDefault="00FE104B" w:rsidP="00B1695D">
            <w:pPr>
              <w:pStyle w:val="afff2"/>
              <w:spacing w:before="78" w:after="78" w:line="300" w:lineRule="auto"/>
              <w:ind w:firstLine="500"/>
            </w:pPr>
            <w:r w:rsidRPr="00E504A6">
              <w:rPr>
                <w:rFonts w:hint="eastAsia"/>
              </w:rPr>
              <w:t>根据《中华人民共和国环境保护法》和《建设项目环境保护管理条例》（中华人民共和国国务院令第</w:t>
            </w:r>
            <w:r w:rsidRPr="00E504A6">
              <w:rPr>
                <w:rFonts w:hint="eastAsia"/>
              </w:rPr>
              <w:t>682</w:t>
            </w:r>
            <w:r w:rsidRPr="00E504A6">
              <w:rPr>
                <w:rFonts w:hint="eastAsia"/>
              </w:rPr>
              <w:t>号）的规定，建设项目污染防治设施必须与主体工程同时设计、同时施工、同时投入运行，而污染防治设施的建设“三同时”是严格控制新污染源和污染物排放总量、遏制环境恶化趋势的有力措施。同时建设项目的初步设计，应当按照环境保护设计规范的要求，编制环境保护篇章，落实防治环境污染和生态破坏的措施以及环境保护设施投资概算。建设项目竣工后，建设单位应该按照国务院环境保护行政主管部门规定的标准和程序，对配套的环境保护设施进行验收。</w:t>
            </w:r>
          </w:p>
          <w:p w:rsidR="00FE104B" w:rsidRPr="00CE22B6" w:rsidRDefault="00FE104B" w:rsidP="00B1695D">
            <w:pPr>
              <w:pStyle w:val="afff2"/>
              <w:spacing w:before="78" w:after="78" w:line="300" w:lineRule="auto"/>
              <w:ind w:firstLine="500"/>
            </w:pPr>
            <w:r w:rsidRPr="00CE22B6">
              <w:rPr>
                <w:rFonts w:hint="eastAsia"/>
              </w:rPr>
              <w:t>项目建设后，</w:t>
            </w:r>
            <w:r>
              <w:rPr>
                <w:rFonts w:hint="eastAsia"/>
              </w:rPr>
              <w:t>环保</w:t>
            </w:r>
            <w:r w:rsidRPr="00CE22B6">
              <w:rPr>
                <w:rFonts w:hint="eastAsia"/>
              </w:rPr>
              <w:t>“三同时”验收</w:t>
            </w:r>
            <w:r>
              <w:rPr>
                <w:rFonts w:hint="eastAsia"/>
              </w:rPr>
              <w:t>项目及投资估算</w:t>
            </w:r>
            <w:r w:rsidRPr="00CE22B6">
              <w:rPr>
                <w:rFonts w:hint="eastAsia"/>
              </w:rPr>
              <w:t>一览表如下。</w:t>
            </w:r>
          </w:p>
          <w:p w:rsidR="00FE104B" w:rsidRDefault="00FE104B" w:rsidP="00B1695D">
            <w:pPr>
              <w:autoSpaceDE w:val="0"/>
              <w:autoSpaceDN w:val="0"/>
              <w:adjustRightInd w:val="0"/>
              <w:snapToGrid w:val="0"/>
              <w:spacing w:line="300" w:lineRule="auto"/>
              <w:jc w:val="center"/>
              <w:rPr>
                <w:rFonts w:ascii="Times New Roman" w:eastAsia="宋体" w:hAnsi="Times New Roman" w:cs="Times New Roman"/>
                <w:b/>
                <w:bCs/>
                <w:spacing w:val="5"/>
                <w:kern w:val="0"/>
                <w:sz w:val="24"/>
                <w:szCs w:val="21"/>
              </w:rPr>
            </w:pPr>
            <w:r w:rsidRPr="00CE22B6">
              <w:rPr>
                <w:rFonts w:ascii="Times New Roman" w:eastAsia="宋体" w:hAnsi="Times New Roman" w:cs="Times New Roman" w:hint="eastAsia"/>
                <w:b/>
                <w:bCs/>
                <w:spacing w:val="5"/>
                <w:kern w:val="0"/>
                <w:sz w:val="24"/>
                <w:szCs w:val="21"/>
              </w:rPr>
              <w:t>表</w:t>
            </w:r>
            <w:r w:rsidRPr="00CE22B6">
              <w:rPr>
                <w:rFonts w:ascii="Times New Roman" w:eastAsia="宋体" w:hAnsi="Times New Roman" w:cs="Times New Roman" w:hint="eastAsia"/>
                <w:b/>
                <w:bCs/>
                <w:spacing w:val="5"/>
                <w:kern w:val="0"/>
                <w:sz w:val="24"/>
                <w:szCs w:val="21"/>
              </w:rPr>
              <w:t xml:space="preserve"> 8-1</w:t>
            </w:r>
            <w:r w:rsidRPr="00CE22B6">
              <w:rPr>
                <w:rFonts w:ascii="Times New Roman" w:eastAsia="宋体" w:hAnsi="Times New Roman" w:cs="Times New Roman"/>
                <w:b/>
                <w:bCs/>
                <w:spacing w:val="5"/>
                <w:kern w:val="0"/>
                <w:sz w:val="24"/>
                <w:szCs w:val="21"/>
              </w:rPr>
              <w:t xml:space="preserve">  </w:t>
            </w:r>
            <w:r w:rsidRPr="00E504A6">
              <w:rPr>
                <w:rFonts w:ascii="Times New Roman" w:eastAsia="宋体" w:hAnsi="Times New Roman" w:cs="Times New Roman" w:hint="eastAsia"/>
                <w:b/>
                <w:bCs/>
                <w:spacing w:val="5"/>
                <w:kern w:val="0"/>
                <w:sz w:val="24"/>
                <w:szCs w:val="21"/>
              </w:rPr>
              <w:t>项目环保“三同时”验收项目及投资估算表</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1E0" w:firstRow="1" w:lastRow="1" w:firstColumn="1" w:lastColumn="1" w:noHBand="0" w:noVBand="0"/>
            </w:tblPr>
            <w:tblGrid>
              <w:gridCol w:w="528"/>
              <w:gridCol w:w="889"/>
              <w:gridCol w:w="994"/>
              <w:gridCol w:w="4110"/>
              <w:gridCol w:w="994"/>
              <w:gridCol w:w="674"/>
              <w:gridCol w:w="635"/>
            </w:tblGrid>
            <w:tr w:rsidR="00FE104B" w:rsidRPr="002E6EB7" w:rsidTr="00B1695D">
              <w:trPr>
                <w:trHeight w:val="397"/>
                <w:jc w:val="center"/>
              </w:trPr>
              <w:tc>
                <w:tcPr>
                  <w:tcW w:w="299" w:type="pct"/>
                  <w:shd w:val="clear" w:color="auto" w:fill="auto"/>
                  <w:vAlign w:val="center"/>
                </w:tcPr>
                <w:p w:rsidR="00FE104B" w:rsidRPr="007D5DD2" w:rsidRDefault="00FE104B" w:rsidP="00B1695D">
                  <w:pPr>
                    <w:pStyle w:val="afffd"/>
                    <w:spacing w:line="300" w:lineRule="auto"/>
                    <w:rPr>
                      <w:b/>
                    </w:rPr>
                  </w:pPr>
                  <w:r w:rsidRPr="007D5DD2">
                    <w:rPr>
                      <w:b/>
                    </w:rPr>
                    <w:t>项目</w:t>
                  </w:r>
                </w:p>
              </w:tc>
              <w:tc>
                <w:tcPr>
                  <w:tcW w:w="504" w:type="pct"/>
                  <w:shd w:val="clear" w:color="auto" w:fill="auto"/>
                  <w:vAlign w:val="center"/>
                </w:tcPr>
                <w:p w:rsidR="00B1695D" w:rsidRDefault="00FE104B" w:rsidP="00B1695D">
                  <w:pPr>
                    <w:pStyle w:val="afffd"/>
                    <w:spacing w:line="300" w:lineRule="auto"/>
                    <w:ind w:left="-37" w:right="-22"/>
                    <w:rPr>
                      <w:b/>
                    </w:rPr>
                  </w:pPr>
                  <w:r w:rsidRPr="007D5DD2">
                    <w:rPr>
                      <w:b/>
                    </w:rPr>
                    <w:t>项目</w:t>
                  </w:r>
                </w:p>
                <w:p w:rsidR="00FE104B" w:rsidRPr="007D5DD2" w:rsidRDefault="00FE104B" w:rsidP="00B1695D">
                  <w:pPr>
                    <w:pStyle w:val="afffd"/>
                    <w:spacing w:line="300" w:lineRule="auto"/>
                    <w:ind w:left="-37" w:right="-22"/>
                    <w:rPr>
                      <w:b/>
                    </w:rPr>
                  </w:pPr>
                  <w:r w:rsidRPr="007D5DD2">
                    <w:rPr>
                      <w:b/>
                    </w:rPr>
                    <w:t>组成</w:t>
                  </w:r>
                </w:p>
              </w:tc>
              <w:tc>
                <w:tcPr>
                  <w:tcW w:w="563" w:type="pct"/>
                  <w:shd w:val="clear" w:color="auto" w:fill="auto"/>
                  <w:vAlign w:val="center"/>
                </w:tcPr>
                <w:p w:rsidR="00B1695D" w:rsidRDefault="00FE104B" w:rsidP="00B1695D">
                  <w:pPr>
                    <w:pStyle w:val="afffd"/>
                    <w:spacing w:line="300" w:lineRule="auto"/>
                    <w:rPr>
                      <w:b/>
                    </w:rPr>
                  </w:pPr>
                  <w:r w:rsidRPr="007D5DD2">
                    <w:rPr>
                      <w:b/>
                    </w:rPr>
                    <w:t>污染物</w:t>
                  </w:r>
                </w:p>
                <w:p w:rsidR="00FE104B" w:rsidRPr="007D5DD2" w:rsidRDefault="00FE104B" w:rsidP="00B1695D">
                  <w:pPr>
                    <w:pStyle w:val="afffd"/>
                    <w:spacing w:line="300" w:lineRule="auto"/>
                    <w:rPr>
                      <w:b/>
                    </w:rPr>
                  </w:pPr>
                  <w:r w:rsidRPr="007D5DD2">
                    <w:rPr>
                      <w:b/>
                    </w:rPr>
                    <w:t>名称</w:t>
                  </w:r>
                </w:p>
              </w:tc>
              <w:tc>
                <w:tcPr>
                  <w:tcW w:w="2329" w:type="pct"/>
                  <w:shd w:val="clear" w:color="auto" w:fill="auto"/>
                  <w:vAlign w:val="center"/>
                </w:tcPr>
                <w:p w:rsidR="00FE104B" w:rsidRPr="007D5DD2" w:rsidRDefault="00FE104B" w:rsidP="00B1695D">
                  <w:pPr>
                    <w:pStyle w:val="afffd"/>
                    <w:spacing w:line="300" w:lineRule="auto"/>
                    <w:rPr>
                      <w:b/>
                    </w:rPr>
                  </w:pPr>
                  <w:r w:rsidRPr="007D5DD2">
                    <w:rPr>
                      <w:b/>
                    </w:rPr>
                    <w:t>治理措施</w:t>
                  </w:r>
                </w:p>
              </w:tc>
              <w:tc>
                <w:tcPr>
                  <w:tcW w:w="563" w:type="pct"/>
                  <w:shd w:val="clear" w:color="auto" w:fill="auto"/>
                  <w:vAlign w:val="center"/>
                </w:tcPr>
                <w:p w:rsidR="00FE104B" w:rsidRPr="007D5DD2" w:rsidRDefault="00FE104B" w:rsidP="00B1695D">
                  <w:pPr>
                    <w:pStyle w:val="afffd"/>
                    <w:spacing w:line="300" w:lineRule="auto"/>
                    <w:rPr>
                      <w:b/>
                    </w:rPr>
                  </w:pPr>
                  <w:r w:rsidRPr="007D5DD2">
                    <w:rPr>
                      <w:b/>
                    </w:rPr>
                    <w:t>投资</w:t>
                  </w:r>
                </w:p>
                <w:p w:rsidR="00FE104B" w:rsidRPr="007D5DD2" w:rsidRDefault="00FE104B" w:rsidP="00B1695D">
                  <w:pPr>
                    <w:pStyle w:val="afffd"/>
                    <w:spacing w:line="300" w:lineRule="auto"/>
                    <w:ind w:left="-133" w:right="-110"/>
                    <w:rPr>
                      <w:b/>
                    </w:rPr>
                  </w:pPr>
                  <w:r w:rsidRPr="007D5DD2">
                    <w:rPr>
                      <w:b/>
                    </w:rPr>
                    <w:t>（万元）</w:t>
                  </w:r>
                </w:p>
              </w:tc>
              <w:tc>
                <w:tcPr>
                  <w:tcW w:w="382" w:type="pct"/>
                  <w:shd w:val="clear" w:color="auto" w:fill="auto"/>
                  <w:vAlign w:val="center"/>
                </w:tcPr>
                <w:p w:rsidR="00FE104B" w:rsidRPr="007D5DD2" w:rsidRDefault="00FE104B" w:rsidP="00B1695D">
                  <w:pPr>
                    <w:pStyle w:val="afffd"/>
                    <w:spacing w:line="300" w:lineRule="auto"/>
                    <w:rPr>
                      <w:b/>
                    </w:rPr>
                  </w:pPr>
                  <w:r w:rsidRPr="007D5DD2">
                    <w:rPr>
                      <w:b/>
                    </w:rPr>
                    <w:t>效果</w:t>
                  </w:r>
                </w:p>
              </w:tc>
              <w:tc>
                <w:tcPr>
                  <w:tcW w:w="360" w:type="pct"/>
                  <w:shd w:val="clear" w:color="auto" w:fill="auto"/>
                  <w:vAlign w:val="center"/>
                </w:tcPr>
                <w:p w:rsidR="00FE104B" w:rsidRDefault="00FE104B" w:rsidP="00B1695D">
                  <w:pPr>
                    <w:pStyle w:val="afffd"/>
                    <w:spacing w:line="300" w:lineRule="auto"/>
                    <w:ind w:left="-94" w:right="-92"/>
                    <w:rPr>
                      <w:b/>
                    </w:rPr>
                  </w:pPr>
                  <w:r w:rsidRPr="007D5DD2">
                    <w:rPr>
                      <w:b/>
                    </w:rPr>
                    <w:t>完成</w:t>
                  </w:r>
                </w:p>
                <w:p w:rsidR="00FE104B" w:rsidRPr="007D5DD2" w:rsidRDefault="00FE104B" w:rsidP="00B1695D">
                  <w:pPr>
                    <w:pStyle w:val="afffd"/>
                    <w:spacing w:line="300" w:lineRule="auto"/>
                    <w:ind w:left="-94" w:right="-92"/>
                    <w:rPr>
                      <w:b/>
                    </w:rPr>
                  </w:pPr>
                  <w:r w:rsidRPr="007D5DD2">
                    <w:rPr>
                      <w:b/>
                    </w:rPr>
                    <w:t>时间</w:t>
                  </w:r>
                </w:p>
              </w:tc>
            </w:tr>
            <w:tr w:rsidR="00FE104B" w:rsidRPr="002E6EB7" w:rsidTr="00B1695D">
              <w:trPr>
                <w:trHeight w:val="397"/>
                <w:jc w:val="center"/>
              </w:trPr>
              <w:tc>
                <w:tcPr>
                  <w:tcW w:w="299" w:type="pct"/>
                  <w:vMerge w:val="restart"/>
                  <w:shd w:val="clear" w:color="auto" w:fill="auto"/>
                  <w:vAlign w:val="center"/>
                </w:tcPr>
                <w:p w:rsidR="00FE104B" w:rsidRPr="002E6EB7" w:rsidRDefault="00FE104B" w:rsidP="00B1695D">
                  <w:pPr>
                    <w:pStyle w:val="afffd"/>
                    <w:spacing w:line="300" w:lineRule="auto"/>
                  </w:pPr>
                  <w:r>
                    <w:rPr>
                      <w:rFonts w:hint="eastAsia"/>
                    </w:rPr>
                    <w:t>废气</w:t>
                  </w:r>
                </w:p>
              </w:tc>
              <w:tc>
                <w:tcPr>
                  <w:tcW w:w="504" w:type="pct"/>
                  <w:shd w:val="clear" w:color="auto" w:fill="auto"/>
                  <w:vAlign w:val="center"/>
                </w:tcPr>
                <w:p w:rsidR="00FE104B" w:rsidRPr="002E6EB7" w:rsidRDefault="00FE104B" w:rsidP="00745EFF">
                  <w:pPr>
                    <w:pStyle w:val="afffd"/>
                    <w:spacing w:line="300" w:lineRule="auto"/>
                    <w:ind w:left="-69" w:right="0"/>
                  </w:pPr>
                  <w:r>
                    <w:rPr>
                      <w:rFonts w:hint="eastAsia"/>
                    </w:rPr>
                    <w:t>F</w:t>
                  </w:r>
                  <w:r>
                    <w:t>Q-02</w:t>
                  </w:r>
                  <w:r>
                    <w:rPr>
                      <w:rFonts w:hint="eastAsia"/>
                    </w:rPr>
                    <w:t>排气筒</w:t>
                  </w:r>
                </w:p>
              </w:tc>
              <w:tc>
                <w:tcPr>
                  <w:tcW w:w="563" w:type="pct"/>
                  <w:shd w:val="clear" w:color="auto" w:fill="auto"/>
                  <w:vAlign w:val="center"/>
                </w:tcPr>
                <w:p w:rsidR="00FE104B" w:rsidRPr="002E6EB7" w:rsidRDefault="00FE104B" w:rsidP="00B1695D">
                  <w:pPr>
                    <w:pStyle w:val="afffd"/>
                    <w:spacing w:line="300" w:lineRule="auto"/>
                    <w:ind w:left="-95" w:right="0"/>
                  </w:pPr>
                  <w:r>
                    <w:rPr>
                      <w:rFonts w:hint="eastAsia"/>
                    </w:rPr>
                    <w:t>S</w:t>
                  </w:r>
                  <w:r>
                    <w:t>O</w:t>
                  </w:r>
                  <w:r w:rsidRPr="004701C2">
                    <w:rPr>
                      <w:vertAlign w:val="subscript"/>
                    </w:rPr>
                    <w:t>2</w:t>
                  </w:r>
                  <w:r>
                    <w:rPr>
                      <w:rFonts w:hint="eastAsia"/>
                    </w:rPr>
                    <w:t>、</w:t>
                  </w:r>
                  <w:r>
                    <w:t>NO</w:t>
                  </w:r>
                  <w:r w:rsidRPr="004701C2">
                    <w:rPr>
                      <w:vertAlign w:val="subscript"/>
                    </w:rPr>
                    <w:t>X</w:t>
                  </w:r>
                  <w:r>
                    <w:rPr>
                      <w:rFonts w:hint="eastAsia"/>
                    </w:rPr>
                    <w:t>、烟尘</w:t>
                  </w:r>
                </w:p>
              </w:tc>
              <w:tc>
                <w:tcPr>
                  <w:tcW w:w="2329" w:type="pct"/>
                  <w:shd w:val="clear" w:color="auto" w:fill="auto"/>
                  <w:vAlign w:val="center"/>
                </w:tcPr>
                <w:p w:rsidR="00FE104B" w:rsidRPr="004701C2" w:rsidRDefault="00FE104B"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Pr>
                      <w:rFonts w:ascii="Times New Roman" w:eastAsia="宋体" w:hAnsi="Times New Roman" w:cs="Times New Roman" w:hint="eastAsia"/>
                      <w:szCs w:val="24"/>
                    </w:rPr>
                    <w:t>天然气</w:t>
                  </w:r>
                  <w:r>
                    <w:rPr>
                      <w:rFonts w:ascii="Times New Roman" w:eastAsia="宋体" w:hAnsi="Times New Roman" w:cs="Times New Roman"/>
                      <w:szCs w:val="24"/>
                    </w:rPr>
                    <w:t>燃烧</w:t>
                  </w:r>
                  <w:r w:rsidRPr="004701C2">
                    <w:rPr>
                      <w:rFonts w:ascii="Times New Roman" w:eastAsia="宋体" w:hAnsi="Times New Roman" w:cs="Times New Roman" w:hint="eastAsia"/>
                      <w:szCs w:val="24"/>
                    </w:rPr>
                    <w:t>尾气通过一根</w:t>
                  </w:r>
                  <w:r w:rsidRPr="004701C2">
                    <w:rPr>
                      <w:rFonts w:ascii="Times New Roman" w:eastAsia="宋体" w:hAnsi="Times New Roman" w:cs="Times New Roman"/>
                      <w:szCs w:val="24"/>
                    </w:rPr>
                    <w:t>15m</w:t>
                  </w:r>
                  <w:r w:rsidRPr="004701C2">
                    <w:rPr>
                      <w:rFonts w:ascii="Times New Roman" w:eastAsia="宋体" w:hAnsi="Times New Roman" w:cs="Times New Roman"/>
                      <w:szCs w:val="24"/>
                    </w:rPr>
                    <w:t>高排气筒（</w:t>
                  </w:r>
                  <w:r w:rsidRPr="004701C2">
                    <w:rPr>
                      <w:rFonts w:ascii="Times New Roman" w:eastAsia="宋体" w:hAnsi="Times New Roman" w:cs="Times New Roman"/>
                      <w:szCs w:val="24"/>
                    </w:rPr>
                    <w:t>FQ-02</w:t>
                  </w:r>
                  <w:r w:rsidRPr="004701C2">
                    <w:rPr>
                      <w:rFonts w:ascii="Times New Roman" w:eastAsia="宋体" w:hAnsi="Times New Roman" w:cs="Times New Roman"/>
                      <w:szCs w:val="24"/>
                    </w:rPr>
                    <w:t>）排放</w:t>
                  </w:r>
                </w:p>
              </w:tc>
              <w:tc>
                <w:tcPr>
                  <w:tcW w:w="563" w:type="pct"/>
                  <w:shd w:val="clear" w:color="auto" w:fill="auto"/>
                  <w:vAlign w:val="center"/>
                </w:tcPr>
                <w:p w:rsidR="00FE104B" w:rsidRPr="00F6772E" w:rsidRDefault="00FE104B" w:rsidP="00B1695D">
                  <w:pPr>
                    <w:pStyle w:val="afffd"/>
                    <w:spacing w:line="300" w:lineRule="auto"/>
                    <w:rPr>
                      <w:highlight w:val="yellow"/>
                    </w:rPr>
                  </w:pPr>
                  <w:r w:rsidRPr="001C0687">
                    <w:rPr>
                      <w:rFonts w:hint="eastAsia"/>
                    </w:rPr>
                    <w:t>2</w:t>
                  </w:r>
                  <w:r w:rsidR="00B1695D">
                    <w:t>.0</w:t>
                  </w:r>
                </w:p>
              </w:tc>
              <w:tc>
                <w:tcPr>
                  <w:tcW w:w="382" w:type="pct"/>
                  <w:vMerge w:val="restart"/>
                  <w:shd w:val="clear" w:color="auto" w:fill="auto"/>
                  <w:vAlign w:val="center"/>
                </w:tcPr>
                <w:p w:rsidR="00B1695D" w:rsidRDefault="008B6FE0" w:rsidP="00B1695D">
                  <w:pPr>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Pr>
                      <w:rFonts w:ascii="Times New Roman" w:eastAsia="宋体" w:hAnsi="Times New Roman" w:cs="Times New Roman" w:hint="eastAsia"/>
                      <w:szCs w:val="24"/>
                    </w:rPr>
                    <w:t>达标</w:t>
                  </w:r>
                </w:p>
                <w:p w:rsidR="00FE104B" w:rsidRPr="004701C2" w:rsidRDefault="008B6FE0" w:rsidP="00B1695D">
                  <w:pPr>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Pr>
                      <w:rFonts w:ascii="Times New Roman" w:eastAsia="宋体" w:hAnsi="Times New Roman" w:cs="Times New Roman" w:hint="eastAsia"/>
                      <w:szCs w:val="24"/>
                    </w:rPr>
                    <w:t>排放</w:t>
                  </w:r>
                </w:p>
              </w:tc>
              <w:tc>
                <w:tcPr>
                  <w:tcW w:w="360" w:type="pct"/>
                  <w:vMerge w:val="restart"/>
                  <w:shd w:val="clear" w:color="auto" w:fill="auto"/>
                  <w:vAlign w:val="center"/>
                </w:tcPr>
                <w:p w:rsidR="00FE104B" w:rsidRPr="002E6EB7" w:rsidRDefault="00FE104B" w:rsidP="00B1695D">
                  <w:pPr>
                    <w:pStyle w:val="afffd"/>
                    <w:spacing w:line="300" w:lineRule="auto"/>
                    <w:ind w:left="-75"/>
                  </w:pPr>
                  <w:r w:rsidRPr="00635889">
                    <w:t>与主体工程同时设计、同时施工、同时投入运行</w:t>
                  </w:r>
                </w:p>
              </w:tc>
            </w:tr>
            <w:tr w:rsidR="00FE104B" w:rsidRPr="002E6EB7" w:rsidTr="00B1695D">
              <w:trPr>
                <w:trHeight w:val="397"/>
                <w:jc w:val="center"/>
              </w:trPr>
              <w:tc>
                <w:tcPr>
                  <w:tcW w:w="299" w:type="pct"/>
                  <w:vMerge/>
                  <w:shd w:val="clear" w:color="auto" w:fill="auto"/>
                  <w:vAlign w:val="center"/>
                </w:tcPr>
                <w:p w:rsidR="00FE104B" w:rsidRDefault="00FE104B" w:rsidP="00B1695D">
                  <w:pPr>
                    <w:pStyle w:val="afffd"/>
                    <w:spacing w:line="300" w:lineRule="auto"/>
                  </w:pPr>
                </w:p>
              </w:tc>
              <w:tc>
                <w:tcPr>
                  <w:tcW w:w="504" w:type="pct"/>
                  <w:shd w:val="clear" w:color="auto" w:fill="auto"/>
                  <w:vAlign w:val="center"/>
                </w:tcPr>
                <w:p w:rsidR="00FE104B" w:rsidRDefault="00FE104B" w:rsidP="00745EFF">
                  <w:pPr>
                    <w:pStyle w:val="afffd"/>
                    <w:spacing w:line="300" w:lineRule="auto"/>
                    <w:ind w:left="-69" w:right="0"/>
                  </w:pPr>
                  <w:r>
                    <w:rPr>
                      <w:rFonts w:hint="eastAsia"/>
                    </w:rPr>
                    <w:t>F</w:t>
                  </w:r>
                  <w:r>
                    <w:t>Q-03</w:t>
                  </w:r>
                  <w:r>
                    <w:rPr>
                      <w:rFonts w:hint="eastAsia"/>
                    </w:rPr>
                    <w:t>排气筒</w:t>
                  </w:r>
                </w:p>
              </w:tc>
              <w:tc>
                <w:tcPr>
                  <w:tcW w:w="563" w:type="pct"/>
                  <w:shd w:val="clear" w:color="auto" w:fill="auto"/>
                  <w:vAlign w:val="center"/>
                </w:tcPr>
                <w:p w:rsidR="00FE104B" w:rsidRDefault="00FE104B" w:rsidP="00B1695D">
                  <w:pPr>
                    <w:pStyle w:val="afffd"/>
                    <w:spacing w:line="300" w:lineRule="auto"/>
                    <w:ind w:left="-95" w:right="0"/>
                  </w:pPr>
                  <w:r>
                    <w:rPr>
                      <w:rFonts w:hint="eastAsia"/>
                    </w:rPr>
                    <w:t>S</w:t>
                  </w:r>
                  <w:r>
                    <w:t>O</w:t>
                  </w:r>
                  <w:r w:rsidRPr="004701C2">
                    <w:rPr>
                      <w:vertAlign w:val="subscript"/>
                    </w:rPr>
                    <w:t>2</w:t>
                  </w:r>
                  <w:r>
                    <w:rPr>
                      <w:rFonts w:hint="eastAsia"/>
                    </w:rPr>
                    <w:t>、</w:t>
                  </w:r>
                  <w:r>
                    <w:t>NO</w:t>
                  </w:r>
                  <w:r w:rsidRPr="004701C2">
                    <w:rPr>
                      <w:vertAlign w:val="subscript"/>
                    </w:rPr>
                    <w:t>X</w:t>
                  </w:r>
                  <w:r>
                    <w:rPr>
                      <w:rFonts w:hint="eastAsia"/>
                    </w:rPr>
                    <w:t>、烟尘</w:t>
                  </w:r>
                </w:p>
              </w:tc>
              <w:tc>
                <w:tcPr>
                  <w:tcW w:w="2329" w:type="pct"/>
                  <w:shd w:val="clear" w:color="auto" w:fill="auto"/>
                  <w:vAlign w:val="center"/>
                </w:tcPr>
                <w:p w:rsidR="00FE104B" w:rsidRPr="004701C2" w:rsidRDefault="00FE104B"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Pr>
                      <w:rFonts w:ascii="Times New Roman" w:eastAsia="宋体" w:hAnsi="Times New Roman" w:cs="Times New Roman" w:hint="eastAsia"/>
                      <w:szCs w:val="24"/>
                    </w:rPr>
                    <w:t>天然气</w:t>
                  </w:r>
                  <w:r>
                    <w:rPr>
                      <w:rFonts w:ascii="Times New Roman" w:eastAsia="宋体" w:hAnsi="Times New Roman" w:cs="Times New Roman"/>
                      <w:szCs w:val="24"/>
                    </w:rPr>
                    <w:t>燃烧</w:t>
                  </w:r>
                  <w:r w:rsidRPr="004701C2">
                    <w:rPr>
                      <w:rFonts w:ascii="Times New Roman" w:eastAsia="宋体" w:hAnsi="Times New Roman" w:cs="Times New Roman" w:hint="eastAsia"/>
                      <w:szCs w:val="24"/>
                    </w:rPr>
                    <w:t>尾气通过一根</w:t>
                  </w:r>
                  <w:r w:rsidRPr="004701C2">
                    <w:rPr>
                      <w:rFonts w:ascii="Times New Roman" w:eastAsia="宋体" w:hAnsi="Times New Roman" w:cs="Times New Roman"/>
                      <w:szCs w:val="24"/>
                    </w:rPr>
                    <w:t>15m</w:t>
                  </w:r>
                  <w:r w:rsidRPr="004701C2">
                    <w:rPr>
                      <w:rFonts w:ascii="Times New Roman" w:eastAsia="宋体" w:hAnsi="Times New Roman" w:cs="Times New Roman"/>
                      <w:szCs w:val="24"/>
                    </w:rPr>
                    <w:t>高排气筒（</w:t>
                  </w:r>
                  <w:r w:rsidRPr="004701C2">
                    <w:rPr>
                      <w:rFonts w:ascii="Times New Roman" w:eastAsia="宋体" w:hAnsi="Times New Roman" w:cs="Times New Roman"/>
                      <w:szCs w:val="24"/>
                    </w:rPr>
                    <w:t>FQ-0</w:t>
                  </w:r>
                  <w:r>
                    <w:rPr>
                      <w:rFonts w:ascii="Times New Roman" w:eastAsia="宋体" w:hAnsi="Times New Roman" w:cs="Times New Roman"/>
                      <w:szCs w:val="24"/>
                    </w:rPr>
                    <w:t>3</w:t>
                  </w:r>
                  <w:r w:rsidRPr="004701C2">
                    <w:rPr>
                      <w:rFonts w:ascii="Times New Roman" w:eastAsia="宋体" w:hAnsi="Times New Roman" w:cs="Times New Roman"/>
                      <w:szCs w:val="24"/>
                    </w:rPr>
                    <w:t>）排放</w:t>
                  </w:r>
                </w:p>
              </w:tc>
              <w:tc>
                <w:tcPr>
                  <w:tcW w:w="563" w:type="pct"/>
                  <w:shd w:val="clear" w:color="auto" w:fill="auto"/>
                  <w:vAlign w:val="center"/>
                </w:tcPr>
                <w:p w:rsidR="00FE104B" w:rsidRDefault="00FE104B" w:rsidP="00B1695D">
                  <w:pPr>
                    <w:pStyle w:val="afffd"/>
                    <w:spacing w:line="300" w:lineRule="auto"/>
                  </w:pPr>
                  <w:r>
                    <w:t>2</w:t>
                  </w:r>
                  <w:r w:rsidR="00B1695D">
                    <w:t>.0</w:t>
                  </w:r>
                </w:p>
              </w:tc>
              <w:tc>
                <w:tcPr>
                  <w:tcW w:w="382" w:type="pct"/>
                  <w:vMerge/>
                  <w:shd w:val="clear" w:color="auto" w:fill="auto"/>
                  <w:vAlign w:val="center"/>
                </w:tcPr>
                <w:p w:rsidR="00FE104B" w:rsidRPr="004701C2" w:rsidRDefault="00FE104B"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p>
              </w:tc>
              <w:tc>
                <w:tcPr>
                  <w:tcW w:w="360" w:type="pct"/>
                  <w:vMerge/>
                  <w:shd w:val="clear" w:color="auto" w:fill="auto"/>
                  <w:vAlign w:val="center"/>
                </w:tcPr>
                <w:p w:rsidR="00FE104B" w:rsidRPr="00635889" w:rsidRDefault="00FE104B" w:rsidP="00B1695D">
                  <w:pPr>
                    <w:pStyle w:val="afffd"/>
                    <w:spacing w:line="300" w:lineRule="auto"/>
                  </w:pPr>
                </w:p>
              </w:tc>
            </w:tr>
            <w:tr w:rsidR="00FE104B" w:rsidRPr="002E6EB7" w:rsidTr="00B1695D">
              <w:trPr>
                <w:trHeight w:val="397"/>
                <w:jc w:val="center"/>
              </w:trPr>
              <w:tc>
                <w:tcPr>
                  <w:tcW w:w="299" w:type="pct"/>
                  <w:vMerge/>
                  <w:shd w:val="clear" w:color="auto" w:fill="auto"/>
                  <w:vAlign w:val="center"/>
                </w:tcPr>
                <w:p w:rsidR="00FE104B" w:rsidRDefault="00FE104B" w:rsidP="00B1695D">
                  <w:pPr>
                    <w:pStyle w:val="afffd"/>
                    <w:spacing w:line="300" w:lineRule="auto"/>
                  </w:pPr>
                </w:p>
              </w:tc>
              <w:tc>
                <w:tcPr>
                  <w:tcW w:w="504" w:type="pct"/>
                  <w:shd w:val="clear" w:color="auto" w:fill="auto"/>
                  <w:vAlign w:val="center"/>
                </w:tcPr>
                <w:p w:rsidR="00FE104B" w:rsidRDefault="00FE104B" w:rsidP="00745EFF">
                  <w:pPr>
                    <w:pStyle w:val="afffd"/>
                    <w:spacing w:line="300" w:lineRule="auto"/>
                    <w:ind w:left="-69" w:right="0"/>
                  </w:pPr>
                  <w:r>
                    <w:rPr>
                      <w:rFonts w:hint="eastAsia"/>
                    </w:rPr>
                    <w:t>F</w:t>
                  </w:r>
                  <w:r>
                    <w:t>Q-04</w:t>
                  </w:r>
                  <w:r>
                    <w:rPr>
                      <w:rFonts w:hint="eastAsia"/>
                    </w:rPr>
                    <w:t>排气筒</w:t>
                  </w:r>
                </w:p>
              </w:tc>
              <w:tc>
                <w:tcPr>
                  <w:tcW w:w="563" w:type="pct"/>
                  <w:shd w:val="clear" w:color="auto" w:fill="auto"/>
                  <w:vAlign w:val="center"/>
                </w:tcPr>
                <w:p w:rsidR="00FE104B" w:rsidRDefault="00FE104B" w:rsidP="00B1695D">
                  <w:pPr>
                    <w:pStyle w:val="afffd"/>
                    <w:spacing w:line="300" w:lineRule="auto"/>
                    <w:ind w:left="-95" w:right="0"/>
                  </w:pPr>
                  <w:r>
                    <w:rPr>
                      <w:rFonts w:hint="eastAsia"/>
                    </w:rPr>
                    <w:t>颗粒物、</w:t>
                  </w:r>
                  <w:r>
                    <w:t>臭气浓度</w:t>
                  </w:r>
                </w:p>
              </w:tc>
              <w:tc>
                <w:tcPr>
                  <w:tcW w:w="2329" w:type="pct"/>
                  <w:shd w:val="clear" w:color="auto" w:fill="auto"/>
                  <w:vAlign w:val="center"/>
                </w:tcPr>
                <w:p w:rsidR="00FE104B" w:rsidRPr="006E7085" w:rsidRDefault="00FE104B"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sidRPr="006E7085">
                    <w:rPr>
                      <w:rFonts w:ascii="Times New Roman" w:eastAsia="宋体" w:hAnsi="Times New Roman" w:cs="Times New Roman" w:hint="eastAsia"/>
                      <w:szCs w:val="24"/>
                    </w:rPr>
                    <w:t>膨胀线主车间投料、初清、磁选、粉碎、配料、混合、制粒、粉碎、出料、冷却、分级等工段产生的粉尘在各产生粉尘的节点用抽风机将粉尘抽送至布袋除尘器处理，废气最终由</w:t>
                  </w:r>
                  <w:r w:rsidRPr="006E7085">
                    <w:rPr>
                      <w:rFonts w:ascii="Times New Roman" w:eastAsia="宋体" w:hAnsi="Times New Roman" w:cs="Times New Roman"/>
                      <w:szCs w:val="24"/>
                    </w:rPr>
                    <w:t>1</w:t>
                  </w:r>
                  <w:r w:rsidRPr="006E7085">
                    <w:rPr>
                      <w:rFonts w:ascii="Times New Roman" w:eastAsia="宋体" w:hAnsi="Times New Roman" w:cs="Times New Roman"/>
                      <w:szCs w:val="24"/>
                    </w:rPr>
                    <w:t>根</w:t>
                  </w:r>
                  <w:r w:rsidRPr="006E7085">
                    <w:rPr>
                      <w:rFonts w:ascii="Times New Roman" w:eastAsia="宋体" w:hAnsi="Times New Roman" w:cs="Times New Roman"/>
                      <w:szCs w:val="24"/>
                    </w:rPr>
                    <w:t>40m</w:t>
                  </w:r>
                  <w:r w:rsidRPr="006E7085">
                    <w:rPr>
                      <w:rFonts w:ascii="Times New Roman" w:eastAsia="宋体" w:hAnsi="Times New Roman" w:cs="Times New Roman"/>
                      <w:szCs w:val="24"/>
                    </w:rPr>
                    <w:t>高的排气筒（</w:t>
                  </w:r>
                  <w:r w:rsidRPr="006E7085">
                    <w:rPr>
                      <w:rFonts w:ascii="Times New Roman" w:eastAsia="宋体" w:hAnsi="Times New Roman" w:cs="Times New Roman"/>
                      <w:szCs w:val="24"/>
                    </w:rPr>
                    <w:t>FQ-04</w:t>
                  </w:r>
                  <w:r w:rsidRPr="006E7085">
                    <w:rPr>
                      <w:rFonts w:ascii="Times New Roman" w:eastAsia="宋体" w:hAnsi="Times New Roman" w:cs="Times New Roman"/>
                      <w:szCs w:val="24"/>
                    </w:rPr>
                    <w:t>）排放；</w:t>
                  </w:r>
                </w:p>
              </w:tc>
              <w:tc>
                <w:tcPr>
                  <w:tcW w:w="563" w:type="pct"/>
                  <w:shd w:val="clear" w:color="auto" w:fill="auto"/>
                  <w:vAlign w:val="center"/>
                </w:tcPr>
                <w:p w:rsidR="00FE104B" w:rsidRDefault="00B1695D" w:rsidP="00B1695D">
                  <w:pPr>
                    <w:pStyle w:val="afffd"/>
                    <w:spacing w:line="300" w:lineRule="auto"/>
                  </w:pPr>
                  <w:r>
                    <w:t>9.0</w:t>
                  </w:r>
                </w:p>
              </w:tc>
              <w:tc>
                <w:tcPr>
                  <w:tcW w:w="382" w:type="pct"/>
                  <w:shd w:val="clear" w:color="auto" w:fill="auto"/>
                  <w:vAlign w:val="center"/>
                </w:tcPr>
                <w:p w:rsidR="00B1695D" w:rsidRDefault="008B6FE0"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Pr>
                      <w:rFonts w:ascii="Times New Roman" w:eastAsia="宋体" w:hAnsi="Times New Roman" w:cs="Times New Roman" w:hint="eastAsia"/>
                      <w:szCs w:val="24"/>
                    </w:rPr>
                    <w:t>达标</w:t>
                  </w:r>
                </w:p>
                <w:p w:rsidR="00FE104B" w:rsidRPr="004701C2" w:rsidRDefault="008B6FE0"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Pr>
                      <w:rFonts w:ascii="Times New Roman" w:eastAsia="宋体" w:hAnsi="Times New Roman" w:cs="Times New Roman" w:hint="eastAsia"/>
                      <w:szCs w:val="24"/>
                    </w:rPr>
                    <w:t>排放</w:t>
                  </w:r>
                </w:p>
              </w:tc>
              <w:tc>
                <w:tcPr>
                  <w:tcW w:w="360" w:type="pct"/>
                  <w:vMerge/>
                  <w:shd w:val="clear" w:color="auto" w:fill="auto"/>
                  <w:vAlign w:val="center"/>
                </w:tcPr>
                <w:p w:rsidR="00FE104B" w:rsidRPr="00635889" w:rsidRDefault="00FE104B" w:rsidP="00B1695D">
                  <w:pPr>
                    <w:pStyle w:val="afffd"/>
                    <w:spacing w:line="300" w:lineRule="auto"/>
                  </w:pPr>
                </w:p>
              </w:tc>
            </w:tr>
            <w:tr w:rsidR="00FE104B" w:rsidRPr="002E6EB7" w:rsidTr="00B1695D">
              <w:trPr>
                <w:trHeight w:val="397"/>
                <w:jc w:val="center"/>
              </w:trPr>
              <w:tc>
                <w:tcPr>
                  <w:tcW w:w="299" w:type="pct"/>
                  <w:vMerge/>
                  <w:shd w:val="clear" w:color="auto" w:fill="auto"/>
                  <w:vAlign w:val="center"/>
                </w:tcPr>
                <w:p w:rsidR="00FE104B" w:rsidRDefault="00FE104B" w:rsidP="00B1695D">
                  <w:pPr>
                    <w:pStyle w:val="afffd"/>
                    <w:spacing w:line="300" w:lineRule="auto"/>
                  </w:pPr>
                </w:p>
              </w:tc>
              <w:tc>
                <w:tcPr>
                  <w:tcW w:w="504" w:type="pct"/>
                  <w:shd w:val="clear" w:color="auto" w:fill="auto"/>
                  <w:vAlign w:val="center"/>
                </w:tcPr>
                <w:p w:rsidR="00FE104B" w:rsidRDefault="00FE104B" w:rsidP="00745EFF">
                  <w:pPr>
                    <w:pStyle w:val="afffd"/>
                    <w:spacing w:line="300" w:lineRule="auto"/>
                    <w:ind w:left="-69" w:right="0"/>
                  </w:pPr>
                  <w:r>
                    <w:rPr>
                      <w:rFonts w:hint="eastAsia"/>
                    </w:rPr>
                    <w:t>F</w:t>
                  </w:r>
                  <w:r>
                    <w:t>Q-05</w:t>
                  </w:r>
                  <w:r>
                    <w:rPr>
                      <w:rFonts w:hint="eastAsia"/>
                    </w:rPr>
                    <w:t>排气筒</w:t>
                  </w:r>
                </w:p>
              </w:tc>
              <w:tc>
                <w:tcPr>
                  <w:tcW w:w="563" w:type="pct"/>
                  <w:shd w:val="clear" w:color="auto" w:fill="auto"/>
                  <w:vAlign w:val="center"/>
                </w:tcPr>
                <w:p w:rsidR="00FE104B" w:rsidRDefault="00FE104B" w:rsidP="00B1695D">
                  <w:pPr>
                    <w:pStyle w:val="afffd"/>
                    <w:spacing w:line="300" w:lineRule="auto"/>
                    <w:ind w:left="-95" w:right="0"/>
                  </w:pPr>
                  <w:r>
                    <w:rPr>
                      <w:rFonts w:hint="eastAsia"/>
                    </w:rPr>
                    <w:t>颗粒物</w:t>
                  </w:r>
                </w:p>
              </w:tc>
              <w:tc>
                <w:tcPr>
                  <w:tcW w:w="2329" w:type="pct"/>
                  <w:shd w:val="clear" w:color="auto" w:fill="auto"/>
                  <w:vAlign w:val="center"/>
                </w:tcPr>
                <w:p w:rsidR="00FE104B" w:rsidRPr="006E7085" w:rsidRDefault="00FE104B"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sidRPr="006E7085">
                    <w:rPr>
                      <w:rFonts w:ascii="Times New Roman" w:eastAsia="宋体" w:hAnsi="Times New Roman" w:cs="Times New Roman" w:hint="eastAsia"/>
                      <w:szCs w:val="24"/>
                    </w:rPr>
                    <w:t>预混料主车间初清、清理、粉碎、混合等工段产生的粉尘在各产生粉尘的节点用抽风机将粉尘抽送至除尘器处理，废气最终由</w:t>
                  </w:r>
                  <w:r w:rsidRPr="006E7085">
                    <w:rPr>
                      <w:rFonts w:ascii="Times New Roman" w:eastAsia="宋体" w:hAnsi="Times New Roman" w:cs="Times New Roman"/>
                      <w:szCs w:val="24"/>
                    </w:rPr>
                    <w:t>1</w:t>
                  </w:r>
                  <w:r w:rsidRPr="006E7085">
                    <w:rPr>
                      <w:rFonts w:ascii="Times New Roman" w:eastAsia="宋体" w:hAnsi="Times New Roman" w:cs="Times New Roman"/>
                      <w:szCs w:val="24"/>
                    </w:rPr>
                    <w:t>根</w:t>
                  </w:r>
                  <w:r w:rsidRPr="006E7085">
                    <w:rPr>
                      <w:rFonts w:ascii="Times New Roman" w:eastAsia="宋体" w:hAnsi="Times New Roman" w:cs="Times New Roman"/>
                      <w:szCs w:val="24"/>
                    </w:rPr>
                    <w:t>50m</w:t>
                  </w:r>
                  <w:r w:rsidRPr="006E7085">
                    <w:rPr>
                      <w:rFonts w:ascii="Times New Roman" w:eastAsia="宋体" w:hAnsi="Times New Roman" w:cs="Times New Roman"/>
                      <w:szCs w:val="24"/>
                    </w:rPr>
                    <w:t>高的排气筒（</w:t>
                  </w:r>
                  <w:r w:rsidRPr="006E7085">
                    <w:rPr>
                      <w:rFonts w:ascii="Times New Roman" w:eastAsia="宋体" w:hAnsi="Times New Roman" w:cs="Times New Roman"/>
                      <w:szCs w:val="24"/>
                    </w:rPr>
                    <w:t>FQ-05</w:t>
                  </w:r>
                  <w:r w:rsidRPr="006E7085">
                    <w:rPr>
                      <w:rFonts w:ascii="Times New Roman" w:eastAsia="宋体" w:hAnsi="Times New Roman" w:cs="Times New Roman"/>
                      <w:szCs w:val="24"/>
                    </w:rPr>
                    <w:t>）排放</w:t>
                  </w:r>
                </w:p>
              </w:tc>
              <w:tc>
                <w:tcPr>
                  <w:tcW w:w="563" w:type="pct"/>
                  <w:shd w:val="clear" w:color="auto" w:fill="auto"/>
                  <w:vAlign w:val="center"/>
                </w:tcPr>
                <w:p w:rsidR="00FE104B" w:rsidRDefault="00B1695D" w:rsidP="00B1695D">
                  <w:pPr>
                    <w:pStyle w:val="afffd"/>
                    <w:spacing w:line="300" w:lineRule="auto"/>
                  </w:pPr>
                  <w:r>
                    <w:t>8.0</w:t>
                  </w:r>
                </w:p>
              </w:tc>
              <w:tc>
                <w:tcPr>
                  <w:tcW w:w="382" w:type="pct"/>
                  <w:shd w:val="clear" w:color="auto" w:fill="auto"/>
                  <w:vAlign w:val="center"/>
                </w:tcPr>
                <w:p w:rsidR="00B1695D" w:rsidRDefault="008B6FE0"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Pr>
                      <w:rFonts w:ascii="Times New Roman" w:eastAsia="宋体" w:hAnsi="Times New Roman" w:cs="Times New Roman" w:hint="eastAsia"/>
                      <w:szCs w:val="24"/>
                    </w:rPr>
                    <w:t>达标</w:t>
                  </w:r>
                </w:p>
                <w:p w:rsidR="00FE104B" w:rsidRPr="004701C2" w:rsidRDefault="008B6FE0"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Pr>
                      <w:rFonts w:ascii="Times New Roman" w:eastAsia="宋体" w:hAnsi="Times New Roman" w:cs="Times New Roman" w:hint="eastAsia"/>
                      <w:szCs w:val="24"/>
                    </w:rPr>
                    <w:t>排放</w:t>
                  </w:r>
                </w:p>
              </w:tc>
              <w:tc>
                <w:tcPr>
                  <w:tcW w:w="360" w:type="pct"/>
                  <w:vMerge/>
                  <w:shd w:val="clear" w:color="auto" w:fill="auto"/>
                  <w:vAlign w:val="center"/>
                </w:tcPr>
                <w:p w:rsidR="00FE104B" w:rsidRPr="00635889" w:rsidRDefault="00FE104B" w:rsidP="00B1695D">
                  <w:pPr>
                    <w:pStyle w:val="afffd"/>
                    <w:spacing w:line="300" w:lineRule="auto"/>
                  </w:pPr>
                </w:p>
              </w:tc>
            </w:tr>
            <w:tr w:rsidR="00B1695D" w:rsidRPr="002E6EB7" w:rsidTr="00B1695D">
              <w:trPr>
                <w:trHeight w:val="397"/>
                <w:jc w:val="center"/>
              </w:trPr>
              <w:tc>
                <w:tcPr>
                  <w:tcW w:w="299" w:type="pct"/>
                  <w:vMerge/>
                  <w:shd w:val="clear" w:color="auto" w:fill="auto"/>
                  <w:vAlign w:val="center"/>
                </w:tcPr>
                <w:p w:rsidR="00B1695D" w:rsidRDefault="00B1695D" w:rsidP="00B1695D">
                  <w:pPr>
                    <w:pStyle w:val="afffd"/>
                    <w:spacing w:line="300" w:lineRule="auto"/>
                  </w:pPr>
                </w:p>
              </w:tc>
              <w:tc>
                <w:tcPr>
                  <w:tcW w:w="504" w:type="pct"/>
                  <w:shd w:val="clear" w:color="auto" w:fill="auto"/>
                  <w:vAlign w:val="center"/>
                </w:tcPr>
                <w:p w:rsidR="00B1695D" w:rsidRDefault="00B1695D" w:rsidP="00745EFF">
                  <w:pPr>
                    <w:pStyle w:val="afffd"/>
                    <w:spacing w:line="300" w:lineRule="auto"/>
                    <w:ind w:left="-69" w:right="0"/>
                  </w:pPr>
                  <w:r>
                    <w:rPr>
                      <w:rFonts w:hint="eastAsia"/>
                    </w:rPr>
                    <w:t>F</w:t>
                  </w:r>
                  <w:r>
                    <w:t>Q-06</w:t>
                  </w:r>
                  <w:r>
                    <w:rPr>
                      <w:rFonts w:hint="eastAsia"/>
                    </w:rPr>
                    <w:t>排气筒</w:t>
                  </w:r>
                </w:p>
              </w:tc>
              <w:tc>
                <w:tcPr>
                  <w:tcW w:w="563" w:type="pct"/>
                  <w:shd w:val="clear" w:color="auto" w:fill="auto"/>
                  <w:vAlign w:val="center"/>
                </w:tcPr>
                <w:p w:rsidR="00B1695D" w:rsidRDefault="00B1695D" w:rsidP="00B1695D">
                  <w:pPr>
                    <w:pStyle w:val="afffd"/>
                    <w:spacing w:line="300" w:lineRule="auto"/>
                    <w:ind w:left="-95" w:right="0"/>
                  </w:pPr>
                  <w:r>
                    <w:rPr>
                      <w:rFonts w:hint="eastAsia"/>
                    </w:rPr>
                    <w:t>颗粒物</w:t>
                  </w:r>
                </w:p>
              </w:tc>
              <w:tc>
                <w:tcPr>
                  <w:tcW w:w="2329" w:type="pct"/>
                  <w:shd w:val="clear" w:color="auto" w:fill="auto"/>
                  <w:vAlign w:val="center"/>
                </w:tcPr>
                <w:p w:rsidR="00B1695D" w:rsidRPr="006E7085" w:rsidRDefault="00B1695D"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sidRPr="00B1695D">
                    <w:rPr>
                      <w:rFonts w:ascii="Times New Roman" w:eastAsia="宋体" w:hAnsi="Times New Roman" w:cs="Times New Roman" w:hint="eastAsia"/>
                      <w:szCs w:val="24"/>
                    </w:rPr>
                    <w:t>玉米卸料工段产生的废气经集气罩收集后送至脉冲布袋除尘器处理，废气最终由</w:t>
                  </w:r>
                  <w:r w:rsidRPr="00B1695D">
                    <w:rPr>
                      <w:rFonts w:ascii="Times New Roman" w:eastAsia="宋体" w:hAnsi="Times New Roman" w:cs="Times New Roman"/>
                      <w:szCs w:val="24"/>
                    </w:rPr>
                    <w:t>1</w:t>
                  </w:r>
                  <w:r w:rsidRPr="00B1695D">
                    <w:rPr>
                      <w:rFonts w:ascii="Times New Roman" w:eastAsia="宋体" w:hAnsi="Times New Roman" w:cs="Times New Roman"/>
                      <w:szCs w:val="24"/>
                    </w:rPr>
                    <w:t>根</w:t>
                  </w:r>
                  <w:r w:rsidRPr="00B1695D">
                    <w:rPr>
                      <w:rFonts w:ascii="Times New Roman" w:eastAsia="宋体" w:hAnsi="Times New Roman" w:cs="Times New Roman"/>
                      <w:szCs w:val="24"/>
                    </w:rPr>
                    <w:t>15m</w:t>
                  </w:r>
                  <w:r w:rsidRPr="00B1695D">
                    <w:rPr>
                      <w:rFonts w:ascii="Times New Roman" w:eastAsia="宋体" w:hAnsi="Times New Roman" w:cs="Times New Roman"/>
                      <w:szCs w:val="24"/>
                    </w:rPr>
                    <w:t>高的排气筒（</w:t>
                  </w:r>
                  <w:r w:rsidRPr="00B1695D">
                    <w:rPr>
                      <w:rFonts w:ascii="Times New Roman" w:eastAsia="宋体" w:hAnsi="Times New Roman" w:cs="Times New Roman"/>
                      <w:szCs w:val="24"/>
                    </w:rPr>
                    <w:t>FQ-06</w:t>
                  </w:r>
                  <w:r w:rsidRPr="00B1695D">
                    <w:rPr>
                      <w:rFonts w:ascii="Times New Roman" w:eastAsia="宋体" w:hAnsi="Times New Roman" w:cs="Times New Roman"/>
                      <w:szCs w:val="24"/>
                    </w:rPr>
                    <w:t>）排放放</w:t>
                  </w:r>
                </w:p>
              </w:tc>
              <w:tc>
                <w:tcPr>
                  <w:tcW w:w="563" w:type="pct"/>
                  <w:shd w:val="clear" w:color="auto" w:fill="auto"/>
                  <w:vAlign w:val="center"/>
                </w:tcPr>
                <w:p w:rsidR="00B1695D" w:rsidRDefault="00B1695D" w:rsidP="00B1695D">
                  <w:pPr>
                    <w:pStyle w:val="afffd"/>
                    <w:spacing w:line="300" w:lineRule="auto"/>
                  </w:pPr>
                  <w:r>
                    <w:rPr>
                      <w:rFonts w:hint="eastAsia"/>
                    </w:rPr>
                    <w:t>8.0</w:t>
                  </w:r>
                </w:p>
              </w:tc>
              <w:tc>
                <w:tcPr>
                  <w:tcW w:w="382" w:type="pct"/>
                  <w:shd w:val="clear" w:color="auto" w:fill="auto"/>
                  <w:vAlign w:val="center"/>
                </w:tcPr>
                <w:p w:rsidR="00B1695D" w:rsidRDefault="00B1695D"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Pr>
                      <w:rFonts w:ascii="Times New Roman" w:eastAsia="宋体" w:hAnsi="Times New Roman" w:cs="Times New Roman" w:hint="eastAsia"/>
                      <w:szCs w:val="24"/>
                    </w:rPr>
                    <w:t>达标</w:t>
                  </w:r>
                </w:p>
                <w:p w:rsidR="00B1695D" w:rsidRDefault="00B1695D"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Pr>
                      <w:rFonts w:ascii="Times New Roman" w:eastAsia="宋体" w:hAnsi="Times New Roman" w:cs="Times New Roman" w:hint="eastAsia"/>
                      <w:szCs w:val="24"/>
                    </w:rPr>
                    <w:t>排放</w:t>
                  </w:r>
                </w:p>
              </w:tc>
              <w:tc>
                <w:tcPr>
                  <w:tcW w:w="360" w:type="pct"/>
                  <w:vMerge/>
                  <w:shd w:val="clear" w:color="auto" w:fill="auto"/>
                  <w:vAlign w:val="center"/>
                </w:tcPr>
                <w:p w:rsidR="00B1695D" w:rsidRPr="00635889" w:rsidRDefault="00B1695D" w:rsidP="00B1695D">
                  <w:pPr>
                    <w:pStyle w:val="afffd"/>
                    <w:spacing w:line="300" w:lineRule="auto"/>
                  </w:pPr>
                </w:p>
              </w:tc>
            </w:tr>
            <w:tr w:rsidR="00FE104B" w:rsidRPr="002E6EB7" w:rsidTr="00B1695D">
              <w:trPr>
                <w:trHeight w:val="397"/>
                <w:jc w:val="center"/>
              </w:trPr>
              <w:tc>
                <w:tcPr>
                  <w:tcW w:w="299" w:type="pct"/>
                  <w:vMerge/>
                  <w:shd w:val="clear" w:color="auto" w:fill="auto"/>
                  <w:vAlign w:val="center"/>
                </w:tcPr>
                <w:p w:rsidR="00FE104B" w:rsidRDefault="00FE104B" w:rsidP="00B1695D">
                  <w:pPr>
                    <w:pStyle w:val="afffd"/>
                    <w:spacing w:line="300" w:lineRule="auto"/>
                  </w:pPr>
                </w:p>
              </w:tc>
              <w:tc>
                <w:tcPr>
                  <w:tcW w:w="504" w:type="pct"/>
                  <w:shd w:val="clear" w:color="auto" w:fill="auto"/>
                  <w:vAlign w:val="center"/>
                </w:tcPr>
                <w:p w:rsidR="00FE104B" w:rsidRDefault="00FE104B" w:rsidP="00B1695D">
                  <w:pPr>
                    <w:pStyle w:val="afffd"/>
                    <w:spacing w:line="300" w:lineRule="auto"/>
                  </w:pPr>
                  <w:r>
                    <w:rPr>
                      <w:rFonts w:hint="eastAsia"/>
                    </w:rPr>
                    <w:t>无组织</w:t>
                  </w:r>
                </w:p>
              </w:tc>
              <w:tc>
                <w:tcPr>
                  <w:tcW w:w="563" w:type="pct"/>
                  <w:shd w:val="clear" w:color="auto" w:fill="auto"/>
                  <w:vAlign w:val="center"/>
                </w:tcPr>
                <w:p w:rsidR="00FE104B" w:rsidRDefault="00FE104B" w:rsidP="00B1695D">
                  <w:pPr>
                    <w:pStyle w:val="afffd"/>
                    <w:spacing w:line="300" w:lineRule="auto"/>
                  </w:pPr>
                  <w:r>
                    <w:rPr>
                      <w:rFonts w:hint="eastAsia"/>
                    </w:rPr>
                    <w:t>颗粒物</w:t>
                  </w:r>
                  <w:r w:rsidR="00B1695D">
                    <w:rPr>
                      <w:rFonts w:hint="eastAsia"/>
                    </w:rPr>
                    <w:t>、臭气</w:t>
                  </w:r>
                  <w:r w:rsidR="00B1695D">
                    <w:t>浓度</w:t>
                  </w:r>
                </w:p>
              </w:tc>
              <w:tc>
                <w:tcPr>
                  <w:tcW w:w="2329" w:type="pct"/>
                  <w:shd w:val="clear" w:color="auto" w:fill="auto"/>
                  <w:vAlign w:val="center"/>
                </w:tcPr>
                <w:p w:rsidR="00FE104B" w:rsidRPr="004701C2" w:rsidRDefault="00FE104B" w:rsidP="00B1695D">
                  <w:pPr>
                    <w:widowControl/>
                    <w:adjustRightInd w:val="0"/>
                    <w:snapToGrid w:val="0"/>
                    <w:spacing w:beforeLines="30" w:before="93" w:afterLines="30" w:after="93" w:line="300" w:lineRule="auto"/>
                    <w:jc w:val="center"/>
                    <w:textAlignment w:val="baseline"/>
                    <w:rPr>
                      <w:rFonts w:ascii="Times New Roman" w:eastAsia="宋体" w:hAnsi="Times New Roman" w:cs="Times New Roman"/>
                      <w:szCs w:val="24"/>
                    </w:rPr>
                  </w:pPr>
                  <w:r w:rsidRPr="004701C2">
                    <w:rPr>
                      <w:rFonts w:ascii="Times New Roman" w:eastAsia="宋体" w:hAnsi="Times New Roman" w:cs="Times New Roman" w:hint="eastAsia"/>
                      <w:szCs w:val="24"/>
                    </w:rPr>
                    <w:t>加强车间通风</w:t>
                  </w:r>
                </w:p>
              </w:tc>
              <w:tc>
                <w:tcPr>
                  <w:tcW w:w="563" w:type="pct"/>
                  <w:shd w:val="clear" w:color="auto" w:fill="auto"/>
                  <w:vAlign w:val="center"/>
                </w:tcPr>
                <w:p w:rsidR="00FE104B" w:rsidRPr="002E6EB7" w:rsidRDefault="00FE104B" w:rsidP="00B1695D">
                  <w:pPr>
                    <w:pStyle w:val="afffd"/>
                    <w:spacing w:line="300" w:lineRule="auto"/>
                  </w:pPr>
                  <w:r>
                    <w:t>2</w:t>
                  </w:r>
                </w:p>
              </w:tc>
              <w:tc>
                <w:tcPr>
                  <w:tcW w:w="382" w:type="pct"/>
                  <w:shd w:val="clear" w:color="auto" w:fill="auto"/>
                  <w:vAlign w:val="center"/>
                </w:tcPr>
                <w:p w:rsidR="00B1695D" w:rsidRDefault="008B6FE0"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Pr>
                      <w:rFonts w:ascii="Times New Roman" w:eastAsia="宋体" w:hAnsi="Times New Roman" w:cs="Times New Roman" w:hint="eastAsia"/>
                      <w:szCs w:val="24"/>
                    </w:rPr>
                    <w:t>达标</w:t>
                  </w:r>
                </w:p>
                <w:p w:rsidR="00FE104B" w:rsidRPr="004701C2" w:rsidRDefault="008B6FE0" w:rsidP="00B1695D">
                  <w:pPr>
                    <w:widowControl/>
                    <w:adjustRightInd w:val="0"/>
                    <w:snapToGrid w:val="0"/>
                    <w:spacing w:beforeLines="30" w:before="93" w:afterLines="30" w:after="93" w:line="300" w:lineRule="auto"/>
                    <w:ind w:leftChars="-49" w:left="-103" w:rightChars="-50" w:right="-105" w:firstLineChars="43" w:firstLine="90"/>
                    <w:jc w:val="center"/>
                    <w:textAlignment w:val="baseline"/>
                    <w:rPr>
                      <w:rFonts w:ascii="Times New Roman" w:eastAsia="宋体" w:hAnsi="Times New Roman" w:cs="Times New Roman"/>
                      <w:szCs w:val="24"/>
                    </w:rPr>
                  </w:pPr>
                  <w:r>
                    <w:rPr>
                      <w:rFonts w:ascii="Times New Roman" w:eastAsia="宋体" w:hAnsi="Times New Roman" w:cs="Times New Roman" w:hint="eastAsia"/>
                      <w:szCs w:val="24"/>
                    </w:rPr>
                    <w:t>排放</w:t>
                  </w:r>
                </w:p>
              </w:tc>
              <w:tc>
                <w:tcPr>
                  <w:tcW w:w="360" w:type="pct"/>
                  <w:vMerge/>
                  <w:shd w:val="clear" w:color="auto" w:fill="auto"/>
                  <w:vAlign w:val="center"/>
                </w:tcPr>
                <w:p w:rsidR="00FE104B" w:rsidRPr="002E6EB7" w:rsidRDefault="00FE104B" w:rsidP="00B1695D">
                  <w:pPr>
                    <w:pStyle w:val="afffd"/>
                    <w:spacing w:line="300" w:lineRule="auto"/>
                  </w:pPr>
                </w:p>
              </w:tc>
            </w:tr>
          </w:tbl>
          <w:p w:rsidR="00B1695D" w:rsidRDefault="00B1695D" w:rsidP="00B1695D">
            <w:pPr>
              <w:autoSpaceDE w:val="0"/>
              <w:autoSpaceDN w:val="0"/>
              <w:adjustRightInd w:val="0"/>
              <w:snapToGrid w:val="0"/>
              <w:spacing w:line="300" w:lineRule="auto"/>
              <w:jc w:val="center"/>
              <w:rPr>
                <w:rFonts w:ascii="Times New Roman" w:eastAsia="宋体" w:hAnsi="Times New Roman" w:cs="Times New Roman"/>
                <w:b/>
                <w:bCs/>
                <w:spacing w:val="5"/>
                <w:kern w:val="0"/>
                <w:sz w:val="24"/>
                <w:szCs w:val="21"/>
              </w:rPr>
            </w:pPr>
          </w:p>
          <w:p w:rsidR="00B1695D" w:rsidRDefault="00B1695D" w:rsidP="00B1695D">
            <w:pPr>
              <w:autoSpaceDE w:val="0"/>
              <w:autoSpaceDN w:val="0"/>
              <w:adjustRightInd w:val="0"/>
              <w:snapToGrid w:val="0"/>
              <w:spacing w:line="300" w:lineRule="auto"/>
              <w:jc w:val="center"/>
              <w:rPr>
                <w:rFonts w:ascii="Times New Roman" w:eastAsia="宋体" w:hAnsi="Times New Roman" w:cs="Times New Roman"/>
                <w:b/>
                <w:bCs/>
                <w:spacing w:val="5"/>
                <w:kern w:val="0"/>
                <w:sz w:val="24"/>
                <w:szCs w:val="21"/>
              </w:rPr>
            </w:pPr>
            <w:r>
              <w:rPr>
                <w:rFonts w:ascii="Times New Roman" w:eastAsia="宋体" w:hAnsi="Times New Roman" w:cs="Times New Roman" w:hint="eastAsia"/>
                <w:b/>
                <w:bCs/>
                <w:spacing w:val="5"/>
                <w:kern w:val="0"/>
                <w:sz w:val="24"/>
                <w:szCs w:val="21"/>
              </w:rPr>
              <w:lastRenderedPageBreak/>
              <w:t>续</w:t>
            </w:r>
            <w:r w:rsidRPr="00CE22B6">
              <w:rPr>
                <w:rFonts w:ascii="Times New Roman" w:eastAsia="宋体" w:hAnsi="Times New Roman" w:cs="Times New Roman" w:hint="eastAsia"/>
                <w:b/>
                <w:bCs/>
                <w:spacing w:val="5"/>
                <w:kern w:val="0"/>
                <w:sz w:val="24"/>
                <w:szCs w:val="21"/>
              </w:rPr>
              <w:t>表</w:t>
            </w:r>
            <w:r w:rsidRPr="00CE22B6">
              <w:rPr>
                <w:rFonts w:ascii="Times New Roman" w:eastAsia="宋体" w:hAnsi="Times New Roman" w:cs="Times New Roman" w:hint="eastAsia"/>
                <w:b/>
                <w:bCs/>
                <w:spacing w:val="5"/>
                <w:kern w:val="0"/>
                <w:sz w:val="24"/>
                <w:szCs w:val="21"/>
              </w:rPr>
              <w:t xml:space="preserve"> 8-1</w:t>
            </w:r>
            <w:r w:rsidRPr="00CE22B6">
              <w:rPr>
                <w:rFonts w:ascii="Times New Roman" w:eastAsia="宋体" w:hAnsi="Times New Roman" w:cs="Times New Roman"/>
                <w:b/>
                <w:bCs/>
                <w:spacing w:val="5"/>
                <w:kern w:val="0"/>
                <w:sz w:val="24"/>
                <w:szCs w:val="21"/>
              </w:rPr>
              <w:t xml:space="preserve">  </w:t>
            </w:r>
            <w:r w:rsidRPr="00E504A6">
              <w:rPr>
                <w:rFonts w:ascii="Times New Roman" w:eastAsia="宋体" w:hAnsi="Times New Roman" w:cs="Times New Roman" w:hint="eastAsia"/>
                <w:b/>
                <w:bCs/>
                <w:spacing w:val="5"/>
                <w:kern w:val="0"/>
                <w:sz w:val="24"/>
                <w:szCs w:val="21"/>
              </w:rPr>
              <w:t>项目环保“三同时”验收项目及投资估算表</w:t>
            </w:r>
          </w:p>
          <w:tbl>
            <w:tblPr>
              <w:tblW w:w="5000" w:type="pct"/>
              <w:jc w:val="center"/>
              <w:tblBorders>
                <w:top w:val="single" w:sz="12" w:space="0" w:color="auto"/>
                <w:bottom w:val="single" w:sz="12" w:space="0" w:color="auto"/>
                <w:insideH w:val="single" w:sz="6" w:space="0" w:color="auto"/>
                <w:insideV w:val="single" w:sz="6" w:space="0" w:color="auto"/>
              </w:tblBorders>
              <w:tblLayout w:type="fixed"/>
              <w:tblLook w:val="01E0" w:firstRow="1" w:lastRow="1" w:firstColumn="1" w:lastColumn="1" w:noHBand="0" w:noVBand="0"/>
            </w:tblPr>
            <w:tblGrid>
              <w:gridCol w:w="528"/>
              <w:gridCol w:w="889"/>
              <w:gridCol w:w="1135"/>
              <w:gridCol w:w="3969"/>
              <w:gridCol w:w="994"/>
              <w:gridCol w:w="674"/>
              <w:gridCol w:w="635"/>
            </w:tblGrid>
            <w:tr w:rsidR="00B1695D" w:rsidRPr="002E6EB7" w:rsidTr="00745EFF">
              <w:trPr>
                <w:trHeight w:val="397"/>
                <w:jc w:val="center"/>
              </w:trPr>
              <w:tc>
                <w:tcPr>
                  <w:tcW w:w="299" w:type="pct"/>
                  <w:shd w:val="clear" w:color="auto" w:fill="auto"/>
                  <w:vAlign w:val="center"/>
                </w:tcPr>
                <w:p w:rsidR="00B1695D" w:rsidRPr="007D5DD2" w:rsidRDefault="00B1695D" w:rsidP="00B1695D">
                  <w:pPr>
                    <w:pStyle w:val="afffd"/>
                    <w:spacing w:line="300" w:lineRule="auto"/>
                    <w:rPr>
                      <w:b/>
                    </w:rPr>
                  </w:pPr>
                  <w:r w:rsidRPr="007D5DD2">
                    <w:rPr>
                      <w:b/>
                    </w:rPr>
                    <w:t>项目</w:t>
                  </w:r>
                </w:p>
              </w:tc>
              <w:tc>
                <w:tcPr>
                  <w:tcW w:w="504" w:type="pct"/>
                  <w:shd w:val="clear" w:color="auto" w:fill="auto"/>
                  <w:vAlign w:val="center"/>
                </w:tcPr>
                <w:p w:rsidR="00B1695D" w:rsidRDefault="00B1695D" w:rsidP="00B1695D">
                  <w:pPr>
                    <w:pStyle w:val="afffd"/>
                    <w:spacing w:line="300" w:lineRule="auto"/>
                    <w:ind w:left="-37" w:right="-22"/>
                    <w:rPr>
                      <w:b/>
                    </w:rPr>
                  </w:pPr>
                  <w:r w:rsidRPr="007D5DD2">
                    <w:rPr>
                      <w:b/>
                    </w:rPr>
                    <w:t>项目</w:t>
                  </w:r>
                </w:p>
                <w:p w:rsidR="00B1695D" w:rsidRPr="007D5DD2" w:rsidRDefault="00B1695D" w:rsidP="00B1695D">
                  <w:pPr>
                    <w:pStyle w:val="afffd"/>
                    <w:spacing w:line="300" w:lineRule="auto"/>
                    <w:ind w:left="-37" w:right="-22"/>
                    <w:rPr>
                      <w:b/>
                    </w:rPr>
                  </w:pPr>
                  <w:r w:rsidRPr="007D5DD2">
                    <w:rPr>
                      <w:b/>
                    </w:rPr>
                    <w:t>组成</w:t>
                  </w:r>
                </w:p>
              </w:tc>
              <w:tc>
                <w:tcPr>
                  <w:tcW w:w="643" w:type="pct"/>
                  <w:shd w:val="clear" w:color="auto" w:fill="auto"/>
                  <w:vAlign w:val="center"/>
                </w:tcPr>
                <w:p w:rsidR="00B1695D" w:rsidRDefault="00B1695D" w:rsidP="00B1695D">
                  <w:pPr>
                    <w:pStyle w:val="afffd"/>
                    <w:spacing w:line="300" w:lineRule="auto"/>
                    <w:rPr>
                      <w:b/>
                    </w:rPr>
                  </w:pPr>
                  <w:r w:rsidRPr="007D5DD2">
                    <w:rPr>
                      <w:b/>
                    </w:rPr>
                    <w:t>污染物</w:t>
                  </w:r>
                </w:p>
                <w:p w:rsidR="00B1695D" w:rsidRPr="007D5DD2" w:rsidRDefault="00B1695D" w:rsidP="00B1695D">
                  <w:pPr>
                    <w:pStyle w:val="afffd"/>
                    <w:spacing w:line="300" w:lineRule="auto"/>
                    <w:rPr>
                      <w:b/>
                    </w:rPr>
                  </w:pPr>
                  <w:r w:rsidRPr="007D5DD2">
                    <w:rPr>
                      <w:b/>
                    </w:rPr>
                    <w:t>名称</w:t>
                  </w:r>
                </w:p>
              </w:tc>
              <w:tc>
                <w:tcPr>
                  <w:tcW w:w="2249" w:type="pct"/>
                  <w:shd w:val="clear" w:color="auto" w:fill="auto"/>
                  <w:vAlign w:val="center"/>
                </w:tcPr>
                <w:p w:rsidR="00B1695D" w:rsidRPr="007D5DD2" w:rsidRDefault="00B1695D" w:rsidP="00B1695D">
                  <w:pPr>
                    <w:pStyle w:val="afffd"/>
                    <w:spacing w:line="300" w:lineRule="auto"/>
                    <w:rPr>
                      <w:b/>
                    </w:rPr>
                  </w:pPr>
                  <w:r w:rsidRPr="007D5DD2">
                    <w:rPr>
                      <w:b/>
                    </w:rPr>
                    <w:t>治理措施</w:t>
                  </w:r>
                </w:p>
              </w:tc>
              <w:tc>
                <w:tcPr>
                  <w:tcW w:w="563" w:type="pct"/>
                  <w:shd w:val="clear" w:color="auto" w:fill="auto"/>
                  <w:vAlign w:val="center"/>
                </w:tcPr>
                <w:p w:rsidR="00B1695D" w:rsidRPr="007D5DD2" w:rsidRDefault="00B1695D" w:rsidP="00B1695D">
                  <w:pPr>
                    <w:pStyle w:val="afffd"/>
                    <w:spacing w:line="300" w:lineRule="auto"/>
                    <w:rPr>
                      <w:b/>
                    </w:rPr>
                  </w:pPr>
                  <w:r w:rsidRPr="007D5DD2">
                    <w:rPr>
                      <w:b/>
                    </w:rPr>
                    <w:t>投资</w:t>
                  </w:r>
                </w:p>
                <w:p w:rsidR="00B1695D" w:rsidRPr="007D5DD2" w:rsidRDefault="00B1695D" w:rsidP="00B1695D">
                  <w:pPr>
                    <w:pStyle w:val="afffd"/>
                    <w:spacing w:line="300" w:lineRule="auto"/>
                    <w:ind w:left="-133" w:right="-110"/>
                    <w:rPr>
                      <w:b/>
                    </w:rPr>
                  </w:pPr>
                  <w:r w:rsidRPr="007D5DD2">
                    <w:rPr>
                      <w:b/>
                    </w:rPr>
                    <w:t>（万元）</w:t>
                  </w:r>
                </w:p>
              </w:tc>
              <w:tc>
                <w:tcPr>
                  <w:tcW w:w="382" w:type="pct"/>
                  <w:shd w:val="clear" w:color="auto" w:fill="auto"/>
                  <w:vAlign w:val="center"/>
                </w:tcPr>
                <w:p w:rsidR="00B1695D" w:rsidRPr="007D5DD2" w:rsidRDefault="00B1695D" w:rsidP="00B1695D">
                  <w:pPr>
                    <w:pStyle w:val="afffd"/>
                    <w:spacing w:line="300" w:lineRule="auto"/>
                    <w:rPr>
                      <w:b/>
                    </w:rPr>
                  </w:pPr>
                  <w:r w:rsidRPr="007D5DD2">
                    <w:rPr>
                      <w:b/>
                    </w:rPr>
                    <w:t>效果</w:t>
                  </w:r>
                </w:p>
              </w:tc>
              <w:tc>
                <w:tcPr>
                  <w:tcW w:w="360" w:type="pct"/>
                  <w:shd w:val="clear" w:color="auto" w:fill="auto"/>
                  <w:vAlign w:val="center"/>
                </w:tcPr>
                <w:p w:rsidR="00B1695D" w:rsidRDefault="00B1695D" w:rsidP="00B1695D">
                  <w:pPr>
                    <w:pStyle w:val="afffd"/>
                    <w:spacing w:line="300" w:lineRule="auto"/>
                    <w:ind w:left="-94" w:right="-92"/>
                    <w:rPr>
                      <w:b/>
                    </w:rPr>
                  </w:pPr>
                  <w:r w:rsidRPr="007D5DD2">
                    <w:rPr>
                      <w:b/>
                    </w:rPr>
                    <w:t>完成</w:t>
                  </w:r>
                </w:p>
                <w:p w:rsidR="00B1695D" w:rsidRPr="007D5DD2" w:rsidRDefault="00B1695D" w:rsidP="00B1695D">
                  <w:pPr>
                    <w:pStyle w:val="afffd"/>
                    <w:spacing w:line="300" w:lineRule="auto"/>
                    <w:ind w:left="-94" w:right="-92"/>
                    <w:rPr>
                      <w:b/>
                    </w:rPr>
                  </w:pPr>
                  <w:r w:rsidRPr="007D5DD2">
                    <w:rPr>
                      <w:b/>
                    </w:rPr>
                    <w:t>时间</w:t>
                  </w:r>
                </w:p>
              </w:tc>
            </w:tr>
            <w:tr w:rsidR="00B1695D" w:rsidRPr="002E6EB7" w:rsidTr="00745EFF">
              <w:trPr>
                <w:trHeight w:val="397"/>
                <w:jc w:val="center"/>
              </w:trPr>
              <w:tc>
                <w:tcPr>
                  <w:tcW w:w="299" w:type="pct"/>
                  <w:vMerge w:val="restart"/>
                  <w:shd w:val="clear" w:color="auto" w:fill="auto"/>
                  <w:vAlign w:val="center"/>
                </w:tcPr>
                <w:p w:rsidR="00B1695D" w:rsidRPr="002E6EB7" w:rsidRDefault="00B1695D" w:rsidP="00B1695D">
                  <w:pPr>
                    <w:pStyle w:val="afffd"/>
                    <w:spacing w:line="300" w:lineRule="auto"/>
                  </w:pPr>
                  <w:r w:rsidRPr="002E6EB7">
                    <w:t>废水</w:t>
                  </w:r>
                </w:p>
              </w:tc>
              <w:tc>
                <w:tcPr>
                  <w:tcW w:w="504" w:type="pct"/>
                  <w:shd w:val="clear" w:color="auto" w:fill="auto"/>
                  <w:vAlign w:val="center"/>
                </w:tcPr>
                <w:p w:rsidR="00B1695D" w:rsidRPr="002E6EB7" w:rsidRDefault="00B1695D" w:rsidP="00B1695D">
                  <w:pPr>
                    <w:pStyle w:val="afffd"/>
                    <w:spacing w:line="300" w:lineRule="auto"/>
                    <w:ind w:left="-37" w:right="-23"/>
                  </w:pPr>
                  <w:r w:rsidRPr="002E6EB7">
                    <w:t>生活污水</w:t>
                  </w:r>
                  <w:r>
                    <w:rPr>
                      <w:rFonts w:hint="eastAsia"/>
                    </w:rPr>
                    <w:t>和</w:t>
                  </w:r>
                  <w:r>
                    <w:t>食堂废水</w:t>
                  </w:r>
                </w:p>
              </w:tc>
              <w:tc>
                <w:tcPr>
                  <w:tcW w:w="643" w:type="pct"/>
                  <w:shd w:val="clear" w:color="auto" w:fill="auto"/>
                  <w:vAlign w:val="center"/>
                </w:tcPr>
                <w:p w:rsidR="00B1695D" w:rsidRPr="002E6EB7" w:rsidRDefault="00B1695D" w:rsidP="00745EFF">
                  <w:pPr>
                    <w:pStyle w:val="afffd"/>
                    <w:spacing w:line="300" w:lineRule="auto"/>
                    <w:ind w:left="-107" w:right="-107"/>
                  </w:pPr>
                  <w:r w:rsidRPr="002E6EB7">
                    <w:t>COD</w:t>
                  </w:r>
                  <w:r w:rsidRPr="002E6EB7">
                    <w:t>、</w:t>
                  </w:r>
                  <w:r w:rsidRPr="002E6EB7">
                    <w:t>SS</w:t>
                  </w:r>
                  <w:r w:rsidRPr="002E6EB7">
                    <w:t>、</w:t>
                  </w:r>
                  <w:r w:rsidRPr="002E6EB7">
                    <w:t>NH</w:t>
                  </w:r>
                  <w:r w:rsidRPr="002E6EB7">
                    <w:rPr>
                      <w:vertAlign w:val="subscript"/>
                    </w:rPr>
                    <w:t>3</w:t>
                  </w:r>
                  <w:r w:rsidRPr="002E6EB7">
                    <w:t>-N</w:t>
                  </w:r>
                  <w:r w:rsidRPr="002E6EB7">
                    <w:t>、</w:t>
                  </w:r>
                  <w:r w:rsidRPr="002E6EB7">
                    <w:t>TP</w:t>
                  </w:r>
                  <w:r w:rsidR="00745EFF">
                    <w:rPr>
                      <w:rFonts w:hint="eastAsia"/>
                    </w:rPr>
                    <w:t>、</w:t>
                  </w:r>
                  <w:r w:rsidR="00745EFF">
                    <w:t>动植物油</w:t>
                  </w:r>
                  <w:r w:rsidRPr="002E6EB7">
                    <w:t xml:space="preserve"> </w:t>
                  </w:r>
                </w:p>
              </w:tc>
              <w:tc>
                <w:tcPr>
                  <w:tcW w:w="2249" w:type="pct"/>
                  <w:shd w:val="clear" w:color="auto" w:fill="auto"/>
                  <w:vAlign w:val="center"/>
                </w:tcPr>
                <w:p w:rsidR="00B1695D" w:rsidRPr="002E6EB7" w:rsidRDefault="00B1695D" w:rsidP="00B1695D">
                  <w:pPr>
                    <w:pStyle w:val="afffd"/>
                    <w:spacing w:line="300" w:lineRule="auto"/>
                    <w:ind w:left="-37" w:right="-23"/>
                  </w:pPr>
                  <w:r w:rsidRPr="005613D5">
                    <w:rPr>
                      <w:rFonts w:hint="eastAsia"/>
                    </w:rPr>
                    <w:t>食堂废水经隔油池隔油后与员工生活污水一同进化粪池预处理，进溧阳市南渡综合污水处理厂处理</w:t>
                  </w:r>
                </w:p>
              </w:tc>
              <w:tc>
                <w:tcPr>
                  <w:tcW w:w="563" w:type="pct"/>
                  <w:shd w:val="clear" w:color="auto" w:fill="auto"/>
                  <w:vAlign w:val="center"/>
                </w:tcPr>
                <w:p w:rsidR="00B1695D" w:rsidRPr="002E6EB7" w:rsidRDefault="00B1695D" w:rsidP="00B1695D">
                  <w:pPr>
                    <w:pStyle w:val="afffd"/>
                    <w:spacing w:line="300" w:lineRule="auto"/>
                  </w:pPr>
                  <w:r>
                    <w:t>2.0</w:t>
                  </w:r>
                </w:p>
              </w:tc>
              <w:tc>
                <w:tcPr>
                  <w:tcW w:w="382" w:type="pct"/>
                  <w:vMerge w:val="restart"/>
                  <w:shd w:val="clear" w:color="auto" w:fill="auto"/>
                  <w:vAlign w:val="center"/>
                </w:tcPr>
                <w:p w:rsidR="00B1695D" w:rsidRPr="002E6EB7" w:rsidRDefault="00B1695D" w:rsidP="00745EFF">
                  <w:pPr>
                    <w:pStyle w:val="afffd"/>
                    <w:spacing w:line="300" w:lineRule="auto"/>
                    <w:ind w:left="-110" w:right="0"/>
                  </w:pPr>
                  <w:r>
                    <w:rPr>
                      <w:rFonts w:hint="eastAsia"/>
                    </w:rPr>
                    <w:t>达标排放</w:t>
                  </w:r>
                </w:p>
              </w:tc>
              <w:tc>
                <w:tcPr>
                  <w:tcW w:w="360" w:type="pct"/>
                  <w:vMerge w:val="restart"/>
                  <w:shd w:val="clear" w:color="auto" w:fill="auto"/>
                  <w:vAlign w:val="center"/>
                </w:tcPr>
                <w:p w:rsidR="00B1695D" w:rsidRPr="002E6EB7" w:rsidRDefault="00B1695D" w:rsidP="00B1695D">
                  <w:pPr>
                    <w:pStyle w:val="afffd"/>
                    <w:spacing w:line="300" w:lineRule="auto"/>
                  </w:pPr>
                </w:p>
              </w:tc>
            </w:tr>
            <w:tr w:rsidR="00B1695D" w:rsidRPr="002E6EB7" w:rsidTr="00745EFF">
              <w:trPr>
                <w:trHeight w:val="397"/>
                <w:jc w:val="center"/>
              </w:trPr>
              <w:tc>
                <w:tcPr>
                  <w:tcW w:w="299" w:type="pct"/>
                  <w:vMerge/>
                  <w:shd w:val="clear" w:color="auto" w:fill="auto"/>
                  <w:vAlign w:val="center"/>
                </w:tcPr>
                <w:p w:rsidR="00B1695D" w:rsidRPr="002E6EB7" w:rsidRDefault="00B1695D" w:rsidP="00B1695D">
                  <w:pPr>
                    <w:pStyle w:val="afffd"/>
                    <w:spacing w:line="300" w:lineRule="auto"/>
                  </w:pPr>
                </w:p>
              </w:tc>
              <w:tc>
                <w:tcPr>
                  <w:tcW w:w="504" w:type="pct"/>
                  <w:shd w:val="clear" w:color="auto" w:fill="auto"/>
                  <w:vAlign w:val="center"/>
                </w:tcPr>
                <w:p w:rsidR="00B1695D" w:rsidRPr="008C5785" w:rsidRDefault="00B1695D" w:rsidP="00B1695D">
                  <w:pPr>
                    <w:pStyle w:val="afffd"/>
                    <w:spacing w:line="300" w:lineRule="auto"/>
                    <w:ind w:left="-37" w:right="-23"/>
                  </w:pPr>
                  <w:r>
                    <w:rPr>
                      <w:rFonts w:hint="eastAsia"/>
                    </w:rPr>
                    <w:t>锅炉</w:t>
                  </w:r>
                  <w:r>
                    <w:t>强排水</w:t>
                  </w:r>
                </w:p>
              </w:tc>
              <w:tc>
                <w:tcPr>
                  <w:tcW w:w="643" w:type="pct"/>
                  <w:shd w:val="clear" w:color="auto" w:fill="auto"/>
                  <w:vAlign w:val="center"/>
                </w:tcPr>
                <w:p w:rsidR="00B1695D" w:rsidRPr="008C5785" w:rsidRDefault="00B1695D" w:rsidP="00745EFF">
                  <w:pPr>
                    <w:pStyle w:val="afffd"/>
                    <w:spacing w:line="300" w:lineRule="auto"/>
                    <w:ind w:left="-37" w:right="-23"/>
                  </w:pPr>
                  <w:r w:rsidRPr="002E6EB7">
                    <w:t>COD</w:t>
                  </w:r>
                  <w:r w:rsidRPr="002E6EB7">
                    <w:t>、</w:t>
                  </w:r>
                  <w:r w:rsidRPr="002E6EB7">
                    <w:t>SS</w:t>
                  </w:r>
                </w:p>
              </w:tc>
              <w:tc>
                <w:tcPr>
                  <w:tcW w:w="2249" w:type="pct"/>
                  <w:shd w:val="clear" w:color="auto" w:fill="auto"/>
                  <w:vAlign w:val="center"/>
                </w:tcPr>
                <w:p w:rsidR="00B1695D" w:rsidRPr="008C5785" w:rsidRDefault="00B1695D" w:rsidP="00B1695D">
                  <w:pPr>
                    <w:pStyle w:val="afffd"/>
                    <w:spacing w:line="300" w:lineRule="auto"/>
                    <w:ind w:left="-37" w:right="-23"/>
                  </w:pPr>
                  <w:r>
                    <w:rPr>
                      <w:rFonts w:hint="eastAsia"/>
                    </w:rPr>
                    <w:t>接管</w:t>
                  </w:r>
                  <w:r w:rsidRPr="005613D5">
                    <w:rPr>
                      <w:rFonts w:hint="eastAsia"/>
                    </w:rPr>
                    <w:t>进溧阳市南渡综合污水处理厂处理</w:t>
                  </w:r>
                </w:p>
              </w:tc>
              <w:tc>
                <w:tcPr>
                  <w:tcW w:w="563" w:type="pct"/>
                  <w:shd w:val="clear" w:color="auto" w:fill="auto"/>
                  <w:vAlign w:val="center"/>
                </w:tcPr>
                <w:p w:rsidR="00B1695D" w:rsidRDefault="00B1695D" w:rsidP="00B1695D">
                  <w:pPr>
                    <w:pStyle w:val="afffd"/>
                    <w:spacing w:line="300" w:lineRule="auto"/>
                  </w:pPr>
                  <w:r>
                    <w:t>1</w:t>
                  </w:r>
                  <w:r w:rsidR="00745EFF">
                    <w:t>.0</w:t>
                  </w:r>
                </w:p>
              </w:tc>
              <w:tc>
                <w:tcPr>
                  <w:tcW w:w="382" w:type="pct"/>
                  <w:vMerge/>
                  <w:shd w:val="clear" w:color="auto" w:fill="auto"/>
                  <w:vAlign w:val="center"/>
                </w:tcPr>
                <w:p w:rsidR="00B1695D" w:rsidRPr="002E6EB7" w:rsidRDefault="00B1695D" w:rsidP="00745EFF">
                  <w:pPr>
                    <w:pStyle w:val="afffd"/>
                    <w:spacing w:line="300" w:lineRule="auto"/>
                    <w:ind w:left="-110" w:right="0"/>
                  </w:pPr>
                </w:p>
              </w:tc>
              <w:tc>
                <w:tcPr>
                  <w:tcW w:w="360" w:type="pct"/>
                  <w:vMerge/>
                  <w:shd w:val="clear" w:color="auto" w:fill="auto"/>
                  <w:vAlign w:val="center"/>
                </w:tcPr>
                <w:p w:rsidR="00B1695D" w:rsidRPr="002E6EB7" w:rsidRDefault="00B1695D" w:rsidP="00B1695D">
                  <w:pPr>
                    <w:pStyle w:val="afffd"/>
                    <w:spacing w:line="300" w:lineRule="auto"/>
                  </w:pPr>
                </w:p>
              </w:tc>
            </w:tr>
            <w:tr w:rsidR="00B1695D" w:rsidRPr="002E6EB7" w:rsidTr="00745EFF">
              <w:trPr>
                <w:trHeight w:val="397"/>
                <w:jc w:val="center"/>
              </w:trPr>
              <w:tc>
                <w:tcPr>
                  <w:tcW w:w="299" w:type="pct"/>
                  <w:shd w:val="clear" w:color="auto" w:fill="auto"/>
                  <w:vAlign w:val="center"/>
                </w:tcPr>
                <w:p w:rsidR="00B1695D" w:rsidRPr="002E6EB7" w:rsidRDefault="00B1695D" w:rsidP="00B1695D">
                  <w:pPr>
                    <w:pStyle w:val="afffd"/>
                    <w:spacing w:line="300" w:lineRule="auto"/>
                  </w:pPr>
                  <w:r w:rsidRPr="002E6EB7">
                    <w:t>噪声</w:t>
                  </w:r>
                </w:p>
              </w:tc>
              <w:tc>
                <w:tcPr>
                  <w:tcW w:w="504" w:type="pct"/>
                  <w:shd w:val="clear" w:color="auto" w:fill="auto"/>
                  <w:vAlign w:val="center"/>
                </w:tcPr>
                <w:p w:rsidR="00B1695D" w:rsidRPr="002E6EB7" w:rsidRDefault="00B1695D" w:rsidP="00B1695D">
                  <w:pPr>
                    <w:pStyle w:val="afffd"/>
                    <w:spacing w:line="300" w:lineRule="auto"/>
                  </w:pPr>
                  <w:r w:rsidRPr="002E6EB7">
                    <w:t>设备</w:t>
                  </w:r>
                </w:p>
              </w:tc>
              <w:tc>
                <w:tcPr>
                  <w:tcW w:w="643" w:type="pct"/>
                  <w:shd w:val="clear" w:color="auto" w:fill="auto"/>
                  <w:vAlign w:val="center"/>
                </w:tcPr>
                <w:p w:rsidR="00B1695D" w:rsidRPr="002E6EB7" w:rsidRDefault="00B1695D" w:rsidP="00B1695D">
                  <w:pPr>
                    <w:pStyle w:val="afffd"/>
                    <w:spacing w:line="300" w:lineRule="auto"/>
                  </w:pPr>
                  <w:r w:rsidRPr="002E6EB7">
                    <w:t>噪声</w:t>
                  </w:r>
                </w:p>
              </w:tc>
              <w:tc>
                <w:tcPr>
                  <w:tcW w:w="2249" w:type="pct"/>
                  <w:shd w:val="clear" w:color="auto" w:fill="auto"/>
                  <w:vAlign w:val="center"/>
                </w:tcPr>
                <w:p w:rsidR="00B1695D" w:rsidRPr="002E6EB7" w:rsidRDefault="00745EFF" w:rsidP="00745EFF">
                  <w:pPr>
                    <w:pStyle w:val="afffd"/>
                    <w:spacing w:line="300" w:lineRule="auto"/>
                    <w:ind w:left="-102" w:right="-48"/>
                  </w:pPr>
                  <w:r>
                    <w:rPr>
                      <w:rFonts w:hint="eastAsia"/>
                      <w:bCs/>
                      <w:spacing w:val="5"/>
                      <w:szCs w:val="21"/>
                    </w:rPr>
                    <w:t>在保证工艺生产的同时注意选用低噪声的设备，从源头上降低噪声，</w:t>
                  </w:r>
                  <w:r>
                    <w:rPr>
                      <w:bCs/>
                      <w:spacing w:val="5"/>
                      <w:szCs w:val="21"/>
                    </w:rPr>
                    <w:t>对设备合理布局，风机增加减震装置</w:t>
                  </w:r>
                  <w:r w:rsidRPr="002E6EB7">
                    <w:t xml:space="preserve"> </w:t>
                  </w:r>
                </w:p>
              </w:tc>
              <w:tc>
                <w:tcPr>
                  <w:tcW w:w="563" w:type="pct"/>
                  <w:shd w:val="clear" w:color="auto" w:fill="auto"/>
                  <w:vAlign w:val="center"/>
                </w:tcPr>
                <w:p w:rsidR="00B1695D" w:rsidRPr="002E6EB7" w:rsidRDefault="00B1695D" w:rsidP="00B1695D">
                  <w:pPr>
                    <w:pStyle w:val="afffd"/>
                    <w:spacing w:line="300" w:lineRule="auto"/>
                  </w:pPr>
                  <w:r>
                    <w:rPr>
                      <w:rFonts w:hint="eastAsia"/>
                    </w:rPr>
                    <w:t>1</w:t>
                  </w:r>
                  <w:r w:rsidR="00745EFF">
                    <w:t>.0</w:t>
                  </w:r>
                </w:p>
              </w:tc>
              <w:tc>
                <w:tcPr>
                  <w:tcW w:w="382" w:type="pct"/>
                  <w:shd w:val="clear" w:color="auto" w:fill="auto"/>
                  <w:vAlign w:val="center"/>
                </w:tcPr>
                <w:p w:rsidR="00B1695D" w:rsidRPr="002E6EB7" w:rsidRDefault="00B1695D" w:rsidP="00745EFF">
                  <w:pPr>
                    <w:pStyle w:val="afffd"/>
                    <w:spacing w:line="300" w:lineRule="auto"/>
                    <w:ind w:left="-110" w:right="0"/>
                  </w:pPr>
                  <w:r>
                    <w:rPr>
                      <w:rFonts w:hint="eastAsia"/>
                    </w:rPr>
                    <w:t>达标排放</w:t>
                  </w:r>
                </w:p>
              </w:tc>
              <w:tc>
                <w:tcPr>
                  <w:tcW w:w="360" w:type="pct"/>
                  <w:vMerge/>
                  <w:shd w:val="clear" w:color="auto" w:fill="auto"/>
                  <w:vAlign w:val="center"/>
                </w:tcPr>
                <w:p w:rsidR="00B1695D" w:rsidRPr="002E6EB7" w:rsidRDefault="00B1695D" w:rsidP="00B1695D">
                  <w:pPr>
                    <w:pStyle w:val="afffd"/>
                    <w:spacing w:line="300" w:lineRule="auto"/>
                  </w:pPr>
                </w:p>
              </w:tc>
            </w:tr>
            <w:tr w:rsidR="00B1695D" w:rsidRPr="002E6EB7" w:rsidTr="00745EFF">
              <w:trPr>
                <w:trHeight w:val="397"/>
                <w:jc w:val="center"/>
              </w:trPr>
              <w:tc>
                <w:tcPr>
                  <w:tcW w:w="299" w:type="pct"/>
                  <w:vMerge w:val="restart"/>
                  <w:shd w:val="clear" w:color="auto" w:fill="auto"/>
                  <w:vAlign w:val="center"/>
                </w:tcPr>
                <w:p w:rsidR="00B1695D" w:rsidRPr="002E6EB7" w:rsidRDefault="00B1695D" w:rsidP="00B1695D">
                  <w:pPr>
                    <w:pStyle w:val="afffd"/>
                    <w:spacing w:line="300" w:lineRule="auto"/>
                  </w:pPr>
                  <w:r w:rsidRPr="002E6EB7">
                    <w:t>固废</w:t>
                  </w:r>
                </w:p>
              </w:tc>
              <w:tc>
                <w:tcPr>
                  <w:tcW w:w="504" w:type="pct"/>
                  <w:vMerge w:val="restart"/>
                  <w:shd w:val="clear" w:color="auto" w:fill="auto"/>
                  <w:vAlign w:val="center"/>
                </w:tcPr>
                <w:p w:rsidR="00B1695D" w:rsidRPr="002E6EB7" w:rsidRDefault="00B1695D" w:rsidP="00B1695D">
                  <w:pPr>
                    <w:pStyle w:val="afffd"/>
                    <w:spacing w:line="300" w:lineRule="auto"/>
                    <w:ind w:left="-117" w:right="-111"/>
                  </w:pPr>
                  <w:r w:rsidRPr="002E6EB7">
                    <w:t>一般固废</w:t>
                  </w:r>
                </w:p>
              </w:tc>
              <w:tc>
                <w:tcPr>
                  <w:tcW w:w="643" w:type="pct"/>
                  <w:shd w:val="clear" w:color="auto" w:fill="auto"/>
                  <w:vAlign w:val="center"/>
                </w:tcPr>
                <w:p w:rsidR="00B1695D" w:rsidRDefault="00B1695D" w:rsidP="00B1695D">
                  <w:pPr>
                    <w:pStyle w:val="afffd"/>
                    <w:spacing w:line="300" w:lineRule="auto"/>
                    <w:ind w:left="-72" w:right="-156"/>
                  </w:pPr>
                  <w:r>
                    <w:rPr>
                      <w:rFonts w:hint="eastAsia"/>
                    </w:rPr>
                    <w:t>除尘器</w:t>
                  </w:r>
                </w:p>
                <w:p w:rsidR="00B1695D" w:rsidRPr="00684563" w:rsidRDefault="00B1695D" w:rsidP="00B1695D">
                  <w:pPr>
                    <w:pStyle w:val="afffd"/>
                    <w:spacing w:line="300" w:lineRule="auto"/>
                    <w:ind w:left="-72" w:right="-156"/>
                  </w:pPr>
                  <w:r>
                    <w:t>收尘</w:t>
                  </w:r>
                </w:p>
              </w:tc>
              <w:tc>
                <w:tcPr>
                  <w:tcW w:w="2249" w:type="pct"/>
                  <w:shd w:val="clear" w:color="auto" w:fill="auto"/>
                  <w:vAlign w:val="center"/>
                </w:tcPr>
                <w:p w:rsidR="00B1695D" w:rsidRPr="002E6EB7" w:rsidRDefault="00B1695D" w:rsidP="00B1695D">
                  <w:pPr>
                    <w:pStyle w:val="afffd"/>
                    <w:spacing w:line="300" w:lineRule="auto"/>
                  </w:pPr>
                  <w:r>
                    <w:rPr>
                      <w:rFonts w:hint="eastAsia"/>
                    </w:rPr>
                    <w:t>回用于布袋</w:t>
                  </w:r>
                  <w:r>
                    <w:t>除尘器对应生产</w:t>
                  </w:r>
                  <w:r>
                    <w:rPr>
                      <w:rFonts w:hint="eastAsia"/>
                    </w:rPr>
                    <w:t>工段</w:t>
                  </w:r>
                </w:p>
              </w:tc>
              <w:tc>
                <w:tcPr>
                  <w:tcW w:w="563" w:type="pct"/>
                  <w:vMerge w:val="restart"/>
                  <w:shd w:val="clear" w:color="auto" w:fill="auto"/>
                  <w:vAlign w:val="center"/>
                </w:tcPr>
                <w:p w:rsidR="00B1695D" w:rsidRPr="008C5785" w:rsidRDefault="00B1695D" w:rsidP="00B1695D">
                  <w:pPr>
                    <w:pStyle w:val="afffd"/>
                    <w:spacing w:line="300" w:lineRule="auto"/>
                  </w:pPr>
                  <w:r>
                    <w:rPr>
                      <w:rFonts w:hint="eastAsia"/>
                    </w:rPr>
                    <w:t>1</w:t>
                  </w:r>
                  <w:r w:rsidR="00745EFF">
                    <w:t>.0</w:t>
                  </w:r>
                </w:p>
              </w:tc>
              <w:tc>
                <w:tcPr>
                  <w:tcW w:w="382" w:type="pct"/>
                  <w:vMerge w:val="restart"/>
                  <w:shd w:val="clear" w:color="auto" w:fill="auto"/>
                  <w:vAlign w:val="center"/>
                </w:tcPr>
                <w:p w:rsidR="00B1695D" w:rsidRPr="002E6EB7" w:rsidRDefault="00B1695D" w:rsidP="00745EFF">
                  <w:pPr>
                    <w:pStyle w:val="afffd"/>
                    <w:spacing w:line="300" w:lineRule="auto"/>
                    <w:ind w:left="-110" w:right="0"/>
                  </w:pPr>
                  <w:r w:rsidRPr="002E6EB7">
                    <w:t>不外排</w:t>
                  </w:r>
                </w:p>
              </w:tc>
              <w:tc>
                <w:tcPr>
                  <w:tcW w:w="360" w:type="pct"/>
                  <w:vMerge/>
                  <w:shd w:val="clear" w:color="auto" w:fill="auto"/>
                  <w:vAlign w:val="center"/>
                </w:tcPr>
                <w:p w:rsidR="00B1695D" w:rsidRPr="002E6EB7" w:rsidRDefault="00B1695D" w:rsidP="00B1695D">
                  <w:pPr>
                    <w:pStyle w:val="afffd"/>
                    <w:spacing w:line="300" w:lineRule="auto"/>
                  </w:pPr>
                </w:p>
              </w:tc>
            </w:tr>
            <w:tr w:rsidR="00B1695D" w:rsidRPr="002E6EB7" w:rsidTr="00745EFF">
              <w:trPr>
                <w:trHeight w:val="397"/>
                <w:jc w:val="center"/>
              </w:trPr>
              <w:tc>
                <w:tcPr>
                  <w:tcW w:w="299" w:type="pct"/>
                  <w:vMerge/>
                  <w:shd w:val="clear" w:color="auto" w:fill="auto"/>
                  <w:vAlign w:val="center"/>
                </w:tcPr>
                <w:p w:rsidR="00B1695D" w:rsidRPr="002E6EB7" w:rsidRDefault="00B1695D" w:rsidP="00B1695D">
                  <w:pPr>
                    <w:pStyle w:val="afffd"/>
                    <w:spacing w:line="300" w:lineRule="auto"/>
                  </w:pPr>
                </w:p>
              </w:tc>
              <w:tc>
                <w:tcPr>
                  <w:tcW w:w="504" w:type="pct"/>
                  <w:vMerge/>
                  <w:shd w:val="clear" w:color="auto" w:fill="auto"/>
                  <w:vAlign w:val="center"/>
                </w:tcPr>
                <w:p w:rsidR="00B1695D" w:rsidRPr="002E6EB7" w:rsidRDefault="00B1695D" w:rsidP="00B1695D">
                  <w:pPr>
                    <w:pStyle w:val="afffd"/>
                    <w:spacing w:line="300" w:lineRule="auto"/>
                    <w:ind w:left="-117" w:right="-111"/>
                  </w:pPr>
                </w:p>
              </w:tc>
              <w:tc>
                <w:tcPr>
                  <w:tcW w:w="643" w:type="pct"/>
                  <w:shd w:val="clear" w:color="auto" w:fill="auto"/>
                  <w:vAlign w:val="center"/>
                </w:tcPr>
                <w:p w:rsidR="00B1695D" w:rsidRPr="00684563" w:rsidRDefault="00B1695D" w:rsidP="00B1695D">
                  <w:pPr>
                    <w:pStyle w:val="afffd"/>
                    <w:spacing w:line="300" w:lineRule="auto"/>
                    <w:ind w:left="-72" w:right="-156"/>
                  </w:pPr>
                  <w:r>
                    <w:rPr>
                      <w:rFonts w:hint="eastAsia"/>
                    </w:rPr>
                    <w:t>废</w:t>
                  </w:r>
                  <w:r>
                    <w:t>包装袋</w:t>
                  </w:r>
                </w:p>
              </w:tc>
              <w:tc>
                <w:tcPr>
                  <w:tcW w:w="2249" w:type="pct"/>
                  <w:shd w:val="clear" w:color="auto" w:fill="auto"/>
                  <w:vAlign w:val="center"/>
                </w:tcPr>
                <w:p w:rsidR="00B1695D" w:rsidRPr="002E6EB7" w:rsidRDefault="00B1695D" w:rsidP="00B1695D">
                  <w:pPr>
                    <w:pStyle w:val="afffd"/>
                    <w:spacing w:line="300" w:lineRule="auto"/>
                  </w:pPr>
                  <w:r>
                    <w:rPr>
                      <w:rFonts w:hint="eastAsia"/>
                    </w:rPr>
                    <w:t>外售</w:t>
                  </w:r>
                  <w:r>
                    <w:t>综合利用</w:t>
                  </w:r>
                </w:p>
              </w:tc>
              <w:tc>
                <w:tcPr>
                  <w:tcW w:w="563" w:type="pct"/>
                  <w:vMerge/>
                  <w:shd w:val="clear" w:color="auto" w:fill="auto"/>
                  <w:vAlign w:val="center"/>
                </w:tcPr>
                <w:p w:rsidR="00B1695D" w:rsidRPr="002E6EB7" w:rsidRDefault="00B1695D" w:rsidP="00B1695D">
                  <w:pPr>
                    <w:pStyle w:val="afffd"/>
                    <w:spacing w:line="300" w:lineRule="auto"/>
                  </w:pPr>
                </w:p>
              </w:tc>
              <w:tc>
                <w:tcPr>
                  <w:tcW w:w="382" w:type="pct"/>
                  <w:vMerge/>
                  <w:shd w:val="clear" w:color="auto" w:fill="auto"/>
                  <w:vAlign w:val="center"/>
                </w:tcPr>
                <w:p w:rsidR="00B1695D" w:rsidRPr="00CE22B6" w:rsidRDefault="00B1695D" w:rsidP="00B1695D">
                  <w:pPr>
                    <w:pStyle w:val="afffd"/>
                    <w:spacing w:line="300" w:lineRule="auto"/>
                    <w:rPr>
                      <w:snapToGrid w:val="0"/>
                      <w:kern w:val="0"/>
                    </w:rPr>
                  </w:pPr>
                </w:p>
              </w:tc>
              <w:tc>
                <w:tcPr>
                  <w:tcW w:w="360" w:type="pct"/>
                  <w:vMerge/>
                  <w:shd w:val="clear" w:color="auto" w:fill="auto"/>
                  <w:vAlign w:val="center"/>
                </w:tcPr>
                <w:p w:rsidR="00B1695D" w:rsidRPr="002E6EB7" w:rsidRDefault="00B1695D" w:rsidP="00B1695D">
                  <w:pPr>
                    <w:pStyle w:val="afffd"/>
                    <w:spacing w:line="300" w:lineRule="auto"/>
                  </w:pPr>
                </w:p>
              </w:tc>
            </w:tr>
            <w:tr w:rsidR="00B1695D" w:rsidRPr="002E6EB7" w:rsidTr="00745EFF">
              <w:trPr>
                <w:trHeight w:val="397"/>
                <w:jc w:val="center"/>
              </w:trPr>
              <w:tc>
                <w:tcPr>
                  <w:tcW w:w="299" w:type="pct"/>
                  <w:vMerge/>
                  <w:shd w:val="clear" w:color="auto" w:fill="auto"/>
                  <w:vAlign w:val="center"/>
                </w:tcPr>
                <w:p w:rsidR="00B1695D" w:rsidRPr="002E6EB7" w:rsidRDefault="00B1695D" w:rsidP="00B1695D">
                  <w:pPr>
                    <w:pStyle w:val="afffd"/>
                    <w:spacing w:line="300" w:lineRule="auto"/>
                  </w:pPr>
                </w:p>
              </w:tc>
              <w:tc>
                <w:tcPr>
                  <w:tcW w:w="504" w:type="pct"/>
                  <w:vMerge/>
                  <w:shd w:val="clear" w:color="auto" w:fill="auto"/>
                  <w:vAlign w:val="center"/>
                </w:tcPr>
                <w:p w:rsidR="00B1695D" w:rsidRPr="002E6EB7" w:rsidRDefault="00B1695D" w:rsidP="00B1695D">
                  <w:pPr>
                    <w:pStyle w:val="afffd"/>
                    <w:spacing w:line="300" w:lineRule="auto"/>
                    <w:ind w:left="-117" w:right="-111"/>
                  </w:pPr>
                </w:p>
              </w:tc>
              <w:tc>
                <w:tcPr>
                  <w:tcW w:w="643" w:type="pct"/>
                  <w:shd w:val="clear" w:color="auto" w:fill="auto"/>
                  <w:vAlign w:val="center"/>
                </w:tcPr>
                <w:p w:rsidR="00B1695D" w:rsidRPr="00684563" w:rsidRDefault="00B1695D" w:rsidP="00B1695D">
                  <w:pPr>
                    <w:pStyle w:val="afffd"/>
                    <w:spacing w:line="300" w:lineRule="auto"/>
                    <w:ind w:left="-101" w:right="-156"/>
                  </w:pPr>
                  <w:r>
                    <w:rPr>
                      <w:rFonts w:hint="eastAsia"/>
                    </w:rPr>
                    <w:t>清理</w:t>
                  </w:r>
                  <w:r>
                    <w:t>杂物</w:t>
                  </w:r>
                </w:p>
              </w:tc>
              <w:tc>
                <w:tcPr>
                  <w:tcW w:w="2249" w:type="pct"/>
                  <w:shd w:val="clear" w:color="auto" w:fill="auto"/>
                  <w:vAlign w:val="center"/>
                </w:tcPr>
                <w:p w:rsidR="00B1695D" w:rsidRPr="002E6EB7" w:rsidRDefault="00B1695D" w:rsidP="00B1695D">
                  <w:pPr>
                    <w:pStyle w:val="afffd"/>
                    <w:spacing w:line="300" w:lineRule="auto"/>
                  </w:pPr>
                  <w:r w:rsidRPr="0077543C">
                    <w:t>委托环卫清运</w:t>
                  </w:r>
                </w:p>
              </w:tc>
              <w:tc>
                <w:tcPr>
                  <w:tcW w:w="563" w:type="pct"/>
                  <w:vMerge/>
                  <w:shd w:val="clear" w:color="auto" w:fill="auto"/>
                  <w:vAlign w:val="center"/>
                </w:tcPr>
                <w:p w:rsidR="00B1695D" w:rsidRPr="002E6EB7" w:rsidRDefault="00B1695D" w:rsidP="00B1695D">
                  <w:pPr>
                    <w:pStyle w:val="afffd"/>
                    <w:spacing w:line="300" w:lineRule="auto"/>
                  </w:pPr>
                </w:p>
              </w:tc>
              <w:tc>
                <w:tcPr>
                  <w:tcW w:w="382" w:type="pct"/>
                  <w:vMerge/>
                  <w:shd w:val="clear" w:color="auto" w:fill="auto"/>
                  <w:vAlign w:val="center"/>
                </w:tcPr>
                <w:p w:rsidR="00B1695D" w:rsidRPr="00CE22B6" w:rsidRDefault="00B1695D" w:rsidP="00B1695D">
                  <w:pPr>
                    <w:pStyle w:val="afffd"/>
                    <w:spacing w:line="300" w:lineRule="auto"/>
                    <w:rPr>
                      <w:snapToGrid w:val="0"/>
                      <w:kern w:val="0"/>
                    </w:rPr>
                  </w:pPr>
                </w:p>
              </w:tc>
              <w:tc>
                <w:tcPr>
                  <w:tcW w:w="360" w:type="pct"/>
                  <w:vMerge/>
                  <w:shd w:val="clear" w:color="auto" w:fill="auto"/>
                  <w:vAlign w:val="center"/>
                </w:tcPr>
                <w:p w:rsidR="00B1695D" w:rsidRPr="002E6EB7" w:rsidRDefault="00B1695D" w:rsidP="00B1695D">
                  <w:pPr>
                    <w:pStyle w:val="afffd"/>
                    <w:spacing w:line="300" w:lineRule="auto"/>
                  </w:pPr>
                </w:p>
              </w:tc>
            </w:tr>
            <w:tr w:rsidR="00B1695D" w:rsidRPr="002E6EB7" w:rsidTr="00745EFF">
              <w:trPr>
                <w:trHeight w:val="397"/>
                <w:jc w:val="center"/>
              </w:trPr>
              <w:tc>
                <w:tcPr>
                  <w:tcW w:w="299" w:type="pct"/>
                  <w:vMerge/>
                  <w:shd w:val="clear" w:color="auto" w:fill="auto"/>
                  <w:vAlign w:val="center"/>
                </w:tcPr>
                <w:p w:rsidR="00B1695D" w:rsidRPr="002E6EB7" w:rsidRDefault="00B1695D" w:rsidP="00B1695D">
                  <w:pPr>
                    <w:pStyle w:val="afffd"/>
                    <w:spacing w:line="300" w:lineRule="auto"/>
                  </w:pPr>
                </w:p>
              </w:tc>
              <w:tc>
                <w:tcPr>
                  <w:tcW w:w="504" w:type="pct"/>
                  <w:shd w:val="clear" w:color="auto" w:fill="auto"/>
                  <w:vAlign w:val="center"/>
                </w:tcPr>
                <w:p w:rsidR="00B1695D" w:rsidRPr="002E6EB7" w:rsidRDefault="00B1695D" w:rsidP="00B1695D">
                  <w:pPr>
                    <w:pStyle w:val="afffd"/>
                    <w:spacing w:line="300" w:lineRule="auto"/>
                    <w:ind w:left="-117" w:right="-111"/>
                  </w:pPr>
                  <w:r w:rsidRPr="002E6EB7">
                    <w:t>危险废物</w:t>
                  </w:r>
                </w:p>
              </w:tc>
              <w:tc>
                <w:tcPr>
                  <w:tcW w:w="643" w:type="pct"/>
                  <w:shd w:val="clear" w:color="auto" w:fill="auto"/>
                  <w:vAlign w:val="center"/>
                </w:tcPr>
                <w:p w:rsidR="00B1695D" w:rsidRPr="00AD4F31" w:rsidRDefault="00B1695D" w:rsidP="00745EFF">
                  <w:pPr>
                    <w:pStyle w:val="afffd"/>
                    <w:spacing w:line="300" w:lineRule="auto"/>
                    <w:ind w:left="-101" w:right="-110"/>
                  </w:pPr>
                  <w:r>
                    <w:rPr>
                      <w:rFonts w:hint="eastAsia"/>
                    </w:rPr>
                    <w:t>废离子交换树脂</w:t>
                  </w:r>
                </w:p>
              </w:tc>
              <w:tc>
                <w:tcPr>
                  <w:tcW w:w="2249" w:type="pct"/>
                  <w:shd w:val="clear" w:color="auto" w:fill="auto"/>
                  <w:vAlign w:val="center"/>
                </w:tcPr>
                <w:p w:rsidR="00B1695D" w:rsidRPr="002E6EB7" w:rsidRDefault="00B1695D" w:rsidP="00B1695D">
                  <w:pPr>
                    <w:pStyle w:val="afffd"/>
                    <w:spacing w:line="300" w:lineRule="auto"/>
                  </w:pPr>
                  <w:r w:rsidRPr="002E6EB7">
                    <w:t>设置标准化危险废物储存专区，并定期委托有资质单位处置</w:t>
                  </w:r>
                </w:p>
              </w:tc>
              <w:tc>
                <w:tcPr>
                  <w:tcW w:w="563" w:type="pct"/>
                  <w:shd w:val="clear" w:color="auto" w:fill="auto"/>
                  <w:vAlign w:val="center"/>
                </w:tcPr>
                <w:p w:rsidR="00B1695D" w:rsidRPr="002E6EB7" w:rsidRDefault="00B1695D" w:rsidP="00B1695D">
                  <w:pPr>
                    <w:pStyle w:val="afffd"/>
                    <w:spacing w:line="300" w:lineRule="auto"/>
                  </w:pPr>
                  <w:r>
                    <w:t>2</w:t>
                  </w:r>
                  <w:r w:rsidR="00745EFF">
                    <w:t>.0</w:t>
                  </w:r>
                </w:p>
              </w:tc>
              <w:tc>
                <w:tcPr>
                  <w:tcW w:w="382" w:type="pct"/>
                  <w:vMerge/>
                  <w:shd w:val="clear" w:color="auto" w:fill="auto"/>
                  <w:vAlign w:val="center"/>
                </w:tcPr>
                <w:p w:rsidR="00B1695D" w:rsidRPr="002E6EB7" w:rsidRDefault="00B1695D" w:rsidP="00B1695D">
                  <w:pPr>
                    <w:pStyle w:val="afffd"/>
                    <w:spacing w:line="300" w:lineRule="auto"/>
                  </w:pPr>
                </w:p>
              </w:tc>
              <w:tc>
                <w:tcPr>
                  <w:tcW w:w="360" w:type="pct"/>
                  <w:vMerge/>
                  <w:shd w:val="clear" w:color="auto" w:fill="auto"/>
                  <w:vAlign w:val="center"/>
                </w:tcPr>
                <w:p w:rsidR="00B1695D" w:rsidRPr="002E6EB7" w:rsidRDefault="00B1695D" w:rsidP="00B1695D">
                  <w:pPr>
                    <w:pStyle w:val="afffd"/>
                    <w:spacing w:line="300" w:lineRule="auto"/>
                  </w:pPr>
                </w:p>
              </w:tc>
            </w:tr>
            <w:tr w:rsidR="00B1695D" w:rsidRPr="002E6EB7" w:rsidTr="00745EFF">
              <w:trPr>
                <w:trHeight w:val="397"/>
                <w:jc w:val="center"/>
              </w:trPr>
              <w:tc>
                <w:tcPr>
                  <w:tcW w:w="299" w:type="pct"/>
                  <w:vMerge/>
                  <w:shd w:val="clear" w:color="auto" w:fill="auto"/>
                  <w:vAlign w:val="center"/>
                </w:tcPr>
                <w:p w:rsidR="00B1695D" w:rsidRPr="002E6EB7" w:rsidRDefault="00B1695D" w:rsidP="00B1695D">
                  <w:pPr>
                    <w:pStyle w:val="afffd"/>
                    <w:spacing w:line="300" w:lineRule="auto"/>
                  </w:pPr>
                </w:p>
              </w:tc>
              <w:tc>
                <w:tcPr>
                  <w:tcW w:w="504" w:type="pct"/>
                  <w:shd w:val="clear" w:color="auto" w:fill="auto"/>
                  <w:vAlign w:val="center"/>
                </w:tcPr>
                <w:p w:rsidR="00B1695D" w:rsidRPr="002E6EB7" w:rsidRDefault="00B1695D" w:rsidP="00B1695D">
                  <w:pPr>
                    <w:pStyle w:val="afffd"/>
                    <w:spacing w:line="300" w:lineRule="auto"/>
                    <w:ind w:left="-117" w:right="-111"/>
                  </w:pPr>
                  <w:r w:rsidRPr="002E6EB7">
                    <w:t>生活垃圾</w:t>
                  </w:r>
                </w:p>
              </w:tc>
              <w:tc>
                <w:tcPr>
                  <w:tcW w:w="643" w:type="pct"/>
                  <w:shd w:val="clear" w:color="auto" w:fill="auto"/>
                  <w:vAlign w:val="center"/>
                </w:tcPr>
                <w:p w:rsidR="00B1695D" w:rsidRPr="002E6EB7" w:rsidRDefault="00B1695D" w:rsidP="00B1695D">
                  <w:pPr>
                    <w:pStyle w:val="afffd"/>
                    <w:spacing w:line="300" w:lineRule="auto"/>
                  </w:pPr>
                  <w:r w:rsidRPr="002E6EB7">
                    <w:t>生活垃圾</w:t>
                  </w:r>
                </w:p>
              </w:tc>
              <w:tc>
                <w:tcPr>
                  <w:tcW w:w="2249" w:type="pct"/>
                  <w:shd w:val="clear" w:color="auto" w:fill="auto"/>
                  <w:vAlign w:val="center"/>
                </w:tcPr>
                <w:p w:rsidR="00B1695D" w:rsidRPr="002E6EB7" w:rsidRDefault="00B1695D" w:rsidP="00B1695D">
                  <w:pPr>
                    <w:pStyle w:val="afffd"/>
                    <w:spacing w:line="300" w:lineRule="auto"/>
                  </w:pPr>
                  <w:r w:rsidRPr="0077543C">
                    <w:t>委托环卫清运</w:t>
                  </w:r>
                </w:p>
              </w:tc>
              <w:tc>
                <w:tcPr>
                  <w:tcW w:w="563" w:type="pct"/>
                  <w:shd w:val="clear" w:color="auto" w:fill="auto"/>
                  <w:vAlign w:val="center"/>
                </w:tcPr>
                <w:p w:rsidR="00B1695D" w:rsidRPr="002E6EB7" w:rsidRDefault="00B1695D" w:rsidP="00B1695D">
                  <w:pPr>
                    <w:pStyle w:val="afffd"/>
                    <w:spacing w:line="300" w:lineRule="auto"/>
                  </w:pPr>
                  <w:r>
                    <w:rPr>
                      <w:rFonts w:hint="eastAsia"/>
                    </w:rPr>
                    <w:t>1</w:t>
                  </w:r>
                  <w:r w:rsidR="00AD7479">
                    <w:t>.0</w:t>
                  </w:r>
                </w:p>
              </w:tc>
              <w:tc>
                <w:tcPr>
                  <w:tcW w:w="382" w:type="pct"/>
                  <w:vMerge/>
                  <w:shd w:val="clear" w:color="auto" w:fill="auto"/>
                  <w:vAlign w:val="center"/>
                </w:tcPr>
                <w:p w:rsidR="00B1695D" w:rsidRPr="002E6EB7" w:rsidRDefault="00B1695D" w:rsidP="00B1695D">
                  <w:pPr>
                    <w:pStyle w:val="afffd"/>
                    <w:spacing w:line="300" w:lineRule="auto"/>
                  </w:pPr>
                </w:p>
              </w:tc>
              <w:tc>
                <w:tcPr>
                  <w:tcW w:w="360" w:type="pct"/>
                  <w:vMerge/>
                  <w:shd w:val="clear" w:color="auto" w:fill="auto"/>
                  <w:vAlign w:val="center"/>
                </w:tcPr>
                <w:p w:rsidR="00B1695D" w:rsidRPr="002E6EB7" w:rsidRDefault="00B1695D" w:rsidP="00B1695D">
                  <w:pPr>
                    <w:pStyle w:val="afffd"/>
                    <w:spacing w:line="300" w:lineRule="auto"/>
                  </w:pPr>
                </w:p>
              </w:tc>
            </w:tr>
            <w:tr w:rsidR="00B1695D" w:rsidRPr="002E6EB7" w:rsidTr="009934B7">
              <w:trPr>
                <w:trHeight w:val="397"/>
                <w:jc w:val="center"/>
              </w:trPr>
              <w:tc>
                <w:tcPr>
                  <w:tcW w:w="803" w:type="pct"/>
                  <w:gridSpan w:val="2"/>
                  <w:shd w:val="clear" w:color="auto" w:fill="auto"/>
                  <w:vAlign w:val="center"/>
                </w:tcPr>
                <w:p w:rsidR="00B1695D" w:rsidRPr="00CE22B6" w:rsidRDefault="00B1695D" w:rsidP="00B1695D">
                  <w:pPr>
                    <w:pStyle w:val="afffd"/>
                    <w:spacing w:line="300" w:lineRule="auto"/>
                    <w:rPr>
                      <w:bCs/>
                      <w:snapToGrid w:val="0"/>
                      <w:spacing w:val="5"/>
                      <w:kern w:val="0"/>
                      <w:szCs w:val="21"/>
                    </w:rPr>
                  </w:pPr>
                  <w:r w:rsidRPr="00CE22B6">
                    <w:rPr>
                      <w:bCs/>
                      <w:snapToGrid w:val="0"/>
                      <w:spacing w:val="5"/>
                      <w:kern w:val="0"/>
                      <w:szCs w:val="21"/>
                    </w:rPr>
                    <w:t>总量平衡途径</w:t>
                  </w:r>
                </w:p>
              </w:tc>
              <w:tc>
                <w:tcPr>
                  <w:tcW w:w="4197" w:type="pct"/>
                  <w:gridSpan w:val="5"/>
                  <w:shd w:val="clear" w:color="auto" w:fill="auto"/>
                  <w:vAlign w:val="center"/>
                </w:tcPr>
                <w:p w:rsidR="00B1695D" w:rsidRPr="00AD43C5" w:rsidRDefault="00B1695D" w:rsidP="00AD7479">
                  <w:pPr>
                    <w:pStyle w:val="afffd"/>
                    <w:spacing w:line="300" w:lineRule="auto"/>
                    <w:ind w:right="-73"/>
                    <w:jc w:val="left"/>
                    <w:rPr>
                      <w:bCs/>
                      <w:snapToGrid w:val="0"/>
                      <w:spacing w:val="5"/>
                      <w:kern w:val="0"/>
                      <w:szCs w:val="21"/>
                    </w:rPr>
                  </w:pPr>
                  <w:r w:rsidRPr="003500EC">
                    <w:rPr>
                      <w:rFonts w:ascii="宋体" w:hAnsi="宋体" w:cs="宋体" w:hint="eastAsia"/>
                      <w:bCs/>
                      <w:snapToGrid w:val="0"/>
                      <w:spacing w:val="5"/>
                      <w:kern w:val="0"/>
                      <w:szCs w:val="21"/>
                    </w:rPr>
                    <w:t>①</w:t>
                  </w:r>
                  <w:r w:rsidRPr="003500EC">
                    <w:rPr>
                      <w:rFonts w:hint="eastAsia"/>
                      <w:bCs/>
                      <w:snapToGrid w:val="0"/>
                      <w:spacing w:val="5"/>
                      <w:kern w:val="0"/>
                      <w:szCs w:val="21"/>
                    </w:rPr>
                    <w:t>大气污染物：本项目建成后新增</w:t>
                  </w:r>
                  <w:r w:rsidRPr="003500EC">
                    <w:rPr>
                      <w:rFonts w:hint="eastAsia"/>
                      <w:bCs/>
                      <w:snapToGrid w:val="0"/>
                      <w:spacing w:val="5"/>
                      <w:kern w:val="0"/>
                      <w:szCs w:val="21"/>
                    </w:rPr>
                    <w:t>S</w:t>
                  </w:r>
                  <w:r w:rsidRPr="003500EC">
                    <w:rPr>
                      <w:bCs/>
                      <w:snapToGrid w:val="0"/>
                      <w:spacing w:val="5"/>
                      <w:kern w:val="0"/>
                      <w:szCs w:val="21"/>
                    </w:rPr>
                    <w:t>O</w:t>
                  </w:r>
                  <w:r w:rsidRPr="003500EC">
                    <w:rPr>
                      <w:bCs/>
                      <w:snapToGrid w:val="0"/>
                      <w:spacing w:val="5"/>
                      <w:kern w:val="0"/>
                      <w:szCs w:val="21"/>
                      <w:vertAlign w:val="subscript"/>
                    </w:rPr>
                    <w:t>2</w:t>
                  </w:r>
                  <w:r w:rsidRPr="003500EC">
                    <w:rPr>
                      <w:rFonts w:hint="eastAsia"/>
                      <w:bCs/>
                      <w:snapToGrid w:val="0"/>
                      <w:spacing w:val="5"/>
                      <w:kern w:val="0"/>
                      <w:szCs w:val="21"/>
                    </w:rPr>
                    <w:t>有组织排放量为</w:t>
                  </w:r>
                  <w:r w:rsidRPr="003500EC">
                    <w:rPr>
                      <w:rFonts w:hint="eastAsia"/>
                      <w:bCs/>
                      <w:snapToGrid w:val="0"/>
                      <w:spacing w:val="5"/>
                      <w:kern w:val="0"/>
                      <w:szCs w:val="21"/>
                    </w:rPr>
                    <w:t>0.8972t/a</w:t>
                  </w:r>
                  <w:r w:rsidRPr="003500EC">
                    <w:rPr>
                      <w:rFonts w:hint="eastAsia"/>
                      <w:bCs/>
                      <w:snapToGrid w:val="0"/>
                      <w:spacing w:val="5"/>
                      <w:kern w:val="0"/>
                      <w:szCs w:val="21"/>
                    </w:rPr>
                    <w:t>、</w:t>
                  </w:r>
                  <w:r w:rsidRPr="003500EC">
                    <w:rPr>
                      <w:bCs/>
                      <w:snapToGrid w:val="0"/>
                      <w:spacing w:val="5"/>
                      <w:kern w:val="0"/>
                      <w:szCs w:val="21"/>
                    </w:rPr>
                    <w:t>NO</w:t>
                  </w:r>
                  <w:r w:rsidRPr="003500EC">
                    <w:rPr>
                      <w:bCs/>
                      <w:snapToGrid w:val="0"/>
                      <w:spacing w:val="5"/>
                      <w:kern w:val="0"/>
                      <w:szCs w:val="21"/>
                      <w:vertAlign w:val="subscript"/>
                    </w:rPr>
                    <w:t>X</w:t>
                  </w:r>
                  <w:r w:rsidRPr="003500EC">
                    <w:rPr>
                      <w:rFonts w:hint="eastAsia"/>
                      <w:bCs/>
                      <w:snapToGrid w:val="0"/>
                      <w:spacing w:val="5"/>
                      <w:kern w:val="0"/>
                      <w:szCs w:val="21"/>
                    </w:rPr>
                    <w:t>有组织排放量</w:t>
                  </w:r>
                  <w:r w:rsidRPr="003500EC">
                    <w:rPr>
                      <w:rFonts w:hint="eastAsia"/>
                      <w:bCs/>
                      <w:snapToGrid w:val="0"/>
                      <w:spacing w:val="5"/>
                      <w:kern w:val="0"/>
                      <w:szCs w:val="21"/>
                    </w:rPr>
                    <w:t>4.196</w:t>
                  </w:r>
                  <w:r w:rsidRPr="003500EC">
                    <w:rPr>
                      <w:bCs/>
                      <w:snapToGrid w:val="0"/>
                      <w:spacing w:val="5"/>
                      <w:kern w:val="0"/>
                      <w:szCs w:val="21"/>
                    </w:rPr>
                    <w:t>t/a</w:t>
                  </w:r>
                  <w:r w:rsidRPr="003500EC">
                    <w:rPr>
                      <w:rFonts w:hint="eastAsia"/>
                      <w:bCs/>
                      <w:snapToGrid w:val="0"/>
                      <w:spacing w:val="5"/>
                      <w:kern w:val="0"/>
                      <w:szCs w:val="21"/>
                    </w:rPr>
                    <w:t>，颗</w:t>
                  </w:r>
                  <w:r>
                    <w:rPr>
                      <w:rFonts w:hint="eastAsia"/>
                      <w:bCs/>
                      <w:snapToGrid w:val="0"/>
                      <w:spacing w:val="5"/>
                      <w:kern w:val="0"/>
                      <w:szCs w:val="21"/>
                    </w:rPr>
                    <w:t>粒物有组织排放量</w:t>
                  </w:r>
                  <w:r>
                    <w:rPr>
                      <w:rFonts w:hint="eastAsia"/>
                      <w:bCs/>
                      <w:snapToGrid w:val="0"/>
                      <w:spacing w:val="5"/>
                      <w:kern w:val="0"/>
                      <w:szCs w:val="21"/>
                    </w:rPr>
                    <w:t>0.</w:t>
                  </w:r>
                  <w:r w:rsidR="00745EFF">
                    <w:rPr>
                      <w:bCs/>
                      <w:snapToGrid w:val="0"/>
                      <w:spacing w:val="5"/>
                      <w:kern w:val="0"/>
                      <w:szCs w:val="21"/>
                    </w:rPr>
                    <w:t>7787</w:t>
                  </w:r>
                  <w:r>
                    <w:rPr>
                      <w:bCs/>
                      <w:snapToGrid w:val="0"/>
                      <w:spacing w:val="5"/>
                      <w:kern w:val="0"/>
                      <w:szCs w:val="21"/>
                    </w:rPr>
                    <w:t>t/a</w:t>
                  </w:r>
                  <w:r w:rsidRPr="00AD43C5">
                    <w:rPr>
                      <w:rFonts w:hint="eastAsia"/>
                      <w:bCs/>
                      <w:snapToGrid w:val="0"/>
                      <w:spacing w:val="5"/>
                      <w:kern w:val="0"/>
                      <w:szCs w:val="21"/>
                    </w:rPr>
                    <w:t>，</w:t>
                  </w:r>
                  <w:r>
                    <w:rPr>
                      <w:rFonts w:hint="eastAsia"/>
                      <w:bCs/>
                      <w:snapToGrid w:val="0"/>
                      <w:spacing w:val="5"/>
                      <w:kern w:val="0"/>
                      <w:szCs w:val="21"/>
                    </w:rPr>
                    <w:t>其</w:t>
                  </w:r>
                  <w:r w:rsidRPr="00AD43C5">
                    <w:rPr>
                      <w:rFonts w:hint="eastAsia"/>
                      <w:bCs/>
                      <w:snapToGrid w:val="0"/>
                      <w:spacing w:val="5"/>
                      <w:kern w:val="0"/>
                      <w:szCs w:val="21"/>
                    </w:rPr>
                    <w:t>总量在</w:t>
                  </w:r>
                  <w:r>
                    <w:rPr>
                      <w:rFonts w:hint="eastAsia"/>
                      <w:bCs/>
                      <w:snapToGrid w:val="0"/>
                      <w:spacing w:val="5"/>
                      <w:kern w:val="0"/>
                      <w:szCs w:val="21"/>
                    </w:rPr>
                    <w:t>溧阳区域内</w:t>
                  </w:r>
                  <w:r w:rsidRPr="00AD43C5">
                    <w:rPr>
                      <w:rFonts w:hint="eastAsia"/>
                      <w:bCs/>
                      <w:snapToGrid w:val="0"/>
                      <w:spacing w:val="5"/>
                      <w:kern w:val="0"/>
                      <w:szCs w:val="21"/>
                    </w:rPr>
                    <w:t>平衡。</w:t>
                  </w:r>
                </w:p>
                <w:p w:rsidR="00B1695D" w:rsidRPr="00AD43C5" w:rsidRDefault="00B1695D" w:rsidP="00AD7479">
                  <w:pPr>
                    <w:pStyle w:val="afffd"/>
                    <w:spacing w:line="300" w:lineRule="auto"/>
                    <w:ind w:right="-73"/>
                    <w:jc w:val="left"/>
                    <w:rPr>
                      <w:bCs/>
                      <w:snapToGrid w:val="0"/>
                      <w:spacing w:val="5"/>
                      <w:kern w:val="0"/>
                      <w:szCs w:val="21"/>
                    </w:rPr>
                  </w:pPr>
                  <w:r w:rsidRPr="00AD43C5">
                    <w:rPr>
                      <w:rFonts w:ascii="宋体" w:hAnsi="宋体" w:cs="宋体" w:hint="eastAsia"/>
                      <w:bCs/>
                      <w:snapToGrid w:val="0"/>
                      <w:spacing w:val="5"/>
                      <w:kern w:val="0"/>
                      <w:szCs w:val="21"/>
                    </w:rPr>
                    <w:t>①</w:t>
                  </w:r>
                  <w:r w:rsidRPr="00AD43C5">
                    <w:rPr>
                      <w:rFonts w:hint="eastAsia"/>
                      <w:bCs/>
                      <w:snapToGrid w:val="0"/>
                      <w:spacing w:val="5"/>
                      <w:kern w:val="0"/>
                      <w:szCs w:val="21"/>
                    </w:rPr>
                    <w:t>水污染物</w:t>
                  </w:r>
                  <w:r w:rsidRPr="00AD43C5">
                    <w:rPr>
                      <w:bCs/>
                      <w:snapToGrid w:val="0"/>
                      <w:spacing w:val="5"/>
                      <w:kern w:val="0"/>
                      <w:szCs w:val="21"/>
                    </w:rPr>
                    <w:t>：</w:t>
                  </w:r>
                  <w:r w:rsidRPr="00AD43C5">
                    <w:rPr>
                      <w:rFonts w:hint="eastAsia"/>
                      <w:bCs/>
                      <w:snapToGrid w:val="0"/>
                      <w:spacing w:val="5"/>
                      <w:kern w:val="0"/>
                      <w:szCs w:val="21"/>
                    </w:rPr>
                    <w:t>污水排放</w:t>
                  </w:r>
                  <w:r>
                    <w:rPr>
                      <w:rFonts w:hint="eastAsia"/>
                      <w:bCs/>
                      <w:snapToGrid w:val="0"/>
                      <w:spacing w:val="5"/>
                      <w:kern w:val="0"/>
                      <w:szCs w:val="21"/>
                    </w:rPr>
                    <w:t>6</w:t>
                  </w:r>
                  <w:r>
                    <w:rPr>
                      <w:bCs/>
                      <w:snapToGrid w:val="0"/>
                      <w:spacing w:val="5"/>
                      <w:kern w:val="0"/>
                      <w:szCs w:val="21"/>
                    </w:rPr>
                    <w:t>453</w:t>
                  </w:r>
                  <w:r w:rsidRPr="00AD43C5">
                    <w:rPr>
                      <w:rFonts w:hint="eastAsia"/>
                      <w:bCs/>
                      <w:snapToGrid w:val="0"/>
                      <w:spacing w:val="5"/>
                      <w:kern w:val="0"/>
                      <w:szCs w:val="21"/>
                    </w:rPr>
                    <w:t>t/a</w:t>
                  </w:r>
                  <w:r w:rsidRPr="00AD43C5">
                    <w:rPr>
                      <w:rFonts w:hint="eastAsia"/>
                      <w:bCs/>
                      <w:snapToGrid w:val="0"/>
                      <w:spacing w:val="5"/>
                      <w:kern w:val="0"/>
                      <w:szCs w:val="21"/>
                    </w:rPr>
                    <w:t>，其中化学需氧量</w:t>
                  </w:r>
                  <w:r>
                    <w:rPr>
                      <w:bCs/>
                      <w:snapToGrid w:val="0"/>
                      <w:spacing w:val="5"/>
                      <w:kern w:val="0"/>
                      <w:szCs w:val="21"/>
                    </w:rPr>
                    <w:t>0.384</w:t>
                  </w:r>
                  <w:r w:rsidRPr="00AD43C5">
                    <w:rPr>
                      <w:rFonts w:hint="eastAsia"/>
                      <w:bCs/>
                      <w:snapToGrid w:val="0"/>
                      <w:spacing w:val="5"/>
                      <w:kern w:val="0"/>
                      <w:szCs w:val="21"/>
                    </w:rPr>
                    <w:t>t/a</w:t>
                  </w:r>
                  <w:r w:rsidRPr="00AD43C5">
                    <w:rPr>
                      <w:rFonts w:hint="eastAsia"/>
                      <w:bCs/>
                      <w:snapToGrid w:val="0"/>
                      <w:spacing w:val="5"/>
                      <w:kern w:val="0"/>
                      <w:szCs w:val="21"/>
                    </w:rPr>
                    <w:t>、氨氮</w:t>
                  </w:r>
                  <w:r>
                    <w:rPr>
                      <w:bCs/>
                      <w:snapToGrid w:val="0"/>
                      <w:spacing w:val="5"/>
                      <w:kern w:val="0"/>
                      <w:szCs w:val="21"/>
                    </w:rPr>
                    <w:t>0.024</w:t>
                  </w:r>
                  <w:r w:rsidRPr="00AD43C5">
                    <w:rPr>
                      <w:rFonts w:hint="eastAsia"/>
                      <w:bCs/>
                      <w:snapToGrid w:val="0"/>
                      <w:spacing w:val="5"/>
                      <w:kern w:val="0"/>
                      <w:szCs w:val="21"/>
                    </w:rPr>
                    <w:t>t/a</w:t>
                  </w:r>
                  <w:r w:rsidRPr="00AD43C5">
                    <w:rPr>
                      <w:rFonts w:hint="eastAsia"/>
                      <w:bCs/>
                      <w:snapToGrid w:val="0"/>
                      <w:spacing w:val="5"/>
                      <w:kern w:val="0"/>
                      <w:szCs w:val="21"/>
                    </w:rPr>
                    <w:t>，该部分总量</w:t>
                  </w:r>
                  <w:r w:rsidRPr="00AD43C5">
                    <w:rPr>
                      <w:bCs/>
                      <w:snapToGrid w:val="0"/>
                      <w:spacing w:val="5"/>
                      <w:kern w:val="0"/>
                      <w:szCs w:val="21"/>
                    </w:rPr>
                    <w:t>在</w:t>
                  </w:r>
                  <w:r>
                    <w:rPr>
                      <w:rFonts w:hint="eastAsia"/>
                      <w:bCs/>
                      <w:snapToGrid w:val="0"/>
                      <w:spacing w:val="5"/>
                      <w:kern w:val="0"/>
                      <w:szCs w:val="21"/>
                    </w:rPr>
                    <w:t>南渡污水处理厂</w:t>
                  </w:r>
                  <w:r w:rsidRPr="00AD43C5">
                    <w:rPr>
                      <w:bCs/>
                      <w:snapToGrid w:val="0"/>
                      <w:spacing w:val="5"/>
                      <w:kern w:val="0"/>
                      <w:szCs w:val="21"/>
                    </w:rPr>
                    <w:t>已批的总量内平衡</w:t>
                  </w:r>
                  <w:r w:rsidRPr="00AD43C5">
                    <w:rPr>
                      <w:rFonts w:hint="eastAsia"/>
                      <w:bCs/>
                      <w:snapToGrid w:val="0"/>
                      <w:spacing w:val="5"/>
                      <w:kern w:val="0"/>
                      <w:szCs w:val="21"/>
                    </w:rPr>
                    <w:t>。</w:t>
                  </w:r>
                </w:p>
                <w:p w:rsidR="00B1695D" w:rsidRPr="00CE22B6" w:rsidRDefault="00B1695D" w:rsidP="00B1695D">
                  <w:pPr>
                    <w:pStyle w:val="afffd"/>
                    <w:spacing w:line="300" w:lineRule="auto"/>
                    <w:ind w:right="-215"/>
                    <w:jc w:val="left"/>
                    <w:rPr>
                      <w:bCs/>
                      <w:snapToGrid w:val="0"/>
                      <w:spacing w:val="5"/>
                      <w:kern w:val="0"/>
                      <w:szCs w:val="21"/>
                    </w:rPr>
                  </w:pPr>
                  <w:r w:rsidRPr="00AD43C5">
                    <w:rPr>
                      <w:rFonts w:ascii="宋体" w:hAnsi="宋体" w:cs="宋体" w:hint="eastAsia"/>
                      <w:bCs/>
                      <w:snapToGrid w:val="0"/>
                      <w:spacing w:val="5"/>
                      <w:kern w:val="0"/>
                      <w:szCs w:val="21"/>
                    </w:rPr>
                    <w:t>③</w:t>
                  </w:r>
                  <w:r w:rsidRPr="00AD43C5">
                    <w:rPr>
                      <w:bCs/>
                      <w:snapToGrid w:val="0"/>
                      <w:spacing w:val="5"/>
                      <w:kern w:val="0"/>
                      <w:szCs w:val="21"/>
                    </w:rPr>
                    <w:t>固废：均得到妥善处置，处置率</w:t>
                  </w:r>
                  <w:r w:rsidRPr="00AD43C5">
                    <w:rPr>
                      <w:bCs/>
                      <w:snapToGrid w:val="0"/>
                      <w:spacing w:val="5"/>
                      <w:kern w:val="0"/>
                      <w:szCs w:val="21"/>
                    </w:rPr>
                    <w:t>100%</w:t>
                  </w:r>
                  <w:r w:rsidRPr="00AD43C5">
                    <w:rPr>
                      <w:bCs/>
                      <w:snapToGrid w:val="0"/>
                      <w:spacing w:val="5"/>
                      <w:kern w:val="0"/>
                      <w:szCs w:val="21"/>
                    </w:rPr>
                    <w:t>，不排放，无需申请总量。</w:t>
                  </w:r>
                </w:p>
              </w:tc>
            </w:tr>
            <w:tr w:rsidR="00B1695D" w:rsidRPr="002E6EB7" w:rsidTr="009934B7">
              <w:trPr>
                <w:trHeight w:val="397"/>
                <w:jc w:val="center"/>
              </w:trPr>
              <w:tc>
                <w:tcPr>
                  <w:tcW w:w="803" w:type="pct"/>
                  <w:gridSpan w:val="2"/>
                  <w:shd w:val="clear" w:color="auto" w:fill="auto"/>
                  <w:vAlign w:val="center"/>
                </w:tcPr>
                <w:p w:rsidR="00B1695D" w:rsidRDefault="00B1695D" w:rsidP="00B1695D">
                  <w:pPr>
                    <w:pStyle w:val="afffd"/>
                    <w:spacing w:line="300" w:lineRule="auto"/>
                    <w:ind w:left="0" w:right="-165"/>
                  </w:pPr>
                  <w:r w:rsidRPr="002E6EB7">
                    <w:t>排污口规范化</w:t>
                  </w:r>
                </w:p>
                <w:p w:rsidR="00B1695D" w:rsidRPr="002E6EB7" w:rsidRDefault="00B1695D" w:rsidP="00B1695D">
                  <w:pPr>
                    <w:pStyle w:val="afffd"/>
                    <w:spacing w:line="300" w:lineRule="auto"/>
                    <w:ind w:left="0" w:right="-165"/>
                  </w:pPr>
                  <w:r w:rsidRPr="002E6EB7">
                    <w:t>设置</w:t>
                  </w:r>
                </w:p>
              </w:tc>
              <w:tc>
                <w:tcPr>
                  <w:tcW w:w="4197" w:type="pct"/>
                  <w:gridSpan w:val="5"/>
                  <w:shd w:val="clear" w:color="auto" w:fill="auto"/>
                  <w:vAlign w:val="center"/>
                </w:tcPr>
                <w:p w:rsidR="00B1695D" w:rsidRPr="002E6EB7" w:rsidRDefault="00745EFF" w:rsidP="00B1695D">
                  <w:pPr>
                    <w:pStyle w:val="afffd"/>
                    <w:spacing w:line="300" w:lineRule="auto"/>
                  </w:pPr>
                  <w:r>
                    <w:rPr>
                      <w:rFonts w:hint="eastAsia"/>
                    </w:rPr>
                    <w:t>厂区</w:t>
                  </w:r>
                  <w:r>
                    <w:t>已实行</w:t>
                  </w:r>
                  <w:r w:rsidR="00B1695D" w:rsidRPr="002E6EB7">
                    <w:rPr>
                      <w:rFonts w:hint="eastAsia"/>
                    </w:rPr>
                    <w:t>雨污</w:t>
                  </w:r>
                  <w:r w:rsidR="00B1695D" w:rsidRPr="002E6EB7">
                    <w:t>分流</w:t>
                  </w:r>
                  <w:r w:rsidR="00B1695D" w:rsidRPr="002E6EB7">
                    <w:rPr>
                      <w:rFonts w:hint="eastAsia"/>
                    </w:rPr>
                    <w:t>，</w:t>
                  </w:r>
                  <w:r w:rsidR="00B1695D" w:rsidRPr="002E6EB7">
                    <w:t>本项目不新增</w:t>
                  </w:r>
                  <w:r w:rsidR="00B1695D" w:rsidRPr="002E6EB7">
                    <w:rPr>
                      <w:rFonts w:hint="eastAsia"/>
                    </w:rPr>
                    <w:t>排污口</w:t>
                  </w:r>
                  <w:r w:rsidR="00B1695D" w:rsidRPr="002E6EB7">
                    <w:t>，依托</w:t>
                  </w:r>
                  <w:r w:rsidR="00B1695D">
                    <w:rPr>
                      <w:rFonts w:hint="eastAsia"/>
                    </w:rPr>
                    <w:t>一期</w:t>
                  </w:r>
                  <w:r w:rsidR="00B1695D" w:rsidRPr="002E6EB7">
                    <w:t>现有排污口</w:t>
                  </w:r>
                </w:p>
              </w:tc>
            </w:tr>
            <w:tr w:rsidR="00B1695D" w:rsidRPr="002E6EB7" w:rsidTr="009934B7">
              <w:trPr>
                <w:trHeight w:val="397"/>
                <w:jc w:val="center"/>
              </w:trPr>
              <w:tc>
                <w:tcPr>
                  <w:tcW w:w="803" w:type="pct"/>
                  <w:gridSpan w:val="2"/>
                  <w:shd w:val="clear" w:color="auto" w:fill="auto"/>
                  <w:vAlign w:val="center"/>
                </w:tcPr>
                <w:p w:rsidR="00B1695D" w:rsidRPr="002E6EB7" w:rsidRDefault="00B1695D" w:rsidP="00B1695D">
                  <w:pPr>
                    <w:pStyle w:val="afffd"/>
                    <w:spacing w:line="300" w:lineRule="auto"/>
                  </w:pPr>
                  <w:r w:rsidRPr="002E6EB7">
                    <w:t>区域解决的问题</w:t>
                  </w:r>
                </w:p>
              </w:tc>
              <w:tc>
                <w:tcPr>
                  <w:tcW w:w="4197" w:type="pct"/>
                  <w:gridSpan w:val="5"/>
                  <w:shd w:val="clear" w:color="auto" w:fill="auto"/>
                  <w:vAlign w:val="center"/>
                </w:tcPr>
                <w:p w:rsidR="00B1695D" w:rsidRPr="002E6EB7" w:rsidRDefault="00B1695D" w:rsidP="00B1695D">
                  <w:pPr>
                    <w:pStyle w:val="afffd"/>
                    <w:spacing w:line="300" w:lineRule="auto"/>
                  </w:pPr>
                  <w:r>
                    <w:rPr>
                      <w:rFonts w:hint="eastAsia"/>
                    </w:rPr>
                    <w:t>-</w:t>
                  </w:r>
                </w:p>
              </w:tc>
            </w:tr>
            <w:tr w:rsidR="00B1695D" w:rsidRPr="002E6EB7" w:rsidTr="009934B7">
              <w:trPr>
                <w:trHeight w:val="397"/>
                <w:jc w:val="center"/>
              </w:trPr>
              <w:tc>
                <w:tcPr>
                  <w:tcW w:w="803" w:type="pct"/>
                  <w:gridSpan w:val="2"/>
                  <w:shd w:val="clear" w:color="auto" w:fill="auto"/>
                  <w:vAlign w:val="center"/>
                </w:tcPr>
                <w:p w:rsidR="00B1695D" w:rsidRDefault="00B1695D" w:rsidP="00B1695D">
                  <w:pPr>
                    <w:pStyle w:val="afffd"/>
                    <w:spacing w:line="300" w:lineRule="auto"/>
                    <w:ind w:leftChars="-42" w:left="-88" w:right="-165"/>
                  </w:pPr>
                  <w:r w:rsidRPr="002E6EB7">
                    <w:t>大气环境防护</w:t>
                  </w:r>
                </w:p>
                <w:p w:rsidR="00B1695D" w:rsidRPr="002E6EB7" w:rsidRDefault="00B1695D" w:rsidP="00B1695D">
                  <w:pPr>
                    <w:pStyle w:val="afffd"/>
                    <w:spacing w:line="300" w:lineRule="auto"/>
                    <w:ind w:leftChars="-42" w:left="-88" w:right="-165"/>
                  </w:pPr>
                  <w:r w:rsidRPr="002E6EB7">
                    <w:t>距离</w:t>
                  </w:r>
                </w:p>
              </w:tc>
              <w:tc>
                <w:tcPr>
                  <w:tcW w:w="4197" w:type="pct"/>
                  <w:gridSpan w:val="5"/>
                  <w:shd w:val="clear" w:color="auto" w:fill="auto"/>
                  <w:vAlign w:val="center"/>
                </w:tcPr>
                <w:p w:rsidR="00B1695D" w:rsidRPr="002E6EB7" w:rsidRDefault="00B1695D" w:rsidP="00B1695D">
                  <w:pPr>
                    <w:pStyle w:val="afffd"/>
                    <w:spacing w:line="300" w:lineRule="auto"/>
                  </w:pPr>
                  <w:r>
                    <w:rPr>
                      <w:rFonts w:hint="eastAsia"/>
                    </w:rPr>
                    <w:t>无</w:t>
                  </w:r>
                </w:p>
              </w:tc>
            </w:tr>
            <w:tr w:rsidR="00B1695D" w:rsidRPr="002E6EB7" w:rsidTr="009934B7">
              <w:trPr>
                <w:trHeight w:val="397"/>
                <w:jc w:val="center"/>
              </w:trPr>
              <w:tc>
                <w:tcPr>
                  <w:tcW w:w="803" w:type="pct"/>
                  <w:gridSpan w:val="2"/>
                  <w:shd w:val="clear" w:color="auto" w:fill="auto"/>
                  <w:vAlign w:val="center"/>
                </w:tcPr>
                <w:p w:rsidR="00B1695D" w:rsidRDefault="00B1695D" w:rsidP="00B1695D">
                  <w:pPr>
                    <w:pStyle w:val="afffd"/>
                    <w:spacing w:line="300" w:lineRule="auto"/>
                  </w:pPr>
                  <w:r w:rsidRPr="002E6EB7">
                    <w:t>卫生防护</w:t>
                  </w:r>
                </w:p>
                <w:p w:rsidR="00B1695D" w:rsidRPr="002E6EB7" w:rsidRDefault="00B1695D" w:rsidP="00B1695D">
                  <w:pPr>
                    <w:pStyle w:val="afffd"/>
                    <w:spacing w:line="300" w:lineRule="auto"/>
                  </w:pPr>
                  <w:r w:rsidRPr="002E6EB7">
                    <w:t>距离</w:t>
                  </w:r>
                </w:p>
              </w:tc>
              <w:tc>
                <w:tcPr>
                  <w:tcW w:w="4197" w:type="pct"/>
                  <w:gridSpan w:val="5"/>
                  <w:shd w:val="clear" w:color="auto" w:fill="auto"/>
                  <w:vAlign w:val="center"/>
                </w:tcPr>
                <w:p w:rsidR="00B1695D" w:rsidRPr="002E6EB7" w:rsidRDefault="00B1695D" w:rsidP="00677AE8">
                  <w:pPr>
                    <w:pStyle w:val="afffd"/>
                    <w:spacing w:line="300" w:lineRule="auto"/>
                  </w:pPr>
                  <w:r>
                    <w:rPr>
                      <w:rFonts w:hint="eastAsia"/>
                    </w:rPr>
                    <w:t>以膨胀线车间为边界向外</w:t>
                  </w:r>
                  <w:r w:rsidR="00677AE8">
                    <w:t>5</w:t>
                  </w:r>
                  <w:r>
                    <w:t>0</w:t>
                  </w:r>
                  <w:r>
                    <w:rPr>
                      <w:rFonts w:hint="eastAsia"/>
                    </w:rPr>
                    <w:t>米</w:t>
                  </w:r>
                  <w:r w:rsidR="00677AE8">
                    <w:rPr>
                      <w:rFonts w:hint="eastAsia"/>
                    </w:rPr>
                    <w:t>、</w:t>
                  </w:r>
                  <w:r>
                    <w:rPr>
                      <w:rFonts w:hint="eastAsia"/>
                    </w:rPr>
                    <w:t>预混料车间向外扩</w:t>
                  </w:r>
                  <w:r>
                    <w:rPr>
                      <w:rFonts w:hint="eastAsia"/>
                    </w:rPr>
                    <w:t>5</w:t>
                  </w:r>
                  <w:r>
                    <w:t>0</w:t>
                  </w:r>
                  <w:r w:rsidR="00677AE8">
                    <w:rPr>
                      <w:rFonts w:hint="eastAsia"/>
                    </w:rPr>
                    <w:t>米和玉米卸料</w:t>
                  </w:r>
                  <w:r w:rsidR="00677AE8">
                    <w:t>区向外</w:t>
                  </w:r>
                  <w:r w:rsidR="00677AE8">
                    <w:rPr>
                      <w:rFonts w:hint="eastAsia"/>
                    </w:rPr>
                    <w:t>50</w:t>
                  </w:r>
                  <w:r w:rsidR="00677AE8">
                    <w:rPr>
                      <w:rFonts w:hint="eastAsia"/>
                    </w:rPr>
                    <w:t>米</w:t>
                  </w:r>
                  <w:r>
                    <w:rPr>
                      <w:rFonts w:hint="eastAsia"/>
                    </w:rPr>
                    <w:t>形成的包络线为本项目卫生防护距离</w:t>
                  </w:r>
                </w:p>
              </w:tc>
            </w:tr>
          </w:tbl>
          <w:p w:rsidR="00FE104B" w:rsidRPr="00B1695D" w:rsidRDefault="00FE104B" w:rsidP="00B1695D">
            <w:pPr>
              <w:tabs>
                <w:tab w:val="left" w:pos="2460"/>
              </w:tabs>
              <w:spacing w:line="300" w:lineRule="auto"/>
              <w:rPr>
                <w:rFonts w:ascii="Times New Roman" w:eastAsia="宋体" w:hAnsi="Times New Roman" w:cs="Times New Roman"/>
                <w:szCs w:val="24"/>
              </w:rPr>
            </w:pPr>
          </w:p>
        </w:tc>
      </w:tr>
    </w:tbl>
    <w:p w:rsidR="00CE22B6" w:rsidRPr="00CE22B6" w:rsidRDefault="00CE22B6" w:rsidP="00CE22B6">
      <w:pPr>
        <w:keepNext/>
        <w:keepLines/>
        <w:adjustRightInd w:val="0"/>
        <w:snapToGrid w:val="0"/>
        <w:spacing w:line="360" w:lineRule="auto"/>
        <w:outlineLvl w:val="0"/>
        <w:rPr>
          <w:rFonts w:ascii="Times New Roman" w:eastAsia="黑体" w:hAnsi="Times New Roman" w:cs="Times New Roman"/>
          <w:bCs/>
          <w:kern w:val="44"/>
          <w:sz w:val="30"/>
          <w:szCs w:val="44"/>
        </w:rPr>
      </w:pPr>
      <w:r w:rsidRPr="00CE22B6">
        <w:rPr>
          <w:rFonts w:ascii="Times New Roman" w:eastAsia="宋体" w:hAnsi="Times New Roman" w:cs="Times New Roman"/>
          <w:b/>
          <w:bCs/>
          <w:kern w:val="44"/>
          <w:sz w:val="28"/>
          <w:szCs w:val="44"/>
        </w:rPr>
        <w:br w:type="page"/>
      </w:r>
      <w:r w:rsidRPr="00CE22B6">
        <w:rPr>
          <w:rFonts w:ascii="黑体" w:eastAsia="黑体" w:hAnsi="Times New Roman" w:cs="Times New Roman"/>
          <w:b/>
          <w:bCs/>
          <w:kern w:val="44"/>
          <w:sz w:val="28"/>
          <w:szCs w:val="28"/>
        </w:rPr>
        <w:lastRenderedPageBreak/>
        <w:t>结论与建议</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286"/>
      </w:tblGrid>
      <w:tr w:rsidR="00CE22B6" w:rsidRPr="00CE22B6" w:rsidTr="003E223A">
        <w:trPr>
          <w:trHeight w:val="50"/>
        </w:trPr>
        <w:tc>
          <w:tcPr>
            <w:tcW w:w="5000" w:type="pct"/>
          </w:tcPr>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t>结论</w:t>
            </w:r>
            <w:r w:rsidRPr="00CE22B6">
              <w:rPr>
                <w:rFonts w:ascii="Times New Roman" w:eastAsia="宋体" w:hAnsi="Times New Roman" w:cs="Times New Roman"/>
                <w:b/>
                <w:sz w:val="24"/>
                <w:szCs w:val="24"/>
              </w:rPr>
              <w:t>:</w:t>
            </w:r>
          </w:p>
          <w:p w:rsidR="00CE22B6" w:rsidRPr="00CE22B6" w:rsidRDefault="00CE22B6" w:rsidP="00CE22B6">
            <w:pPr>
              <w:adjustRightInd w:val="0"/>
              <w:snapToGrid w:val="0"/>
              <w:spacing w:line="360" w:lineRule="auto"/>
              <w:ind w:firstLineChars="200" w:firstLine="482"/>
              <w:jc w:val="left"/>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1</w:t>
            </w:r>
            <w:r w:rsidRPr="00CE22B6">
              <w:rPr>
                <w:rFonts w:ascii="Times New Roman" w:eastAsia="宋体" w:hAnsi="Times New Roman" w:cs="Times New Roman" w:hint="eastAsia"/>
                <w:b/>
                <w:sz w:val="24"/>
                <w:szCs w:val="24"/>
              </w:rPr>
              <w:t>、项目概况</w:t>
            </w:r>
          </w:p>
          <w:p w:rsidR="007463A1" w:rsidRDefault="007463A1" w:rsidP="007463A1">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F53FF1">
              <w:rPr>
                <w:rFonts w:ascii="Times New Roman" w:eastAsia="宋体" w:hAnsi="Times New Roman" w:cs="Times New Roman" w:hint="eastAsia"/>
                <w:bCs/>
                <w:spacing w:val="5"/>
                <w:kern w:val="0"/>
                <w:sz w:val="24"/>
                <w:szCs w:val="21"/>
              </w:rPr>
              <w:t>溧阳比利美英伟营养饲料有限公司</w:t>
            </w:r>
            <w:r>
              <w:rPr>
                <w:rFonts w:ascii="Times New Roman" w:eastAsia="宋体" w:hAnsi="Times New Roman" w:cs="Times New Roman" w:hint="eastAsia"/>
                <w:bCs/>
                <w:spacing w:val="5"/>
                <w:kern w:val="0"/>
                <w:sz w:val="24"/>
                <w:szCs w:val="21"/>
              </w:rPr>
              <w:t>成立于</w:t>
            </w:r>
            <w:r>
              <w:rPr>
                <w:rFonts w:ascii="Times New Roman" w:eastAsia="宋体" w:hAnsi="Times New Roman" w:cs="Times New Roman" w:hint="eastAsia"/>
                <w:bCs/>
                <w:spacing w:val="5"/>
                <w:kern w:val="0"/>
                <w:sz w:val="24"/>
                <w:szCs w:val="21"/>
              </w:rPr>
              <w:t>2014</w:t>
            </w:r>
            <w:r>
              <w:rPr>
                <w:rFonts w:ascii="Times New Roman" w:eastAsia="宋体" w:hAnsi="Times New Roman" w:cs="Times New Roman" w:hint="eastAsia"/>
                <w:bCs/>
                <w:spacing w:val="5"/>
                <w:kern w:val="0"/>
                <w:sz w:val="24"/>
                <w:szCs w:val="21"/>
              </w:rPr>
              <w:t>年</w:t>
            </w:r>
            <w:r>
              <w:rPr>
                <w:rFonts w:ascii="Times New Roman" w:eastAsia="宋体" w:hAnsi="Times New Roman" w:cs="Times New Roman" w:hint="eastAsia"/>
                <w:bCs/>
                <w:spacing w:val="5"/>
                <w:kern w:val="0"/>
                <w:sz w:val="24"/>
                <w:szCs w:val="21"/>
              </w:rPr>
              <w:t>7</w:t>
            </w:r>
            <w:r>
              <w:rPr>
                <w:rFonts w:ascii="Times New Roman" w:eastAsia="宋体" w:hAnsi="Times New Roman" w:cs="Times New Roman" w:hint="eastAsia"/>
                <w:bCs/>
                <w:spacing w:val="5"/>
                <w:kern w:val="0"/>
                <w:sz w:val="24"/>
                <w:szCs w:val="21"/>
              </w:rPr>
              <w:t>月</w:t>
            </w:r>
            <w:r>
              <w:rPr>
                <w:rFonts w:ascii="Times New Roman" w:eastAsia="宋体" w:hAnsi="Times New Roman" w:cs="Times New Roman" w:hint="eastAsia"/>
                <w:bCs/>
                <w:spacing w:val="5"/>
                <w:kern w:val="0"/>
                <w:sz w:val="24"/>
                <w:szCs w:val="21"/>
              </w:rPr>
              <w:t>30</w:t>
            </w:r>
            <w:r>
              <w:rPr>
                <w:rFonts w:ascii="Times New Roman" w:eastAsia="宋体" w:hAnsi="Times New Roman" w:cs="Times New Roman" w:hint="eastAsia"/>
                <w:bCs/>
                <w:spacing w:val="5"/>
                <w:kern w:val="0"/>
                <w:sz w:val="24"/>
                <w:szCs w:val="21"/>
              </w:rPr>
              <w:t>日</w:t>
            </w:r>
            <w:r>
              <w:rPr>
                <w:rFonts w:ascii="Times New Roman" w:eastAsia="宋体" w:hAnsi="Times New Roman" w:cs="Times New Roman"/>
                <w:bCs/>
                <w:spacing w:val="5"/>
                <w:kern w:val="0"/>
                <w:sz w:val="24"/>
                <w:szCs w:val="21"/>
              </w:rPr>
              <w:t>，由深圳比利美</w:t>
            </w:r>
            <w:r w:rsidRPr="00F53FF1">
              <w:rPr>
                <w:rFonts w:ascii="Times New Roman" w:eastAsia="宋体" w:hAnsi="Times New Roman" w:cs="Times New Roman" w:hint="eastAsia"/>
                <w:bCs/>
                <w:spacing w:val="5"/>
                <w:kern w:val="0"/>
                <w:sz w:val="24"/>
                <w:szCs w:val="21"/>
              </w:rPr>
              <w:t>英伟营养饲料有限公司</w:t>
            </w:r>
            <w:r>
              <w:rPr>
                <w:rFonts w:ascii="Times New Roman" w:eastAsia="宋体" w:hAnsi="Times New Roman" w:cs="Times New Roman" w:hint="eastAsia"/>
                <w:bCs/>
                <w:spacing w:val="5"/>
                <w:kern w:val="0"/>
                <w:sz w:val="24"/>
                <w:szCs w:val="21"/>
              </w:rPr>
              <w:t>投资</w:t>
            </w:r>
            <w:r>
              <w:rPr>
                <w:rFonts w:ascii="Times New Roman" w:eastAsia="宋体" w:hAnsi="Times New Roman" w:cs="Times New Roman"/>
                <w:bCs/>
                <w:spacing w:val="5"/>
                <w:kern w:val="0"/>
                <w:sz w:val="24"/>
                <w:szCs w:val="21"/>
              </w:rPr>
              <w:t>设立</w:t>
            </w:r>
            <w:r>
              <w:rPr>
                <w:rFonts w:ascii="Times New Roman" w:eastAsia="宋体" w:hAnsi="Times New Roman" w:cs="Times New Roman" w:hint="eastAsia"/>
                <w:bCs/>
                <w:spacing w:val="5"/>
                <w:kern w:val="0"/>
                <w:sz w:val="24"/>
                <w:szCs w:val="21"/>
              </w:rPr>
              <w:t>，</w:t>
            </w:r>
            <w:r>
              <w:rPr>
                <w:rFonts w:ascii="Times New Roman" w:eastAsia="宋体" w:hAnsi="Times New Roman" w:cs="Times New Roman"/>
                <w:bCs/>
                <w:spacing w:val="5"/>
                <w:kern w:val="0"/>
                <w:sz w:val="24"/>
                <w:szCs w:val="21"/>
              </w:rPr>
              <w:t>是一家</w:t>
            </w:r>
            <w:r>
              <w:rPr>
                <w:rFonts w:ascii="Times New Roman" w:eastAsia="宋体" w:hAnsi="Times New Roman" w:cs="Times New Roman" w:hint="eastAsia"/>
                <w:bCs/>
                <w:spacing w:val="5"/>
                <w:kern w:val="0"/>
                <w:sz w:val="24"/>
                <w:szCs w:val="21"/>
              </w:rPr>
              <w:t>专业</w:t>
            </w:r>
            <w:r>
              <w:rPr>
                <w:rFonts w:ascii="Times New Roman" w:eastAsia="宋体" w:hAnsi="Times New Roman" w:cs="Times New Roman"/>
                <w:bCs/>
                <w:spacing w:val="5"/>
                <w:kern w:val="0"/>
                <w:sz w:val="24"/>
                <w:szCs w:val="21"/>
              </w:rPr>
              <w:t>从事配合饲料、浓缩饲料研发、生产和销售的工业企业</w:t>
            </w:r>
            <w:r w:rsidRPr="00CE22B6">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企业</w:t>
            </w:r>
            <w:r>
              <w:rPr>
                <w:rFonts w:ascii="Times New Roman" w:eastAsia="宋体" w:hAnsi="Times New Roman" w:cs="Times New Roman"/>
                <w:bCs/>
                <w:spacing w:val="5"/>
                <w:kern w:val="0"/>
                <w:sz w:val="24"/>
                <w:szCs w:val="21"/>
              </w:rPr>
              <w:t>位于</w:t>
            </w:r>
            <w:r>
              <w:rPr>
                <w:rFonts w:ascii="Times New Roman" w:eastAsia="宋体" w:hAnsi="Times New Roman" w:cs="Times New Roman" w:hint="eastAsia"/>
                <w:bCs/>
                <w:spacing w:val="5"/>
                <w:kern w:val="0"/>
                <w:sz w:val="24"/>
                <w:szCs w:val="21"/>
              </w:rPr>
              <w:t>溧阳市上兴工业园</w:t>
            </w:r>
            <w:r>
              <w:rPr>
                <w:rFonts w:ascii="Times New Roman" w:eastAsia="宋体" w:hAnsi="Times New Roman" w:cs="Times New Roman"/>
                <w:bCs/>
                <w:spacing w:val="5"/>
                <w:kern w:val="0"/>
                <w:sz w:val="24"/>
                <w:szCs w:val="21"/>
              </w:rPr>
              <w:t>区</w:t>
            </w:r>
            <w:r w:rsidRPr="00C6125E">
              <w:rPr>
                <w:rFonts w:ascii="Times New Roman" w:eastAsia="宋体" w:hAnsi="Times New Roman" w:cs="Times New Roman" w:hint="eastAsia"/>
                <w:bCs/>
                <w:spacing w:val="5"/>
                <w:kern w:val="0"/>
                <w:sz w:val="24"/>
                <w:szCs w:val="21"/>
              </w:rPr>
              <w:t>通港大道</w:t>
            </w:r>
            <w:r w:rsidRPr="00C6125E">
              <w:rPr>
                <w:rFonts w:ascii="Times New Roman" w:eastAsia="宋体" w:hAnsi="Times New Roman" w:cs="Times New Roman"/>
                <w:bCs/>
                <w:spacing w:val="5"/>
                <w:kern w:val="0"/>
                <w:sz w:val="24"/>
                <w:szCs w:val="21"/>
              </w:rPr>
              <w:t>2</w:t>
            </w:r>
            <w:r w:rsidRPr="00C6125E">
              <w:rPr>
                <w:rFonts w:ascii="Times New Roman" w:eastAsia="宋体" w:hAnsi="Times New Roman" w:cs="Times New Roman"/>
                <w:bCs/>
                <w:spacing w:val="5"/>
                <w:kern w:val="0"/>
                <w:sz w:val="24"/>
                <w:szCs w:val="21"/>
              </w:rPr>
              <w:t>号</w:t>
            </w:r>
            <w:r>
              <w:rPr>
                <w:rFonts w:ascii="Times New Roman" w:eastAsia="宋体" w:hAnsi="Times New Roman" w:cs="Times New Roman" w:hint="eastAsia"/>
                <w:bCs/>
                <w:spacing w:val="5"/>
                <w:kern w:val="0"/>
                <w:sz w:val="24"/>
                <w:szCs w:val="21"/>
              </w:rPr>
              <w:t>，</w:t>
            </w:r>
            <w:r w:rsidRPr="00064BBB">
              <w:rPr>
                <w:rFonts w:ascii="Times New Roman" w:eastAsia="宋体" w:hAnsi="Times New Roman" w:cs="Times New Roman" w:hint="eastAsia"/>
                <w:bCs/>
                <w:spacing w:val="5"/>
                <w:kern w:val="0"/>
                <w:sz w:val="24"/>
                <w:szCs w:val="21"/>
              </w:rPr>
              <w:t>总占地面积约</w:t>
            </w:r>
            <w:r w:rsidRPr="00064BBB">
              <w:rPr>
                <w:rFonts w:ascii="Times New Roman" w:eastAsia="宋体" w:hAnsi="Times New Roman" w:cs="Times New Roman"/>
                <w:bCs/>
                <w:spacing w:val="5"/>
                <w:kern w:val="0"/>
                <w:sz w:val="24"/>
                <w:szCs w:val="21"/>
              </w:rPr>
              <w:t>33312</w:t>
            </w:r>
            <w:r w:rsidRPr="00064BBB">
              <w:rPr>
                <w:rFonts w:ascii="Times New Roman" w:eastAsia="宋体" w:hAnsi="Times New Roman" w:cs="Times New Roman"/>
                <w:bCs/>
                <w:spacing w:val="5"/>
                <w:kern w:val="0"/>
                <w:sz w:val="24"/>
                <w:szCs w:val="21"/>
              </w:rPr>
              <w:t>平方米</w:t>
            </w:r>
            <w:r>
              <w:rPr>
                <w:rFonts w:ascii="Times New Roman" w:eastAsia="宋体" w:hAnsi="Times New Roman" w:cs="Times New Roman" w:hint="eastAsia"/>
                <w:bCs/>
                <w:spacing w:val="5"/>
                <w:kern w:val="0"/>
                <w:sz w:val="24"/>
                <w:szCs w:val="21"/>
              </w:rPr>
              <w:t>，</w:t>
            </w:r>
            <w:r>
              <w:rPr>
                <w:rFonts w:ascii="Times New Roman" w:eastAsia="宋体" w:hAnsi="Times New Roman" w:cs="Times New Roman"/>
                <w:bCs/>
                <w:spacing w:val="5"/>
                <w:kern w:val="0"/>
                <w:sz w:val="24"/>
                <w:szCs w:val="21"/>
              </w:rPr>
              <w:t>利用自有</w:t>
            </w:r>
            <w:r>
              <w:rPr>
                <w:rFonts w:ascii="Times New Roman" w:eastAsia="宋体" w:hAnsi="Times New Roman" w:cs="Times New Roman" w:hint="eastAsia"/>
                <w:bCs/>
                <w:spacing w:val="5"/>
                <w:kern w:val="0"/>
                <w:sz w:val="24"/>
                <w:szCs w:val="21"/>
              </w:rPr>
              <w:t>土地</w:t>
            </w:r>
            <w:r>
              <w:rPr>
                <w:rFonts w:ascii="Times New Roman" w:eastAsia="宋体" w:hAnsi="Times New Roman" w:cs="Times New Roman"/>
                <w:bCs/>
                <w:spacing w:val="5"/>
                <w:kern w:val="0"/>
                <w:sz w:val="24"/>
                <w:szCs w:val="21"/>
              </w:rPr>
              <w:t>和</w:t>
            </w:r>
            <w:r>
              <w:rPr>
                <w:rFonts w:ascii="Times New Roman" w:eastAsia="宋体" w:hAnsi="Times New Roman" w:cs="Times New Roman" w:hint="eastAsia"/>
                <w:bCs/>
                <w:spacing w:val="5"/>
                <w:kern w:val="0"/>
                <w:sz w:val="24"/>
                <w:szCs w:val="21"/>
              </w:rPr>
              <w:t>工业</w:t>
            </w:r>
            <w:r>
              <w:rPr>
                <w:rFonts w:ascii="Times New Roman" w:eastAsia="宋体" w:hAnsi="Times New Roman" w:cs="Times New Roman"/>
                <w:bCs/>
                <w:spacing w:val="5"/>
                <w:kern w:val="0"/>
                <w:sz w:val="24"/>
                <w:szCs w:val="21"/>
              </w:rPr>
              <w:t>厂房从事</w:t>
            </w:r>
            <w:r>
              <w:rPr>
                <w:rFonts w:ascii="Times New Roman" w:eastAsia="宋体" w:hAnsi="Times New Roman" w:cs="Times New Roman" w:hint="eastAsia"/>
                <w:bCs/>
                <w:spacing w:val="5"/>
                <w:kern w:val="0"/>
                <w:sz w:val="24"/>
                <w:szCs w:val="21"/>
              </w:rPr>
              <w:t>饲料</w:t>
            </w:r>
            <w:r>
              <w:rPr>
                <w:rFonts w:ascii="Times New Roman" w:eastAsia="宋体" w:hAnsi="Times New Roman" w:cs="Times New Roman"/>
                <w:bCs/>
                <w:spacing w:val="5"/>
                <w:kern w:val="0"/>
                <w:sz w:val="24"/>
                <w:szCs w:val="21"/>
              </w:rPr>
              <w:t>的</w:t>
            </w:r>
            <w:r>
              <w:rPr>
                <w:rFonts w:ascii="Times New Roman" w:eastAsia="宋体" w:hAnsi="Times New Roman" w:cs="Times New Roman" w:hint="eastAsia"/>
                <w:bCs/>
                <w:spacing w:val="5"/>
                <w:kern w:val="0"/>
                <w:sz w:val="24"/>
                <w:szCs w:val="21"/>
              </w:rPr>
              <w:t>加工</w:t>
            </w:r>
            <w:r>
              <w:rPr>
                <w:rFonts w:ascii="Times New Roman" w:eastAsia="宋体" w:hAnsi="Times New Roman" w:cs="Times New Roman"/>
                <w:bCs/>
                <w:spacing w:val="5"/>
                <w:kern w:val="0"/>
                <w:sz w:val="24"/>
                <w:szCs w:val="21"/>
              </w:rPr>
              <w:t>生产。</w:t>
            </w:r>
            <w:r>
              <w:rPr>
                <w:rFonts w:ascii="Times New Roman" w:eastAsia="宋体" w:hAnsi="Times New Roman" w:cs="Times New Roman" w:hint="eastAsia"/>
                <w:bCs/>
                <w:spacing w:val="5"/>
                <w:kern w:val="0"/>
                <w:sz w:val="24"/>
                <w:szCs w:val="21"/>
              </w:rPr>
              <w:t>企业“</w:t>
            </w:r>
            <w:r w:rsidRPr="00D07F3C">
              <w:rPr>
                <w:rFonts w:ascii="Times New Roman" w:eastAsia="宋体" w:hAnsi="Times New Roman" w:cs="Times New Roman" w:hint="eastAsia"/>
                <w:bCs/>
                <w:spacing w:val="5"/>
                <w:kern w:val="0"/>
                <w:sz w:val="24"/>
                <w:szCs w:val="21"/>
              </w:rPr>
              <w:t>新建年产</w:t>
            </w:r>
            <w:r w:rsidRPr="00D07F3C">
              <w:rPr>
                <w:rFonts w:ascii="Times New Roman" w:eastAsia="宋体" w:hAnsi="Times New Roman" w:cs="Times New Roman"/>
                <w:bCs/>
                <w:spacing w:val="5"/>
                <w:kern w:val="0"/>
                <w:sz w:val="24"/>
                <w:szCs w:val="21"/>
              </w:rPr>
              <w:t>24</w:t>
            </w:r>
            <w:r w:rsidRPr="00D07F3C">
              <w:rPr>
                <w:rFonts w:ascii="Times New Roman" w:eastAsia="宋体" w:hAnsi="Times New Roman" w:cs="Times New Roman"/>
                <w:bCs/>
                <w:spacing w:val="5"/>
                <w:kern w:val="0"/>
                <w:sz w:val="24"/>
                <w:szCs w:val="21"/>
              </w:rPr>
              <w:t>万吨猪饲料生产项目</w:t>
            </w:r>
            <w:r>
              <w:rPr>
                <w:rFonts w:ascii="Times New Roman" w:eastAsia="宋体" w:hAnsi="Times New Roman" w:cs="Times New Roman" w:hint="eastAsia"/>
                <w:bCs/>
                <w:spacing w:val="5"/>
                <w:kern w:val="0"/>
                <w:sz w:val="24"/>
                <w:szCs w:val="21"/>
              </w:rPr>
              <w:t>”</w:t>
            </w:r>
            <w:r w:rsidRPr="00D07F3C">
              <w:rPr>
                <w:rFonts w:ascii="Times New Roman" w:eastAsia="宋体" w:hAnsi="Times New Roman" w:cs="Times New Roman"/>
                <w:bCs/>
                <w:spacing w:val="5"/>
                <w:kern w:val="0"/>
                <w:sz w:val="24"/>
                <w:szCs w:val="21"/>
              </w:rPr>
              <w:t>环境影响评价报告表于</w:t>
            </w:r>
            <w:r w:rsidRPr="00D07F3C">
              <w:rPr>
                <w:rFonts w:ascii="Times New Roman" w:eastAsia="宋体" w:hAnsi="Times New Roman" w:cs="Times New Roman"/>
                <w:bCs/>
                <w:spacing w:val="5"/>
                <w:kern w:val="0"/>
                <w:sz w:val="24"/>
                <w:szCs w:val="21"/>
              </w:rPr>
              <w:t>2015</w:t>
            </w:r>
            <w:r w:rsidRPr="00D07F3C">
              <w:rPr>
                <w:rFonts w:ascii="Times New Roman" w:eastAsia="宋体" w:hAnsi="Times New Roman" w:cs="Times New Roman"/>
                <w:bCs/>
                <w:spacing w:val="5"/>
                <w:kern w:val="0"/>
                <w:sz w:val="24"/>
                <w:szCs w:val="21"/>
              </w:rPr>
              <w:t>年</w:t>
            </w:r>
            <w:r w:rsidRPr="00D07F3C">
              <w:rPr>
                <w:rFonts w:ascii="Times New Roman" w:eastAsia="宋体" w:hAnsi="Times New Roman" w:cs="Times New Roman"/>
                <w:bCs/>
                <w:spacing w:val="5"/>
                <w:kern w:val="0"/>
                <w:sz w:val="24"/>
                <w:szCs w:val="21"/>
              </w:rPr>
              <w:t>8</w:t>
            </w:r>
            <w:r w:rsidRPr="00D07F3C">
              <w:rPr>
                <w:rFonts w:ascii="Times New Roman" w:eastAsia="宋体" w:hAnsi="Times New Roman" w:cs="Times New Roman"/>
                <w:bCs/>
                <w:spacing w:val="5"/>
                <w:kern w:val="0"/>
                <w:sz w:val="24"/>
                <w:szCs w:val="21"/>
              </w:rPr>
              <w:t>月</w:t>
            </w:r>
            <w:r w:rsidRPr="00D07F3C">
              <w:rPr>
                <w:rFonts w:ascii="Times New Roman" w:eastAsia="宋体" w:hAnsi="Times New Roman" w:cs="Times New Roman"/>
                <w:bCs/>
                <w:spacing w:val="5"/>
                <w:kern w:val="0"/>
                <w:sz w:val="24"/>
                <w:szCs w:val="21"/>
              </w:rPr>
              <w:t>12</w:t>
            </w:r>
            <w:r w:rsidRPr="00D07F3C">
              <w:rPr>
                <w:rFonts w:ascii="Times New Roman" w:eastAsia="宋体" w:hAnsi="Times New Roman" w:cs="Times New Roman"/>
                <w:bCs/>
                <w:spacing w:val="5"/>
                <w:kern w:val="0"/>
                <w:sz w:val="24"/>
                <w:szCs w:val="21"/>
              </w:rPr>
              <w:t>日取得了溧阳市环境保护局环评批复，批复文号：溧环表复［</w:t>
            </w:r>
            <w:r w:rsidRPr="00D07F3C">
              <w:rPr>
                <w:rFonts w:ascii="Times New Roman" w:eastAsia="宋体" w:hAnsi="Times New Roman" w:cs="Times New Roman"/>
                <w:bCs/>
                <w:spacing w:val="5"/>
                <w:kern w:val="0"/>
                <w:sz w:val="24"/>
                <w:szCs w:val="21"/>
              </w:rPr>
              <w:t>2015</w:t>
            </w:r>
            <w:r w:rsidRPr="00D07F3C">
              <w:rPr>
                <w:rFonts w:ascii="Times New Roman" w:eastAsia="宋体" w:hAnsi="Times New Roman" w:cs="Times New Roman"/>
                <w:bCs/>
                <w:spacing w:val="5"/>
                <w:kern w:val="0"/>
                <w:sz w:val="24"/>
                <w:szCs w:val="21"/>
              </w:rPr>
              <w:t>］</w:t>
            </w:r>
            <w:r w:rsidRPr="00D07F3C">
              <w:rPr>
                <w:rFonts w:ascii="Times New Roman" w:eastAsia="宋体" w:hAnsi="Times New Roman" w:cs="Times New Roman"/>
                <w:bCs/>
                <w:spacing w:val="5"/>
                <w:kern w:val="0"/>
                <w:sz w:val="24"/>
                <w:szCs w:val="21"/>
              </w:rPr>
              <w:t>111</w:t>
            </w:r>
            <w:r>
              <w:rPr>
                <w:rFonts w:ascii="Times New Roman" w:eastAsia="宋体" w:hAnsi="Times New Roman" w:cs="Times New Roman"/>
                <w:bCs/>
                <w:spacing w:val="5"/>
                <w:kern w:val="0"/>
                <w:sz w:val="24"/>
                <w:szCs w:val="21"/>
              </w:rPr>
              <w:t>号</w:t>
            </w:r>
            <w:r>
              <w:rPr>
                <w:rFonts w:ascii="Times New Roman" w:eastAsia="宋体" w:hAnsi="Times New Roman" w:cs="Times New Roman" w:hint="eastAsia"/>
                <w:bCs/>
                <w:spacing w:val="5"/>
                <w:kern w:val="0"/>
                <w:sz w:val="24"/>
                <w:szCs w:val="21"/>
              </w:rPr>
              <w:t>。</w:t>
            </w:r>
            <w:r w:rsidRPr="005C046F">
              <w:rPr>
                <w:rFonts w:ascii="Times New Roman" w:eastAsia="宋体" w:hAnsi="Times New Roman" w:cs="Times New Roman" w:hint="eastAsia"/>
                <w:bCs/>
                <w:color w:val="000000" w:themeColor="text1"/>
                <w:spacing w:val="5"/>
                <w:kern w:val="0"/>
                <w:sz w:val="24"/>
                <w:szCs w:val="21"/>
              </w:rPr>
              <w:t>原环评中</w:t>
            </w:r>
            <w:r>
              <w:rPr>
                <w:rFonts w:ascii="Times New Roman" w:eastAsia="宋体" w:hAnsi="Times New Roman" w:cs="Times New Roman" w:hint="eastAsia"/>
                <w:bCs/>
                <w:color w:val="000000" w:themeColor="text1"/>
                <w:spacing w:val="5"/>
                <w:kern w:val="0"/>
                <w:sz w:val="24"/>
                <w:szCs w:val="21"/>
              </w:rPr>
              <w:t>共设计</w:t>
            </w:r>
            <w:r>
              <w:rPr>
                <w:rFonts w:ascii="Times New Roman" w:eastAsia="宋体" w:hAnsi="Times New Roman" w:cs="Times New Roman"/>
                <w:bCs/>
                <w:color w:val="000000" w:themeColor="text1"/>
                <w:spacing w:val="5"/>
                <w:kern w:val="0"/>
                <w:sz w:val="24"/>
                <w:szCs w:val="21"/>
              </w:rPr>
              <w:t>两条饲料生产线，每条</w:t>
            </w:r>
            <w:r>
              <w:rPr>
                <w:rFonts w:ascii="Times New Roman" w:eastAsia="宋体" w:hAnsi="Times New Roman" w:cs="Times New Roman" w:hint="eastAsia"/>
                <w:bCs/>
                <w:color w:val="000000" w:themeColor="text1"/>
                <w:spacing w:val="5"/>
                <w:kern w:val="0"/>
                <w:sz w:val="24"/>
                <w:szCs w:val="21"/>
              </w:rPr>
              <w:t>饲料</w:t>
            </w:r>
            <w:r>
              <w:rPr>
                <w:rFonts w:ascii="Times New Roman" w:eastAsia="宋体" w:hAnsi="Times New Roman" w:cs="Times New Roman"/>
                <w:bCs/>
                <w:color w:val="000000" w:themeColor="text1"/>
                <w:spacing w:val="5"/>
                <w:kern w:val="0"/>
                <w:sz w:val="24"/>
                <w:szCs w:val="21"/>
              </w:rPr>
              <w:t>生产线设计规模</w:t>
            </w:r>
            <w:r>
              <w:rPr>
                <w:rFonts w:ascii="Times New Roman" w:eastAsia="宋体" w:hAnsi="Times New Roman" w:cs="Times New Roman" w:hint="eastAsia"/>
                <w:bCs/>
                <w:color w:val="000000" w:themeColor="text1"/>
                <w:spacing w:val="5"/>
                <w:kern w:val="0"/>
                <w:sz w:val="24"/>
                <w:szCs w:val="21"/>
              </w:rPr>
              <w:t>12</w:t>
            </w:r>
            <w:r>
              <w:rPr>
                <w:rFonts w:ascii="Times New Roman" w:eastAsia="宋体" w:hAnsi="Times New Roman" w:cs="Times New Roman" w:hint="eastAsia"/>
                <w:bCs/>
                <w:color w:val="000000" w:themeColor="text1"/>
                <w:spacing w:val="5"/>
                <w:kern w:val="0"/>
                <w:sz w:val="24"/>
                <w:szCs w:val="21"/>
              </w:rPr>
              <w:t>万吨</w:t>
            </w:r>
            <w:r>
              <w:rPr>
                <w:rFonts w:ascii="Times New Roman" w:eastAsia="宋体" w:hAnsi="Times New Roman" w:cs="Times New Roman" w:hint="eastAsia"/>
                <w:bCs/>
                <w:color w:val="000000" w:themeColor="text1"/>
                <w:spacing w:val="5"/>
                <w:kern w:val="0"/>
                <w:sz w:val="24"/>
                <w:szCs w:val="21"/>
              </w:rPr>
              <w:t>/</w:t>
            </w:r>
            <w:r>
              <w:rPr>
                <w:rFonts w:ascii="Times New Roman" w:eastAsia="宋体" w:hAnsi="Times New Roman" w:cs="Times New Roman" w:hint="eastAsia"/>
                <w:bCs/>
                <w:color w:val="000000" w:themeColor="text1"/>
                <w:spacing w:val="5"/>
                <w:kern w:val="0"/>
                <w:sz w:val="24"/>
                <w:szCs w:val="21"/>
              </w:rPr>
              <w:t>年</w:t>
            </w:r>
            <w:r>
              <w:rPr>
                <w:rFonts w:ascii="Times New Roman" w:eastAsia="宋体" w:hAnsi="Times New Roman" w:cs="Times New Roman"/>
                <w:bCs/>
                <w:color w:val="000000" w:themeColor="text1"/>
                <w:spacing w:val="5"/>
                <w:kern w:val="0"/>
                <w:sz w:val="24"/>
                <w:szCs w:val="21"/>
              </w:rPr>
              <w:t>，</w:t>
            </w:r>
            <w:r>
              <w:rPr>
                <w:rFonts w:ascii="Times New Roman" w:eastAsia="宋体" w:hAnsi="Times New Roman" w:cs="Times New Roman" w:hint="eastAsia"/>
                <w:bCs/>
                <w:color w:val="000000" w:themeColor="text1"/>
                <w:spacing w:val="5"/>
                <w:kern w:val="0"/>
                <w:sz w:val="24"/>
                <w:szCs w:val="21"/>
              </w:rPr>
              <w:t>但</w:t>
            </w:r>
            <w:r w:rsidRPr="00952B1F">
              <w:rPr>
                <w:rFonts w:ascii="Times New Roman" w:eastAsia="宋体" w:hAnsi="Times New Roman" w:cs="Times New Roman" w:hint="eastAsia"/>
                <w:bCs/>
                <w:color w:val="000000" w:themeColor="text1"/>
                <w:spacing w:val="5"/>
                <w:kern w:val="0"/>
                <w:sz w:val="24"/>
                <w:szCs w:val="21"/>
              </w:rPr>
              <w:t>由于市场</w:t>
            </w:r>
            <w:r>
              <w:rPr>
                <w:rFonts w:ascii="Times New Roman" w:eastAsia="宋体" w:hAnsi="Times New Roman" w:cs="Times New Roman" w:hint="eastAsia"/>
                <w:bCs/>
                <w:color w:val="000000" w:themeColor="text1"/>
                <w:spacing w:val="5"/>
                <w:kern w:val="0"/>
                <w:sz w:val="24"/>
                <w:szCs w:val="21"/>
              </w:rPr>
              <w:t>因素</w:t>
            </w:r>
            <w:r w:rsidRPr="00952B1F">
              <w:rPr>
                <w:rFonts w:ascii="Times New Roman" w:eastAsia="宋体" w:hAnsi="Times New Roman" w:cs="Times New Roman" w:hint="eastAsia"/>
                <w:bCs/>
                <w:color w:val="000000" w:themeColor="text1"/>
                <w:spacing w:val="5"/>
                <w:kern w:val="0"/>
                <w:sz w:val="24"/>
                <w:szCs w:val="21"/>
              </w:rPr>
              <w:t>，</w:t>
            </w:r>
            <w:r>
              <w:rPr>
                <w:rFonts w:ascii="Times New Roman" w:eastAsia="宋体" w:hAnsi="Times New Roman" w:cs="Times New Roman" w:hint="eastAsia"/>
                <w:bCs/>
                <w:color w:val="000000" w:themeColor="text1"/>
                <w:spacing w:val="5"/>
                <w:kern w:val="0"/>
                <w:sz w:val="24"/>
                <w:szCs w:val="21"/>
              </w:rPr>
              <w:t>原环评</w:t>
            </w:r>
            <w:r w:rsidRPr="005C046F">
              <w:rPr>
                <w:rFonts w:ascii="Times New Roman" w:eastAsia="宋体" w:hAnsi="Times New Roman" w:cs="Times New Roman" w:hint="eastAsia"/>
                <w:bCs/>
                <w:color w:val="000000" w:themeColor="text1"/>
                <w:spacing w:val="5"/>
                <w:kern w:val="0"/>
                <w:sz w:val="24"/>
                <w:szCs w:val="21"/>
              </w:rPr>
              <w:t>审批的两条生产线实际仅建成</w:t>
            </w:r>
            <w:r w:rsidRPr="005C046F">
              <w:rPr>
                <w:rFonts w:ascii="Times New Roman" w:eastAsia="宋体" w:hAnsi="Times New Roman" w:cs="Times New Roman" w:hint="eastAsia"/>
                <w:bCs/>
                <w:color w:val="000000" w:themeColor="text1"/>
                <w:spacing w:val="5"/>
                <w:kern w:val="0"/>
                <w:sz w:val="24"/>
                <w:szCs w:val="21"/>
              </w:rPr>
              <w:t>1</w:t>
            </w:r>
            <w:r w:rsidRPr="005C046F">
              <w:rPr>
                <w:rFonts w:ascii="Times New Roman" w:eastAsia="宋体" w:hAnsi="Times New Roman" w:cs="Times New Roman" w:hint="eastAsia"/>
                <w:bCs/>
                <w:color w:val="000000" w:themeColor="text1"/>
                <w:spacing w:val="5"/>
                <w:kern w:val="0"/>
                <w:sz w:val="24"/>
                <w:szCs w:val="21"/>
              </w:rPr>
              <w:t>条，实际形成年产</w:t>
            </w:r>
            <w:r w:rsidRPr="005C046F">
              <w:rPr>
                <w:rFonts w:ascii="Times New Roman" w:eastAsia="宋体" w:hAnsi="Times New Roman" w:cs="Times New Roman" w:hint="eastAsia"/>
                <w:bCs/>
                <w:color w:val="000000" w:themeColor="text1"/>
                <w:spacing w:val="5"/>
                <w:kern w:val="0"/>
                <w:sz w:val="24"/>
                <w:szCs w:val="21"/>
              </w:rPr>
              <w:t>12</w:t>
            </w:r>
            <w:r w:rsidRPr="005C046F">
              <w:rPr>
                <w:rFonts w:ascii="Times New Roman" w:eastAsia="宋体" w:hAnsi="Times New Roman" w:cs="Times New Roman" w:hint="eastAsia"/>
                <w:bCs/>
                <w:color w:val="000000" w:themeColor="text1"/>
                <w:spacing w:val="5"/>
                <w:kern w:val="0"/>
                <w:sz w:val="24"/>
                <w:szCs w:val="21"/>
              </w:rPr>
              <w:t>万吨猪饲料的生产规模</w:t>
            </w:r>
            <w:r>
              <w:rPr>
                <w:rFonts w:ascii="Times New Roman" w:eastAsia="宋体" w:hAnsi="Times New Roman" w:cs="Times New Roman" w:hint="eastAsia"/>
                <w:bCs/>
                <w:spacing w:val="5"/>
                <w:kern w:val="0"/>
                <w:sz w:val="24"/>
                <w:szCs w:val="21"/>
              </w:rPr>
              <w:t>，该</w:t>
            </w:r>
            <w:r>
              <w:rPr>
                <w:rFonts w:ascii="Times New Roman" w:eastAsia="宋体" w:hAnsi="Times New Roman" w:cs="Times New Roman" w:hint="eastAsia"/>
                <w:bCs/>
                <w:color w:val="000000" w:themeColor="text1"/>
                <w:spacing w:val="5"/>
                <w:kern w:val="0"/>
                <w:sz w:val="24"/>
                <w:szCs w:val="21"/>
              </w:rPr>
              <w:t>一期项目</w:t>
            </w:r>
            <w:r w:rsidRPr="005C046F">
              <w:rPr>
                <w:rFonts w:ascii="Times New Roman" w:eastAsia="宋体" w:hAnsi="Times New Roman" w:cs="Times New Roman" w:hint="eastAsia"/>
                <w:bCs/>
                <w:color w:val="000000" w:themeColor="text1"/>
                <w:spacing w:val="5"/>
                <w:kern w:val="0"/>
                <w:sz w:val="24"/>
                <w:szCs w:val="21"/>
              </w:rPr>
              <w:t>已</w:t>
            </w:r>
            <w:r w:rsidRPr="005C046F">
              <w:rPr>
                <w:rFonts w:ascii="Times New Roman" w:eastAsia="宋体" w:hAnsi="Times New Roman" w:cs="Times New Roman"/>
                <w:bCs/>
                <w:color w:val="000000" w:themeColor="text1"/>
                <w:spacing w:val="5"/>
                <w:kern w:val="0"/>
                <w:sz w:val="24"/>
                <w:szCs w:val="21"/>
              </w:rPr>
              <w:t>于</w:t>
            </w:r>
            <w:r w:rsidRPr="00D07F3C">
              <w:rPr>
                <w:rFonts w:ascii="Times New Roman" w:eastAsia="宋体" w:hAnsi="Times New Roman" w:cs="Times New Roman"/>
                <w:bCs/>
                <w:spacing w:val="5"/>
                <w:kern w:val="0"/>
                <w:sz w:val="24"/>
                <w:szCs w:val="21"/>
              </w:rPr>
              <w:t>2019</w:t>
            </w:r>
            <w:r w:rsidRPr="00D07F3C">
              <w:rPr>
                <w:rFonts w:ascii="Times New Roman" w:eastAsia="宋体" w:hAnsi="Times New Roman" w:cs="Times New Roman"/>
                <w:bCs/>
                <w:spacing w:val="5"/>
                <w:kern w:val="0"/>
                <w:sz w:val="24"/>
                <w:szCs w:val="21"/>
              </w:rPr>
              <w:t>年</w:t>
            </w:r>
            <w:r w:rsidRPr="00D07F3C">
              <w:rPr>
                <w:rFonts w:ascii="Times New Roman" w:eastAsia="宋体" w:hAnsi="Times New Roman" w:cs="Times New Roman"/>
                <w:bCs/>
                <w:spacing w:val="5"/>
                <w:kern w:val="0"/>
                <w:sz w:val="24"/>
                <w:szCs w:val="21"/>
              </w:rPr>
              <w:t>11</w:t>
            </w:r>
            <w:r w:rsidRPr="00D07F3C">
              <w:rPr>
                <w:rFonts w:ascii="Times New Roman" w:eastAsia="宋体" w:hAnsi="Times New Roman" w:cs="Times New Roman"/>
                <w:bCs/>
                <w:spacing w:val="5"/>
                <w:kern w:val="0"/>
                <w:sz w:val="24"/>
                <w:szCs w:val="21"/>
              </w:rPr>
              <w:t>月</w:t>
            </w:r>
            <w:r w:rsidRPr="00D07F3C">
              <w:rPr>
                <w:rFonts w:ascii="Times New Roman" w:eastAsia="宋体" w:hAnsi="Times New Roman" w:cs="Times New Roman"/>
                <w:bCs/>
                <w:spacing w:val="5"/>
                <w:kern w:val="0"/>
                <w:sz w:val="24"/>
                <w:szCs w:val="21"/>
              </w:rPr>
              <w:t>18</w:t>
            </w:r>
            <w:r w:rsidRPr="00D07F3C">
              <w:rPr>
                <w:rFonts w:ascii="Times New Roman" w:eastAsia="宋体" w:hAnsi="Times New Roman" w:cs="Times New Roman"/>
                <w:bCs/>
                <w:spacing w:val="5"/>
                <w:kern w:val="0"/>
                <w:sz w:val="24"/>
                <w:szCs w:val="21"/>
              </w:rPr>
              <w:t>日通过自主环保竣工验收。</w:t>
            </w:r>
          </w:p>
          <w:p w:rsidR="00A034D7" w:rsidRDefault="007463A1" w:rsidP="007463A1">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因发展</w:t>
            </w:r>
            <w:r w:rsidRPr="00D07F3C">
              <w:rPr>
                <w:rFonts w:ascii="Times New Roman" w:eastAsia="宋体" w:hAnsi="Times New Roman" w:cs="Times New Roman" w:hint="eastAsia"/>
                <w:bCs/>
                <w:spacing w:val="5"/>
                <w:kern w:val="0"/>
                <w:sz w:val="24"/>
                <w:szCs w:val="21"/>
              </w:rPr>
              <w:t>需要，企业于</w:t>
            </w:r>
            <w:r w:rsidRPr="00D07F3C">
              <w:rPr>
                <w:rFonts w:ascii="Times New Roman" w:eastAsia="宋体" w:hAnsi="Times New Roman" w:cs="Times New Roman"/>
                <w:bCs/>
                <w:spacing w:val="5"/>
                <w:kern w:val="0"/>
                <w:sz w:val="24"/>
                <w:szCs w:val="21"/>
              </w:rPr>
              <w:t>2019</w:t>
            </w:r>
            <w:r w:rsidRPr="00D07F3C">
              <w:rPr>
                <w:rFonts w:ascii="Times New Roman" w:eastAsia="宋体" w:hAnsi="Times New Roman" w:cs="Times New Roman"/>
                <w:bCs/>
                <w:spacing w:val="5"/>
                <w:kern w:val="0"/>
                <w:sz w:val="24"/>
                <w:szCs w:val="21"/>
              </w:rPr>
              <w:t>年决定扩大生产规模</w:t>
            </w:r>
            <w:r>
              <w:rPr>
                <w:rFonts w:ascii="Times New Roman" w:eastAsia="宋体" w:hAnsi="Times New Roman" w:cs="Times New Roman"/>
                <w:bCs/>
                <w:spacing w:val="5"/>
                <w:kern w:val="0"/>
                <w:sz w:val="24"/>
                <w:szCs w:val="21"/>
              </w:rPr>
              <w:t>在</w:t>
            </w:r>
            <w:r>
              <w:rPr>
                <w:rFonts w:ascii="Times New Roman" w:eastAsia="宋体" w:hAnsi="Times New Roman" w:cs="Times New Roman" w:hint="eastAsia"/>
                <w:bCs/>
                <w:spacing w:val="5"/>
                <w:kern w:val="0"/>
                <w:sz w:val="24"/>
                <w:szCs w:val="21"/>
              </w:rPr>
              <w:t>现有</w:t>
            </w:r>
            <w:r>
              <w:rPr>
                <w:rFonts w:ascii="Times New Roman" w:eastAsia="宋体" w:hAnsi="Times New Roman" w:cs="Times New Roman"/>
                <w:bCs/>
                <w:spacing w:val="5"/>
                <w:kern w:val="0"/>
                <w:sz w:val="24"/>
                <w:szCs w:val="21"/>
              </w:rPr>
              <w:t>一期项目的基础上</w:t>
            </w:r>
            <w:r>
              <w:rPr>
                <w:rFonts w:ascii="Times New Roman" w:eastAsia="宋体" w:hAnsi="Times New Roman" w:cs="Times New Roman" w:hint="eastAsia"/>
                <w:bCs/>
                <w:spacing w:val="5"/>
                <w:kern w:val="0"/>
                <w:sz w:val="24"/>
                <w:szCs w:val="21"/>
              </w:rPr>
              <w:t>投资</w:t>
            </w:r>
            <w:r>
              <w:rPr>
                <w:rFonts w:ascii="Times New Roman" w:eastAsia="宋体" w:hAnsi="Times New Roman" w:cs="Times New Roman"/>
                <w:bCs/>
                <w:spacing w:val="5"/>
                <w:kern w:val="0"/>
                <w:sz w:val="24"/>
                <w:szCs w:val="21"/>
              </w:rPr>
              <w:t>建设</w:t>
            </w:r>
            <w:r>
              <w:rPr>
                <w:rFonts w:ascii="Times New Roman" w:eastAsia="宋体" w:hAnsi="Times New Roman" w:cs="Times New Roman" w:hint="eastAsia"/>
                <w:bCs/>
                <w:spacing w:val="5"/>
                <w:kern w:val="0"/>
                <w:sz w:val="24"/>
                <w:szCs w:val="21"/>
              </w:rPr>
              <w:t>“猪饲料</w:t>
            </w:r>
            <w:r>
              <w:rPr>
                <w:rFonts w:ascii="Times New Roman" w:eastAsia="宋体" w:hAnsi="Times New Roman" w:cs="Times New Roman"/>
                <w:bCs/>
                <w:spacing w:val="5"/>
                <w:kern w:val="0"/>
                <w:sz w:val="24"/>
                <w:szCs w:val="21"/>
              </w:rPr>
              <w:t>生产项目</w:t>
            </w:r>
            <w:r>
              <w:rPr>
                <w:rFonts w:ascii="Times New Roman" w:eastAsia="宋体" w:hAnsi="Times New Roman" w:cs="Times New Roman" w:hint="eastAsia"/>
                <w:bCs/>
                <w:spacing w:val="5"/>
                <w:kern w:val="0"/>
                <w:sz w:val="24"/>
                <w:szCs w:val="21"/>
              </w:rPr>
              <w:t>”，由于本次</w:t>
            </w:r>
            <w:r>
              <w:rPr>
                <w:rFonts w:ascii="Times New Roman" w:eastAsia="宋体" w:hAnsi="Times New Roman" w:cs="Times New Roman"/>
                <w:bCs/>
                <w:spacing w:val="5"/>
                <w:kern w:val="0"/>
                <w:sz w:val="24"/>
                <w:szCs w:val="21"/>
              </w:rPr>
              <w:t>二期项目生产饲料产品具体种类</w:t>
            </w:r>
            <w:r>
              <w:rPr>
                <w:rFonts w:ascii="Times New Roman" w:eastAsia="宋体" w:hAnsi="Times New Roman" w:cs="Times New Roman" w:hint="eastAsia"/>
                <w:bCs/>
                <w:spacing w:val="5"/>
                <w:kern w:val="0"/>
                <w:sz w:val="24"/>
                <w:szCs w:val="21"/>
              </w:rPr>
              <w:t>和</w:t>
            </w:r>
            <w:r>
              <w:rPr>
                <w:rFonts w:ascii="Times New Roman" w:eastAsia="宋体" w:hAnsi="Times New Roman" w:cs="Times New Roman"/>
                <w:bCs/>
                <w:spacing w:val="5"/>
                <w:kern w:val="0"/>
                <w:sz w:val="24"/>
                <w:szCs w:val="21"/>
              </w:rPr>
              <w:t>生产工艺</w:t>
            </w:r>
            <w:r>
              <w:rPr>
                <w:rFonts w:ascii="Times New Roman" w:eastAsia="宋体" w:hAnsi="Times New Roman" w:cs="Times New Roman" w:hint="eastAsia"/>
                <w:bCs/>
                <w:spacing w:val="5"/>
                <w:kern w:val="0"/>
                <w:sz w:val="24"/>
                <w:szCs w:val="21"/>
              </w:rPr>
              <w:t>相较</w:t>
            </w:r>
            <w:r>
              <w:rPr>
                <w:rFonts w:ascii="Times New Roman" w:eastAsia="宋体" w:hAnsi="Times New Roman" w:cs="Times New Roman"/>
                <w:bCs/>
                <w:spacing w:val="5"/>
                <w:kern w:val="0"/>
                <w:sz w:val="24"/>
                <w:szCs w:val="21"/>
              </w:rPr>
              <w:t>原环评审批的饲料产品和工艺已发生</w:t>
            </w:r>
            <w:r>
              <w:rPr>
                <w:rFonts w:ascii="Times New Roman" w:eastAsia="宋体" w:hAnsi="Times New Roman" w:cs="Times New Roman" w:hint="eastAsia"/>
                <w:bCs/>
                <w:spacing w:val="5"/>
                <w:kern w:val="0"/>
                <w:sz w:val="24"/>
                <w:szCs w:val="21"/>
              </w:rPr>
              <w:t>重大</w:t>
            </w:r>
            <w:r>
              <w:rPr>
                <w:rFonts w:ascii="Times New Roman" w:eastAsia="宋体" w:hAnsi="Times New Roman" w:cs="Times New Roman"/>
                <w:bCs/>
                <w:spacing w:val="5"/>
                <w:kern w:val="0"/>
                <w:sz w:val="24"/>
                <w:szCs w:val="21"/>
              </w:rPr>
              <w:t>变动，本次二期项目</w:t>
            </w:r>
            <w:r>
              <w:rPr>
                <w:rFonts w:ascii="Times New Roman" w:eastAsia="宋体" w:hAnsi="Times New Roman" w:cs="Times New Roman" w:hint="eastAsia"/>
                <w:bCs/>
                <w:spacing w:val="5"/>
                <w:kern w:val="0"/>
                <w:sz w:val="24"/>
                <w:szCs w:val="21"/>
              </w:rPr>
              <w:t>为对</w:t>
            </w:r>
            <w:r>
              <w:rPr>
                <w:rFonts w:ascii="Times New Roman" w:eastAsia="宋体" w:hAnsi="Times New Roman" w:cs="Times New Roman"/>
                <w:bCs/>
                <w:spacing w:val="5"/>
                <w:kern w:val="0"/>
                <w:sz w:val="24"/>
                <w:szCs w:val="21"/>
              </w:rPr>
              <w:t>“</w:t>
            </w:r>
            <w:r w:rsidRPr="00E4165B">
              <w:rPr>
                <w:rFonts w:ascii="Times New Roman" w:eastAsia="宋体" w:hAnsi="Times New Roman" w:cs="Times New Roman" w:hint="eastAsia"/>
                <w:bCs/>
                <w:spacing w:val="5"/>
                <w:kern w:val="0"/>
                <w:sz w:val="24"/>
                <w:szCs w:val="21"/>
              </w:rPr>
              <w:t>新建年产</w:t>
            </w:r>
            <w:r w:rsidRPr="00E4165B">
              <w:rPr>
                <w:rFonts w:ascii="Times New Roman" w:eastAsia="宋体" w:hAnsi="Times New Roman" w:cs="Times New Roman"/>
                <w:bCs/>
                <w:spacing w:val="5"/>
                <w:kern w:val="0"/>
                <w:sz w:val="24"/>
                <w:szCs w:val="21"/>
              </w:rPr>
              <w:t>24</w:t>
            </w:r>
            <w:r w:rsidRPr="00E4165B">
              <w:rPr>
                <w:rFonts w:ascii="Times New Roman" w:eastAsia="宋体" w:hAnsi="Times New Roman" w:cs="Times New Roman"/>
                <w:bCs/>
                <w:spacing w:val="5"/>
                <w:kern w:val="0"/>
                <w:sz w:val="24"/>
                <w:szCs w:val="21"/>
              </w:rPr>
              <w:t>万吨猪饲料生产项目</w:t>
            </w:r>
            <w:r>
              <w:rPr>
                <w:rFonts w:ascii="Times New Roman" w:eastAsia="宋体" w:hAnsi="Times New Roman" w:cs="Times New Roman"/>
                <w:bCs/>
                <w:spacing w:val="5"/>
                <w:kern w:val="0"/>
                <w:sz w:val="24"/>
                <w:szCs w:val="21"/>
              </w:rPr>
              <w:t>”</w:t>
            </w:r>
            <w:r>
              <w:rPr>
                <w:rFonts w:ascii="Times New Roman" w:eastAsia="宋体" w:hAnsi="Times New Roman" w:cs="Times New Roman" w:hint="eastAsia"/>
                <w:bCs/>
                <w:spacing w:val="5"/>
                <w:kern w:val="0"/>
                <w:sz w:val="24"/>
                <w:szCs w:val="21"/>
              </w:rPr>
              <w:t>中未</w:t>
            </w:r>
            <w:r>
              <w:rPr>
                <w:rFonts w:ascii="Times New Roman" w:eastAsia="宋体" w:hAnsi="Times New Roman" w:cs="Times New Roman"/>
                <w:bCs/>
                <w:spacing w:val="5"/>
                <w:kern w:val="0"/>
                <w:sz w:val="24"/>
                <w:szCs w:val="21"/>
              </w:rPr>
              <w:t>建成的另一条</w:t>
            </w:r>
            <w:r>
              <w:rPr>
                <w:rFonts w:ascii="Times New Roman" w:eastAsia="宋体" w:hAnsi="Times New Roman" w:cs="Times New Roman" w:hint="eastAsia"/>
                <w:bCs/>
                <w:spacing w:val="5"/>
                <w:kern w:val="0"/>
                <w:sz w:val="24"/>
                <w:szCs w:val="21"/>
              </w:rPr>
              <w:t>12</w:t>
            </w:r>
            <w:r>
              <w:rPr>
                <w:rFonts w:ascii="Times New Roman" w:eastAsia="宋体" w:hAnsi="Times New Roman" w:cs="Times New Roman" w:hint="eastAsia"/>
                <w:bCs/>
                <w:spacing w:val="5"/>
                <w:kern w:val="0"/>
                <w:sz w:val="24"/>
                <w:szCs w:val="21"/>
              </w:rPr>
              <w:t>万</w:t>
            </w:r>
            <w:r>
              <w:rPr>
                <w:rFonts w:ascii="Times New Roman" w:eastAsia="宋体" w:hAnsi="Times New Roman" w:cs="Times New Roman"/>
                <w:bCs/>
                <w:spacing w:val="5"/>
                <w:kern w:val="0"/>
                <w:sz w:val="24"/>
                <w:szCs w:val="21"/>
              </w:rPr>
              <w:t>吨</w:t>
            </w: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年</w:t>
            </w:r>
            <w:r>
              <w:rPr>
                <w:rFonts w:ascii="Times New Roman" w:eastAsia="宋体" w:hAnsi="Times New Roman" w:cs="Times New Roman"/>
                <w:bCs/>
                <w:spacing w:val="5"/>
                <w:kern w:val="0"/>
                <w:sz w:val="24"/>
                <w:szCs w:val="21"/>
              </w:rPr>
              <w:t>猪饲料生产线进行重新报批。</w:t>
            </w:r>
            <w:r>
              <w:rPr>
                <w:rFonts w:ascii="Times New Roman" w:eastAsia="宋体" w:hAnsi="Times New Roman" w:cs="Times New Roman" w:hint="eastAsia"/>
                <w:bCs/>
                <w:spacing w:val="5"/>
                <w:kern w:val="0"/>
                <w:sz w:val="24"/>
                <w:szCs w:val="21"/>
              </w:rPr>
              <w:t>本次</w:t>
            </w:r>
            <w:r w:rsidR="006E7085">
              <w:rPr>
                <w:rFonts w:ascii="Times New Roman" w:eastAsia="宋体" w:hAnsi="Times New Roman" w:cs="Times New Roman" w:hint="eastAsia"/>
                <w:bCs/>
                <w:spacing w:val="5"/>
                <w:kern w:val="0"/>
                <w:sz w:val="24"/>
                <w:szCs w:val="21"/>
              </w:rPr>
              <w:t>二期</w:t>
            </w:r>
            <w:r w:rsidR="006E7085">
              <w:rPr>
                <w:rFonts w:ascii="Times New Roman" w:eastAsia="宋体" w:hAnsi="Times New Roman" w:cs="Times New Roman"/>
                <w:bCs/>
                <w:spacing w:val="5"/>
                <w:kern w:val="0"/>
                <w:sz w:val="24"/>
                <w:szCs w:val="21"/>
              </w:rPr>
              <w:t>项目已于</w:t>
            </w:r>
            <w:r w:rsidR="006E7085">
              <w:rPr>
                <w:rFonts w:ascii="Times New Roman" w:eastAsia="宋体" w:hAnsi="Times New Roman" w:cs="Times New Roman" w:hint="eastAsia"/>
                <w:bCs/>
                <w:spacing w:val="5"/>
                <w:kern w:val="0"/>
                <w:sz w:val="24"/>
                <w:szCs w:val="21"/>
              </w:rPr>
              <w:t>2019</w:t>
            </w:r>
            <w:r w:rsidR="006E7085">
              <w:rPr>
                <w:rFonts w:ascii="Times New Roman" w:eastAsia="宋体" w:hAnsi="Times New Roman" w:cs="Times New Roman" w:hint="eastAsia"/>
                <w:bCs/>
                <w:spacing w:val="5"/>
                <w:kern w:val="0"/>
                <w:sz w:val="24"/>
                <w:szCs w:val="21"/>
              </w:rPr>
              <w:t>年</w:t>
            </w:r>
            <w:r w:rsidR="006E7085">
              <w:rPr>
                <w:rFonts w:ascii="Times New Roman" w:eastAsia="宋体" w:hAnsi="Times New Roman" w:cs="Times New Roman" w:hint="eastAsia"/>
                <w:bCs/>
                <w:spacing w:val="5"/>
                <w:kern w:val="0"/>
                <w:sz w:val="24"/>
                <w:szCs w:val="21"/>
              </w:rPr>
              <w:t>7</w:t>
            </w:r>
            <w:r w:rsidR="006E7085">
              <w:rPr>
                <w:rFonts w:ascii="Times New Roman" w:eastAsia="宋体" w:hAnsi="Times New Roman" w:cs="Times New Roman" w:hint="eastAsia"/>
                <w:bCs/>
                <w:spacing w:val="5"/>
                <w:kern w:val="0"/>
                <w:sz w:val="24"/>
                <w:szCs w:val="21"/>
              </w:rPr>
              <w:t>月</w:t>
            </w:r>
            <w:r w:rsidR="006E7085">
              <w:rPr>
                <w:rFonts w:ascii="Times New Roman" w:eastAsia="宋体" w:hAnsi="Times New Roman" w:cs="Times New Roman" w:hint="eastAsia"/>
                <w:bCs/>
                <w:spacing w:val="5"/>
                <w:kern w:val="0"/>
                <w:sz w:val="24"/>
                <w:szCs w:val="21"/>
              </w:rPr>
              <w:t>15</w:t>
            </w:r>
            <w:r w:rsidR="006E7085">
              <w:rPr>
                <w:rFonts w:ascii="Times New Roman" w:eastAsia="宋体" w:hAnsi="Times New Roman" w:cs="Times New Roman" w:hint="eastAsia"/>
                <w:bCs/>
                <w:spacing w:val="5"/>
                <w:kern w:val="0"/>
                <w:sz w:val="24"/>
                <w:szCs w:val="21"/>
              </w:rPr>
              <w:t>日取得</w:t>
            </w:r>
            <w:r w:rsidR="006E7085">
              <w:rPr>
                <w:rFonts w:ascii="Times New Roman" w:eastAsia="宋体" w:hAnsi="Times New Roman" w:cs="Times New Roman"/>
                <w:bCs/>
                <w:spacing w:val="5"/>
                <w:kern w:val="0"/>
                <w:sz w:val="24"/>
                <w:szCs w:val="21"/>
              </w:rPr>
              <w:t>溧阳市发展和改革委员会</w:t>
            </w:r>
            <w:r w:rsidR="006E7085">
              <w:rPr>
                <w:rFonts w:ascii="Times New Roman" w:eastAsia="宋体" w:hAnsi="Times New Roman" w:cs="Times New Roman" w:hint="eastAsia"/>
                <w:bCs/>
                <w:spacing w:val="5"/>
                <w:kern w:val="0"/>
                <w:sz w:val="24"/>
                <w:szCs w:val="21"/>
              </w:rPr>
              <w:t>备案</w:t>
            </w:r>
            <w:r w:rsidR="006E7085">
              <w:rPr>
                <w:rFonts w:ascii="Times New Roman" w:eastAsia="宋体" w:hAnsi="Times New Roman" w:cs="Times New Roman"/>
                <w:bCs/>
                <w:spacing w:val="5"/>
                <w:kern w:val="0"/>
                <w:sz w:val="24"/>
                <w:szCs w:val="21"/>
              </w:rPr>
              <w:t>，备案号：溧</w:t>
            </w:r>
            <w:r w:rsidR="006E7085">
              <w:rPr>
                <w:rFonts w:ascii="Times New Roman" w:eastAsia="宋体" w:hAnsi="Times New Roman" w:cs="Times New Roman" w:hint="eastAsia"/>
                <w:bCs/>
                <w:spacing w:val="5"/>
                <w:kern w:val="0"/>
                <w:sz w:val="24"/>
                <w:szCs w:val="21"/>
              </w:rPr>
              <w:t>发</w:t>
            </w:r>
            <w:r w:rsidR="006E7085">
              <w:rPr>
                <w:rFonts w:ascii="Times New Roman" w:eastAsia="宋体" w:hAnsi="Times New Roman" w:cs="Times New Roman"/>
                <w:bCs/>
                <w:spacing w:val="5"/>
                <w:kern w:val="0"/>
                <w:sz w:val="24"/>
                <w:szCs w:val="21"/>
              </w:rPr>
              <w:t>改备</w:t>
            </w:r>
            <w:r w:rsidR="006E7085" w:rsidRPr="00D07F3C">
              <w:rPr>
                <w:rFonts w:ascii="Times New Roman" w:eastAsia="宋体" w:hAnsi="Times New Roman" w:cs="Times New Roman"/>
                <w:bCs/>
                <w:spacing w:val="5"/>
                <w:kern w:val="0"/>
                <w:sz w:val="24"/>
                <w:szCs w:val="21"/>
              </w:rPr>
              <w:t>［</w:t>
            </w:r>
            <w:r w:rsidR="006E7085" w:rsidRPr="00D07F3C">
              <w:rPr>
                <w:rFonts w:ascii="Times New Roman" w:eastAsia="宋体" w:hAnsi="Times New Roman" w:cs="Times New Roman"/>
                <w:bCs/>
                <w:spacing w:val="5"/>
                <w:kern w:val="0"/>
                <w:sz w:val="24"/>
                <w:szCs w:val="21"/>
              </w:rPr>
              <w:t>201</w:t>
            </w:r>
            <w:r w:rsidR="006E7085">
              <w:rPr>
                <w:rFonts w:ascii="Times New Roman" w:eastAsia="宋体" w:hAnsi="Times New Roman" w:cs="Times New Roman"/>
                <w:bCs/>
                <w:spacing w:val="5"/>
                <w:kern w:val="0"/>
                <w:sz w:val="24"/>
                <w:szCs w:val="21"/>
              </w:rPr>
              <w:t>9</w:t>
            </w:r>
            <w:r w:rsidR="006E7085" w:rsidRPr="00D07F3C">
              <w:rPr>
                <w:rFonts w:ascii="Times New Roman" w:eastAsia="宋体" w:hAnsi="Times New Roman" w:cs="Times New Roman"/>
                <w:bCs/>
                <w:spacing w:val="5"/>
                <w:kern w:val="0"/>
                <w:sz w:val="24"/>
                <w:szCs w:val="21"/>
              </w:rPr>
              <w:t>］</w:t>
            </w:r>
            <w:r w:rsidR="006E7085">
              <w:rPr>
                <w:rFonts w:ascii="Times New Roman" w:eastAsia="宋体" w:hAnsi="Times New Roman" w:cs="Times New Roman"/>
                <w:bCs/>
                <w:spacing w:val="5"/>
                <w:kern w:val="0"/>
                <w:sz w:val="24"/>
                <w:szCs w:val="21"/>
              </w:rPr>
              <w:t>123</w:t>
            </w:r>
            <w:r w:rsidR="006E7085">
              <w:rPr>
                <w:rFonts w:ascii="Times New Roman" w:eastAsia="宋体" w:hAnsi="Times New Roman" w:cs="Times New Roman"/>
                <w:bCs/>
                <w:spacing w:val="5"/>
                <w:kern w:val="0"/>
                <w:sz w:val="24"/>
                <w:szCs w:val="21"/>
              </w:rPr>
              <w:t>号</w:t>
            </w:r>
            <w:r w:rsidR="006E7085">
              <w:rPr>
                <w:rFonts w:ascii="Times New Roman" w:eastAsia="宋体" w:hAnsi="Times New Roman" w:cs="Times New Roman" w:hint="eastAsia"/>
                <w:bCs/>
                <w:spacing w:val="5"/>
                <w:kern w:val="0"/>
                <w:sz w:val="24"/>
                <w:szCs w:val="21"/>
              </w:rPr>
              <w:t>。本次</w:t>
            </w:r>
            <w:r w:rsidR="006E7085">
              <w:rPr>
                <w:rFonts w:ascii="Times New Roman" w:eastAsia="宋体" w:hAnsi="Times New Roman" w:cs="Times New Roman"/>
                <w:bCs/>
                <w:spacing w:val="5"/>
                <w:kern w:val="0"/>
                <w:sz w:val="24"/>
                <w:szCs w:val="21"/>
              </w:rPr>
              <w:t>二期项目</w:t>
            </w:r>
            <w:r w:rsidR="006E7085">
              <w:rPr>
                <w:rFonts w:ascii="Times New Roman" w:eastAsia="宋体" w:hAnsi="Times New Roman" w:cs="Times New Roman" w:hint="eastAsia"/>
                <w:bCs/>
                <w:spacing w:val="5"/>
                <w:kern w:val="0"/>
                <w:sz w:val="24"/>
                <w:szCs w:val="21"/>
              </w:rPr>
              <w:t>拟</w:t>
            </w:r>
            <w:r w:rsidR="006E7085">
              <w:rPr>
                <w:rFonts w:ascii="Times New Roman" w:eastAsia="宋体" w:hAnsi="Times New Roman" w:cs="Times New Roman"/>
                <w:bCs/>
                <w:spacing w:val="5"/>
                <w:kern w:val="0"/>
                <w:sz w:val="24"/>
                <w:szCs w:val="21"/>
              </w:rPr>
              <w:t>投资人民币</w:t>
            </w:r>
            <w:r w:rsidR="006E7085">
              <w:rPr>
                <w:rFonts w:ascii="Times New Roman" w:eastAsia="宋体" w:hAnsi="Times New Roman" w:cs="Times New Roman" w:hint="eastAsia"/>
                <w:bCs/>
                <w:spacing w:val="5"/>
                <w:kern w:val="0"/>
                <w:sz w:val="24"/>
                <w:szCs w:val="21"/>
              </w:rPr>
              <w:t>20000</w:t>
            </w:r>
            <w:r w:rsidR="006E7085">
              <w:rPr>
                <w:rFonts w:ascii="Times New Roman" w:eastAsia="宋体" w:hAnsi="Times New Roman" w:cs="Times New Roman" w:hint="eastAsia"/>
                <w:bCs/>
                <w:spacing w:val="5"/>
                <w:kern w:val="0"/>
                <w:sz w:val="24"/>
                <w:szCs w:val="21"/>
              </w:rPr>
              <w:t>万元，在</w:t>
            </w:r>
            <w:r w:rsidR="006E7085">
              <w:rPr>
                <w:rFonts w:ascii="Times New Roman" w:eastAsia="宋体" w:hAnsi="Times New Roman" w:cs="Times New Roman"/>
                <w:bCs/>
                <w:spacing w:val="5"/>
                <w:kern w:val="0"/>
                <w:sz w:val="24"/>
                <w:szCs w:val="21"/>
              </w:rPr>
              <w:t>原厂址的基础上，新建锅炉房、</w:t>
            </w:r>
            <w:r w:rsidR="006E7085">
              <w:rPr>
                <w:rFonts w:ascii="Times New Roman" w:eastAsia="宋体" w:hAnsi="Times New Roman" w:cs="Times New Roman" w:hint="eastAsia"/>
                <w:bCs/>
                <w:spacing w:val="5"/>
                <w:kern w:val="0"/>
                <w:sz w:val="24"/>
                <w:szCs w:val="21"/>
              </w:rPr>
              <w:t>卸料</w:t>
            </w:r>
            <w:r w:rsidR="006E7085">
              <w:rPr>
                <w:rFonts w:ascii="Times New Roman" w:eastAsia="宋体" w:hAnsi="Times New Roman" w:cs="Times New Roman"/>
                <w:bCs/>
                <w:spacing w:val="5"/>
                <w:kern w:val="0"/>
                <w:sz w:val="24"/>
                <w:szCs w:val="21"/>
              </w:rPr>
              <w:t>棚</w:t>
            </w:r>
            <w:r w:rsidR="006E7085">
              <w:rPr>
                <w:rFonts w:ascii="Times New Roman" w:eastAsia="宋体" w:hAnsi="Times New Roman" w:cs="Times New Roman" w:hint="eastAsia"/>
                <w:bCs/>
                <w:spacing w:val="5"/>
                <w:kern w:val="0"/>
                <w:sz w:val="24"/>
                <w:szCs w:val="21"/>
              </w:rPr>
              <w:t>、</w:t>
            </w:r>
            <w:r w:rsidR="006E7085">
              <w:rPr>
                <w:rFonts w:ascii="Times New Roman" w:eastAsia="宋体" w:hAnsi="Times New Roman" w:cs="Times New Roman"/>
                <w:bCs/>
                <w:spacing w:val="5"/>
                <w:kern w:val="0"/>
                <w:sz w:val="24"/>
                <w:szCs w:val="21"/>
              </w:rPr>
              <w:t>生产车间</w:t>
            </w:r>
            <w:r w:rsidR="006E7085">
              <w:rPr>
                <w:rFonts w:ascii="Times New Roman" w:eastAsia="宋体" w:hAnsi="Times New Roman" w:cs="Times New Roman" w:hint="eastAsia"/>
                <w:bCs/>
                <w:spacing w:val="5"/>
                <w:kern w:val="0"/>
                <w:sz w:val="24"/>
                <w:szCs w:val="21"/>
              </w:rPr>
              <w:t>三</w:t>
            </w:r>
            <w:r w:rsidR="006E7085">
              <w:rPr>
                <w:rFonts w:ascii="Times New Roman" w:eastAsia="宋体" w:hAnsi="Times New Roman" w:cs="Times New Roman"/>
                <w:bCs/>
                <w:spacing w:val="5"/>
                <w:kern w:val="0"/>
                <w:sz w:val="24"/>
                <w:szCs w:val="21"/>
              </w:rPr>
              <w:t>、</w:t>
            </w:r>
            <w:r w:rsidR="006E7085">
              <w:rPr>
                <w:rFonts w:ascii="Times New Roman" w:eastAsia="宋体" w:hAnsi="Times New Roman" w:cs="Times New Roman" w:hint="eastAsia"/>
                <w:bCs/>
                <w:spacing w:val="5"/>
                <w:kern w:val="0"/>
                <w:sz w:val="24"/>
                <w:szCs w:val="21"/>
              </w:rPr>
              <w:t>生产</w:t>
            </w:r>
            <w:r w:rsidR="006E7085">
              <w:rPr>
                <w:rFonts w:ascii="Times New Roman" w:eastAsia="宋体" w:hAnsi="Times New Roman" w:cs="Times New Roman"/>
                <w:bCs/>
                <w:spacing w:val="5"/>
                <w:kern w:val="0"/>
                <w:sz w:val="24"/>
                <w:szCs w:val="21"/>
              </w:rPr>
              <w:t>车间五</w:t>
            </w:r>
            <w:r w:rsidR="006E7085">
              <w:rPr>
                <w:rFonts w:ascii="Times New Roman" w:eastAsia="宋体" w:hAnsi="Times New Roman" w:cs="Times New Roman" w:hint="eastAsia"/>
                <w:bCs/>
                <w:spacing w:val="5"/>
                <w:kern w:val="0"/>
                <w:sz w:val="24"/>
                <w:szCs w:val="21"/>
              </w:rPr>
              <w:t>、</w:t>
            </w:r>
            <w:r w:rsidR="006E7085">
              <w:rPr>
                <w:rFonts w:ascii="Times New Roman" w:eastAsia="宋体" w:hAnsi="Times New Roman" w:cs="Times New Roman"/>
                <w:bCs/>
                <w:spacing w:val="5"/>
                <w:kern w:val="0"/>
                <w:sz w:val="24"/>
                <w:szCs w:val="21"/>
              </w:rPr>
              <w:t>膨胀</w:t>
            </w:r>
            <w:r w:rsidR="006E7085">
              <w:rPr>
                <w:rFonts w:ascii="Times New Roman" w:eastAsia="宋体" w:hAnsi="Times New Roman" w:cs="Times New Roman" w:hint="eastAsia"/>
                <w:bCs/>
                <w:spacing w:val="5"/>
                <w:kern w:val="0"/>
                <w:sz w:val="24"/>
                <w:szCs w:val="21"/>
              </w:rPr>
              <w:t>线</w:t>
            </w:r>
            <w:r w:rsidR="006E7085">
              <w:rPr>
                <w:rFonts w:ascii="Times New Roman" w:eastAsia="宋体" w:hAnsi="Times New Roman" w:cs="Times New Roman"/>
                <w:bCs/>
                <w:spacing w:val="5"/>
                <w:kern w:val="0"/>
                <w:sz w:val="24"/>
                <w:szCs w:val="21"/>
              </w:rPr>
              <w:t>主车间、</w:t>
            </w:r>
            <w:r w:rsidR="006E7085">
              <w:rPr>
                <w:rFonts w:ascii="Times New Roman" w:eastAsia="宋体" w:hAnsi="Times New Roman" w:cs="Times New Roman" w:hint="eastAsia"/>
                <w:bCs/>
                <w:spacing w:val="5"/>
                <w:kern w:val="0"/>
                <w:sz w:val="24"/>
                <w:szCs w:val="21"/>
              </w:rPr>
              <w:t>预混料</w:t>
            </w:r>
            <w:r w:rsidR="006E7085">
              <w:rPr>
                <w:rFonts w:ascii="Times New Roman" w:eastAsia="宋体" w:hAnsi="Times New Roman" w:cs="Times New Roman"/>
                <w:bCs/>
                <w:spacing w:val="5"/>
                <w:kern w:val="0"/>
                <w:sz w:val="24"/>
                <w:szCs w:val="21"/>
              </w:rPr>
              <w:t>主车间等</w:t>
            </w:r>
            <w:r w:rsidR="006E7085">
              <w:rPr>
                <w:rFonts w:ascii="Times New Roman" w:eastAsia="宋体" w:hAnsi="Times New Roman" w:cs="Times New Roman" w:hint="eastAsia"/>
                <w:bCs/>
                <w:spacing w:val="5"/>
                <w:kern w:val="0"/>
                <w:sz w:val="24"/>
                <w:szCs w:val="21"/>
              </w:rPr>
              <w:t>建筑</w:t>
            </w:r>
            <w:r w:rsidR="006E7085">
              <w:rPr>
                <w:rFonts w:ascii="Times New Roman" w:eastAsia="宋体" w:hAnsi="Times New Roman" w:cs="Times New Roman"/>
                <w:bCs/>
                <w:spacing w:val="5"/>
                <w:kern w:val="0"/>
                <w:sz w:val="24"/>
                <w:szCs w:val="21"/>
              </w:rPr>
              <w:t>物</w:t>
            </w:r>
            <w:r w:rsidR="006E7085">
              <w:rPr>
                <w:rFonts w:ascii="Times New Roman" w:eastAsia="宋体" w:hAnsi="Times New Roman" w:cs="Times New Roman" w:hint="eastAsia"/>
                <w:bCs/>
                <w:spacing w:val="5"/>
                <w:kern w:val="0"/>
                <w:sz w:val="24"/>
                <w:szCs w:val="21"/>
              </w:rPr>
              <w:t>，并采购猪饲料</w:t>
            </w:r>
            <w:r w:rsidR="006E7085">
              <w:rPr>
                <w:rFonts w:ascii="Times New Roman" w:eastAsia="宋体" w:hAnsi="Times New Roman" w:cs="Times New Roman"/>
                <w:bCs/>
                <w:spacing w:val="5"/>
                <w:kern w:val="0"/>
                <w:sz w:val="24"/>
                <w:szCs w:val="21"/>
              </w:rPr>
              <w:t>生产配套</w:t>
            </w:r>
            <w:r w:rsidR="006E7085">
              <w:rPr>
                <w:rFonts w:ascii="Times New Roman" w:eastAsia="宋体" w:hAnsi="Times New Roman" w:cs="Times New Roman" w:hint="eastAsia"/>
                <w:bCs/>
                <w:spacing w:val="5"/>
                <w:kern w:val="0"/>
                <w:sz w:val="24"/>
                <w:szCs w:val="21"/>
              </w:rPr>
              <w:t>主辅设备。</w:t>
            </w:r>
            <w:r w:rsidR="006E7085">
              <w:rPr>
                <w:rFonts w:ascii="Times New Roman" w:eastAsia="宋体" w:hAnsi="Times New Roman" w:cs="Times New Roman"/>
                <w:bCs/>
                <w:spacing w:val="5"/>
                <w:kern w:val="0"/>
                <w:sz w:val="24"/>
                <w:szCs w:val="21"/>
              </w:rPr>
              <w:t>预计</w:t>
            </w:r>
            <w:r w:rsidR="006E7085">
              <w:rPr>
                <w:rFonts w:ascii="Times New Roman" w:eastAsia="宋体" w:hAnsi="Times New Roman" w:cs="Times New Roman" w:hint="eastAsia"/>
                <w:bCs/>
                <w:spacing w:val="5"/>
                <w:kern w:val="0"/>
                <w:sz w:val="24"/>
                <w:szCs w:val="21"/>
              </w:rPr>
              <w:t>本</w:t>
            </w:r>
            <w:r w:rsidR="006E7085">
              <w:rPr>
                <w:rFonts w:ascii="Times New Roman" w:eastAsia="宋体" w:hAnsi="Times New Roman" w:cs="Times New Roman"/>
                <w:bCs/>
                <w:spacing w:val="5"/>
                <w:kern w:val="0"/>
                <w:sz w:val="24"/>
                <w:szCs w:val="21"/>
              </w:rPr>
              <w:t>项目</w:t>
            </w:r>
            <w:r w:rsidR="006E7085">
              <w:rPr>
                <w:rFonts w:ascii="Times New Roman" w:eastAsia="宋体" w:hAnsi="Times New Roman" w:cs="Times New Roman" w:hint="eastAsia"/>
                <w:bCs/>
                <w:spacing w:val="5"/>
                <w:kern w:val="0"/>
                <w:sz w:val="24"/>
                <w:szCs w:val="21"/>
              </w:rPr>
              <w:t>全部</w:t>
            </w:r>
            <w:r w:rsidR="006E7085">
              <w:rPr>
                <w:rFonts w:ascii="Times New Roman" w:eastAsia="宋体" w:hAnsi="Times New Roman" w:cs="Times New Roman"/>
                <w:bCs/>
                <w:spacing w:val="5"/>
                <w:kern w:val="0"/>
                <w:sz w:val="24"/>
                <w:szCs w:val="21"/>
              </w:rPr>
              <w:t>建成后，可形成</w:t>
            </w:r>
            <w:r w:rsidR="006E7085">
              <w:rPr>
                <w:rFonts w:ascii="Times New Roman" w:eastAsia="宋体" w:hAnsi="Times New Roman" w:cs="Times New Roman" w:hint="eastAsia"/>
                <w:bCs/>
                <w:spacing w:val="5"/>
                <w:kern w:val="0"/>
                <w:sz w:val="24"/>
                <w:szCs w:val="21"/>
              </w:rPr>
              <w:t>新增</w:t>
            </w:r>
            <w:r w:rsidR="006E7085">
              <w:rPr>
                <w:rFonts w:ascii="Times New Roman" w:eastAsia="宋体" w:hAnsi="Times New Roman" w:cs="Times New Roman"/>
                <w:bCs/>
                <w:spacing w:val="5"/>
                <w:kern w:val="0"/>
                <w:sz w:val="24"/>
                <w:szCs w:val="21"/>
              </w:rPr>
              <w:t>年产</w:t>
            </w:r>
            <w:r w:rsidR="006E7085">
              <w:rPr>
                <w:rFonts w:ascii="Times New Roman" w:eastAsia="宋体" w:hAnsi="Times New Roman" w:cs="Times New Roman"/>
                <w:bCs/>
                <w:spacing w:val="5"/>
                <w:kern w:val="0"/>
                <w:sz w:val="24"/>
                <w:szCs w:val="21"/>
              </w:rPr>
              <w:t>12</w:t>
            </w:r>
            <w:r w:rsidR="006E7085">
              <w:rPr>
                <w:rFonts w:ascii="Times New Roman" w:eastAsia="宋体" w:hAnsi="Times New Roman" w:cs="Times New Roman"/>
                <w:bCs/>
                <w:spacing w:val="5"/>
                <w:kern w:val="0"/>
                <w:sz w:val="24"/>
                <w:szCs w:val="21"/>
              </w:rPr>
              <w:t>万吨猪饲料</w:t>
            </w:r>
            <w:r w:rsidR="006E7085">
              <w:rPr>
                <w:rFonts w:ascii="Times New Roman" w:eastAsia="宋体" w:hAnsi="Times New Roman" w:cs="Times New Roman" w:hint="eastAsia"/>
                <w:bCs/>
                <w:spacing w:val="5"/>
                <w:kern w:val="0"/>
                <w:sz w:val="24"/>
                <w:szCs w:val="21"/>
              </w:rPr>
              <w:t>的</w:t>
            </w:r>
            <w:r w:rsidR="006E7085">
              <w:rPr>
                <w:rFonts w:ascii="Times New Roman" w:eastAsia="宋体" w:hAnsi="Times New Roman" w:cs="Times New Roman"/>
                <w:bCs/>
                <w:spacing w:val="5"/>
                <w:kern w:val="0"/>
                <w:sz w:val="24"/>
                <w:szCs w:val="21"/>
              </w:rPr>
              <w:t>生产规模</w:t>
            </w:r>
            <w:r w:rsidR="006E7085">
              <w:rPr>
                <w:rFonts w:ascii="Times New Roman" w:eastAsia="宋体" w:hAnsi="Times New Roman" w:cs="Times New Roman" w:hint="eastAsia"/>
                <w:bCs/>
                <w:spacing w:val="5"/>
                <w:kern w:val="0"/>
                <w:sz w:val="24"/>
                <w:szCs w:val="21"/>
              </w:rPr>
              <w:t>，扩建后</w:t>
            </w:r>
            <w:r w:rsidR="006E7085">
              <w:rPr>
                <w:rFonts w:ascii="Times New Roman" w:eastAsia="宋体" w:hAnsi="Times New Roman" w:cs="Times New Roman"/>
                <w:bCs/>
                <w:spacing w:val="5"/>
                <w:kern w:val="0"/>
                <w:sz w:val="24"/>
                <w:szCs w:val="21"/>
              </w:rPr>
              <w:t>全厂可</w:t>
            </w:r>
            <w:r w:rsidR="006E7085">
              <w:rPr>
                <w:rFonts w:ascii="Times New Roman" w:eastAsia="宋体" w:hAnsi="Times New Roman" w:cs="Times New Roman" w:hint="eastAsia"/>
                <w:bCs/>
                <w:spacing w:val="5"/>
                <w:kern w:val="0"/>
                <w:sz w:val="24"/>
                <w:szCs w:val="21"/>
              </w:rPr>
              <w:t>形成</w:t>
            </w:r>
            <w:r w:rsidR="006E7085">
              <w:rPr>
                <w:rFonts w:ascii="Times New Roman" w:eastAsia="宋体" w:hAnsi="Times New Roman" w:cs="Times New Roman"/>
                <w:bCs/>
                <w:spacing w:val="5"/>
                <w:kern w:val="0"/>
                <w:sz w:val="24"/>
                <w:szCs w:val="21"/>
              </w:rPr>
              <w:t>年产</w:t>
            </w:r>
            <w:r w:rsidR="006E7085">
              <w:rPr>
                <w:rFonts w:ascii="Times New Roman" w:eastAsia="宋体" w:hAnsi="Times New Roman" w:cs="Times New Roman"/>
                <w:bCs/>
                <w:spacing w:val="5"/>
                <w:kern w:val="0"/>
                <w:sz w:val="24"/>
                <w:szCs w:val="21"/>
              </w:rPr>
              <w:t>24</w:t>
            </w:r>
            <w:r w:rsidR="006E7085">
              <w:rPr>
                <w:rFonts w:ascii="Times New Roman" w:eastAsia="宋体" w:hAnsi="Times New Roman" w:cs="Times New Roman" w:hint="eastAsia"/>
                <w:bCs/>
                <w:spacing w:val="5"/>
                <w:kern w:val="0"/>
                <w:sz w:val="24"/>
                <w:szCs w:val="21"/>
              </w:rPr>
              <w:t>万</w:t>
            </w:r>
            <w:r w:rsidR="006E7085">
              <w:rPr>
                <w:rFonts w:ascii="Times New Roman" w:eastAsia="宋体" w:hAnsi="Times New Roman" w:cs="Times New Roman"/>
                <w:bCs/>
                <w:spacing w:val="5"/>
                <w:kern w:val="0"/>
                <w:sz w:val="24"/>
                <w:szCs w:val="21"/>
              </w:rPr>
              <w:t>吨猪饲料的生产规模</w:t>
            </w:r>
            <w:r w:rsidR="006E7085">
              <w:rPr>
                <w:rFonts w:ascii="Times New Roman" w:eastAsia="宋体" w:hAnsi="Times New Roman" w:cs="Times New Roman" w:hint="eastAsia"/>
                <w:bCs/>
                <w:spacing w:val="5"/>
                <w:kern w:val="0"/>
                <w:sz w:val="24"/>
                <w:szCs w:val="21"/>
              </w:rPr>
              <w:t>。</w:t>
            </w:r>
            <w:r w:rsidR="0080159F">
              <w:rPr>
                <w:rFonts w:ascii="Times New Roman" w:eastAsia="宋体" w:hAnsi="Times New Roman" w:cs="Times New Roman" w:hint="eastAsia"/>
                <w:bCs/>
                <w:spacing w:val="5"/>
                <w:kern w:val="0"/>
                <w:sz w:val="24"/>
                <w:szCs w:val="21"/>
              </w:rPr>
              <w:t>本次</w:t>
            </w:r>
            <w:r w:rsidR="0080159F">
              <w:rPr>
                <w:rFonts w:ascii="Times New Roman" w:eastAsia="宋体" w:hAnsi="Times New Roman" w:cs="Times New Roman"/>
                <w:bCs/>
                <w:spacing w:val="5"/>
                <w:kern w:val="0"/>
                <w:sz w:val="24"/>
                <w:szCs w:val="21"/>
              </w:rPr>
              <w:t>二期</w:t>
            </w:r>
            <w:r w:rsidR="0080159F">
              <w:rPr>
                <w:rFonts w:ascii="Times New Roman" w:eastAsia="宋体" w:hAnsi="Times New Roman" w:cs="Times New Roman" w:hint="eastAsia"/>
                <w:bCs/>
                <w:spacing w:val="5"/>
                <w:kern w:val="0"/>
                <w:sz w:val="24"/>
                <w:szCs w:val="21"/>
              </w:rPr>
              <w:t>项目新增</w:t>
            </w:r>
            <w:r w:rsidR="0080159F">
              <w:rPr>
                <w:rFonts w:ascii="Times New Roman" w:eastAsia="宋体" w:hAnsi="Times New Roman" w:cs="Times New Roman"/>
                <w:bCs/>
                <w:spacing w:val="5"/>
                <w:kern w:val="0"/>
                <w:sz w:val="24"/>
                <w:szCs w:val="21"/>
              </w:rPr>
              <w:t>员工</w:t>
            </w:r>
            <w:r w:rsidR="0080159F">
              <w:rPr>
                <w:rFonts w:ascii="Times New Roman" w:eastAsia="宋体" w:hAnsi="Times New Roman" w:cs="Times New Roman" w:hint="eastAsia"/>
                <w:bCs/>
                <w:spacing w:val="5"/>
                <w:kern w:val="0"/>
                <w:sz w:val="24"/>
                <w:szCs w:val="21"/>
              </w:rPr>
              <w:t>40</w:t>
            </w:r>
            <w:r w:rsidR="0080159F">
              <w:rPr>
                <w:rFonts w:ascii="Times New Roman" w:eastAsia="宋体" w:hAnsi="Times New Roman" w:cs="Times New Roman" w:hint="eastAsia"/>
                <w:bCs/>
                <w:spacing w:val="5"/>
                <w:kern w:val="0"/>
                <w:sz w:val="24"/>
                <w:szCs w:val="21"/>
              </w:rPr>
              <w:t>人</w:t>
            </w:r>
            <w:r w:rsidR="0080159F">
              <w:rPr>
                <w:rFonts w:ascii="Times New Roman" w:eastAsia="宋体" w:hAnsi="Times New Roman" w:cs="Times New Roman"/>
                <w:bCs/>
                <w:spacing w:val="5"/>
                <w:kern w:val="0"/>
                <w:sz w:val="24"/>
                <w:szCs w:val="21"/>
              </w:rPr>
              <w:t>，年工作日</w:t>
            </w:r>
            <w:r w:rsidR="0080159F">
              <w:rPr>
                <w:rFonts w:ascii="Times New Roman" w:eastAsia="宋体" w:hAnsi="Times New Roman" w:cs="Times New Roman" w:hint="eastAsia"/>
                <w:bCs/>
                <w:spacing w:val="5"/>
                <w:kern w:val="0"/>
                <w:sz w:val="24"/>
                <w:szCs w:val="21"/>
              </w:rPr>
              <w:t>300</w:t>
            </w:r>
            <w:r w:rsidR="0080159F">
              <w:rPr>
                <w:rFonts w:ascii="Times New Roman" w:eastAsia="宋体" w:hAnsi="Times New Roman" w:cs="Times New Roman" w:hint="eastAsia"/>
                <w:bCs/>
                <w:spacing w:val="5"/>
                <w:kern w:val="0"/>
                <w:sz w:val="24"/>
                <w:szCs w:val="21"/>
              </w:rPr>
              <w:t>天</w:t>
            </w:r>
            <w:r w:rsidR="0080159F">
              <w:rPr>
                <w:rFonts w:ascii="Times New Roman" w:eastAsia="宋体" w:hAnsi="Times New Roman" w:cs="Times New Roman"/>
                <w:bCs/>
                <w:spacing w:val="5"/>
                <w:kern w:val="0"/>
                <w:sz w:val="24"/>
                <w:szCs w:val="21"/>
              </w:rPr>
              <w:t>，采用</w:t>
            </w:r>
            <w:r w:rsidR="0080159F">
              <w:rPr>
                <w:rFonts w:ascii="Times New Roman" w:eastAsia="宋体" w:hAnsi="Times New Roman" w:cs="Times New Roman" w:hint="eastAsia"/>
                <w:bCs/>
                <w:spacing w:val="5"/>
                <w:kern w:val="0"/>
                <w:sz w:val="24"/>
                <w:szCs w:val="21"/>
              </w:rPr>
              <w:t>两班制</w:t>
            </w:r>
            <w:r w:rsidR="0080159F">
              <w:rPr>
                <w:rFonts w:ascii="Times New Roman" w:eastAsia="宋体" w:hAnsi="Times New Roman" w:cs="Times New Roman"/>
                <w:bCs/>
                <w:spacing w:val="5"/>
                <w:kern w:val="0"/>
                <w:sz w:val="24"/>
                <w:szCs w:val="21"/>
              </w:rPr>
              <w:t>，每班</w:t>
            </w:r>
            <w:r w:rsidR="0080159F">
              <w:rPr>
                <w:rFonts w:ascii="Times New Roman" w:eastAsia="宋体" w:hAnsi="Times New Roman" w:cs="Times New Roman" w:hint="eastAsia"/>
                <w:bCs/>
                <w:spacing w:val="5"/>
                <w:kern w:val="0"/>
                <w:sz w:val="24"/>
                <w:szCs w:val="21"/>
              </w:rPr>
              <w:t>8</w:t>
            </w:r>
            <w:r w:rsidR="0080159F">
              <w:rPr>
                <w:rFonts w:ascii="Times New Roman" w:eastAsia="宋体" w:hAnsi="Times New Roman" w:cs="Times New Roman" w:hint="eastAsia"/>
                <w:bCs/>
                <w:spacing w:val="5"/>
                <w:kern w:val="0"/>
                <w:sz w:val="24"/>
                <w:szCs w:val="21"/>
              </w:rPr>
              <w:t>小时</w:t>
            </w:r>
            <w:r w:rsidR="0080159F">
              <w:rPr>
                <w:rFonts w:ascii="Times New Roman" w:eastAsia="宋体" w:hAnsi="Times New Roman" w:cs="Times New Roman"/>
                <w:bCs/>
                <w:spacing w:val="5"/>
                <w:kern w:val="0"/>
                <w:sz w:val="24"/>
                <w:szCs w:val="21"/>
              </w:rPr>
              <w:t>生产。</w:t>
            </w:r>
          </w:p>
          <w:p w:rsidR="00CE22B6" w:rsidRPr="00CE22B6" w:rsidRDefault="00952F9C" w:rsidP="00CE22B6">
            <w:pPr>
              <w:adjustRightInd w:val="0"/>
              <w:snapToGrid w:val="0"/>
              <w:spacing w:line="360" w:lineRule="auto"/>
              <w:ind w:firstLineChars="200" w:firstLine="482"/>
              <w:jc w:val="left"/>
              <w:rPr>
                <w:rFonts w:ascii="Times New Roman" w:eastAsia="宋体" w:hAnsi="Times New Roman" w:cs="Times New Roman"/>
                <w:b/>
                <w:sz w:val="24"/>
                <w:szCs w:val="24"/>
              </w:rPr>
            </w:pPr>
            <w:r>
              <w:rPr>
                <w:rFonts w:ascii="Times New Roman" w:eastAsia="宋体" w:hAnsi="Times New Roman" w:cs="Times New Roman"/>
                <w:b/>
                <w:sz w:val="24"/>
                <w:szCs w:val="24"/>
              </w:rPr>
              <w:t>2</w:t>
            </w:r>
            <w:r w:rsidR="00CE22B6" w:rsidRPr="00CE22B6">
              <w:rPr>
                <w:rFonts w:ascii="Times New Roman" w:eastAsia="宋体" w:hAnsi="Times New Roman" w:cs="Times New Roman" w:hint="eastAsia"/>
                <w:b/>
                <w:sz w:val="24"/>
                <w:szCs w:val="24"/>
              </w:rPr>
              <w:t>、</w:t>
            </w:r>
            <w:r w:rsidR="00FE1D4D">
              <w:rPr>
                <w:rFonts w:ascii="Times New Roman" w:eastAsia="宋体" w:hAnsi="Times New Roman" w:cs="Times New Roman" w:hint="eastAsia"/>
                <w:b/>
                <w:sz w:val="24"/>
                <w:szCs w:val="24"/>
              </w:rPr>
              <w:t>项目</w:t>
            </w:r>
            <w:r w:rsidR="00CE22B6" w:rsidRPr="00CE22B6">
              <w:rPr>
                <w:rFonts w:ascii="Times New Roman" w:eastAsia="宋体" w:hAnsi="Times New Roman" w:cs="Times New Roman" w:hint="eastAsia"/>
                <w:b/>
                <w:sz w:val="24"/>
                <w:szCs w:val="24"/>
              </w:rPr>
              <w:t>与国家产业、行业政策相符性</w:t>
            </w:r>
          </w:p>
          <w:p w:rsidR="00FE1D4D"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1</w:t>
            </w:r>
            <w:r w:rsidRPr="00CE22B6">
              <w:rPr>
                <w:rFonts w:ascii="Times New Roman" w:eastAsia="宋体" w:hAnsi="Times New Roman" w:cs="Times New Roman" w:hint="eastAsia"/>
                <w:bCs/>
                <w:spacing w:val="5"/>
                <w:kern w:val="0"/>
                <w:sz w:val="24"/>
                <w:szCs w:val="21"/>
              </w:rPr>
              <w:t>）</w:t>
            </w:r>
            <w:r w:rsidR="007E54E7" w:rsidRPr="007E54E7">
              <w:rPr>
                <w:rFonts w:ascii="Times New Roman" w:eastAsia="宋体" w:hAnsi="Times New Roman" w:cs="Times New Roman" w:hint="eastAsia"/>
                <w:bCs/>
                <w:spacing w:val="5"/>
                <w:kern w:val="0"/>
                <w:sz w:val="24"/>
                <w:szCs w:val="21"/>
              </w:rPr>
              <w:t>建设项目采用的工艺、使用的设备及生产的产品均不属于国家发展和改革委员会第</w:t>
            </w:r>
            <w:r w:rsidR="007E54E7" w:rsidRPr="007E54E7">
              <w:rPr>
                <w:rFonts w:ascii="Times New Roman" w:eastAsia="宋体" w:hAnsi="Times New Roman" w:cs="Times New Roman"/>
                <w:bCs/>
                <w:spacing w:val="5"/>
                <w:kern w:val="0"/>
                <w:sz w:val="24"/>
                <w:szCs w:val="21"/>
              </w:rPr>
              <w:t>9</w:t>
            </w:r>
            <w:r w:rsidR="007E54E7" w:rsidRPr="007E54E7">
              <w:rPr>
                <w:rFonts w:ascii="Times New Roman" w:eastAsia="宋体" w:hAnsi="Times New Roman" w:cs="Times New Roman"/>
                <w:bCs/>
                <w:spacing w:val="5"/>
                <w:kern w:val="0"/>
                <w:sz w:val="24"/>
                <w:szCs w:val="21"/>
              </w:rPr>
              <w:t>号令《产业结构调整指导目录</w:t>
            </w:r>
            <w:r w:rsidR="007E54E7" w:rsidRPr="007E54E7">
              <w:rPr>
                <w:rFonts w:ascii="Times New Roman" w:eastAsia="宋体" w:hAnsi="Times New Roman" w:cs="Times New Roman"/>
                <w:bCs/>
                <w:spacing w:val="5"/>
                <w:kern w:val="0"/>
                <w:sz w:val="24"/>
                <w:szCs w:val="21"/>
              </w:rPr>
              <w:t>&gt;</w:t>
            </w:r>
            <w:r w:rsidR="007E54E7" w:rsidRPr="007E54E7">
              <w:rPr>
                <w:rFonts w:ascii="Times New Roman" w:eastAsia="宋体" w:hAnsi="Times New Roman" w:cs="Times New Roman"/>
                <w:bCs/>
                <w:spacing w:val="5"/>
                <w:kern w:val="0"/>
                <w:sz w:val="24"/>
                <w:szCs w:val="21"/>
              </w:rPr>
              <w:t>（</w:t>
            </w:r>
            <w:r w:rsidR="007E54E7" w:rsidRPr="007E54E7">
              <w:rPr>
                <w:rFonts w:ascii="Times New Roman" w:eastAsia="宋体" w:hAnsi="Times New Roman" w:cs="Times New Roman"/>
                <w:bCs/>
                <w:spacing w:val="5"/>
                <w:kern w:val="0"/>
                <w:sz w:val="24"/>
                <w:szCs w:val="21"/>
              </w:rPr>
              <w:t>2011</w:t>
            </w:r>
            <w:r w:rsidR="007E54E7" w:rsidRPr="007E54E7">
              <w:rPr>
                <w:rFonts w:ascii="Times New Roman" w:eastAsia="宋体" w:hAnsi="Times New Roman" w:cs="Times New Roman"/>
                <w:bCs/>
                <w:spacing w:val="5"/>
                <w:kern w:val="0"/>
                <w:sz w:val="24"/>
                <w:szCs w:val="21"/>
              </w:rPr>
              <w:t>年本）》（</w:t>
            </w:r>
            <w:r w:rsidR="007E54E7" w:rsidRPr="007E54E7">
              <w:rPr>
                <w:rFonts w:ascii="Times New Roman" w:eastAsia="宋体" w:hAnsi="Times New Roman" w:cs="Times New Roman"/>
                <w:bCs/>
                <w:spacing w:val="5"/>
                <w:kern w:val="0"/>
                <w:sz w:val="24"/>
                <w:szCs w:val="21"/>
              </w:rPr>
              <w:t>201</w:t>
            </w:r>
            <w:r w:rsidR="00E920F3">
              <w:rPr>
                <w:rFonts w:ascii="Times New Roman" w:eastAsia="宋体" w:hAnsi="Times New Roman" w:cs="Times New Roman"/>
                <w:bCs/>
                <w:spacing w:val="5"/>
                <w:kern w:val="0"/>
                <w:sz w:val="24"/>
                <w:szCs w:val="21"/>
              </w:rPr>
              <w:t>9</w:t>
            </w:r>
            <w:r w:rsidR="007E54E7" w:rsidRPr="007E54E7">
              <w:rPr>
                <w:rFonts w:ascii="Times New Roman" w:eastAsia="宋体" w:hAnsi="Times New Roman" w:cs="Times New Roman"/>
                <w:bCs/>
                <w:spacing w:val="5"/>
                <w:kern w:val="0"/>
                <w:sz w:val="24"/>
                <w:szCs w:val="21"/>
              </w:rPr>
              <w:t>年修订）及《国家发展改革委关于修改〈产业结构调整指导目录（</w:t>
            </w:r>
            <w:r w:rsidR="007E54E7" w:rsidRPr="007E54E7">
              <w:rPr>
                <w:rFonts w:ascii="Times New Roman" w:eastAsia="宋体" w:hAnsi="Times New Roman" w:cs="Times New Roman"/>
                <w:bCs/>
                <w:spacing w:val="5"/>
                <w:kern w:val="0"/>
                <w:sz w:val="24"/>
                <w:szCs w:val="21"/>
              </w:rPr>
              <w:t>2011</w:t>
            </w:r>
            <w:r w:rsidR="007E54E7" w:rsidRPr="007E54E7">
              <w:rPr>
                <w:rFonts w:ascii="Times New Roman" w:eastAsia="宋体" w:hAnsi="Times New Roman" w:cs="Times New Roman"/>
                <w:bCs/>
                <w:spacing w:val="5"/>
                <w:kern w:val="0"/>
                <w:sz w:val="24"/>
                <w:szCs w:val="21"/>
              </w:rPr>
              <w:t>年本）〉有关条款的决定》（国家发展和改革委员会第</w:t>
            </w:r>
            <w:r w:rsidR="007E54E7" w:rsidRPr="007E54E7">
              <w:rPr>
                <w:rFonts w:ascii="Times New Roman" w:eastAsia="宋体" w:hAnsi="Times New Roman" w:cs="Times New Roman"/>
                <w:bCs/>
                <w:spacing w:val="5"/>
                <w:kern w:val="0"/>
                <w:sz w:val="24"/>
                <w:szCs w:val="21"/>
              </w:rPr>
              <w:t>21</w:t>
            </w:r>
            <w:r w:rsidR="007E54E7" w:rsidRPr="007E54E7">
              <w:rPr>
                <w:rFonts w:ascii="Times New Roman" w:eastAsia="宋体" w:hAnsi="Times New Roman" w:cs="Times New Roman"/>
                <w:bCs/>
                <w:spacing w:val="5"/>
                <w:kern w:val="0"/>
                <w:sz w:val="24"/>
                <w:szCs w:val="21"/>
              </w:rPr>
              <w:t>号令，</w:t>
            </w:r>
            <w:r w:rsidR="007E54E7" w:rsidRPr="007E54E7">
              <w:rPr>
                <w:rFonts w:ascii="Times New Roman" w:eastAsia="宋体" w:hAnsi="Times New Roman" w:cs="Times New Roman"/>
                <w:bCs/>
                <w:spacing w:val="5"/>
                <w:kern w:val="0"/>
                <w:sz w:val="24"/>
                <w:szCs w:val="21"/>
              </w:rPr>
              <w:t>2016</w:t>
            </w:r>
            <w:r w:rsidR="007E54E7" w:rsidRPr="007E54E7">
              <w:rPr>
                <w:rFonts w:ascii="Times New Roman" w:eastAsia="宋体" w:hAnsi="Times New Roman" w:cs="Times New Roman"/>
                <w:bCs/>
                <w:spacing w:val="5"/>
                <w:kern w:val="0"/>
                <w:sz w:val="24"/>
                <w:szCs w:val="21"/>
              </w:rPr>
              <w:t>年</w:t>
            </w:r>
            <w:r w:rsidR="007E54E7" w:rsidRPr="007E54E7">
              <w:rPr>
                <w:rFonts w:ascii="Times New Roman" w:eastAsia="宋体" w:hAnsi="Times New Roman" w:cs="Times New Roman"/>
                <w:bCs/>
                <w:spacing w:val="5"/>
                <w:kern w:val="0"/>
                <w:sz w:val="24"/>
                <w:szCs w:val="21"/>
              </w:rPr>
              <w:t>3</w:t>
            </w:r>
            <w:r w:rsidR="007E54E7" w:rsidRPr="007E54E7">
              <w:rPr>
                <w:rFonts w:ascii="Times New Roman" w:eastAsia="宋体" w:hAnsi="Times New Roman" w:cs="Times New Roman"/>
                <w:bCs/>
                <w:spacing w:val="5"/>
                <w:kern w:val="0"/>
                <w:sz w:val="24"/>
                <w:szCs w:val="21"/>
              </w:rPr>
              <w:t>月</w:t>
            </w:r>
            <w:r w:rsidR="007E54E7" w:rsidRPr="007E54E7">
              <w:rPr>
                <w:rFonts w:ascii="Times New Roman" w:eastAsia="宋体" w:hAnsi="Times New Roman" w:cs="Times New Roman"/>
                <w:bCs/>
                <w:spacing w:val="5"/>
                <w:kern w:val="0"/>
                <w:sz w:val="24"/>
                <w:szCs w:val="21"/>
              </w:rPr>
              <w:t>30</w:t>
            </w:r>
            <w:r w:rsidR="007E54E7" w:rsidRPr="007E54E7">
              <w:rPr>
                <w:rFonts w:ascii="Times New Roman" w:eastAsia="宋体" w:hAnsi="Times New Roman" w:cs="Times New Roman"/>
                <w:bCs/>
                <w:spacing w:val="5"/>
                <w:kern w:val="0"/>
                <w:sz w:val="24"/>
                <w:szCs w:val="21"/>
              </w:rPr>
              <w:t>日施行）中限制和淘汰类条目中的项目，也不属于《江苏省工业和信息产业结构调整指导目录（</w:t>
            </w:r>
            <w:r w:rsidR="007E54E7" w:rsidRPr="007E54E7">
              <w:rPr>
                <w:rFonts w:ascii="Times New Roman" w:eastAsia="宋体" w:hAnsi="Times New Roman" w:cs="Times New Roman"/>
                <w:bCs/>
                <w:spacing w:val="5"/>
                <w:kern w:val="0"/>
                <w:sz w:val="24"/>
                <w:szCs w:val="21"/>
              </w:rPr>
              <w:t>2012</w:t>
            </w:r>
            <w:r w:rsidR="007E54E7" w:rsidRPr="007E54E7">
              <w:rPr>
                <w:rFonts w:ascii="Times New Roman" w:eastAsia="宋体" w:hAnsi="Times New Roman" w:cs="Times New Roman"/>
                <w:bCs/>
                <w:spacing w:val="5"/>
                <w:kern w:val="0"/>
                <w:sz w:val="24"/>
                <w:szCs w:val="21"/>
              </w:rPr>
              <w:t>年本）》（苏政办发〔</w:t>
            </w:r>
            <w:r w:rsidR="007E54E7" w:rsidRPr="007E54E7">
              <w:rPr>
                <w:rFonts w:ascii="Times New Roman" w:eastAsia="宋体" w:hAnsi="Times New Roman" w:cs="Times New Roman"/>
                <w:bCs/>
                <w:spacing w:val="5"/>
                <w:kern w:val="0"/>
                <w:sz w:val="24"/>
                <w:szCs w:val="21"/>
              </w:rPr>
              <w:t>2013</w:t>
            </w:r>
            <w:r w:rsidR="007E54E7" w:rsidRPr="007E54E7">
              <w:rPr>
                <w:rFonts w:ascii="Times New Roman" w:eastAsia="宋体" w:hAnsi="Times New Roman" w:cs="Times New Roman"/>
                <w:bCs/>
                <w:spacing w:val="5"/>
                <w:kern w:val="0"/>
                <w:sz w:val="24"/>
                <w:szCs w:val="21"/>
              </w:rPr>
              <w:t>〕</w:t>
            </w:r>
            <w:r w:rsidR="007E54E7" w:rsidRPr="007E54E7">
              <w:rPr>
                <w:rFonts w:ascii="Times New Roman" w:eastAsia="宋体" w:hAnsi="Times New Roman" w:cs="Times New Roman"/>
                <w:bCs/>
                <w:spacing w:val="5"/>
                <w:kern w:val="0"/>
                <w:sz w:val="24"/>
                <w:szCs w:val="21"/>
              </w:rPr>
              <w:lastRenderedPageBreak/>
              <w:t>9</w:t>
            </w:r>
            <w:r w:rsidR="007E54E7" w:rsidRPr="007E54E7">
              <w:rPr>
                <w:rFonts w:ascii="Times New Roman" w:eastAsia="宋体" w:hAnsi="Times New Roman" w:cs="Times New Roman"/>
                <w:bCs/>
                <w:spacing w:val="5"/>
                <w:kern w:val="0"/>
                <w:sz w:val="24"/>
                <w:szCs w:val="21"/>
              </w:rPr>
              <w:t>号）及《关于修改</w:t>
            </w:r>
            <w:r w:rsidR="007E54E7" w:rsidRPr="007E54E7">
              <w:rPr>
                <w:rFonts w:ascii="Times New Roman" w:eastAsia="宋体" w:hAnsi="Times New Roman" w:cs="Times New Roman"/>
                <w:bCs/>
                <w:spacing w:val="5"/>
                <w:kern w:val="0"/>
                <w:sz w:val="24"/>
                <w:szCs w:val="21"/>
              </w:rPr>
              <w:t>&lt;</w:t>
            </w:r>
            <w:r w:rsidR="007E54E7" w:rsidRPr="007E54E7">
              <w:rPr>
                <w:rFonts w:ascii="Times New Roman" w:eastAsia="宋体" w:hAnsi="Times New Roman" w:cs="Times New Roman"/>
                <w:bCs/>
                <w:spacing w:val="5"/>
                <w:kern w:val="0"/>
                <w:sz w:val="24"/>
                <w:szCs w:val="21"/>
              </w:rPr>
              <w:t>江苏省工业和信息产业结构调整指导目录（</w:t>
            </w:r>
            <w:r w:rsidR="007E54E7" w:rsidRPr="007E54E7">
              <w:rPr>
                <w:rFonts w:ascii="Times New Roman" w:eastAsia="宋体" w:hAnsi="Times New Roman" w:cs="Times New Roman"/>
                <w:bCs/>
                <w:spacing w:val="5"/>
                <w:kern w:val="0"/>
                <w:sz w:val="24"/>
                <w:szCs w:val="21"/>
              </w:rPr>
              <w:t>2012</w:t>
            </w:r>
            <w:r w:rsidR="007E54E7" w:rsidRPr="007E54E7">
              <w:rPr>
                <w:rFonts w:ascii="Times New Roman" w:eastAsia="宋体" w:hAnsi="Times New Roman" w:cs="Times New Roman"/>
                <w:bCs/>
                <w:spacing w:val="5"/>
                <w:kern w:val="0"/>
                <w:sz w:val="24"/>
                <w:szCs w:val="21"/>
              </w:rPr>
              <w:t>年本）</w:t>
            </w:r>
            <w:r w:rsidR="007E54E7" w:rsidRPr="007E54E7">
              <w:rPr>
                <w:rFonts w:ascii="Times New Roman" w:eastAsia="宋体" w:hAnsi="Times New Roman" w:cs="Times New Roman"/>
                <w:bCs/>
                <w:spacing w:val="5"/>
                <w:kern w:val="0"/>
                <w:sz w:val="24"/>
                <w:szCs w:val="21"/>
              </w:rPr>
              <w:t>&gt;</w:t>
            </w:r>
            <w:r w:rsidR="007E54E7" w:rsidRPr="007E54E7">
              <w:rPr>
                <w:rFonts w:ascii="Times New Roman" w:eastAsia="宋体" w:hAnsi="Times New Roman" w:cs="Times New Roman"/>
                <w:bCs/>
                <w:spacing w:val="5"/>
                <w:kern w:val="0"/>
                <w:sz w:val="24"/>
                <w:szCs w:val="21"/>
              </w:rPr>
              <w:t>部分条目的通知》（苏经信产业</w:t>
            </w:r>
            <w:r w:rsidR="007E54E7" w:rsidRPr="007E54E7">
              <w:rPr>
                <w:rFonts w:ascii="Times New Roman" w:eastAsia="宋体" w:hAnsi="Times New Roman" w:cs="Times New Roman"/>
                <w:bCs/>
                <w:spacing w:val="5"/>
                <w:kern w:val="0"/>
                <w:sz w:val="24"/>
                <w:szCs w:val="21"/>
              </w:rPr>
              <w:t>[2013]183</w:t>
            </w:r>
            <w:r w:rsidR="007E54E7" w:rsidRPr="007E54E7">
              <w:rPr>
                <w:rFonts w:ascii="Times New Roman" w:eastAsia="宋体" w:hAnsi="Times New Roman" w:cs="Times New Roman"/>
                <w:bCs/>
                <w:spacing w:val="5"/>
                <w:kern w:val="0"/>
                <w:sz w:val="24"/>
                <w:szCs w:val="21"/>
              </w:rPr>
              <w:t>号）中限制与淘汰类条目之中的项目，为允许类。</w:t>
            </w:r>
          </w:p>
          <w:p w:rsidR="00B87032"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2</w:t>
            </w:r>
            <w:r w:rsidRPr="00CE22B6">
              <w:rPr>
                <w:rFonts w:ascii="Times New Roman" w:eastAsia="宋体" w:hAnsi="Times New Roman" w:cs="Times New Roman" w:hint="eastAsia"/>
                <w:bCs/>
                <w:spacing w:val="5"/>
                <w:kern w:val="0"/>
                <w:sz w:val="24"/>
                <w:szCs w:val="21"/>
              </w:rPr>
              <w:t>）</w:t>
            </w:r>
            <w:r w:rsidR="00B87032" w:rsidRPr="00B87032">
              <w:rPr>
                <w:rFonts w:ascii="Times New Roman" w:eastAsia="宋体" w:hAnsi="Times New Roman" w:cs="Times New Roman" w:hint="eastAsia"/>
                <w:bCs/>
                <w:spacing w:val="5"/>
                <w:kern w:val="0"/>
                <w:sz w:val="24"/>
                <w:szCs w:val="21"/>
              </w:rPr>
              <w:t>建设项目采用的工艺及设备不属于《部分工业行业淘汰落后生产工艺装备和产品指导目录（</w:t>
            </w:r>
            <w:r w:rsidR="00B87032" w:rsidRPr="00B87032">
              <w:rPr>
                <w:rFonts w:ascii="Times New Roman" w:eastAsia="宋体" w:hAnsi="Times New Roman" w:cs="Times New Roman"/>
                <w:bCs/>
                <w:spacing w:val="5"/>
                <w:kern w:val="0"/>
                <w:sz w:val="24"/>
                <w:szCs w:val="21"/>
              </w:rPr>
              <w:t>2010</w:t>
            </w:r>
            <w:r w:rsidR="00B87032" w:rsidRPr="00B87032">
              <w:rPr>
                <w:rFonts w:ascii="Times New Roman" w:eastAsia="宋体" w:hAnsi="Times New Roman" w:cs="Times New Roman"/>
                <w:bCs/>
                <w:spacing w:val="5"/>
                <w:kern w:val="0"/>
                <w:sz w:val="24"/>
                <w:szCs w:val="21"/>
              </w:rPr>
              <w:t>年本）》（中华人民共和国工业和信息化部公告工产业</w:t>
            </w:r>
            <w:r w:rsidR="00B87032" w:rsidRPr="00B87032">
              <w:rPr>
                <w:rFonts w:ascii="Times New Roman" w:eastAsia="宋体" w:hAnsi="Times New Roman" w:cs="Times New Roman"/>
                <w:bCs/>
                <w:spacing w:val="5"/>
                <w:kern w:val="0"/>
                <w:sz w:val="24"/>
                <w:szCs w:val="21"/>
              </w:rPr>
              <w:t>[2010]</w:t>
            </w:r>
            <w:r w:rsidR="00B87032" w:rsidRPr="00B87032">
              <w:rPr>
                <w:rFonts w:ascii="Times New Roman" w:eastAsia="宋体" w:hAnsi="Times New Roman" w:cs="Times New Roman" w:hint="eastAsia"/>
                <w:bCs/>
                <w:spacing w:val="5"/>
                <w:kern w:val="0"/>
                <w:sz w:val="24"/>
                <w:szCs w:val="21"/>
              </w:rPr>
              <w:t>第</w:t>
            </w:r>
            <w:r w:rsidR="0099326C">
              <w:rPr>
                <w:rFonts w:ascii="Times New Roman" w:eastAsia="宋体" w:hAnsi="Times New Roman" w:cs="Times New Roman"/>
                <w:bCs/>
                <w:spacing w:val="5"/>
                <w:kern w:val="0"/>
                <w:sz w:val="24"/>
                <w:szCs w:val="21"/>
              </w:rPr>
              <w:t>122</w:t>
            </w:r>
            <w:r w:rsidR="00B87032" w:rsidRPr="00B87032">
              <w:rPr>
                <w:rFonts w:ascii="Times New Roman" w:eastAsia="宋体" w:hAnsi="Times New Roman" w:cs="Times New Roman"/>
                <w:bCs/>
                <w:spacing w:val="5"/>
                <w:kern w:val="0"/>
                <w:sz w:val="24"/>
                <w:szCs w:val="21"/>
              </w:rPr>
              <w:t>号）中项目。</w:t>
            </w:r>
          </w:p>
          <w:p w:rsid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3</w:t>
            </w:r>
            <w:r w:rsidRPr="00CE22B6">
              <w:rPr>
                <w:rFonts w:ascii="Times New Roman" w:eastAsia="宋体" w:hAnsi="Times New Roman" w:cs="Times New Roman" w:hint="eastAsia"/>
                <w:bCs/>
                <w:spacing w:val="5"/>
                <w:kern w:val="0"/>
                <w:sz w:val="24"/>
                <w:szCs w:val="21"/>
              </w:rPr>
              <w:t>）</w:t>
            </w:r>
            <w:r w:rsidR="00151CFF" w:rsidRPr="00151CFF">
              <w:rPr>
                <w:rFonts w:ascii="Times New Roman" w:eastAsia="宋体" w:hAnsi="Times New Roman" w:cs="Times New Roman" w:hint="eastAsia"/>
                <w:bCs/>
                <w:spacing w:val="5"/>
                <w:kern w:val="0"/>
                <w:sz w:val="24"/>
                <w:szCs w:val="21"/>
              </w:rPr>
              <w:t>建设项目不涉及新征用地，不属于《关于发布实施《限制用地项目目录（</w:t>
            </w:r>
            <w:r w:rsidR="00151CFF" w:rsidRPr="00151CFF">
              <w:rPr>
                <w:rFonts w:ascii="Times New Roman" w:eastAsia="宋体" w:hAnsi="Times New Roman" w:cs="Times New Roman"/>
                <w:bCs/>
                <w:spacing w:val="5"/>
                <w:kern w:val="0"/>
                <w:sz w:val="24"/>
                <w:szCs w:val="21"/>
              </w:rPr>
              <w:t>2012</w:t>
            </w:r>
            <w:r w:rsidR="00151CFF" w:rsidRPr="00151CFF">
              <w:rPr>
                <w:rFonts w:ascii="Times New Roman" w:eastAsia="宋体" w:hAnsi="Times New Roman" w:cs="Times New Roman" w:hint="eastAsia"/>
                <w:bCs/>
                <w:spacing w:val="5"/>
                <w:kern w:val="0"/>
                <w:sz w:val="24"/>
                <w:szCs w:val="21"/>
              </w:rPr>
              <w:t>年本）》和《禁止用地项目目录（</w:t>
            </w:r>
            <w:r w:rsidR="00151CFF" w:rsidRPr="00151CFF">
              <w:rPr>
                <w:rFonts w:ascii="Times New Roman" w:eastAsia="宋体" w:hAnsi="Times New Roman" w:cs="Times New Roman"/>
                <w:bCs/>
                <w:spacing w:val="5"/>
                <w:kern w:val="0"/>
                <w:sz w:val="24"/>
                <w:szCs w:val="21"/>
              </w:rPr>
              <w:t>2012</w:t>
            </w:r>
            <w:r w:rsidR="00151CFF" w:rsidRPr="00151CFF">
              <w:rPr>
                <w:rFonts w:ascii="Times New Roman" w:eastAsia="宋体" w:hAnsi="Times New Roman" w:cs="Times New Roman"/>
                <w:bCs/>
                <w:spacing w:val="5"/>
                <w:kern w:val="0"/>
                <w:sz w:val="24"/>
                <w:szCs w:val="21"/>
              </w:rPr>
              <w:t>年本）》的通知》中限制用地和禁止用地项目，</w:t>
            </w:r>
            <w:r w:rsidR="00151CFF" w:rsidRPr="00151CFF">
              <w:rPr>
                <w:rFonts w:ascii="Times New Roman" w:eastAsia="宋体" w:hAnsi="Times New Roman" w:cs="Times New Roman" w:hint="eastAsia"/>
                <w:bCs/>
                <w:spacing w:val="5"/>
                <w:kern w:val="0"/>
                <w:sz w:val="24"/>
                <w:szCs w:val="21"/>
              </w:rPr>
              <w:t>也不属于《江苏省限制用地项目目录（</w:t>
            </w:r>
            <w:r w:rsidR="00151CFF" w:rsidRPr="00151CFF">
              <w:rPr>
                <w:rFonts w:ascii="Times New Roman" w:eastAsia="宋体" w:hAnsi="Times New Roman" w:cs="Times New Roman"/>
                <w:bCs/>
                <w:spacing w:val="5"/>
                <w:kern w:val="0"/>
                <w:sz w:val="24"/>
                <w:szCs w:val="21"/>
              </w:rPr>
              <w:t>2013</w:t>
            </w:r>
            <w:r w:rsidR="00151CFF" w:rsidRPr="00151CFF">
              <w:rPr>
                <w:rFonts w:ascii="Times New Roman" w:eastAsia="宋体" w:hAnsi="Times New Roman" w:cs="Times New Roman"/>
                <w:bCs/>
                <w:spacing w:val="5"/>
                <w:kern w:val="0"/>
                <w:sz w:val="24"/>
                <w:szCs w:val="21"/>
              </w:rPr>
              <w:t>年本）》和《江苏省禁止用地项目目录（</w:t>
            </w:r>
            <w:r w:rsidR="00151CFF" w:rsidRPr="00151CFF">
              <w:rPr>
                <w:rFonts w:ascii="Times New Roman" w:eastAsia="宋体" w:hAnsi="Times New Roman" w:cs="Times New Roman"/>
                <w:bCs/>
                <w:spacing w:val="5"/>
                <w:kern w:val="0"/>
                <w:sz w:val="24"/>
                <w:szCs w:val="21"/>
              </w:rPr>
              <w:t>2013</w:t>
            </w:r>
            <w:r w:rsidR="00151CFF" w:rsidRPr="00151CFF">
              <w:rPr>
                <w:rFonts w:ascii="Times New Roman" w:eastAsia="宋体" w:hAnsi="Times New Roman" w:cs="Times New Roman" w:hint="eastAsia"/>
                <w:bCs/>
                <w:spacing w:val="5"/>
                <w:kern w:val="0"/>
                <w:sz w:val="24"/>
                <w:szCs w:val="21"/>
              </w:rPr>
              <w:t>年本）》中限制用地和禁止用地项目，符合用地规划要求。</w:t>
            </w:r>
          </w:p>
          <w:p w:rsidR="00095257" w:rsidRDefault="00903FB8"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903FB8">
              <w:rPr>
                <w:rFonts w:ascii="Times New Roman" w:eastAsia="宋体" w:hAnsi="Times New Roman" w:cs="Times New Roman"/>
                <w:bCs/>
                <w:spacing w:val="5"/>
                <w:kern w:val="0"/>
                <w:sz w:val="24"/>
                <w:szCs w:val="21"/>
              </w:rPr>
              <w:t>（</w:t>
            </w:r>
            <w:r>
              <w:rPr>
                <w:rFonts w:ascii="Times New Roman" w:eastAsia="宋体" w:hAnsi="Times New Roman" w:cs="Times New Roman"/>
                <w:bCs/>
                <w:spacing w:val="5"/>
                <w:kern w:val="0"/>
                <w:sz w:val="24"/>
                <w:szCs w:val="21"/>
              </w:rPr>
              <w:t>4</w:t>
            </w:r>
            <w:r w:rsidRPr="00903FB8">
              <w:rPr>
                <w:rFonts w:ascii="Times New Roman" w:eastAsia="宋体" w:hAnsi="Times New Roman" w:cs="Times New Roman"/>
                <w:bCs/>
                <w:spacing w:val="5"/>
                <w:kern w:val="0"/>
                <w:sz w:val="24"/>
                <w:szCs w:val="21"/>
              </w:rPr>
              <w:t>）</w:t>
            </w:r>
            <w:r w:rsidR="00095257" w:rsidRPr="00095257">
              <w:rPr>
                <w:rFonts w:ascii="Times New Roman" w:eastAsia="宋体" w:hAnsi="Times New Roman" w:cs="Times New Roman" w:hint="eastAsia"/>
                <w:bCs/>
                <w:spacing w:val="5"/>
                <w:kern w:val="0"/>
                <w:sz w:val="24"/>
                <w:szCs w:val="21"/>
              </w:rPr>
              <w:t>根据《太湖流域管理条例》第四章</w:t>
            </w:r>
            <w:r w:rsidR="00095257" w:rsidRPr="00095257">
              <w:rPr>
                <w:rFonts w:ascii="Times New Roman" w:eastAsia="宋体" w:hAnsi="Times New Roman" w:cs="Times New Roman"/>
                <w:bCs/>
                <w:spacing w:val="5"/>
                <w:kern w:val="0"/>
                <w:sz w:val="24"/>
                <w:szCs w:val="21"/>
              </w:rPr>
              <w:t xml:space="preserve"> </w:t>
            </w:r>
            <w:r w:rsidR="00095257" w:rsidRPr="00095257">
              <w:rPr>
                <w:rFonts w:ascii="Times New Roman" w:eastAsia="宋体" w:hAnsi="Times New Roman" w:cs="Times New Roman"/>
                <w:bCs/>
                <w:spacing w:val="5"/>
                <w:kern w:val="0"/>
                <w:sz w:val="24"/>
                <w:szCs w:val="21"/>
              </w:rPr>
              <w:t>水污染防治二十八条规定：排污单位排</w:t>
            </w:r>
            <w:r w:rsidR="00095257" w:rsidRPr="00095257">
              <w:rPr>
                <w:rFonts w:ascii="Times New Roman" w:eastAsia="宋体" w:hAnsi="Times New Roman" w:cs="Times New Roman" w:hint="eastAsia"/>
                <w:bCs/>
                <w:spacing w:val="5"/>
                <w:kern w:val="0"/>
                <w:sz w:val="24"/>
                <w:szCs w:val="21"/>
              </w:rPr>
              <w:t>放水污染物，不得超过经核定的水污染物排放总量，并应当按照规定设置便于检查、采样的规范化排污口，悬挂标志牌；不得私设暗管或者采取其他规避监管的方式排放水污染物。</w:t>
            </w:r>
          </w:p>
          <w:p w:rsidR="00095257" w:rsidRPr="00095257" w:rsidRDefault="00095257"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095257">
              <w:rPr>
                <w:rFonts w:ascii="Times New Roman" w:eastAsia="宋体" w:hAnsi="Times New Roman" w:cs="Times New Roman" w:hint="eastAsia"/>
                <w:bCs/>
                <w:spacing w:val="5"/>
                <w:kern w:val="0"/>
                <w:sz w:val="24"/>
                <w:szCs w:val="21"/>
              </w:rPr>
              <w:t>禁止在太湖流域设置不符合国家产业政策和水环境综合治理要求的造纸、制革、酒精、淀粉、冶金、酿造、印染、电镀等排放水污染物的生产项目，现有的生产项目不能实现达标排放的，应当依法关闭。</w:t>
            </w:r>
          </w:p>
          <w:p w:rsidR="00095257" w:rsidRPr="00095257" w:rsidRDefault="00095257"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095257">
              <w:rPr>
                <w:rFonts w:ascii="Times New Roman" w:eastAsia="宋体" w:hAnsi="Times New Roman" w:cs="Times New Roman" w:hint="eastAsia"/>
                <w:bCs/>
                <w:spacing w:val="5"/>
                <w:kern w:val="0"/>
                <w:sz w:val="24"/>
                <w:szCs w:val="21"/>
              </w:rPr>
              <w:t>在太湖流域新设企业应当符合国家规定的清洁生产要求，现有的企业尚未达到清洁生产要求的，应当按照清洁生产规划要求进行技术改造，两省一市人民政府应当加强监督检查。</w:t>
            </w:r>
          </w:p>
          <w:p w:rsidR="00095257" w:rsidRDefault="00095257"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095257">
              <w:rPr>
                <w:rFonts w:ascii="Times New Roman" w:eastAsia="宋体" w:hAnsi="Times New Roman" w:cs="Times New Roman" w:hint="eastAsia"/>
                <w:bCs/>
                <w:spacing w:val="5"/>
                <w:kern w:val="0"/>
                <w:sz w:val="24"/>
                <w:szCs w:val="21"/>
              </w:rPr>
              <w:t>对照《太湖流域管理条例》第二十八条、第二十九条和第三十条，本项目为“</w:t>
            </w:r>
            <w:r w:rsidR="006713BB" w:rsidRPr="006713BB">
              <w:rPr>
                <w:rFonts w:ascii="Times New Roman" w:eastAsia="宋体" w:hAnsi="Times New Roman" w:cs="Times New Roman"/>
                <w:bCs/>
                <w:spacing w:val="5"/>
                <w:kern w:val="0"/>
                <w:sz w:val="24"/>
                <w:szCs w:val="21"/>
              </w:rPr>
              <w:t>C</w:t>
            </w:r>
            <w:r w:rsidR="00441055">
              <w:rPr>
                <w:rFonts w:ascii="Times New Roman" w:eastAsia="宋体" w:hAnsi="Times New Roman" w:cs="Times New Roman"/>
                <w:bCs/>
                <w:spacing w:val="5"/>
                <w:kern w:val="0"/>
                <w:sz w:val="24"/>
                <w:szCs w:val="21"/>
              </w:rPr>
              <w:t>132</w:t>
            </w:r>
            <w:r w:rsidR="00A7056A">
              <w:rPr>
                <w:rFonts w:ascii="Times New Roman" w:eastAsia="宋体" w:hAnsi="Times New Roman" w:cs="Times New Roman"/>
                <w:bCs/>
                <w:spacing w:val="5"/>
                <w:kern w:val="0"/>
                <w:sz w:val="24"/>
                <w:szCs w:val="21"/>
              </w:rPr>
              <w:t>0</w:t>
            </w:r>
            <w:r w:rsidR="006713BB" w:rsidRPr="006713BB">
              <w:rPr>
                <w:rFonts w:ascii="Times New Roman" w:eastAsia="宋体" w:hAnsi="Times New Roman" w:cs="Times New Roman"/>
                <w:bCs/>
                <w:spacing w:val="5"/>
                <w:kern w:val="0"/>
                <w:sz w:val="24"/>
                <w:szCs w:val="21"/>
              </w:rPr>
              <w:t xml:space="preserve"> </w:t>
            </w:r>
            <w:r w:rsidR="00441055">
              <w:rPr>
                <w:rFonts w:ascii="Times New Roman" w:eastAsia="宋体" w:hAnsi="Times New Roman" w:cs="Times New Roman" w:hint="eastAsia"/>
                <w:bCs/>
                <w:spacing w:val="5"/>
                <w:kern w:val="0"/>
                <w:sz w:val="24"/>
                <w:szCs w:val="21"/>
              </w:rPr>
              <w:t>饲料加工</w:t>
            </w:r>
            <w:r w:rsidRPr="00095257">
              <w:rPr>
                <w:rFonts w:ascii="Times New Roman" w:eastAsia="宋体" w:hAnsi="Times New Roman" w:cs="Times New Roman" w:hint="eastAsia"/>
                <w:bCs/>
                <w:spacing w:val="5"/>
                <w:kern w:val="0"/>
                <w:sz w:val="24"/>
                <w:szCs w:val="21"/>
              </w:rPr>
              <w:t>”类项目，且本项目不在主要太湖岸线及岸线周边</w:t>
            </w:r>
            <w:r w:rsidRPr="00095257">
              <w:rPr>
                <w:rFonts w:ascii="Times New Roman" w:eastAsia="宋体" w:hAnsi="Times New Roman" w:cs="Times New Roman"/>
                <w:bCs/>
                <w:spacing w:val="5"/>
                <w:kern w:val="0"/>
                <w:sz w:val="24"/>
                <w:szCs w:val="21"/>
              </w:rPr>
              <w:t>5000</w:t>
            </w:r>
            <w:r w:rsidRPr="00095257">
              <w:rPr>
                <w:rFonts w:ascii="Times New Roman" w:eastAsia="宋体" w:hAnsi="Times New Roman" w:cs="Times New Roman" w:hint="eastAsia"/>
                <w:bCs/>
                <w:spacing w:val="5"/>
                <w:kern w:val="0"/>
                <w:sz w:val="24"/>
                <w:szCs w:val="21"/>
              </w:rPr>
              <w:t>米范围内，也不在主要入太湖河道及其岸线两侧</w:t>
            </w:r>
            <w:r w:rsidRPr="00095257">
              <w:rPr>
                <w:rFonts w:ascii="Times New Roman" w:eastAsia="宋体" w:hAnsi="Times New Roman" w:cs="Times New Roman"/>
                <w:bCs/>
                <w:spacing w:val="5"/>
                <w:kern w:val="0"/>
                <w:sz w:val="24"/>
                <w:szCs w:val="21"/>
              </w:rPr>
              <w:t>1000</w:t>
            </w:r>
            <w:r w:rsidRPr="00095257">
              <w:rPr>
                <w:rFonts w:ascii="Times New Roman" w:eastAsia="宋体" w:hAnsi="Times New Roman" w:cs="Times New Roman"/>
                <w:bCs/>
                <w:spacing w:val="5"/>
                <w:kern w:val="0"/>
                <w:sz w:val="24"/>
                <w:szCs w:val="21"/>
              </w:rPr>
              <w:t>米范围内，不属于上述禁止项</w:t>
            </w:r>
            <w:r w:rsidRPr="00095257">
              <w:rPr>
                <w:rFonts w:ascii="Times New Roman" w:eastAsia="宋体" w:hAnsi="Times New Roman" w:cs="Times New Roman" w:hint="eastAsia"/>
                <w:bCs/>
                <w:spacing w:val="5"/>
                <w:kern w:val="0"/>
                <w:sz w:val="24"/>
                <w:szCs w:val="21"/>
              </w:rPr>
              <w:t>目之中，</w:t>
            </w:r>
            <w:r w:rsidR="00AF7A78" w:rsidRPr="00AF7A78">
              <w:rPr>
                <w:rFonts w:ascii="Times New Roman" w:eastAsia="宋体" w:hAnsi="Times New Roman" w:cs="Times New Roman" w:hint="eastAsia"/>
                <w:bCs/>
                <w:spacing w:val="5"/>
                <w:kern w:val="0"/>
                <w:sz w:val="24"/>
                <w:szCs w:val="21"/>
              </w:rPr>
              <w:t>本项目建成后工业废水主要</w:t>
            </w:r>
            <w:r w:rsidR="00E847F3">
              <w:rPr>
                <w:rFonts w:ascii="Times New Roman" w:eastAsia="宋体" w:hAnsi="Times New Roman" w:cs="Times New Roman" w:hint="eastAsia"/>
                <w:bCs/>
                <w:spacing w:val="5"/>
                <w:kern w:val="0"/>
                <w:sz w:val="24"/>
                <w:szCs w:val="21"/>
              </w:rPr>
              <w:t>为</w:t>
            </w:r>
            <w:r w:rsidR="00E847F3">
              <w:rPr>
                <w:rFonts w:ascii="Times New Roman" w:eastAsia="宋体" w:hAnsi="Times New Roman" w:cs="Times New Roman"/>
                <w:bCs/>
                <w:spacing w:val="5"/>
                <w:kern w:val="0"/>
                <w:sz w:val="24"/>
                <w:szCs w:val="21"/>
              </w:rPr>
              <w:t>锅炉强排水</w:t>
            </w:r>
            <w:r w:rsidR="00AF7A78" w:rsidRPr="00AF7A78">
              <w:rPr>
                <w:rFonts w:ascii="Times New Roman" w:eastAsia="宋体" w:hAnsi="Times New Roman" w:cs="Times New Roman" w:hint="eastAsia"/>
                <w:bCs/>
                <w:spacing w:val="5"/>
                <w:kern w:val="0"/>
                <w:sz w:val="24"/>
                <w:szCs w:val="21"/>
              </w:rPr>
              <w:t>，废水中污染物主要为</w:t>
            </w:r>
            <w:r w:rsidR="00AF7A78" w:rsidRPr="00AF7A78">
              <w:rPr>
                <w:rFonts w:ascii="Times New Roman" w:eastAsia="宋体" w:hAnsi="Times New Roman" w:cs="Times New Roman"/>
                <w:bCs/>
                <w:spacing w:val="5"/>
                <w:kern w:val="0"/>
                <w:sz w:val="24"/>
                <w:szCs w:val="21"/>
              </w:rPr>
              <w:t>COD</w:t>
            </w:r>
            <w:r w:rsidR="00AF7A78" w:rsidRPr="00AF7A78">
              <w:rPr>
                <w:rFonts w:ascii="Times New Roman" w:eastAsia="宋体" w:hAnsi="Times New Roman" w:cs="Times New Roman"/>
                <w:bCs/>
                <w:spacing w:val="5"/>
                <w:kern w:val="0"/>
                <w:sz w:val="24"/>
                <w:szCs w:val="21"/>
              </w:rPr>
              <w:t>、</w:t>
            </w:r>
            <w:r w:rsidR="00AF7A78" w:rsidRPr="00AF7A78">
              <w:rPr>
                <w:rFonts w:ascii="Times New Roman" w:eastAsia="宋体" w:hAnsi="Times New Roman" w:cs="Times New Roman"/>
                <w:bCs/>
                <w:spacing w:val="5"/>
                <w:kern w:val="0"/>
                <w:sz w:val="24"/>
                <w:szCs w:val="21"/>
              </w:rPr>
              <w:t>SS</w:t>
            </w:r>
            <w:r w:rsidR="00FE0139">
              <w:rPr>
                <w:rFonts w:ascii="Times New Roman" w:eastAsia="宋体" w:hAnsi="Times New Roman" w:cs="Times New Roman" w:hint="eastAsia"/>
                <w:bCs/>
                <w:spacing w:val="5"/>
                <w:kern w:val="0"/>
                <w:sz w:val="24"/>
                <w:szCs w:val="21"/>
              </w:rPr>
              <w:t>和</w:t>
            </w:r>
            <w:r w:rsidR="00FE0139">
              <w:rPr>
                <w:rFonts w:ascii="Times New Roman" w:eastAsia="宋体" w:hAnsi="Times New Roman" w:cs="Times New Roman"/>
                <w:bCs/>
                <w:spacing w:val="5"/>
                <w:kern w:val="0"/>
                <w:sz w:val="24"/>
                <w:szCs w:val="21"/>
              </w:rPr>
              <w:t>盐分</w:t>
            </w:r>
            <w:r w:rsidR="00AF7A78" w:rsidRPr="00AF7A78">
              <w:rPr>
                <w:rFonts w:ascii="Times New Roman" w:eastAsia="宋体" w:hAnsi="Times New Roman" w:cs="Times New Roman"/>
                <w:bCs/>
                <w:spacing w:val="5"/>
                <w:kern w:val="0"/>
                <w:sz w:val="24"/>
                <w:szCs w:val="21"/>
              </w:rPr>
              <w:t>，</w:t>
            </w:r>
            <w:r w:rsidR="00E847F3">
              <w:rPr>
                <w:rFonts w:ascii="Times New Roman" w:eastAsia="宋体" w:hAnsi="Times New Roman" w:cs="Times New Roman" w:hint="eastAsia"/>
                <w:bCs/>
                <w:spacing w:val="5"/>
                <w:kern w:val="0"/>
                <w:sz w:val="24"/>
                <w:szCs w:val="21"/>
              </w:rPr>
              <w:t>污染物</w:t>
            </w:r>
            <w:r w:rsidR="00E847F3">
              <w:rPr>
                <w:rFonts w:ascii="Times New Roman" w:eastAsia="宋体" w:hAnsi="Times New Roman" w:cs="Times New Roman"/>
                <w:bCs/>
                <w:spacing w:val="5"/>
                <w:kern w:val="0"/>
                <w:sz w:val="24"/>
                <w:szCs w:val="21"/>
              </w:rPr>
              <w:t>浓度较低，</w:t>
            </w:r>
            <w:r w:rsidR="00AF7A78" w:rsidRPr="00AF7A78">
              <w:rPr>
                <w:rFonts w:ascii="Times New Roman" w:eastAsia="宋体" w:hAnsi="Times New Roman" w:cs="Times New Roman"/>
                <w:bCs/>
                <w:spacing w:val="5"/>
                <w:kern w:val="0"/>
                <w:sz w:val="24"/>
                <w:szCs w:val="21"/>
              </w:rPr>
              <w:t>无含有氮、磷的生产废水产生及排放。</w:t>
            </w:r>
            <w:r w:rsidRPr="00095257">
              <w:rPr>
                <w:rFonts w:ascii="Times New Roman" w:eastAsia="宋体" w:hAnsi="Times New Roman" w:cs="Times New Roman" w:hint="eastAsia"/>
                <w:bCs/>
                <w:spacing w:val="5"/>
                <w:kern w:val="0"/>
                <w:sz w:val="24"/>
                <w:szCs w:val="21"/>
              </w:rPr>
              <w:t>因此，本项目符合《太湖流域管理条例》中相关规定。</w:t>
            </w:r>
          </w:p>
          <w:p w:rsidR="004132B9" w:rsidRPr="004132B9" w:rsidRDefault="004132B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5</w:t>
            </w:r>
            <w:r>
              <w:rPr>
                <w:rFonts w:ascii="Times New Roman" w:eastAsia="宋体" w:hAnsi="Times New Roman" w:cs="Times New Roman" w:hint="eastAsia"/>
                <w:bCs/>
                <w:spacing w:val="5"/>
                <w:kern w:val="0"/>
                <w:sz w:val="24"/>
                <w:szCs w:val="21"/>
              </w:rPr>
              <w:t>）</w:t>
            </w:r>
            <w:r w:rsidRPr="004132B9">
              <w:rPr>
                <w:rFonts w:ascii="Times New Roman" w:eastAsia="宋体" w:hAnsi="Times New Roman" w:cs="Times New Roman" w:hint="eastAsia"/>
                <w:bCs/>
                <w:spacing w:val="5"/>
                <w:kern w:val="0"/>
                <w:sz w:val="24"/>
                <w:szCs w:val="21"/>
              </w:rPr>
              <w:t>根据《江苏省太湖水污染防治条例》规定，在太湖流域一、二、三级保护区内禁止新建、改建、扩建化学制浆造纸、制革、酿造、染料、印染、电镀以及其他排放含磷、氮等污染物的企业和项目；禁止销售、使用含磷洗涤用品。</w:t>
            </w:r>
          </w:p>
          <w:p w:rsidR="004132B9" w:rsidRPr="004132B9" w:rsidRDefault="004132B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4132B9">
              <w:rPr>
                <w:rFonts w:ascii="Times New Roman" w:eastAsia="宋体" w:hAnsi="Times New Roman" w:cs="Times New Roman" w:hint="eastAsia"/>
                <w:bCs/>
                <w:spacing w:val="5"/>
                <w:kern w:val="0"/>
                <w:sz w:val="24"/>
                <w:szCs w:val="21"/>
              </w:rPr>
              <w:lastRenderedPageBreak/>
              <w:t>根据《江苏省人民政府关于印发江苏省太湖水污染治理工作方案的通知》（苏政发</w:t>
            </w:r>
            <w:r w:rsidRPr="004132B9">
              <w:rPr>
                <w:rFonts w:ascii="Times New Roman" w:eastAsia="宋体" w:hAnsi="Times New Roman" w:cs="Times New Roman"/>
                <w:bCs/>
                <w:spacing w:val="5"/>
                <w:kern w:val="0"/>
                <w:sz w:val="24"/>
                <w:szCs w:val="21"/>
              </w:rPr>
              <w:t>[2007]97</w:t>
            </w:r>
            <w:r w:rsidRPr="004132B9">
              <w:rPr>
                <w:rFonts w:ascii="Times New Roman" w:eastAsia="宋体" w:hAnsi="Times New Roman" w:cs="Times New Roman"/>
                <w:bCs/>
                <w:spacing w:val="5"/>
                <w:kern w:val="0"/>
                <w:sz w:val="24"/>
                <w:szCs w:val="21"/>
              </w:rPr>
              <w:t>号）规定，禁止新上增加氮磷污染的项目。</w:t>
            </w:r>
          </w:p>
          <w:p w:rsidR="004132B9" w:rsidRPr="004132B9" w:rsidRDefault="004132B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4132B9">
              <w:rPr>
                <w:rFonts w:ascii="Times New Roman" w:eastAsia="宋体" w:hAnsi="Times New Roman" w:cs="Times New Roman" w:hint="eastAsia"/>
                <w:bCs/>
                <w:spacing w:val="5"/>
                <w:kern w:val="0"/>
                <w:sz w:val="24"/>
                <w:szCs w:val="21"/>
              </w:rPr>
              <w:t>本项目位于太湖流域</w:t>
            </w:r>
            <w:r w:rsidR="006E7085">
              <w:rPr>
                <w:rFonts w:ascii="Times New Roman" w:eastAsia="宋体" w:hAnsi="Times New Roman" w:cs="Times New Roman" w:hint="eastAsia"/>
                <w:bCs/>
                <w:spacing w:val="5"/>
                <w:kern w:val="0"/>
                <w:sz w:val="24"/>
                <w:szCs w:val="21"/>
              </w:rPr>
              <w:t>三</w:t>
            </w:r>
            <w:r w:rsidRPr="004132B9">
              <w:rPr>
                <w:rFonts w:ascii="Times New Roman" w:eastAsia="宋体" w:hAnsi="Times New Roman" w:cs="Times New Roman" w:hint="eastAsia"/>
                <w:bCs/>
                <w:spacing w:val="5"/>
                <w:kern w:val="0"/>
                <w:sz w:val="24"/>
                <w:szCs w:val="21"/>
              </w:rPr>
              <w:t>级保护区内，本项目为“</w:t>
            </w:r>
            <w:r w:rsidR="00441055" w:rsidRPr="006713BB">
              <w:rPr>
                <w:rFonts w:ascii="Times New Roman" w:eastAsia="宋体" w:hAnsi="Times New Roman" w:cs="Times New Roman"/>
                <w:bCs/>
                <w:spacing w:val="5"/>
                <w:kern w:val="0"/>
                <w:sz w:val="24"/>
                <w:szCs w:val="21"/>
              </w:rPr>
              <w:t>C</w:t>
            </w:r>
            <w:r w:rsidR="00441055">
              <w:rPr>
                <w:rFonts w:ascii="Times New Roman" w:eastAsia="宋体" w:hAnsi="Times New Roman" w:cs="Times New Roman"/>
                <w:bCs/>
                <w:spacing w:val="5"/>
                <w:kern w:val="0"/>
                <w:sz w:val="24"/>
                <w:szCs w:val="21"/>
              </w:rPr>
              <w:t>132</w:t>
            </w:r>
            <w:r w:rsidR="007B4F03">
              <w:rPr>
                <w:rFonts w:ascii="Times New Roman" w:eastAsia="宋体" w:hAnsi="Times New Roman" w:cs="Times New Roman"/>
                <w:bCs/>
                <w:spacing w:val="5"/>
                <w:kern w:val="0"/>
                <w:sz w:val="24"/>
                <w:szCs w:val="21"/>
              </w:rPr>
              <w:t>0</w:t>
            </w:r>
            <w:r w:rsidR="00441055">
              <w:rPr>
                <w:rFonts w:ascii="Times New Roman" w:eastAsia="宋体" w:hAnsi="Times New Roman" w:cs="Times New Roman" w:hint="eastAsia"/>
                <w:bCs/>
                <w:spacing w:val="5"/>
                <w:kern w:val="0"/>
                <w:sz w:val="24"/>
                <w:szCs w:val="21"/>
              </w:rPr>
              <w:t>饲料加工</w:t>
            </w:r>
            <w:r w:rsidRPr="004132B9">
              <w:rPr>
                <w:rFonts w:ascii="Times New Roman" w:eastAsia="宋体" w:hAnsi="Times New Roman" w:cs="Times New Roman" w:hint="eastAsia"/>
                <w:bCs/>
                <w:spacing w:val="5"/>
                <w:kern w:val="0"/>
                <w:sz w:val="24"/>
                <w:szCs w:val="21"/>
              </w:rPr>
              <w:t>”类项目，</w:t>
            </w:r>
            <w:r w:rsidR="00AF7A78" w:rsidRPr="00AF7A78">
              <w:rPr>
                <w:rFonts w:ascii="Times New Roman" w:eastAsia="宋体" w:hAnsi="Times New Roman" w:cs="Times New Roman" w:hint="eastAsia"/>
                <w:bCs/>
                <w:spacing w:val="5"/>
                <w:kern w:val="0"/>
                <w:sz w:val="24"/>
                <w:szCs w:val="21"/>
              </w:rPr>
              <w:t>本项目建成后</w:t>
            </w:r>
            <w:r w:rsidR="00AF7A78" w:rsidRPr="003755FD">
              <w:rPr>
                <w:rFonts w:ascii="Times New Roman" w:eastAsia="宋体" w:hAnsi="Times New Roman" w:cs="Times New Roman"/>
                <w:bCs/>
                <w:spacing w:val="5"/>
                <w:kern w:val="0"/>
                <w:sz w:val="24"/>
                <w:szCs w:val="21"/>
              </w:rPr>
              <w:t>，无含有氮、磷的生产废水产生及排放。</w:t>
            </w:r>
            <w:r w:rsidRPr="003755FD">
              <w:rPr>
                <w:rFonts w:ascii="Times New Roman" w:eastAsia="宋体" w:hAnsi="Times New Roman" w:cs="Times New Roman" w:hint="eastAsia"/>
                <w:bCs/>
                <w:spacing w:val="5"/>
                <w:kern w:val="0"/>
                <w:sz w:val="24"/>
                <w:szCs w:val="21"/>
              </w:rPr>
              <w:t>因此</w:t>
            </w:r>
            <w:r w:rsidRPr="004132B9">
              <w:rPr>
                <w:rFonts w:ascii="Times New Roman" w:eastAsia="宋体" w:hAnsi="Times New Roman" w:cs="Times New Roman" w:hint="eastAsia"/>
                <w:bCs/>
                <w:spacing w:val="5"/>
                <w:kern w:val="0"/>
                <w:sz w:val="24"/>
                <w:szCs w:val="21"/>
              </w:rPr>
              <w:t>本项目符合《江苏省太湖水污染防治条例》和苏政发</w:t>
            </w:r>
            <w:r w:rsidRPr="004132B9">
              <w:rPr>
                <w:rFonts w:ascii="Times New Roman" w:eastAsia="宋体" w:hAnsi="Times New Roman" w:cs="Times New Roman"/>
                <w:bCs/>
                <w:spacing w:val="5"/>
                <w:kern w:val="0"/>
                <w:sz w:val="24"/>
                <w:szCs w:val="21"/>
              </w:rPr>
              <w:t>[2007]97</w:t>
            </w:r>
            <w:r w:rsidRPr="004132B9">
              <w:rPr>
                <w:rFonts w:ascii="Times New Roman" w:eastAsia="宋体" w:hAnsi="Times New Roman" w:cs="Times New Roman"/>
                <w:bCs/>
                <w:spacing w:val="5"/>
                <w:kern w:val="0"/>
                <w:sz w:val="24"/>
                <w:szCs w:val="21"/>
              </w:rPr>
              <w:t>号文规定。</w:t>
            </w:r>
          </w:p>
          <w:p w:rsidR="004132B9" w:rsidRDefault="004132B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4132B9">
              <w:rPr>
                <w:rFonts w:ascii="Times New Roman" w:eastAsia="宋体" w:hAnsi="Times New Roman" w:cs="Times New Roman" w:hint="eastAsia"/>
                <w:bCs/>
                <w:spacing w:val="5"/>
                <w:kern w:val="0"/>
                <w:sz w:val="24"/>
                <w:szCs w:val="21"/>
              </w:rPr>
              <w:t>综上所述，</w:t>
            </w:r>
            <w:r w:rsidR="00B405EB">
              <w:rPr>
                <w:rFonts w:ascii="Times New Roman" w:eastAsia="宋体" w:hAnsi="Times New Roman" w:cs="Times New Roman" w:hint="eastAsia"/>
                <w:bCs/>
                <w:spacing w:val="5"/>
                <w:kern w:val="0"/>
                <w:sz w:val="24"/>
                <w:szCs w:val="21"/>
              </w:rPr>
              <w:t>本</w:t>
            </w:r>
            <w:r w:rsidRPr="004132B9">
              <w:rPr>
                <w:rFonts w:ascii="Times New Roman" w:eastAsia="宋体" w:hAnsi="Times New Roman" w:cs="Times New Roman" w:hint="eastAsia"/>
                <w:bCs/>
                <w:spacing w:val="5"/>
                <w:kern w:val="0"/>
                <w:sz w:val="24"/>
                <w:szCs w:val="21"/>
              </w:rPr>
              <w:t>项目符合产业政策导向</w:t>
            </w:r>
            <w:r w:rsidR="00B405EB">
              <w:rPr>
                <w:rFonts w:ascii="Times New Roman" w:eastAsia="宋体" w:hAnsi="Times New Roman" w:cs="Times New Roman" w:hint="eastAsia"/>
                <w:bCs/>
                <w:spacing w:val="5"/>
                <w:kern w:val="0"/>
                <w:sz w:val="24"/>
                <w:szCs w:val="21"/>
              </w:rPr>
              <w:t>、</w:t>
            </w:r>
            <w:r w:rsidRPr="004132B9">
              <w:rPr>
                <w:rFonts w:ascii="Times New Roman" w:eastAsia="宋体" w:hAnsi="Times New Roman" w:cs="Times New Roman" w:hint="eastAsia"/>
                <w:bCs/>
                <w:spacing w:val="5"/>
                <w:kern w:val="0"/>
                <w:sz w:val="24"/>
                <w:szCs w:val="21"/>
              </w:rPr>
              <w:t>国家和地方产业政策及相关法律法规。</w:t>
            </w:r>
          </w:p>
          <w:p w:rsidR="004132B9" w:rsidRDefault="004132B9"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3</w:t>
            </w:r>
            <w:r>
              <w:rPr>
                <w:rFonts w:ascii="Times New Roman" w:eastAsia="宋体" w:hAnsi="Times New Roman" w:cs="Times New Roman" w:hint="eastAsia"/>
                <w:bCs/>
                <w:spacing w:val="5"/>
                <w:kern w:val="0"/>
                <w:sz w:val="24"/>
                <w:szCs w:val="21"/>
              </w:rPr>
              <w:t>、</w:t>
            </w:r>
            <w:r w:rsidR="00BA1652">
              <w:rPr>
                <w:rFonts w:ascii="Times New Roman" w:eastAsia="宋体" w:hAnsi="Times New Roman" w:cs="Times New Roman" w:hint="eastAsia"/>
                <w:bCs/>
                <w:spacing w:val="5"/>
                <w:kern w:val="0"/>
                <w:sz w:val="24"/>
                <w:szCs w:val="21"/>
              </w:rPr>
              <w:t>选址合理性分析</w:t>
            </w:r>
          </w:p>
          <w:p w:rsidR="00BA1652" w:rsidRPr="00BA1652" w:rsidRDefault="00A7056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A7056A">
              <w:rPr>
                <w:rFonts w:ascii="Times New Roman" w:eastAsia="宋体" w:hAnsi="Times New Roman" w:cs="Times New Roman" w:hint="eastAsia"/>
                <w:bCs/>
                <w:spacing w:val="5"/>
                <w:kern w:val="0"/>
                <w:sz w:val="24"/>
                <w:szCs w:val="21"/>
              </w:rPr>
              <w:t>本项目位于溧阳市上兴工业园区通港大道</w:t>
            </w:r>
            <w:r w:rsidRPr="00A7056A">
              <w:rPr>
                <w:rFonts w:ascii="Times New Roman" w:eastAsia="宋体" w:hAnsi="Times New Roman" w:cs="Times New Roman"/>
                <w:bCs/>
                <w:spacing w:val="5"/>
                <w:kern w:val="0"/>
                <w:sz w:val="24"/>
                <w:szCs w:val="21"/>
              </w:rPr>
              <w:t>2</w:t>
            </w:r>
            <w:r w:rsidRPr="00A7056A">
              <w:rPr>
                <w:rFonts w:ascii="Times New Roman" w:eastAsia="宋体" w:hAnsi="Times New Roman" w:cs="Times New Roman"/>
                <w:bCs/>
                <w:spacing w:val="5"/>
                <w:kern w:val="0"/>
                <w:sz w:val="24"/>
                <w:szCs w:val="21"/>
              </w:rPr>
              <w:t>号，在现有土地的基础上扩建厂房，根据土地证，项目用地为工业用地。本项目为工业生产类项目，不改变原有用地功能，不新增用地。对照《溧阳市上兴镇镇域土地利用总体规划》（</w:t>
            </w:r>
            <w:r w:rsidRPr="00A7056A">
              <w:rPr>
                <w:rFonts w:ascii="Times New Roman" w:eastAsia="宋体" w:hAnsi="Times New Roman" w:cs="Times New Roman"/>
                <w:bCs/>
                <w:spacing w:val="5"/>
                <w:kern w:val="0"/>
                <w:sz w:val="24"/>
                <w:szCs w:val="21"/>
              </w:rPr>
              <w:t>2016-2030</w:t>
            </w:r>
            <w:r w:rsidRPr="00A7056A">
              <w:rPr>
                <w:rFonts w:ascii="Times New Roman" w:eastAsia="宋体" w:hAnsi="Times New Roman" w:cs="Times New Roman"/>
                <w:bCs/>
                <w:spacing w:val="5"/>
                <w:kern w:val="0"/>
                <w:sz w:val="24"/>
                <w:szCs w:val="21"/>
              </w:rPr>
              <w:t>），项目所在地规划用地类型为工业用地，因此本项目用地和选址符合用地要求。</w:t>
            </w:r>
            <w:r w:rsidR="00BA1652" w:rsidRPr="00BA1652">
              <w:rPr>
                <w:rFonts w:ascii="Times New Roman" w:eastAsia="宋体" w:hAnsi="Times New Roman" w:cs="Times New Roman" w:hint="eastAsia"/>
                <w:bCs/>
                <w:spacing w:val="5"/>
                <w:kern w:val="0"/>
                <w:sz w:val="24"/>
                <w:szCs w:val="21"/>
              </w:rPr>
              <w:t>。</w:t>
            </w:r>
          </w:p>
          <w:p w:rsidR="00A63ABB" w:rsidRPr="00A63ABB" w:rsidRDefault="00A63AB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b/>
                <w:bCs/>
                <w:spacing w:val="5"/>
                <w:kern w:val="0"/>
                <w:sz w:val="24"/>
                <w:szCs w:val="21"/>
              </w:rPr>
              <w:t>3</w:t>
            </w:r>
            <w:r w:rsidRPr="00A63ABB">
              <w:rPr>
                <w:rFonts w:ascii="Times New Roman" w:eastAsia="宋体" w:hAnsi="Times New Roman" w:cs="Times New Roman" w:hint="eastAsia"/>
                <w:b/>
                <w:bCs/>
                <w:spacing w:val="5"/>
                <w:kern w:val="0"/>
                <w:sz w:val="24"/>
                <w:szCs w:val="21"/>
              </w:rPr>
              <w:t>、“三线一单”控制要求相符性</w:t>
            </w:r>
          </w:p>
          <w:p w:rsidR="00A63ABB" w:rsidRPr="00A63ABB" w:rsidRDefault="00A63AB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A63ABB">
              <w:rPr>
                <w:rFonts w:ascii="Times New Roman" w:eastAsia="宋体" w:hAnsi="Times New Roman" w:cs="Times New Roman" w:hint="eastAsia"/>
                <w:bCs/>
                <w:spacing w:val="5"/>
                <w:kern w:val="0"/>
                <w:sz w:val="24"/>
                <w:szCs w:val="21"/>
              </w:rPr>
              <w:t>（</w:t>
            </w:r>
            <w:r w:rsidRPr="00A63ABB">
              <w:rPr>
                <w:rFonts w:ascii="Times New Roman" w:eastAsia="宋体" w:hAnsi="Times New Roman" w:cs="Times New Roman" w:hint="eastAsia"/>
                <w:bCs/>
                <w:spacing w:val="5"/>
                <w:kern w:val="0"/>
                <w:sz w:val="24"/>
                <w:szCs w:val="21"/>
              </w:rPr>
              <w:t>1</w:t>
            </w:r>
            <w:r w:rsidRPr="00A63ABB">
              <w:rPr>
                <w:rFonts w:ascii="Times New Roman" w:eastAsia="宋体" w:hAnsi="Times New Roman" w:cs="Times New Roman" w:hint="eastAsia"/>
                <w:bCs/>
                <w:spacing w:val="5"/>
                <w:kern w:val="0"/>
                <w:sz w:val="24"/>
                <w:szCs w:val="21"/>
              </w:rPr>
              <w:t>）生态红线：对照</w:t>
            </w:r>
            <w:r w:rsidR="007B4F03" w:rsidRPr="007B4F03">
              <w:rPr>
                <w:rFonts w:ascii="Times New Roman" w:eastAsia="宋体" w:hAnsi="Times New Roman" w:cs="Times New Roman" w:hint="eastAsia"/>
                <w:bCs/>
                <w:spacing w:val="5"/>
                <w:kern w:val="0"/>
                <w:sz w:val="24"/>
                <w:szCs w:val="21"/>
              </w:rPr>
              <w:t>《省政府关于印发江苏省生态空间管控区域规划的通知》（苏政发</w:t>
            </w:r>
            <w:r w:rsidR="007B4F03" w:rsidRPr="007B4F03">
              <w:rPr>
                <w:rFonts w:ascii="Times New Roman" w:eastAsia="宋体" w:hAnsi="Times New Roman" w:cs="Times New Roman"/>
                <w:bCs/>
                <w:spacing w:val="5"/>
                <w:kern w:val="0"/>
                <w:sz w:val="24"/>
                <w:szCs w:val="21"/>
              </w:rPr>
              <w:t>[2020]1</w:t>
            </w:r>
            <w:r w:rsidR="007B4F03" w:rsidRPr="007B4F03">
              <w:rPr>
                <w:rFonts w:ascii="Times New Roman" w:eastAsia="宋体" w:hAnsi="Times New Roman" w:cs="Times New Roman"/>
                <w:bCs/>
                <w:spacing w:val="5"/>
                <w:kern w:val="0"/>
                <w:sz w:val="24"/>
                <w:szCs w:val="21"/>
              </w:rPr>
              <w:t>号），对照常州市生态空间保护区域名录，溧阳市生态空间保护区域有：江苏溧阳长荡湖国家湿地公园（试点）、长荡湖（溧阳市）重要湿地、溧阳天目湖湿地自然保护区、溧阳南山水源涵养区、沙河水库水源涵养区、大溪水库水源涵养区、溧阳水母山中华曙猿地质遗迹保护区、溧阳瓦屋山省级森林公园、溧阳西郊省级森林公园、溧阳市城东生态公益林、溧阳市燕山县级森林公园、溧阳市宁杭生态公益林、丹金溧漕河（溧阳</w:t>
            </w:r>
            <w:r w:rsidR="007B4F03">
              <w:rPr>
                <w:rFonts w:ascii="Times New Roman" w:eastAsia="宋体" w:hAnsi="Times New Roman" w:cs="Times New Roman"/>
                <w:bCs/>
                <w:spacing w:val="5"/>
                <w:kern w:val="0"/>
                <w:sz w:val="24"/>
                <w:szCs w:val="21"/>
              </w:rPr>
              <w:t>市）洪水调蓄区。本项目不在前述常州市溧阳市辖区生态空间保护区域</w:t>
            </w:r>
            <w:r w:rsidRPr="00A63ABB">
              <w:rPr>
                <w:rFonts w:ascii="Times New Roman" w:eastAsia="宋体" w:hAnsi="Times New Roman" w:cs="Times New Roman" w:hint="eastAsia"/>
                <w:bCs/>
                <w:spacing w:val="5"/>
                <w:kern w:val="0"/>
                <w:sz w:val="24"/>
                <w:szCs w:val="21"/>
              </w:rPr>
              <w:t>。</w:t>
            </w:r>
          </w:p>
          <w:p w:rsidR="00A63ABB" w:rsidRPr="00A63ABB" w:rsidRDefault="00A63AB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A63ABB">
              <w:rPr>
                <w:rFonts w:ascii="Times New Roman" w:eastAsia="宋体" w:hAnsi="Times New Roman" w:cs="Times New Roman" w:hint="eastAsia"/>
                <w:bCs/>
                <w:spacing w:val="5"/>
                <w:kern w:val="0"/>
                <w:sz w:val="24"/>
                <w:szCs w:val="21"/>
              </w:rPr>
              <w:t>（</w:t>
            </w:r>
            <w:r w:rsidRPr="00A63ABB">
              <w:rPr>
                <w:rFonts w:ascii="Times New Roman" w:eastAsia="宋体" w:hAnsi="Times New Roman" w:cs="Times New Roman" w:hint="eastAsia"/>
                <w:bCs/>
                <w:spacing w:val="5"/>
                <w:kern w:val="0"/>
                <w:sz w:val="24"/>
                <w:szCs w:val="21"/>
              </w:rPr>
              <w:t>2</w:t>
            </w:r>
            <w:r w:rsidRPr="00A63ABB">
              <w:rPr>
                <w:rFonts w:ascii="Times New Roman" w:eastAsia="宋体" w:hAnsi="Times New Roman" w:cs="Times New Roman" w:hint="eastAsia"/>
                <w:bCs/>
                <w:spacing w:val="5"/>
                <w:kern w:val="0"/>
                <w:sz w:val="24"/>
                <w:szCs w:val="21"/>
              </w:rPr>
              <w:t>）环境质</w:t>
            </w:r>
            <w:r w:rsidRPr="00A40A36">
              <w:rPr>
                <w:rFonts w:ascii="Times New Roman" w:eastAsia="宋体" w:hAnsi="Times New Roman" w:cs="Times New Roman" w:hint="eastAsia"/>
                <w:bCs/>
                <w:spacing w:val="5"/>
                <w:kern w:val="0"/>
                <w:sz w:val="24"/>
                <w:szCs w:val="21"/>
              </w:rPr>
              <w:t>量底线</w:t>
            </w:r>
            <w:r w:rsidRPr="00A63ABB">
              <w:rPr>
                <w:rFonts w:ascii="Times New Roman" w:eastAsia="宋体" w:hAnsi="Times New Roman" w:cs="Times New Roman" w:hint="eastAsia"/>
                <w:bCs/>
                <w:spacing w:val="5"/>
                <w:kern w:val="0"/>
                <w:sz w:val="24"/>
                <w:szCs w:val="21"/>
              </w:rPr>
              <w:t>：</w:t>
            </w:r>
            <w:r w:rsidR="00A40A36" w:rsidRPr="00A40A36">
              <w:rPr>
                <w:rFonts w:ascii="Times New Roman" w:eastAsia="宋体" w:hAnsi="Times New Roman" w:cs="Times New Roman" w:hint="eastAsia"/>
                <w:bCs/>
                <w:spacing w:val="5"/>
                <w:kern w:val="0"/>
                <w:sz w:val="24"/>
                <w:szCs w:val="21"/>
              </w:rPr>
              <w:t>根据《</w:t>
            </w:r>
            <w:r w:rsidR="00A40A36">
              <w:rPr>
                <w:rFonts w:ascii="Times New Roman" w:eastAsia="宋体" w:hAnsi="Times New Roman" w:cs="Times New Roman" w:hint="eastAsia"/>
                <w:bCs/>
                <w:spacing w:val="5"/>
                <w:kern w:val="0"/>
                <w:sz w:val="24"/>
                <w:szCs w:val="21"/>
              </w:rPr>
              <w:t>溧阳</w:t>
            </w:r>
            <w:r w:rsidR="00A40A36" w:rsidRPr="00A40A36">
              <w:rPr>
                <w:rFonts w:ascii="Times New Roman" w:eastAsia="宋体" w:hAnsi="Times New Roman" w:cs="Times New Roman" w:hint="eastAsia"/>
                <w:bCs/>
                <w:spacing w:val="5"/>
                <w:kern w:val="0"/>
                <w:sz w:val="24"/>
                <w:szCs w:val="21"/>
              </w:rPr>
              <w:t>市环境质量报告书（</w:t>
            </w:r>
            <w:r w:rsidR="00A40A36" w:rsidRPr="00A40A36">
              <w:rPr>
                <w:rFonts w:ascii="Times New Roman" w:eastAsia="宋体" w:hAnsi="Times New Roman" w:cs="Times New Roman"/>
                <w:bCs/>
                <w:spacing w:val="5"/>
                <w:kern w:val="0"/>
                <w:sz w:val="24"/>
                <w:szCs w:val="21"/>
              </w:rPr>
              <w:t>2018</w:t>
            </w:r>
            <w:r w:rsidR="00A40A36" w:rsidRPr="00A40A36">
              <w:rPr>
                <w:rFonts w:ascii="Times New Roman" w:eastAsia="宋体" w:hAnsi="Times New Roman" w:cs="Times New Roman"/>
                <w:bCs/>
                <w:spacing w:val="5"/>
                <w:kern w:val="0"/>
                <w:sz w:val="24"/>
                <w:szCs w:val="21"/>
              </w:rPr>
              <w:t>年）》中相关内容，</w:t>
            </w:r>
            <w:r w:rsidR="00A40A36" w:rsidRPr="00A40A36">
              <w:rPr>
                <w:rFonts w:ascii="Times New Roman" w:eastAsia="宋体" w:hAnsi="Times New Roman" w:cs="Times New Roman"/>
                <w:bCs/>
                <w:spacing w:val="5"/>
                <w:kern w:val="0"/>
                <w:sz w:val="24"/>
                <w:szCs w:val="21"/>
              </w:rPr>
              <w:t>2018</w:t>
            </w:r>
            <w:r w:rsidR="00A40A36" w:rsidRPr="00A40A36">
              <w:rPr>
                <w:rFonts w:ascii="Times New Roman" w:eastAsia="宋体" w:hAnsi="Times New Roman" w:cs="Times New Roman"/>
                <w:bCs/>
                <w:spacing w:val="5"/>
                <w:kern w:val="0"/>
                <w:sz w:val="24"/>
                <w:szCs w:val="21"/>
              </w:rPr>
              <w:t>年，项目所在区域为环境质量未全部达标区，为改善</w:t>
            </w:r>
            <w:r w:rsidR="00A40A36">
              <w:rPr>
                <w:rFonts w:ascii="Times New Roman" w:eastAsia="宋体" w:hAnsi="Times New Roman" w:cs="Times New Roman" w:hint="eastAsia"/>
                <w:bCs/>
                <w:spacing w:val="5"/>
                <w:kern w:val="0"/>
                <w:sz w:val="24"/>
                <w:szCs w:val="21"/>
              </w:rPr>
              <w:t>溧阳</w:t>
            </w:r>
            <w:r w:rsidR="00A40A36" w:rsidRPr="00A40A36">
              <w:rPr>
                <w:rFonts w:ascii="Times New Roman" w:eastAsia="宋体" w:hAnsi="Times New Roman" w:cs="Times New Roman"/>
                <w:bCs/>
                <w:spacing w:val="5"/>
                <w:kern w:val="0"/>
                <w:sz w:val="24"/>
                <w:szCs w:val="21"/>
              </w:rPr>
              <w:t>市环境空气质量情况，《</w:t>
            </w:r>
            <w:r w:rsidR="00A40A36">
              <w:rPr>
                <w:rFonts w:ascii="Times New Roman" w:eastAsia="宋体" w:hAnsi="Times New Roman" w:cs="Times New Roman" w:hint="eastAsia"/>
                <w:bCs/>
                <w:spacing w:val="5"/>
                <w:kern w:val="0"/>
                <w:sz w:val="24"/>
                <w:szCs w:val="21"/>
              </w:rPr>
              <w:t>溧阳</w:t>
            </w:r>
            <w:r w:rsidR="00A40A36" w:rsidRPr="00A40A36">
              <w:rPr>
                <w:rFonts w:ascii="Times New Roman" w:eastAsia="宋体" w:hAnsi="Times New Roman" w:cs="Times New Roman"/>
                <w:bCs/>
                <w:spacing w:val="5"/>
                <w:kern w:val="0"/>
                <w:sz w:val="24"/>
                <w:szCs w:val="21"/>
              </w:rPr>
              <w:t>市环境质量报告书（</w:t>
            </w:r>
            <w:r w:rsidR="00A40A36" w:rsidRPr="00A40A36">
              <w:rPr>
                <w:rFonts w:ascii="Times New Roman" w:eastAsia="宋体" w:hAnsi="Times New Roman" w:cs="Times New Roman"/>
                <w:bCs/>
                <w:spacing w:val="5"/>
                <w:kern w:val="0"/>
                <w:sz w:val="24"/>
                <w:szCs w:val="21"/>
              </w:rPr>
              <w:t>2018</w:t>
            </w:r>
            <w:r w:rsidR="00A40A36" w:rsidRPr="00A40A36">
              <w:rPr>
                <w:rFonts w:ascii="Times New Roman" w:eastAsia="宋体" w:hAnsi="Times New Roman" w:cs="Times New Roman"/>
                <w:bCs/>
                <w:spacing w:val="5"/>
                <w:kern w:val="0"/>
                <w:sz w:val="24"/>
                <w:szCs w:val="21"/>
              </w:rPr>
              <w:t>年）》中规定了关于相关超标污染物的整治措施，随着整治措施的实施，</w:t>
            </w:r>
            <w:r w:rsidR="00A40A36">
              <w:rPr>
                <w:rFonts w:ascii="Times New Roman" w:eastAsia="宋体" w:hAnsi="Times New Roman" w:cs="Times New Roman" w:hint="eastAsia"/>
                <w:bCs/>
                <w:spacing w:val="5"/>
                <w:kern w:val="0"/>
                <w:sz w:val="24"/>
                <w:szCs w:val="21"/>
              </w:rPr>
              <w:t>溧阳</w:t>
            </w:r>
            <w:r w:rsidR="00A40A36" w:rsidRPr="00A40A36">
              <w:rPr>
                <w:rFonts w:ascii="Times New Roman" w:eastAsia="宋体" w:hAnsi="Times New Roman" w:cs="Times New Roman"/>
                <w:bCs/>
                <w:spacing w:val="5"/>
                <w:kern w:val="0"/>
                <w:sz w:val="24"/>
                <w:szCs w:val="21"/>
              </w:rPr>
              <w:t>市的环境空气质量将会得到改善，本项目废气均经有效收集处理后排放，不会导致现状环境空气质量下降；地表水满足《地表水环境质量标准》（</w:t>
            </w:r>
            <w:r w:rsidR="00A40A36" w:rsidRPr="00A40A36">
              <w:rPr>
                <w:rFonts w:ascii="Times New Roman" w:eastAsia="宋体" w:hAnsi="Times New Roman" w:cs="Times New Roman"/>
                <w:bCs/>
                <w:spacing w:val="5"/>
                <w:kern w:val="0"/>
                <w:sz w:val="24"/>
                <w:szCs w:val="21"/>
              </w:rPr>
              <w:t>GB3838-2002</w:t>
            </w:r>
            <w:r w:rsidR="00A40A36" w:rsidRPr="00A40A36">
              <w:rPr>
                <w:rFonts w:ascii="Times New Roman" w:eastAsia="宋体" w:hAnsi="Times New Roman" w:cs="Times New Roman"/>
                <w:bCs/>
                <w:spacing w:val="5"/>
                <w:kern w:val="0"/>
                <w:sz w:val="24"/>
                <w:szCs w:val="21"/>
              </w:rPr>
              <w:t>）中</w:t>
            </w:r>
            <w:r w:rsidR="00A40A36" w:rsidRPr="00A40A36">
              <w:rPr>
                <w:rFonts w:ascii="Times New Roman" w:eastAsia="宋体" w:hAnsi="Times New Roman" w:cs="Times New Roman" w:hint="eastAsia"/>
                <w:bCs/>
                <w:spacing w:val="5"/>
                <w:kern w:val="0"/>
                <w:sz w:val="24"/>
                <w:szCs w:val="21"/>
              </w:rPr>
              <w:t>Ⅲ</w:t>
            </w:r>
            <w:r w:rsidR="00A40A36" w:rsidRPr="00A40A36">
              <w:rPr>
                <w:rFonts w:ascii="Times New Roman" w:eastAsia="宋体" w:hAnsi="Times New Roman" w:cs="Times New Roman"/>
                <w:bCs/>
                <w:spacing w:val="5"/>
                <w:kern w:val="0"/>
                <w:sz w:val="24"/>
                <w:szCs w:val="21"/>
              </w:rPr>
              <w:t>类标准要求；声环境达到《声环境质量标准》（</w:t>
            </w:r>
            <w:r w:rsidR="00A40A36" w:rsidRPr="00A40A36">
              <w:rPr>
                <w:rFonts w:ascii="Times New Roman" w:eastAsia="宋体" w:hAnsi="Times New Roman" w:cs="Times New Roman"/>
                <w:bCs/>
                <w:spacing w:val="5"/>
                <w:kern w:val="0"/>
                <w:sz w:val="24"/>
                <w:szCs w:val="21"/>
              </w:rPr>
              <w:t>GB3096-2008</w:t>
            </w:r>
            <w:r w:rsidR="00A40A36" w:rsidRPr="00A40A36">
              <w:rPr>
                <w:rFonts w:ascii="Times New Roman" w:eastAsia="宋体" w:hAnsi="Times New Roman" w:cs="Times New Roman"/>
                <w:bCs/>
                <w:spacing w:val="5"/>
                <w:kern w:val="0"/>
                <w:sz w:val="24"/>
                <w:szCs w:val="21"/>
              </w:rPr>
              <w:t>）中的</w:t>
            </w:r>
            <w:r w:rsidR="00A40A36" w:rsidRPr="00A40A36">
              <w:rPr>
                <w:rFonts w:ascii="Times New Roman" w:eastAsia="宋体" w:hAnsi="Times New Roman" w:cs="Times New Roman"/>
                <w:bCs/>
                <w:spacing w:val="5"/>
                <w:kern w:val="0"/>
                <w:sz w:val="24"/>
                <w:szCs w:val="21"/>
              </w:rPr>
              <w:t>3</w:t>
            </w:r>
            <w:r w:rsidR="00A40A36" w:rsidRPr="00A40A36">
              <w:rPr>
                <w:rFonts w:ascii="Times New Roman" w:eastAsia="宋体" w:hAnsi="Times New Roman" w:cs="Times New Roman"/>
                <w:bCs/>
                <w:spacing w:val="5"/>
                <w:kern w:val="0"/>
                <w:sz w:val="24"/>
                <w:szCs w:val="21"/>
              </w:rPr>
              <w:t>类标准，建设项目实施后，</w:t>
            </w:r>
            <w:r w:rsidR="00A40A36" w:rsidRPr="00A40A36">
              <w:rPr>
                <w:rFonts w:ascii="Times New Roman" w:eastAsia="宋体" w:hAnsi="Times New Roman" w:cs="Times New Roman"/>
                <w:bCs/>
                <w:spacing w:val="5"/>
                <w:kern w:val="0"/>
                <w:sz w:val="24"/>
                <w:szCs w:val="21"/>
              </w:rPr>
              <w:t>“</w:t>
            </w:r>
            <w:r w:rsidR="00A40A36" w:rsidRPr="00A40A36">
              <w:rPr>
                <w:rFonts w:ascii="Times New Roman" w:eastAsia="宋体" w:hAnsi="Times New Roman" w:cs="Times New Roman"/>
                <w:bCs/>
                <w:spacing w:val="5"/>
                <w:kern w:val="0"/>
                <w:sz w:val="24"/>
                <w:szCs w:val="21"/>
              </w:rPr>
              <w:t>三废</w:t>
            </w:r>
            <w:r w:rsidR="00A40A36" w:rsidRPr="00A40A36">
              <w:rPr>
                <w:rFonts w:ascii="Times New Roman" w:eastAsia="宋体" w:hAnsi="Times New Roman" w:cs="Times New Roman"/>
                <w:bCs/>
                <w:spacing w:val="5"/>
                <w:kern w:val="0"/>
                <w:sz w:val="24"/>
                <w:szCs w:val="21"/>
              </w:rPr>
              <w:t>”</w:t>
            </w:r>
            <w:r w:rsidR="00A40A36" w:rsidRPr="00A40A36">
              <w:rPr>
                <w:rFonts w:ascii="Times New Roman" w:eastAsia="宋体" w:hAnsi="Times New Roman" w:cs="Times New Roman"/>
                <w:bCs/>
                <w:spacing w:val="5"/>
                <w:kern w:val="0"/>
                <w:sz w:val="24"/>
                <w:szCs w:val="21"/>
              </w:rPr>
              <w:t>处理达标后排放，对周</w:t>
            </w:r>
            <w:r w:rsidR="00A40A36" w:rsidRPr="00A40A36">
              <w:rPr>
                <w:rFonts w:ascii="Times New Roman" w:eastAsia="宋体" w:hAnsi="Times New Roman" w:cs="Times New Roman" w:hint="eastAsia"/>
                <w:bCs/>
                <w:spacing w:val="5"/>
                <w:kern w:val="0"/>
                <w:sz w:val="24"/>
                <w:szCs w:val="21"/>
              </w:rPr>
              <w:t>边环境产生影响较小，不会改变周边环境功能区划要求，从环境的角度来说建设的建</w:t>
            </w:r>
            <w:r w:rsidR="00A40A36" w:rsidRPr="00A40A36">
              <w:rPr>
                <w:rFonts w:ascii="Times New Roman" w:eastAsia="宋体" w:hAnsi="Times New Roman" w:cs="Times New Roman" w:hint="eastAsia"/>
                <w:bCs/>
                <w:spacing w:val="5"/>
                <w:kern w:val="0"/>
                <w:sz w:val="24"/>
                <w:szCs w:val="21"/>
              </w:rPr>
              <w:lastRenderedPageBreak/>
              <w:t>设与周围环境是相容的。</w:t>
            </w:r>
          </w:p>
          <w:p w:rsidR="00A63ABB" w:rsidRPr="00A63ABB" w:rsidRDefault="00A63AB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A63ABB">
              <w:rPr>
                <w:rFonts w:ascii="Times New Roman" w:eastAsia="宋体" w:hAnsi="Times New Roman" w:cs="Times New Roman" w:hint="eastAsia"/>
                <w:bCs/>
                <w:spacing w:val="5"/>
                <w:kern w:val="0"/>
                <w:sz w:val="24"/>
                <w:szCs w:val="21"/>
              </w:rPr>
              <w:t>（</w:t>
            </w:r>
            <w:r w:rsidRPr="00A63ABB">
              <w:rPr>
                <w:rFonts w:ascii="Times New Roman" w:eastAsia="宋体" w:hAnsi="Times New Roman" w:cs="Times New Roman" w:hint="eastAsia"/>
                <w:bCs/>
                <w:spacing w:val="5"/>
                <w:kern w:val="0"/>
                <w:sz w:val="24"/>
                <w:szCs w:val="21"/>
              </w:rPr>
              <w:t>3</w:t>
            </w:r>
            <w:r w:rsidRPr="00A63ABB">
              <w:rPr>
                <w:rFonts w:ascii="Times New Roman" w:eastAsia="宋体" w:hAnsi="Times New Roman" w:cs="Times New Roman" w:hint="eastAsia"/>
                <w:bCs/>
                <w:spacing w:val="5"/>
                <w:kern w:val="0"/>
                <w:sz w:val="24"/>
                <w:szCs w:val="21"/>
              </w:rPr>
              <w:t>）资源利用上线：本项目生产过程中所用的资源主要为水、电资源。企业将采取有效的节电节水措施，符合资源利用上线相关要求。</w:t>
            </w:r>
          </w:p>
          <w:p w:rsidR="00A63ABB" w:rsidRDefault="00A63AB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A63ABB">
              <w:rPr>
                <w:rFonts w:ascii="Times New Roman" w:eastAsia="宋体" w:hAnsi="Times New Roman" w:cs="Times New Roman" w:hint="eastAsia"/>
                <w:bCs/>
                <w:spacing w:val="5"/>
                <w:kern w:val="0"/>
                <w:sz w:val="24"/>
                <w:szCs w:val="21"/>
              </w:rPr>
              <w:t>（</w:t>
            </w:r>
            <w:r w:rsidRPr="00A63ABB">
              <w:rPr>
                <w:rFonts w:ascii="Times New Roman" w:eastAsia="宋体" w:hAnsi="Times New Roman" w:cs="Times New Roman" w:hint="eastAsia"/>
                <w:bCs/>
                <w:spacing w:val="5"/>
                <w:kern w:val="0"/>
                <w:sz w:val="24"/>
                <w:szCs w:val="21"/>
              </w:rPr>
              <w:t>4</w:t>
            </w:r>
            <w:r w:rsidRPr="00A63ABB">
              <w:rPr>
                <w:rFonts w:ascii="Times New Roman" w:eastAsia="宋体" w:hAnsi="Times New Roman" w:cs="Times New Roman" w:hint="eastAsia"/>
                <w:bCs/>
                <w:spacing w:val="5"/>
                <w:kern w:val="0"/>
                <w:sz w:val="24"/>
                <w:szCs w:val="21"/>
              </w:rPr>
              <w:t>）环境准入负面清单：本项目符合现行国家产业、行业政策。经查《市场准入负面清单》（</w:t>
            </w:r>
            <w:r w:rsidR="00BE4BDF">
              <w:rPr>
                <w:rFonts w:ascii="Times New Roman" w:eastAsia="宋体" w:hAnsi="Times New Roman" w:cs="Times New Roman" w:hint="eastAsia"/>
                <w:bCs/>
                <w:spacing w:val="5"/>
                <w:kern w:val="0"/>
                <w:sz w:val="24"/>
                <w:szCs w:val="21"/>
              </w:rPr>
              <w:t>2</w:t>
            </w:r>
            <w:r w:rsidR="00BE4BDF">
              <w:rPr>
                <w:rFonts w:ascii="Times New Roman" w:eastAsia="宋体" w:hAnsi="Times New Roman" w:cs="Times New Roman"/>
                <w:bCs/>
                <w:spacing w:val="5"/>
                <w:kern w:val="0"/>
                <w:sz w:val="24"/>
                <w:szCs w:val="21"/>
              </w:rPr>
              <w:t>019</w:t>
            </w:r>
            <w:r w:rsidR="00BE4BDF">
              <w:rPr>
                <w:rFonts w:ascii="Times New Roman" w:eastAsia="宋体" w:hAnsi="Times New Roman" w:cs="Times New Roman" w:hint="eastAsia"/>
                <w:bCs/>
                <w:spacing w:val="5"/>
                <w:kern w:val="0"/>
                <w:sz w:val="24"/>
                <w:szCs w:val="21"/>
              </w:rPr>
              <w:t>年版</w:t>
            </w:r>
            <w:r w:rsidRPr="00A63ABB">
              <w:rPr>
                <w:rFonts w:ascii="Times New Roman" w:eastAsia="宋体" w:hAnsi="Times New Roman" w:cs="Times New Roman" w:hint="eastAsia"/>
                <w:bCs/>
                <w:spacing w:val="5"/>
                <w:kern w:val="0"/>
                <w:sz w:val="24"/>
                <w:szCs w:val="21"/>
              </w:rPr>
              <w:t>），本项目不在其禁止准入类和限制准入类中。因此本项目符合环境准入负面清单相关要求。</w:t>
            </w:r>
          </w:p>
          <w:p w:rsidR="00CE22B6" w:rsidRPr="00CE22B6" w:rsidRDefault="00A63AB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b/>
                <w:bCs/>
                <w:spacing w:val="5"/>
                <w:kern w:val="0"/>
                <w:sz w:val="24"/>
                <w:szCs w:val="21"/>
              </w:rPr>
              <w:t>4</w:t>
            </w:r>
            <w:r w:rsidR="00CE22B6" w:rsidRPr="00CE22B6">
              <w:rPr>
                <w:rFonts w:ascii="Times New Roman" w:eastAsia="宋体" w:hAnsi="Times New Roman" w:cs="Times New Roman" w:hint="eastAsia"/>
                <w:b/>
                <w:bCs/>
                <w:spacing w:val="5"/>
                <w:kern w:val="0"/>
                <w:sz w:val="24"/>
                <w:szCs w:val="21"/>
              </w:rPr>
              <w:t>、</w:t>
            </w:r>
            <w:r w:rsidR="00CE22B6" w:rsidRPr="002578F3">
              <w:rPr>
                <w:rFonts w:ascii="Times New Roman" w:eastAsia="宋体" w:hAnsi="Times New Roman" w:cs="Times New Roman" w:hint="eastAsia"/>
                <w:b/>
                <w:bCs/>
                <w:spacing w:val="5"/>
                <w:kern w:val="0"/>
                <w:sz w:val="24"/>
                <w:szCs w:val="21"/>
              </w:rPr>
              <w:t>环境</w:t>
            </w:r>
            <w:r w:rsidR="00CE22B6" w:rsidRPr="00CE22B6">
              <w:rPr>
                <w:rFonts w:ascii="Times New Roman" w:eastAsia="宋体" w:hAnsi="Times New Roman" w:cs="Times New Roman" w:hint="eastAsia"/>
                <w:b/>
                <w:bCs/>
                <w:spacing w:val="5"/>
                <w:kern w:val="0"/>
                <w:sz w:val="24"/>
                <w:szCs w:val="21"/>
              </w:rPr>
              <w:t>质量现状</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1</w:t>
            </w:r>
            <w:r w:rsidRPr="00CE22B6">
              <w:rPr>
                <w:rFonts w:ascii="Times New Roman" w:eastAsia="宋体" w:hAnsi="Times New Roman" w:cs="Times New Roman" w:hint="eastAsia"/>
                <w:bCs/>
                <w:spacing w:val="5"/>
                <w:kern w:val="0"/>
                <w:sz w:val="24"/>
                <w:szCs w:val="21"/>
              </w:rPr>
              <w:t>）大气环境质量现状</w:t>
            </w:r>
          </w:p>
          <w:p w:rsidR="00CE22B6" w:rsidRPr="00CE22B6" w:rsidRDefault="007B12E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7B12E2">
              <w:rPr>
                <w:rFonts w:ascii="Times New Roman" w:eastAsia="宋体" w:hAnsi="Times New Roman" w:cs="Times New Roman"/>
                <w:bCs/>
                <w:spacing w:val="5"/>
                <w:kern w:val="0"/>
                <w:sz w:val="24"/>
                <w:szCs w:val="21"/>
              </w:rPr>
              <w:t>201</w:t>
            </w:r>
            <w:r w:rsidR="00457AE0">
              <w:rPr>
                <w:rFonts w:ascii="Times New Roman" w:eastAsia="宋体" w:hAnsi="Times New Roman" w:cs="Times New Roman"/>
                <w:bCs/>
                <w:spacing w:val="5"/>
                <w:kern w:val="0"/>
                <w:sz w:val="24"/>
                <w:szCs w:val="21"/>
              </w:rPr>
              <w:t>8</w:t>
            </w:r>
            <w:r w:rsidRPr="007B12E2">
              <w:rPr>
                <w:rFonts w:ascii="Times New Roman" w:eastAsia="宋体" w:hAnsi="Times New Roman" w:cs="Times New Roman" w:hint="eastAsia"/>
                <w:bCs/>
                <w:spacing w:val="5"/>
                <w:kern w:val="0"/>
                <w:sz w:val="24"/>
                <w:szCs w:val="21"/>
              </w:rPr>
              <w:t>年项目所在地</w:t>
            </w:r>
            <w:r w:rsidR="00A40A36">
              <w:rPr>
                <w:rFonts w:ascii="Times New Roman" w:eastAsia="宋体" w:hAnsi="Times New Roman" w:cs="Times New Roman" w:hint="eastAsia"/>
                <w:bCs/>
                <w:spacing w:val="5"/>
                <w:kern w:val="0"/>
                <w:sz w:val="24"/>
                <w:szCs w:val="21"/>
              </w:rPr>
              <w:t>溧阳</w:t>
            </w:r>
            <w:r w:rsidRPr="007B12E2">
              <w:rPr>
                <w:rFonts w:ascii="Times New Roman" w:eastAsia="宋体" w:hAnsi="Times New Roman" w:cs="Times New Roman" w:hint="eastAsia"/>
                <w:bCs/>
                <w:spacing w:val="5"/>
                <w:kern w:val="0"/>
                <w:sz w:val="24"/>
                <w:szCs w:val="21"/>
              </w:rPr>
              <w:t>市空气质量不达标，超标污染物为</w:t>
            </w:r>
            <w:r w:rsidRPr="007B12E2">
              <w:rPr>
                <w:rFonts w:ascii="Times New Roman" w:eastAsia="宋体" w:hAnsi="Times New Roman" w:cs="Times New Roman"/>
                <w:bCs/>
                <w:spacing w:val="5"/>
                <w:kern w:val="0"/>
                <w:sz w:val="24"/>
                <w:szCs w:val="21"/>
              </w:rPr>
              <w:t>O</w:t>
            </w:r>
            <w:r w:rsidRPr="007B12E2">
              <w:rPr>
                <w:rFonts w:ascii="Times New Roman" w:eastAsia="宋体" w:hAnsi="Times New Roman" w:cs="Times New Roman"/>
                <w:bCs/>
                <w:spacing w:val="5"/>
                <w:kern w:val="0"/>
                <w:sz w:val="24"/>
                <w:szCs w:val="21"/>
                <w:vertAlign w:val="subscript"/>
              </w:rPr>
              <w:t>3</w:t>
            </w:r>
            <w:r w:rsidRPr="007B12E2">
              <w:rPr>
                <w:rFonts w:ascii="Times New Roman" w:eastAsia="宋体" w:hAnsi="Times New Roman" w:cs="Times New Roman" w:hint="eastAsia"/>
                <w:bCs/>
                <w:spacing w:val="5"/>
                <w:kern w:val="0"/>
                <w:sz w:val="24"/>
                <w:szCs w:val="21"/>
              </w:rPr>
              <w:t>、</w:t>
            </w:r>
            <w:r w:rsidRPr="007B12E2">
              <w:rPr>
                <w:rFonts w:ascii="Times New Roman" w:eastAsia="宋体" w:hAnsi="Times New Roman" w:cs="Times New Roman"/>
                <w:bCs/>
                <w:spacing w:val="5"/>
                <w:kern w:val="0"/>
                <w:sz w:val="24"/>
                <w:szCs w:val="21"/>
              </w:rPr>
              <w:t>PM</w:t>
            </w:r>
            <w:r w:rsidRPr="007B12E2">
              <w:rPr>
                <w:rFonts w:ascii="Times New Roman" w:eastAsia="宋体" w:hAnsi="Times New Roman" w:cs="Times New Roman"/>
                <w:bCs/>
                <w:spacing w:val="5"/>
                <w:kern w:val="0"/>
                <w:sz w:val="24"/>
                <w:szCs w:val="21"/>
                <w:vertAlign w:val="subscript"/>
              </w:rPr>
              <w:t>2.5</w:t>
            </w:r>
            <w:r w:rsidRPr="007B12E2">
              <w:rPr>
                <w:rFonts w:ascii="Times New Roman" w:eastAsia="宋体" w:hAnsi="Times New Roman" w:cs="Times New Roman" w:hint="eastAsia"/>
                <w:bCs/>
                <w:spacing w:val="5"/>
                <w:kern w:val="0"/>
                <w:sz w:val="24"/>
                <w:szCs w:val="21"/>
              </w:rPr>
              <w:t>，为改善</w:t>
            </w:r>
            <w:r w:rsidR="00E920F3">
              <w:rPr>
                <w:rFonts w:ascii="Times New Roman" w:eastAsia="宋体" w:hAnsi="Times New Roman" w:cs="Times New Roman" w:hint="eastAsia"/>
                <w:bCs/>
                <w:spacing w:val="5"/>
                <w:kern w:val="0"/>
                <w:sz w:val="24"/>
                <w:szCs w:val="21"/>
              </w:rPr>
              <w:t>溧阳</w:t>
            </w:r>
            <w:r w:rsidRPr="007B12E2">
              <w:rPr>
                <w:rFonts w:ascii="Times New Roman" w:eastAsia="宋体" w:hAnsi="Times New Roman" w:cs="Times New Roman" w:hint="eastAsia"/>
                <w:bCs/>
                <w:spacing w:val="5"/>
                <w:kern w:val="0"/>
                <w:sz w:val="24"/>
                <w:szCs w:val="21"/>
              </w:rPr>
              <w:t>市环境空气质量情况，《</w:t>
            </w:r>
            <w:r w:rsidR="00A40A36">
              <w:rPr>
                <w:rFonts w:ascii="Times New Roman" w:eastAsia="宋体" w:hAnsi="Times New Roman" w:cs="Times New Roman" w:hint="eastAsia"/>
                <w:bCs/>
                <w:spacing w:val="5"/>
                <w:kern w:val="0"/>
                <w:sz w:val="24"/>
                <w:szCs w:val="21"/>
              </w:rPr>
              <w:t>溧阳</w:t>
            </w:r>
            <w:r w:rsidRPr="007B12E2">
              <w:rPr>
                <w:rFonts w:ascii="Times New Roman" w:eastAsia="宋体" w:hAnsi="Times New Roman" w:cs="Times New Roman" w:hint="eastAsia"/>
                <w:bCs/>
                <w:spacing w:val="5"/>
                <w:kern w:val="0"/>
                <w:sz w:val="24"/>
                <w:szCs w:val="21"/>
              </w:rPr>
              <w:t>市环境质量报告书（</w:t>
            </w:r>
            <w:r w:rsidRPr="007B12E2">
              <w:rPr>
                <w:rFonts w:ascii="Times New Roman" w:eastAsia="宋体" w:hAnsi="Times New Roman" w:cs="Times New Roman"/>
                <w:bCs/>
                <w:spacing w:val="5"/>
                <w:kern w:val="0"/>
                <w:sz w:val="24"/>
                <w:szCs w:val="21"/>
              </w:rPr>
              <w:t>201</w:t>
            </w:r>
            <w:r w:rsidR="00B405EB">
              <w:rPr>
                <w:rFonts w:ascii="Times New Roman" w:eastAsia="宋体" w:hAnsi="Times New Roman" w:cs="Times New Roman"/>
                <w:bCs/>
                <w:spacing w:val="5"/>
                <w:kern w:val="0"/>
                <w:sz w:val="24"/>
                <w:szCs w:val="21"/>
              </w:rPr>
              <w:t>8</w:t>
            </w:r>
            <w:r w:rsidRPr="007B12E2">
              <w:rPr>
                <w:rFonts w:ascii="Times New Roman" w:eastAsia="宋体" w:hAnsi="Times New Roman" w:cs="Times New Roman" w:hint="eastAsia"/>
                <w:bCs/>
                <w:spacing w:val="5"/>
                <w:kern w:val="0"/>
                <w:sz w:val="24"/>
                <w:szCs w:val="21"/>
              </w:rPr>
              <w:t>年）》中规定了关于相关超标污染物的整治措施，随着整治措施的实施，</w:t>
            </w:r>
            <w:r w:rsidR="00633CD6">
              <w:rPr>
                <w:rFonts w:ascii="Times New Roman" w:eastAsia="宋体" w:hAnsi="Times New Roman" w:cs="Times New Roman" w:hint="eastAsia"/>
                <w:bCs/>
                <w:spacing w:val="5"/>
                <w:kern w:val="0"/>
                <w:sz w:val="24"/>
                <w:szCs w:val="21"/>
              </w:rPr>
              <w:t>溧阳</w:t>
            </w:r>
            <w:r w:rsidRPr="007B12E2">
              <w:rPr>
                <w:rFonts w:ascii="Times New Roman" w:eastAsia="宋体" w:hAnsi="Times New Roman" w:cs="Times New Roman" w:hint="eastAsia"/>
                <w:bCs/>
                <w:spacing w:val="5"/>
                <w:kern w:val="0"/>
                <w:sz w:val="24"/>
                <w:szCs w:val="21"/>
              </w:rPr>
              <w:t>市的环境空气质量将会得到改善。</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2</w:t>
            </w:r>
            <w:r w:rsidRPr="00CE22B6">
              <w:rPr>
                <w:rFonts w:ascii="Times New Roman" w:eastAsia="宋体" w:hAnsi="Times New Roman" w:cs="Times New Roman" w:hint="eastAsia"/>
                <w:bCs/>
                <w:spacing w:val="5"/>
                <w:kern w:val="0"/>
                <w:sz w:val="24"/>
                <w:szCs w:val="21"/>
              </w:rPr>
              <w:t>）地表水环境质量现状</w:t>
            </w:r>
          </w:p>
          <w:p w:rsidR="00633CD6" w:rsidRPr="00CE22B6" w:rsidRDefault="002578F3"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2578F3">
              <w:rPr>
                <w:rFonts w:ascii="Times New Roman" w:eastAsia="宋体" w:hAnsi="Times New Roman" w:cs="Times New Roman" w:hint="eastAsia"/>
                <w:bCs/>
                <w:spacing w:val="5"/>
                <w:kern w:val="0"/>
                <w:sz w:val="24"/>
                <w:szCs w:val="21"/>
              </w:rPr>
              <w:t>项目纳污水体为</w:t>
            </w:r>
            <w:r w:rsidR="009846AC">
              <w:rPr>
                <w:rFonts w:ascii="Times New Roman" w:eastAsia="宋体" w:hAnsi="Times New Roman" w:cs="Times New Roman" w:hint="eastAsia"/>
                <w:bCs/>
                <w:spacing w:val="5"/>
                <w:kern w:val="0"/>
                <w:sz w:val="24"/>
                <w:szCs w:val="21"/>
              </w:rPr>
              <w:t>北河</w:t>
            </w:r>
            <w:r w:rsidRPr="002578F3">
              <w:rPr>
                <w:rFonts w:ascii="Times New Roman" w:eastAsia="宋体" w:hAnsi="Times New Roman" w:cs="Times New Roman" w:hint="eastAsia"/>
                <w:bCs/>
                <w:spacing w:val="5"/>
                <w:kern w:val="0"/>
                <w:sz w:val="24"/>
                <w:szCs w:val="21"/>
              </w:rPr>
              <w:t>。</w:t>
            </w:r>
            <w:r w:rsidR="00633CD6" w:rsidRPr="00633CD6">
              <w:rPr>
                <w:rFonts w:ascii="Times New Roman" w:eastAsia="宋体" w:hAnsi="Times New Roman" w:cs="Times New Roman" w:hint="eastAsia"/>
                <w:bCs/>
                <w:spacing w:val="5"/>
                <w:kern w:val="0"/>
                <w:sz w:val="24"/>
                <w:szCs w:val="21"/>
              </w:rPr>
              <w:t>根据现状监测结果可知，北河各监测断面监测项目中</w:t>
            </w:r>
            <w:r w:rsidR="00633CD6" w:rsidRPr="00633CD6">
              <w:rPr>
                <w:rFonts w:ascii="Times New Roman" w:eastAsia="宋体" w:hAnsi="Times New Roman" w:cs="Times New Roman"/>
                <w:bCs/>
                <w:spacing w:val="5"/>
                <w:kern w:val="0"/>
                <w:sz w:val="24"/>
                <w:szCs w:val="21"/>
              </w:rPr>
              <w:t xml:space="preserve"> COD </w:t>
            </w:r>
            <w:r w:rsidR="00633CD6" w:rsidRPr="00633CD6">
              <w:rPr>
                <w:rFonts w:ascii="Times New Roman" w:eastAsia="宋体" w:hAnsi="Times New Roman" w:cs="Times New Roman"/>
                <w:bCs/>
                <w:spacing w:val="5"/>
                <w:kern w:val="0"/>
                <w:sz w:val="24"/>
                <w:szCs w:val="21"/>
              </w:rPr>
              <w:t>均不符合《地表水环境质量标准》（</w:t>
            </w:r>
            <w:r w:rsidR="00633CD6" w:rsidRPr="00633CD6">
              <w:rPr>
                <w:rFonts w:ascii="Times New Roman" w:eastAsia="宋体" w:hAnsi="Times New Roman" w:cs="Times New Roman"/>
                <w:bCs/>
                <w:spacing w:val="5"/>
                <w:kern w:val="0"/>
                <w:sz w:val="24"/>
                <w:szCs w:val="21"/>
              </w:rPr>
              <w:t>GB3838-2002</w:t>
            </w:r>
            <w:r w:rsidR="00633CD6" w:rsidRPr="00633CD6">
              <w:rPr>
                <w:rFonts w:ascii="Times New Roman" w:eastAsia="宋体" w:hAnsi="Times New Roman" w:cs="Times New Roman"/>
                <w:bCs/>
                <w:spacing w:val="5"/>
                <w:kern w:val="0"/>
                <w:sz w:val="24"/>
                <w:szCs w:val="21"/>
              </w:rPr>
              <w:t>）表</w:t>
            </w:r>
            <w:r w:rsidR="00633CD6" w:rsidRPr="00633CD6">
              <w:rPr>
                <w:rFonts w:ascii="Times New Roman" w:eastAsia="宋体" w:hAnsi="Times New Roman" w:cs="Times New Roman"/>
                <w:bCs/>
                <w:spacing w:val="5"/>
                <w:kern w:val="0"/>
                <w:sz w:val="24"/>
                <w:szCs w:val="21"/>
              </w:rPr>
              <w:t>1</w:t>
            </w:r>
            <w:r w:rsidR="00633CD6" w:rsidRPr="00633CD6">
              <w:rPr>
                <w:rFonts w:ascii="Times New Roman" w:eastAsia="宋体" w:hAnsi="Times New Roman" w:cs="Times New Roman"/>
                <w:bCs/>
                <w:spacing w:val="5"/>
                <w:kern w:val="0"/>
                <w:sz w:val="24"/>
                <w:szCs w:val="21"/>
              </w:rPr>
              <w:t>中</w:t>
            </w:r>
            <w:r w:rsidR="00633CD6" w:rsidRPr="00633CD6">
              <w:rPr>
                <w:rFonts w:ascii="宋体" w:eastAsia="宋体" w:hAnsi="宋体" w:cs="宋体" w:hint="eastAsia"/>
                <w:bCs/>
                <w:spacing w:val="5"/>
                <w:kern w:val="0"/>
                <w:sz w:val="24"/>
                <w:szCs w:val="21"/>
              </w:rPr>
              <w:t>Ⅲ</w:t>
            </w:r>
            <w:r w:rsidR="00633CD6" w:rsidRPr="00633CD6">
              <w:rPr>
                <w:rFonts w:ascii="Times New Roman" w:eastAsia="宋体" w:hAnsi="Times New Roman" w:cs="Times New Roman"/>
                <w:bCs/>
                <w:spacing w:val="5"/>
                <w:kern w:val="0"/>
                <w:sz w:val="24"/>
                <w:szCs w:val="21"/>
              </w:rPr>
              <w:t>类水标准，其余监测因子均符合《地表水环境质量标准》</w:t>
            </w:r>
            <w:r w:rsidR="00633CD6" w:rsidRPr="00633CD6">
              <w:rPr>
                <w:rFonts w:ascii="Times New Roman" w:eastAsia="宋体" w:hAnsi="Times New Roman" w:cs="Times New Roman" w:hint="eastAsia"/>
                <w:bCs/>
                <w:spacing w:val="5"/>
                <w:kern w:val="0"/>
                <w:sz w:val="24"/>
                <w:szCs w:val="21"/>
              </w:rPr>
              <w:t>（</w:t>
            </w:r>
            <w:r w:rsidR="00633CD6" w:rsidRPr="00633CD6">
              <w:rPr>
                <w:rFonts w:ascii="Times New Roman" w:eastAsia="宋体" w:hAnsi="Times New Roman" w:cs="Times New Roman"/>
                <w:bCs/>
                <w:spacing w:val="5"/>
                <w:kern w:val="0"/>
                <w:sz w:val="24"/>
                <w:szCs w:val="21"/>
              </w:rPr>
              <w:t>GB3838-2002</w:t>
            </w:r>
            <w:r w:rsidR="00633CD6" w:rsidRPr="00633CD6">
              <w:rPr>
                <w:rFonts w:ascii="Times New Roman" w:eastAsia="宋体" w:hAnsi="Times New Roman" w:cs="Times New Roman"/>
                <w:bCs/>
                <w:spacing w:val="5"/>
                <w:kern w:val="0"/>
                <w:sz w:val="24"/>
                <w:szCs w:val="21"/>
              </w:rPr>
              <w:t>）表</w:t>
            </w:r>
            <w:r w:rsidR="00633CD6" w:rsidRPr="00633CD6">
              <w:rPr>
                <w:rFonts w:ascii="Times New Roman" w:eastAsia="宋体" w:hAnsi="Times New Roman" w:cs="Times New Roman"/>
                <w:bCs/>
                <w:spacing w:val="5"/>
                <w:kern w:val="0"/>
                <w:sz w:val="24"/>
                <w:szCs w:val="21"/>
              </w:rPr>
              <w:t>1</w:t>
            </w:r>
            <w:r w:rsidR="00633CD6" w:rsidRPr="00633CD6">
              <w:rPr>
                <w:rFonts w:ascii="Times New Roman" w:eastAsia="宋体" w:hAnsi="Times New Roman" w:cs="Times New Roman"/>
                <w:bCs/>
                <w:spacing w:val="5"/>
                <w:kern w:val="0"/>
                <w:sz w:val="24"/>
                <w:szCs w:val="21"/>
              </w:rPr>
              <w:t>中</w:t>
            </w:r>
            <w:r w:rsidR="00633CD6" w:rsidRPr="00633CD6">
              <w:rPr>
                <w:rFonts w:ascii="宋体" w:eastAsia="宋体" w:hAnsi="宋体" w:cs="宋体" w:hint="eastAsia"/>
                <w:bCs/>
                <w:spacing w:val="5"/>
                <w:kern w:val="0"/>
                <w:sz w:val="24"/>
                <w:szCs w:val="21"/>
              </w:rPr>
              <w:t>Ⅲ</w:t>
            </w:r>
            <w:r w:rsidR="00633CD6" w:rsidRPr="00633CD6">
              <w:rPr>
                <w:rFonts w:ascii="Times New Roman" w:eastAsia="宋体" w:hAnsi="Times New Roman" w:cs="Times New Roman"/>
                <w:bCs/>
                <w:spacing w:val="5"/>
                <w:kern w:val="0"/>
                <w:sz w:val="24"/>
                <w:szCs w:val="21"/>
              </w:rPr>
              <w:t>类水标准。《溧阳市重点流域考核断面达标整治方案》已取得溧阳市人民政府批复，相关工程正在实施中，</w:t>
            </w:r>
            <w:r w:rsidR="00633CD6">
              <w:rPr>
                <w:rFonts w:ascii="Times New Roman" w:eastAsia="宋体" w:hAnsi="Times New Roman" w:cs="Times New Roman" w:hint="eastAsia"/>
                <w:bCs/>
                <w:spacing w:val="5"/>
                <w:kern w:val="0"/>
                <w:sz w:val="24"/>
                <w:szCs w:val="21"/>
              </w:rPr>
              <w:t>通过</w:t>
            </w:r>
            <w:r w:rsidR="00633CD6">
              <w:rPr>
                <w:rFonts w:ascii="Times New Roman" w:eastAsia="宋体" w:hAnsi="Times New Roman" w:cs="Times New Roman"/>
                <w:bCs/>
                <w:spacing w:val="5"/>
                <w:kern w:val="0"/>
                <w:sz w:val="24"/>
                <w:szCs w:val="21"/>
              </w:rPr>
              <w:t>工程的实施，</w:t>
            </w:r>
            <w:r w:rsidR="00633CD6">
              <w:rPr>
                <w:rFonts w:ascii="Times New Roman" w:eastAsia="宋体" w:hAnsi="Times New Roman" w:cs="Times New Roman" w:hint="eastAsia"/>
                <w:bCs/>
                <w:spacing w:val="5"/>
                <w:kern w:val="0"/>
                <w:sz w:val="24"/>
                <w:szCs w:val="21"/>
              </w:rPr>
              <w:t>北河</w:t>
            </w:r>
            <w:r w:rsidR="00633CD6">
              <w:rPr>
                <w:rFonts w:ascii="Times New Roman" w:eastAsia="宋体" w:hAnsi="Times New Roman" w:cs="Times New Roman"/>
                <w:bCs/>
                <w:spacing w:val="5"/>
                <w:kern w:val="0"/>
                <w:sz w:val="24"/>
                <w:szCs w:val="21"/>
              </w:rPr>
              <w:t>的水质</w:t>
            </w:r>
            <w:r w:rsidR="00633CD6" w:rsidRPr="007B12E2">
              <w:rPr>
                <w:rFonts w:ascii="Times New Roman" w:eastAsia="宋体" w:hAnsi="Times New Roman" w:cs="Times New Roman" w:hint="eastAsia"/>
                <w:bCs/>
                <w:spacing w:val="5"/>
                <w:kern w:val="0"/>
                <w:sz w:val="24"/>
                <w:szCs w:val="21"/>
              </w:rPr>
              <w:t>将会得到改善。</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w:t>
            </w:r>
            <w:r w:rsidRPr="00CE22B6">
              <w:rPr>
                <w:rFonts w:ascii="Times New Roman" w:eastAsia="宋体" w:hAnsi="Times New Roman" w:cs="Times New Roman" w:hint="eastAsia"/>
                <w:bCs/>
                <w:spacing w:val="5"/>
                <w:kern w:val="0"/>
                <w:sz w:val="24"/>
                <w:szCs w:val="21"/>
              </w:rPr>
              <w:t>3</w:t>
            </w:r>
            <w:r w:rsidRPr="00CE22B6">
              <w:rPr>
                <w:rFonts w:ascii="Times New Roman" w:eastAsia="宋体" w:hAnsi="Times New Roman" w:cs="Times New Roman" w:hint="eastAsia"/>
                <w:bCs/>
                <w:spacing w:val="5"/>
                <w:kern w:val="0"/>
                <w:sz w:val="24"/>
                <w:szCs w:val="21"/>
              </w:rPr>
              <w:t>）声环境质量现状</w:t>
            </w:r>
          </w:p>
          <w:p w:rsidR="00CE22B6" w:rsidRPr="00CE22B6" w:rsidRDefault="00DC2C1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DC2C12">
              <w:rPr>
                <w:rFonts w:ascii="Times New Roman" w:eastAsia="宋体" w:hAnsi="Times New Roman" w:cs="Times New Roman" w:hint="eastAsia"/>
                <w:bCs/>
                <w:spacing w:val="5"/>
                <w:kern w:val="0"/>
                <w:sz w:val="24"/>
                <w:szCs w:val="21"/>
              </w:rPr>
              <w:t>根据溧阳市</w:t>
            </w:r>
            <w:r w:rsidRPr="00DC2C12">
              <w:rPr>
                <w:rFonts w:ascii="Times New Roman" w:eastAsia="宋体" w:hAnsi="Times New Roman" w:cs="Times New Roman"/>
                <w:bCs/>
                <w:spacing w:val="5"/>
                <w:kern w:val="0"/>
                <w:sz w:val="24"/>
                <w:szCs w:val="21"/>
              </w:rPr>
              <w:t>2018</w:t>
            </w:r>
            <w:r w:rsidRPr="00DC2C12">
              <w:rPr>
                <w:rFonts w:ascii="Times New Roman" w:eastAsia="宋体" w:hAnsi="Times New Roman" w:cs="Times New Roman"/>
                <w:bCs/>
                <w:spacing w:val="5"/>
                <w:kern w:val="0"/>
                <w:sz w:val="24"/>
                <w:szCs w:val="21"/>
              </w:rPr>
              <w:t>年的环境质量报告：溧阳市区域环境噪声昼间平均值为</w:t>
            </w:r>
            <w:r w:rsidRPr="00DC2C12">
              <w:rPr>
                <w:rFonts w:ascii="Times New Roman" w:eastAsia="宋体" w:hAnsi="Times New Roman" w:cs="Times New Roman"/>
                <w:bCs/>
                <w:spacing w:val="5"/>
                <w:kern w:val="0"/>
                <w:sz w:val="24"/>
                <w:szCs w:val="21"/>
              </w:rPr>
              <w:t>55.4dB</w:t>
            </w:r>
            <w:r w:rsidRPr="00DC2C12">
              <w:rPr>
                <w:rFonts w:ascii="Times New Roman" w:eastAsia="宋体" w:hAnsi="Times New Roman" w:cs="Times New Roman"/>
                <w:bCs/>
                <w:spacing w:val="5"/>
                <w:kern w:val="0"/>
                <w:sz w:val="24"/>
                <w:szCs w:val="21"/>
              </w:rPr>
              <w:t>（</w:t>
            </w:r>
            <w:r w:rsidRPr="00DC2C12">
              <w:rPr>
                <w:rFonts w:ascii="Times New Roman" w:eastAsia="宋体" w:hAnsi="Times New Roman" w:cs="Times New Roman"/>
                <w:bCs/>
                <w:spacing w:val="5"/>
                <w:kern w:val="0"/>
                <w:sz w:val="24"/>
                <w:szCs w:val="21"/>
              </w:rPr>
              <w:t>A</w:t>
            </w:r>
            <w:r w:rsidRPr="00DC2C12">
              <w:rPr>
                <w:rFonts w:ascii="Times New Roman" w:eastAsia="宋体" w:hAnsi="Times New Roman" w:cs="Times New Roman"/>
                <w:bCs/>
                <w:spacing w:val="5"/>
                <w:kern w:val="0"/>
                <w:sz w:val="24"/>
                <w:szCs w:val="21"/>
              </w:rPr>
              <w:t>），夜间平均值为</w:t>
            </w:r>
            <w:r w:rsidRPr="00DC2C12">
              <w:rPr>
                <w:rFonts w:ascii="Times New Roman" w:eastAsia="宋体" w:hAnsi="Times New Roman" w:cs="Times New Roman"/>
                <w:bCs/>
                <w:spacing w:val="5"/>
                <w:kern w:val="0"/>
                <w:sz w:val="24"/>
                <w:szCs w:val="21"/>
              </w:rPr>
              <w:t>44.8dB</w:t>
            </w:r>
            <w:r w:rsidRPr="00DC2C12">
              <w:rPr>
                <w:rFonts w:ascii="Times New Roman" w:eastAsia="宋体" w:hAnsi="Times New Roman" w:cs="Times New Roman"/>
                <w:bCs/>
                <w:spacing w:val="5"/>
                <w:kern w:val="0"/>
                <w:sz w:val="24"/>
                <w:szCs w:val="21"/>
              </w:rPr>
              <w:t>（</w:t>
            </w:r>
            <w:r w:rsidRPr="00DC2C12">
              <w:rPr>
                <w:rFonts w:ascii="Times New Roman" w:eastAsia="宋体" w:hAnsi="Times New Roman" w:cs="Times New Roman"/>
                <w:bCs/>
                <w:spacing w:val="5"/>
                <w:kern w:val="0"/>
                <w:sz w:val="24"/>
                <w:szCs w:val="21"/>
              </w:rPr>
              <w:t>A</w:t>
            </w:r>
            <w:r w:rsidRPr="00DC2C12">
              <w:rPr>
                <w:rFonts w:ascii="Times New Roman" w:eastAsia="宋体" w:hAnsi="Times New Roman" w:cs="Times New Roman"/>
                <w:bCs/>
                <w:spacing w:val="5"/>
                <w:kern w:val="0"/>
                <w:sz w:val="24"/>
                <w:szCs w:val="21"/>
              </w:rPr>
              <w:t>），项目所在区声环境满足《声环境质量标准》中</w:t>
            </w:r>
            <w:r w:rsidRPr="00DC2C12">
              <w:rPr>
                <w:rFonts w:ascii="Times New Roman" w:eastAsia="宋体" w:hAnsi="Times New Roman" w:cs="Times New Roman"/>
                <w:bCs/>
                <w:spacing w:val="5"/>
                <w:kern w:val="0"/>
                <w:sz w:val="24"/>
                <w:szCs w:val="21"/>
              </w:rPr>
              <w:t>3</w:t>
            </w:r>
            <w:r w:rsidRPr="00DC2C12">
              <w:rPr>
                <w:rFonts w:ascii="Times New Roman" w:eastAsia="宋体" w:hAnsi="Times New Roman" w:cs="Times New Roman"/>
                <w:bCs/>
                <w:spacing w:val="5"/>
                <w:kern w:val="0"/>
                <w:sz w:val="24"/>
                <w:szCs w:val="21"/>
              </w:rPr>
              <w:t>类声环境功能区标准，即昼间</w:t>
            </w:r>
            <w:r w:rsidRPr="00DC2C12">
              <w:rPr>
                <w:rFonts w:ascii="Times New Roman" w:eastAsia="宋体" w:hAnsi="Times New Roman" w:cs="Times New Roman"/>
                <w:bCs/>
                <w:spacing w:val="5"/>
                <w:kern w:val="0"/>
                <w:sz w:val="24"/>
                <w:szCs w:val="21"/>
              </w:rPr>
              <w:t>≤65dB</w:t>
            </w:r>
            <w:r w:rsidRPr="00DC2C12">
              <w:rPr>
                <w:rFonts w:ascii="Times New Roman" w:eastAsia="宋体" w:hAnsi="Times New Roman" w:cs="Times New Roman"/>
                <w:bCs/>
                <w:spacing w:val="5"/>
                <w:kern w:val="0"/>
                <w:sz w:val="24"/>
                <w:szCs w:val="21"/>
              </w:rPr>
              <w:t>（</w:t>
            </w:r>
            <w:r w:rsidRPr="00DC2C12">
              <w:rPr>
                <w:rFonts w:ascii="Times New Roman" w:eastAsia="宋体" w:hAnsi="Times New Roman" w:cs="Times New Roman"/>
                <w:bCs/>
                <w:spacing w:val="5"/>
                <w:kern w:val="0"/>
                <w:sz w:val="24"/>
                <w:szCs w:val="21"/>
              </w:rPr>
              <w:t>A</w:t>
            </w:r>
            <w:r w:rsidRPr="00DC2C12">
              <w:rPr>
                <w:rFonts w:ascii="Times New Roman" w:eastAsia="宋体" w:hAnsi="Times New Roman" w:cs="Times New Roman"/>
                <w:bCs/>
                <w:spacing w:val="5"/>
                <w:kern w:val="0"/>
                <w:sz w:val="24"/>
                <w:szCs w:val="21"/>
              </w:rPr>
              <w:t>）、夜间</w:t>
            </w:r>
            <w:r w:rsidRPr="00DC2C12">
              <w:rPr>
                <w:rFonts w:ascii="Times New Roman" w:eastAsia="宋体" w:hAnsi="Times New Roman" w:cs="Times New Roman"/>
                <w:bCs/>
                <w:spacing w:val="5"/>
                <w:kern w:val="0"/>
                <w:sz w:val="24"/>
                <w:szCs w:val="21"/>
              </w:rPr>
              <w:t>≤55 dB</w:t>
            </w:r>
            <w:r w:rsidRPr="00DC2C12">
              <w:rPr>
                <w:rFonts w:ascii="Times New Roman" w:eastAsia="宋体" w:hAnsi="Times New Roman" w:cs="Times New Roman"/>
                <w:bCs/>
                <w:spacing w:val="5"/>
                <w:kern w:val="0"/>
                <w:sz w:val="24"/>
                <w:szCs w:val="21"/>
              </w:rPr>
              <w:t>（</w:t>
            </w:r>
            <w:r w:rsidRPr="00DC2C12">
              <w:rPr>
                <w:rFonts w:ascii="Times New Roman" w:eastAsia="宋体" w:hAnsi="Times New Roman" w:cs="Times New Roman"/>
                <w:bCs/>
                <w:spacing w:val="5"/>
                <w:kern w:val="0"/>
                <w:sz w:val="24"/>
                <w:szCs w:val="21"/>
              </w:rPr>
              <w:t>A</w:t>
            </w:r>
            <w:r w:rsidRPr="00DC2C12">
              <w:rPr>
                <w:rFonts w:ascii="Times New Roman" w:eastAsia="宋体" w:hAnsi="Times New Roman" w:cs="Times New Roman"/>
                <w:bCs/>
                <w:spacing w:val="5"/>
                <w:kern w:val="0"/>
                <w:sz w:val="24"/>
                <w:szCs w:val="21"/>
              </w:rPr>
              <w:t>）。表明项目所在地附近区域噪声情况较好。</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sidRPr="00CE22B6">
              <w:rPr>
                <w:rFonts w:ascii="Times New Roman" w:eastAsia="宋体" w:hAnsi="Times New Roman" w:cs="Times New Roman" w:hint="eastAsia"/>
                <w:b/>
                <w:bCs/>
                <w:spacing w:val="5"/>
                <w:kern w:val="0"/>
                <w:sz w:val="24"/>
                <w:szCs w:val="21"/>
              </w:rPr>
              <w:t>4</w:t>
            </w:r>
            <w:r w:rsidRPr="00CE22B6">
              <w:rPr>
                <w:rFonts w:ascii="Times New Roman" w:eastAsia="宋体" w:hAnsi="Times New Roman" w:cs="Times New Roman" w:hint="eastAsia"/>
                <w:b/>
                <w:bCs/>
                <w:spacing w:val="5"/>
                <w:kern w:val="0"/>
                <w:sz w:val="24"/>
                <w:szCs w:val="21"/>
              </w:rPr>
              <w:t>、环境影响分析</w:t>
            </w:r>
          </w:p>
          <w:p w:rsidR="00CE22B6" w:rsidRPr="00CE22B6" w:rsidRDefault="005B478D"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1</w:t>
            </w:r>
            <w:r>
              <w:rPr>
                <w:rFonts w:ascii="Times New Roman" w:eastAsia="宋体" w:hAnsi="Times New Roman" w:cs="Times New Roman" w:hint="eastAsia"/>
                <w:bCs/>
                <w:spacing w:val="5"/>
                <w:kern w:val="0"/>
                <w:sz w:val="24"/>
                <w:szCs w:val="21"/>
              </w:rPr>
              <w:t>）</w:t>
            </w:r>
            <w:r w:rsidR="00CE22B6" w:rsidRPr="00CE22B6">
              <w:rPr>
                <w:rFonts w:ascii="Times New Roman" w:eastAsia="宋体" w:hAnsi="Times New Roman" w:cs="Times New Roman" w:hint="eastAsia"/>
                <w:bCs/>
                <w:spacing w:val="5"/>
                <w:kern w:val="0"/>
                <w:sz w:val="24"/>
                <w:szCs w:val="21"/>
              </w:rPr>
              <w:t>水环境影响分析</w:t>
            </w:r>
          </w:p>
          <w:p w:rsid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本项目</w:t>
            </w:r>
            <w:r w:rsidR="00AF74DC">
              <w:rPr>
                <w:rFonts w:ascii="Times New Roman" w:eastAsia="宋体" w:hAnsi="Times New Roman" w:cs="Times New Roman" w:hint="eastAsia"/>
                <w:bCs/>
                <w:spacing w:val="5"/>
                <w:kern w:val="0"/>
                <w:sz w:val="24"/>
                <w:szCs w:val="21"/>
              </w:rPr>
              <w:t>食堂</w:t>
            </w:r>
            <w:r w:rsidR="00AF74DC">
              <w:rPr>
                <w:rFonts w:ascii="Times New Roman" w:eastAsia="宋体" w:hAnsi="Times New Roman" w:cs="Times New Roman"/>
                <w:bCs/>
                <w:spacing w:val="5"/>
                <w:kern w:val="0"/>
                <w:sz w:val="24"/>
                <w:szCs w:val="21"/>
              </w:rPr>
              <w:t>废水经隔油池隔油后与员工生活污水一同</w:t>
            </w:r>
            <w:r w:rsidR="00AF74DC">
              <w:rPr>
                <w:rFonts w:ascii="Times New Roman" w:eastAsia="宋体" w:hAnsi="Times New Roman" w:cs="Times New Roman" w:hint="eastAsia"/>
                <w:bCs/>
                <w:spacing w:val="5"/>
                <w:kern w:val="0"/>
                <w:sz w:val="24"/>
                <w:szCs w:val="21"/>
              </w:rPr>
              <w:t>进</w:t>
            </w:r>
            <w:r w:rsidR="00AF74DC">
              <w:rPr>
                <w:rFonts w:ascii="Times New Roman" w:eastAsia="宋体" w:hAnsi="Times New Roman" w:cs="Times New Roman"/>
                <w:bCs/>
                <w:spacing w:val="5"/>
                <w:kern w:val="0"/>
                <w:sz w:val="24"/>
                <w:szCs w:val="21"/>
              </w:rPr>
              <w:t>化粪池预处理，</w:t>
            </w:r>
            <w:r w:rsidR="00AF74DC">
              <w:rPr>
                <w:rFonts w:ascii="Times New Roman" w:eastAsia="宋体" w:hAnsi="Times New Roman" w:cs="Times New Roman" w:hint="eastAsia"/>
                <w:bCs/>
                <w:spacing w:val="5"/>
                <w:kern w:val="0"/>
                <w:sz w:val="24"/>
                <w:szCs w:val="21"/>
              </w:rPr>
              <w:t>最后</w:t>
            </w:r>
            <w:r w:rsidR="00AF74DC">
              <w:rPr>
                <w:rFonts w:ascii="Times New Roman" w:eastAsia="宋体" w:hAnsi="Times New Roman" w:cs="Times New Roman"/>
                <w:bCs/>
                <w:spacing w:val="5"/>
                <w:kern w:val="0"/>
                <w:sz w:val="24"/>
                <w:szCs w:val="21"/>
              </w:rPr>
              <w:t>与锅炉强排水一同进</w:t>
            </w:r>
            <w:r w:rsidR="00AF74DC">
              <w:rPr>
                <w:rFonts w:ascii="Times New Roman" w:eastAsia="宋体" w:hAnsi="Times New Roman" w:cs="Times New Roman" w:hint="eastAsia"/>
                <w:bCs/>
                <w:spacing w:val="5"/>
                <w:kern w:val="0"/>
                <w:sz w:val="24"/>
                <w:szCs w:val="21"/>
              </w:rPr>
              <w:t>溧阳</w:t>
            </w:r>
            <w:r w:rsidR="00AF74DC">
              <w:rPr>
                <w:rFonts w:ascii="Times New Roman" w:eastAsia="宋体" w:hAnsi="Times New Roman" w:cs="Times New Roman"/>
                <w:bCs/>
                <w:spacing w:val="5"/>
                <w:kern w:val="0"/>
                <w:sz w:val="24"/>
                <w:szCs w:val="21"/>
              </w:rPr>
              <w:t>市南渡综合污水处理厂处理</w:t>
            </w:r>
            <w:r w:rsidR="00F35441" w:rsidRPr="00F35441">
              <w:rPr>
                <w:rFonts w:ascii="Times New Roman" w:eastAsia="宋体" w:hAnsi="Times New Roman" w:cs="Times New Roman"/>
                <w:bCs/>
                <w:spacing w:val="5"/>
                <w:kern w:val="0"/>
                <w:sz w:val="24"/>
                <w:szCs w:val="21"/>
              </w:rPr>
              <w:t>。</w:t>
            </w:r>
            <w:r w:rsidR="00CA43B4" w:rsidRPr="00CA43B4">
              <w:rPr>
                <w:rFonts w:ascii="Times New Roman" w:eastAsia="宋体" w:hAnsi="Times New Roman" w:cs="Times New Roman" w:hint="eastAsia"/>
                <w:bCs/>
                <w:spacing w:val="5"/>
                <w:kern w:val="0"/>
                <w:sz w:val="24"/>
                <w:szCs w:val="21"/>
              </w:rPr>
              <w:t>由于项目污染物浓度较低，</w:t>
            </w:r>
            <w:r w:rsidRPr="00CE22B6">
              <w:rPr>
                <w:rFonts w:ascii="Times New Roman" w:eastAsia="宋体" w:hAnsi="Times New Roman" w:cs="Times New Roman"/>
                <w:bCs/>
                <w:spacing w:val="5"/>
                <w:kern w:val="0"/>
                <w:sz w:val="24"/>
                <w:szCs w:val="21"/>
              </w:rPr>
              <w:t>不</w:t>
            </w:r>
            <w:r w:rsidRPr="00CE22B6">
              <w:rPr>
                <w:rFonts w:ascii="Times New Roman" w:eastAsia="宋体" w:hAnsi="Times New Roman" w:cs="Times New Roman"/>
                <w:bCs/>
                <w:spacing w:val="5"/>
                <w:kern w:val="0"/>
                <w:sz w:val="24"/>
                <w:szCs w:val="21"/>
              </w:rPr>
              <w:lastRenderedPageBreak/>
              <w:t>会破坏地表水环境质量。</w:t>
            </w:r>
          </w:p>
          <w:p w:rsidR="004F4C95" w:rsidRDefault="005B478D"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2</w:t>
            </w:r>
            <w:r>
              <w:rPr>
                <w:rFonts w:ascii="Times New Roman" w:eastAsia="宋体" w:hAnsi="Times New Roman" w:cs="Times New Roman" w:hint="eastAsia"/>
                <w:bCs/>
                <w:spacing w:val="5"/>
                <w:kern w:val="0"/>
                <w:sz w:val="24"/>
                <w:szCs w:val="21"/>
              </w:rPr>
              <w:t>）</w:t>
            </w:r>
            <w:r w:rsidR="004F4C95">
              <w:rPr>
                <w:rFonts w:ascii="Times New Roman" w:eastAsia="宋体" w:hAnsi="Times New Roman" w:cs="Times New Roman" w:hint="eastAsia"/>
                <w:bCs/>
                <w:spacing w:val="5"/>
                <w:kern w:val="0"/>
                <w:sz w:val="24"/>
                <w:szCs w:val="21"/>
              </w:rPr>
              <w:t>大气环境影响分析</w:t>
            </w:r>
          </w:p>
          <w:p w:rsidR="004F4C95" w:rsidRPr="00CE22B6" w:rsidRDefault="00031E00"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031E00">
              <w:rPr>
                <w:rFonts w:ascii="Times New Roman" w:eastAsia="宋体" w:hAnsi="Times New Roman" w:cs="Times New Roman" w:hint="eastAsia"/>
                <w:bCs/>
                <w:spacing w:val="5"/>
                <w:kern w:val="0"/>
                <w:sz w:val="24"/>
                <w:szCs w:val="21"/>
              </w:rPr>
              <w:t>本项目锅炉房使用清洁燃料天然气，锅炉房一和锅炉房二天然气燃烧产生的二氧化硫、氮氧化物和烟尘分别通过</w:t>
            </w:r>
            <w:r w:rsidRPr="00031E00">
              <w:rPr>
                <w:rFonts w:ascii="Times New Roman" w:eastAsia="宋体" w:hAnsi="Times New Roman" w:cs="Times New Roman"/>
                <w:bCs/>
                <w:spacing w:val="5"/>
                <w:kern w:val="0"/>
                <w:sz w:val="24"/>
                <w:szCs w:val="21"/>
              </w:rPr>
              <w:t>15m</w:t>
            </w:r>
            <w:r w:rsidRPr="00031E00">
              <w:rPr>
                <w:rFonts w:ascii="Times New Roman" w:eastAsia="宋体" w:hAnsi="Times New Roman" w:cs="Times New Roman"/>
                <w:bCs/>
                <w:spacing w:val="5"/>
                <w:kern w:val="0"/>
                <w:sz w:val="24"/>
                <w:szCs w:val="21"/>
              </w:rPr>
              <w:t>高排气筒（</w:t>
            </w:r>
            <w:r w:rsidRPr="00031E00">
              <w:rPr>
                <w:rFonts w:ascii="Times New Roman" w:eastAsia="宋体" w:hAnsi="Times New Roman" w:cs="Times New Roman"/>
                <w:bCs/>
                <w:spacing w:val="5"/>
                <w:kern w:val="0"/>
                <w:sz w:val="24"/>
                <w:szCs w:val="21"/>
              </w:rPr>
              <w:t>FQ-02</w:t>
            </w:r>
            <w:r w:rsidRPr="00031E00">
              <w:rPr>
                <w:rFonts w:ascii="Times New Roman" w:eastAsia="宋体" w:hAnsi="Times New Roman" w:cs="Times New Roman"/>
                <w:bCs/>
                <w:spacing w:val="5"/>
                <w:kern w:val="0"/>
                <w:sz w:val="24"/>
                <w:szCs w:val="21"/>
              </w:rPr>
              <w:t>、</w:t>
            </w:r>
            <w:r w:rsidRPr="00031E00">
              <w:rPr>
                <w:rFonts w:ascii="Times New Roman" w:eastAsia="宋体" w:hAnsi="Times New Roman" w:cs="Times New Roman"/>
                <w:bCs/>
                <w:spacing w:val="5"/>
                <w:kern w:val="0"/>
                <w:sz w:val="24"/>
                <w:szCs w:val="21"/>
              </w:rPr>
              <w:t>FQ-03</w:t>
            </w:r>
            <w:r w:rsidRPr="00031E00">
              <w:rPr>
                <w:rFonts w:ascii="Times New Roman" w:eastAsia="宋体" w:hAnsi="Times New Roman" w:cs="Times New Roman"/>
                <w:bCs/>
                <w:spacing w:val="5"/>
                <w:kern w:val="0"/>
                <w:sz w:val="24"/>
                <w:szCs w:val="21"/>
              </w:rPr>
              <w:t>）排放；</w:t>
            </w:r>
            <w:r w:rsidR="00B40015" w:rsidRPr="00B40015">
              <w:rPr>
                <w:rFonts w:ascii="Times New Roman" w:eastAsia="宋体" w:hAnsi="Times New Roman" w:cs="Times New Roman" w:hint="eastAsia"/>
                <w:bCs/>
                <w:spacing w:val="5"/>
                <w:kern w:val="0"/>
                <w:sz w:val="24"/>
                <w:szCs w:val="21"/>
              </w:rPr>
              <w:t>膨胀线主车间投料、初清、磁选、粉碎、配料、混合、制粒、粉碎、出料、冷却、分级等工段产生的粉尘在各产生粉尘的节点用抽风机将粉尘抽送至布袋除尘器处理，废气最终由</w:t>
            </w:r>
            <w:r w:rsidR="00B40015" w:rsidRPr="00B40015">
              <w:rPr>
                <w:rFonts w:ascii="Times New Roman" w:eastAsia="宋体" w:hAnsi="Times New Roman" w:cs="Times New Roman"/>
                <w:bCs/>
                <w:spacing w:val="5"/>
                <w:kern w:val="0"/>
                <w:sz w:val="24"/>
                <w:szCs w:val="21"/>
              </w:rPr>
              <w:t>1</w:t>
            </w:r>
            <w:r w:rsidR="00B40015" w:rsidRPr="00B40015">
              <w:rPr>
                <w:rFonts w:ascii="Times New Roman" w:eastAsia="宋体" w:hAnsi="Times New Roman" w:cs="Times New Roman"/>
                <w:bCs/>
                <w:spacing w:val="5"/>
                <w:kern w:val="0"/>
                <w:sz w:val="24"/>
                <w:szCs w:val="21"/>
              </w:rPr>
              <w:t>根</w:t>
            </w:r>
            <w:r w:rsidR="00B40015" w:rsidRPr="00B40015">
              <w:rPr>
                <w:rFonts w:ascii="Times New Roman" w:eastAsia="宋体" w:hAnsi="Times New Roman" w:cs="Times New Roman"/>
                <w:bCs/>
                <w:spacing w:val="5"/>
                <w:kern w:val="0"/>
                <w:sz w:val="24"/>
                <w:szCs w:val="21"/>
              </w:rPr>
              <w:t>40m</w:t>
            </w:r>
            <w:r w:rsidR="00B40015" w:rsidRPr="00B40015">
              <w:rPr>
                <w:rFonts w:ascii="Times New Roman" w:eastAsia="宋体" w:hAnsi="Times New Roman" w:cs="Times New Roman"/>
                <w:bCs/>
                <w:spacing w:val="5"/>
                <w:kern w:val="0"/>
                <w:sz w:val="24"/>
                <w:szCs w:val="21"/>
              </w:rPr>
              <w:t>高的排气筒（</w:t>
            </w:r>
            <w:r w:rsidR="00B40015" w:rsidRPr="00B40015">
              <w:rPr>
                <w:rFonts w:ascii="Times New Roman" w:eastAsia="宋体" w:hAnsi="Times New Roman" w:cs="Times New Roman"/>
                <w:bCs/>
                <w:spacing w:val="5"/>
                <w:kern w:val="0"/>
                <w:sz w:val="24"/>
                <w:szCs w:val="21"/>
              </w:rPr>
              <w:t>FQ-04</w:t>
            </w:r>
            <w:r w:rsidR="00B40015" w:rsidRPr="00B40015">
              <w:rPr>
                <w:rFonts w:ascii="Times New Roman" w:eastAsia="宋体" w:hAnsi="Times New Roman" w:cs="Times New Roman"/>
                <w:bCs/>
                <w:spacing w:val="5"/>
                <w:kern w:val="0"/>
                <w:sz w:val="24"/>
                <w:szCs w:val="21"/>
              </w:rPr>
              <w:t>）排放；预混料主车间初清、清理、粉碎、混合等工段产生的粉尘在各产生粉尘的节点用抽风机将粉尘抽送至除尘器处理，废气最终由</w:t>
            </w:r>
            <w:r w:rsidR="00B40015" w:rsidRPr="00B40015">
              <w:rPr>
                <w:rFonts w:ascii="Times New Roman" w:eastAsia="宋体" w:hAnsi="Times New Roman" w:cs="Times New Roman"/>
                <w:bCs/>
                <w:spacing w:val="5"/>
                <w:kern w:val="0"/>
                <w:sz w:val="24"/>
                <w:szCs w:val="21"/>
              </w:rPr>
              <w:t>1</w:t>
            </w:r>
            <w:r w:rsidR="00B40015" w:rsidRPr="00B40015">
              <w:rPr>
                <w:rFonts w:ascii="Times New Roman" w:eastAsia="宋体" w:hAnsi="Times New Roman" w:cs="Times New Roman"/>
                <w:bCs/>
                <w:spacing w:val="5"/>
                <w:kern w:val="0"/>
                <w:sz w:val="24"/>
                <w:szCs w:val="21"/>
              </w:rPr>
              <w:t>根</w:t>
            </w:r>
            <w:r w:rsidR="00B40015" w:rsidRPr="00B40015">
              <w:rPr>
                <w:rFonts w:ascii="Times New Roman" w:eastAsia="宋体" w:hAnsi="Times New Roman" w:cs="Times New Roman"/>
                <w:bCs/>
                <w:spacing w:val="5"/>
                <w:kern w:val="0"/>
                <w:sz w:val="24"/>
                <w:szCs w:val="21"/>
              </w:rPr>
              <w:t>50m</w:t>
            </w:r>
            <w:r w:rsidR="00B40015" w:rsidRPr="00B40015">
              <w:rPr>
                <w:rFonts w:ascii="Times New Roman" w:eastAsia="宋体" w:hAnsi="Times New Roman" w:cs="Times New Roman"/>
                <w:bCs/>
                <w:spacing w:val="5"/>
                <w:kern w:val="0"/>
                <w:sz w:val="24"/>
                <w:szCs w:val="21"/>
              </w:rPr>
              <w:t>高的排气筒（</w:t>
            </w:r>
            <w:r w:rsidR="00B40015" w:rsidRPr="00B40015">
              <w:rPr>
                <w:rFonts w:ascii="Times New Roman" w:eastAsia="宋体" w:hAnsi="Times New Roman" w:cs="Times New Roman"/>
                <w:bCs/>
                <w:spacing w:val="5"/>
                <w:kern w:val="0"/>
                <w:sz w:val="24"/>
                <w:szCs w:val="21"/>
              </w:rPr>
              <w:t>FQ-05</w:t>
            </w:r>
            <w:r w:rsidR="00B40015" w:rsidRPr="00B40015">
              <w:rPr>
                <w:rFonts w:ascii="Times New Roman" w:eastAsia="宋体" w:hAnsi="Times New Roman" w:cs="Times New Roman"/>
                <w:bCs/>
                <w:spacing w:val="5"/>
                <w:kern w:val="0"/>
                <w:sz w:val="24"/>
                <w:szCs w:val="21"/>
              </w:rPr>
              <w:t>）排放；</w:t>
            </w:r>
            <w:r w:rsidR="00A7056A" w:rsidRPr="00A7056A">
              <w:rPr>
                <w:rFonts w:ascii="Times New Roman" w:eastAsia="宋体" w:hAnsi="Times New Roman" w:cs="Times New Roman" w:hint="eastAsia"/>
                <w:bCs/>
                <w:spacing w:val="5"/>
                <w:kern w:val="0"/>
                <w:sz w:val="24"/>
                <w:szCs w:val="21"/>
              </w:rPr>
              <w:t>玉米卸料工段产生的废气经集气罩收集后送至脉冲布袋除尘器处理，废气最终由</w:t>
            </w:r>
            <w:r w:rsidR="00A7056A" w:rsidRPr="00A7056A">
              <w:rPr>
                <w:rFonts w:ascii="Times New Roman" w:eastAsia="宋体" w:hAnsi="Times New Roman" w:cs="Times New Roman"/>
                <w:bCs/>
                <w:spacing w:val="5"/>
                <w:kern w:val="0"/>
                <w:sz w:val="24"/>
                <w:szCs w:val="21"/>
              </w:rPr>
              <w:t>1</w:t>
            </w:r>
            <w:r w:rsidR="00A7056A" w:rsidRPr="00A7056A">
              <w:rPr>
                <w:rFonts w:ascii="Times New Roman" w:eastAsia="宋体" w:hAnsi="Times New Roman" w:cs="Times New Roman"/>
                <w:bCs/>
                <w:spacing w:val="5"/>
                <w:kern w:val="0"/>
                <w:sz w:val="24"/>
                <w:szCs w:val="21"/>
              </w:rPr>
              <w:t>根</w:t>
            </w:r>
            <w:r w:rsidR="00A7056A" w:rsidRPr="00A7056A">
              <w:rPr>
                <w:rFonts w:ascii="Times New Roman" w:eastAsia="宋体" w:hAnsi="Times New Roman" w:cs="Times New Roman"/>
                <w:bCs/>
                <w:spacing w:val="5"/>
                <w:kern w:val="0"/>
                <w:sz w:val="24"/>
                <w:szCs w:val="21"/>
              </w:rPr>
              <w:t>15m</w:t>
            </w:r>
            <w:r w:rsidR="00A7056A" w:rsidRPr="00A7056A">
              <w:rPr>
                <w:rFonts w:ascii="Times New Roman" w:eastAsia="宋体" w:hAnsi="Times New Roman" w:cs="Times New Roman"/>
                <w:bCs/>
                <w:spacing w:val="5"/>
                <w:kern w:val="0"/>
                <w:sz w:val="24"/>
                <w:szCs w:val="21"/>
              </w:rPr>
              <w:t>高的排气筒（</w:t>
            </w:r>
            <w:r w:rsidR="00A7056A" w:rsidRPr="00A7056A">
              <w:rPr>
                <w:rFonts w:ascii="Times New Roman" w:eastAsia="宋体" w:hAnsi="Times New Roman" w:cs="Times New Roman"/>
                <w:bCs/>
                <w:spacing w:val="5"/>
                <w:kern w:val="0"/>
                <w:sz w:val="24"/>
                <w:szCs w:val="21"/>
              </w:rPr>
              <w:t>FQ-06</w:t>
            </w:r>
            <w:r w:rsidR="00A7056A" w:rsidRPr="00A7056A">
              <w:rPr>
                <w:rFonts w:ascii="Times New Roman" w:eastAsia="宋体" w:hAnsi="Times New Roman" w:cs="Times New Roman"/>
                <w:bCs/>
                <w:spacing w:val="5"/>
                <w:kern w:val="0"/>
                <w:sz w:val="24"/>
                <w:szCs w:val="21"/>
              </w:rPr>
              <w:t>）排放放</w:t>
            </w:r>
            <w:r w:rsidR="00A7056A">
              <w:rPr>
                <w:rFonts w:ascii="Times New Roman" w:eastAsia="宋体" w:hAnsi="Times New Roman" w:cs="Times New Roman" w:hint="eastAsia"/>
                <w:bCs/>
                <w:spacing w:val="5"/>
                <w:kern w:val="0"/>
                <w:sz w:val="24"/>
                <w:szCs w:val="21"/>
              </w:rPr>
              <w:t>；</w:t>
            </w:r>
            <w:r w:rsidR="00B40015" w:rsidRPr="00B40015">
              <w:rPr>
                <w:rFonts w:ascii="Times New Roman" w:eastAsia="宋体" w:hAnsi="Times New Roman" w:cs="Times New Roman"/>
                <w:bCs/>
                <w:spacing w:val="5"/>
                <w:kern w:val="0"/>
                <w:sz w:val="24"/>
                <w:szCs w:val="21"/>
              </w:rPr>
              <w:t>针对预混料主车间、膨胀线主车间、原料仓库、成品车间产生的少量恶臭通过喷洒除臭药剂以降低臭气对外环境的影响</w:t>
            </w:r>
            <w:r w:rsidR="00B40015">
              <w:rPr>
                <w:rFonts w:ascii="Times New Roman" w:eastAsia="宋体" w:hAnsi="Times New Roman" w:cs="Times New Roman" w:hint="eastAsia"/>
                <w:bCs/>
                <w:spacing w:val="5"/>
                <w:kern w:val="0"/>
                <w:sz w:val="24"/>
                <w:szCs w:val="21"/>
              </w:rPr>
              <w:t>。</w:t>
            </w:r>
            <w:r w:rsidR="004F4C95" w:rsidRPr="004F4C95">
              <w:rPr>
                <w:rFonts w:ascii="Times New Roman" w:eastAsia="宋体" w:hAnsi="Times New Roman" w:cs="Times New Roman" w:hint="eastAsia"/>
                <w:bCs/>
                <w:spacing w:val="5"/>
                <w:kern w:val="0"/>
                <w:sz w:val="24"/>
                <w:szCs w:val="21"/>
              </w:rPr>
              <w:t>经预测，项目有组织</w:t>
            </w:r>
            <w:r w:rsidR="00B25C55" w:rsidRPr="00B25C55">
              <w:rPr>
                <w:rFonts w:ascii="Times New Roman" w:eastAsia="宋体" w:hAnsi="Times New Roman" w:cs="Times New Roman"/>
                <w:bCs/>
                <w:spacing w:val="5"/>
                <w:kern w:val="0"/>
                <w:sz w:val="24"/>
                <w:szCs w:val="21"/>
              </w:rPr>
              <w:t>SO</w:t>
            </w:r>
            <w:r w:rsidR="00B25C55" w:rsidRPr="00B25C55">
              <w:rPr>
                <w:rFonts w:ascii="Times New Roman" w:eastAsia="宋体" w:hAnsi="Times New Roman" w:cs="Times New Roman"/>
                <w:bCs/>
                <w:spacing w:val="5"/>
                <w:kern w:val="0"/>
                <w:sz w:val="24"/>
                <w:szCs w:val="21"/>
                <w:vertAlign w:val="subscript"/>
              </w:rPr>
              <w:t>2</w:t>
            </w:r>
            <w:r w:rsidR="00B25C55" w:rsidRPr="00B25C55">
              <w:rPr>
                <w:rFonts w:ascii="Times New Roman" w:eastAsia="宋体" w:hAnsi="Times New Roman" w:cs="Times New Roman"/>
                <w:bCs/>
                <w:spacing w:val="5"/>
                <w:kern w:val="0"/>
                <w:sz w:val="24"/>
                <w:szCs w:val="21"/>
              </w:rPr>
              <w:t>、</w:t>
            </w:r>
            <w:r w:rsidR="00B25C55" w:rsidRPr="00B25C55">
              <w:rPr>
                <w:rFonts w:ascii="Times New Roman" w:eastAsia="宋体" w:hAnsi="Times New Roman" w:cs="Times New Roman"/>
                <w:bCs/>
                <w:spacing w:val="5"/>
                <w:kern w:val="0"/>
                <w:sz w:val="24"/>
                <w:szCs w:val="21"/>
              </w:rPr>
              <w:t>NO</w:t>
            </w:r>
            <w:r w:rsidR="00B25C55" w:rsidRPr="00B25C55">
              <w:rPr>
                <w:rFonts w:ascii="Times New Roman" w:eastAsia="宋体" w:hAnsi="Times New Roman" w:cs="Times New Roman"/>
                <w:bCs/>
                <w:spacing w:val="5"/>
                <w:kern w:val="0"/>
                <w:sz w:val="24"/>
                <w:szCs w:val="21"/>
                <w:vertAlign w:val="subscript"/>
              </w:rPr>
              <w:t>X</w:t>
            </w:r>
            <w:r w:rsidR="00B25C55" w:rsidRPr="00B25C55">
              <w:rPr>
                <w:rFonts w:ascii="Times New Roman" w:eastAsia="宋体" w:hAnsi="Times New Roman" w:cs="Times New Roman" w:hint="eastAsia"/>
                <w:bCs/>
                <w:spacing w:val="5"/>
                <w:kern w:val="0"/>
                <w:sz w:val="24"/>
                <w:szCs w:val="21"/>
              </w:rPr>
              <w:t>、</w:t>
            </w:r>
            <w:r w:rsidR="00B25C55">
              <w:rPr>
                <w:rFonts w:ascii="Times New Roman" w:eastAsia="宋体" w:hAnsi="Times New Roman" w:cs="Times New Roman" w:hint="eastAsia"/>
                <w:bCs/>
                <w:spacing w:val="5"/>
                <w:kern w:val="0"/>
                <w:sz w:val="24"/>
                <w:szCs w:val="21"/>
              </w:rPr>
              <w:t>颗粒物和无组织颗粒物的</w:t>
            </w:r>
            <w:r w:rsidR="004F4C95" w:rsidRPr="004F4C95">
              <w:rPr>
                <w:rFonts w:ascii="Times New Roman" w:eastAsia="宋体" w:hAnsi="Times New Roman" w:cs="Times New Roman" w:hint="eastAsia"/>
                <w:bCs/>
                <w:spacing w:val="5"/>
                <w:kern w:val="0"/>
                <w:sz w:val="24"/>
                <w:szCs w:val="21"/>
              </w:rPr>
              <w:t>最大落地浓度和占标率</w:t>
            </w:r>
            <w:r w:rsidR="00B25C55">
              <w:rPr>
                <w:rFonts w:ascii="Times New Roman" w:eastAsia="宋体" w:hAnsi="Times New Roman" w:cs="Times New Roman" w:hint="eastAsia"/>
                <w:bCs/>
                <w:spacing w:val="5"/>
                <w:kern w:val="0"/>
                <w:sz w:val="24"/>
                <w:szCs w:val="21"/>
              </w:rPr>
              <w:t>均</w:t>
            </w:r>
            <w:r w:rsidR="004F4C95" w:rsidRPr="004F4C95">
              <w:rPr>
                <w:rFonts w:ascii="Times New Roman" w:eastAsia="宋体" w:hAnsi="Times New Roman" w:cs="Times New Roman" w:hint="eastAsia"/>
                <w:bCs/>
                <w:spacing w:val="5"/>
                <w:kern w:val="0"/>
                <w:sz w:val="24"/>
                <w:szCs w:val="21"/>
              </w:rPr>
              <w:t>较低，因此项目建成后不会对周边大气环境造成较大的影响。</w:t>
            </w:r>
          </w:p>
          <w:p w:rsidR="00CE22B6" w:rsidRPr="00CE22B6" w:rsidRDefault="005B478D"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3</w:t>
            </w:r>
            <w:r>
              <w:rPr>
                <w:rFonts w:ascii="Times New Roman" w:eastAsia="宋体" w:hAnsi="Times New Roman" w:cs="Times New Roman" w:hint="eastAsia"/>
                <w:bCs/>
                <w:spacing w:val="5"/>
                <w:kern w:val="0"/>
                <w:sz w:val="24"/>
                <w:szCs w:val="21"/>
              </w:rPr>
              <w:t>）</w:t>
            </w:r>
            <w:r w:rsidR="00CE22B6" w:rsidRPr="00CE22B6">
              <w:rPr>
                <w:rFonts w:ascii="Times New Roman" w:eastAsia="宋体" w:hAnsi="Times New Roman" w:cs="Times New Roman" w:hint="eastAsia"/>
                <w:bCs/>
                <w:spacing w:val="5"/>
                <w:kern w:val="0"/>
                <w:sz w:val="24"/>
                <w:szCs w:val="21"/>
              </w:rPr>
              <w:t>噪声环境影响分析</w:t>
            </w:r>
          </w:p>
          <w:p w:rsidR="00CE22B6" w:rsidRPr="00CE22B6" w:rsidRDefault="00EF7968"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EF7968">
              <w:rPr>
                <w:rFonts w:ascii="Times New Roman" w:eastAsia="宋体" w:hAnsi="Times New Roman" w:cs="Times New Roman" w:hint="eastAsia"/>
                <w:bCs/>
                <w:spacing w:val="5"/>
                <w:kern w:val="0"/>
                <w:sz w:val="24"/>
                <w:szCs w:val="21"/>
              </w:rPr>
              <w:t>本项目噪声源主要为车间</w:t>
            </w:r>
            <w:r w:rsidR="00DA4210">
              <w:rPr>
                <w:rFonts w:ascii="Times New Roman" w:eastAsia="宋体" w:hAnsi="Times New Roman" w:cs="Times New Roman" w:hint="eastAsia"/>
                <w:bCs/>
                <w:spacing w:val="5"/>
                <w:kern w:val="0"/>
                <w:sz w:val="24"/>
                <w:szCs w:val="21"/>
              </w:rPr>
              <w:t>生产</w:t>
            </w:r>
            <w:r w:rsidRPr="00EF7968">
              <w:rPr>
                <w:rFonts w:ascii="Times New Roman" w:eastAsia="宋体" w:hAnsi="Times New Roman" w:cs="Times New Roman" w:hint="eastAsia"/>
                <w:bCs/>
                <w:spacing w:val="5"/>
                <w:kern w:val="0"/>
                <w:sz w:val="24"/>
                <w:szCs w:val="21"/>
              </w:rPr>
              <w:t>设备</w:t>
            </w:r>
            <w:r w:rsidR="00DA4210">
              <w:rPr>
                <w:rFonts w:ascii="Times New Roman" w:eastAsia="宋体" w:hAnsi="Times New Roman" w:cs="Times New Roman" w:hint="eastAsia"/>
                <w:bCs/>
                <w:spacing w:val="5"/>
                <w:kern w:val="0"/>
                <w:sz w:val="24"/>
                <w:szCs w:val="21"/>
              </w:rPr>
              <w:t>运行和废气处理风机</w:t>
            </w:r>
            <w:r w:rsidRPr="00EF7968">
              <w:rPr>
                <w:rFonts w:ascii="Times New Roman" w:eastAsia="宋体" w:hAnsi="Times New Roman" w:cs="Times New Roman" w:hint="eastAsia"/>
                <w:bCs/>
                <w:spacing w:val="5"/>
                <w:kern w:val="0"/>
                <w:sz w:val="24"/>
                <w:szCs w:val="21"/>
              </w:rPr>
              <w:t>产生的噪声，经距离衰减、厂房隔声等处理后，</w:t>
            </w:r>
            <w:r w:rsidR="00DA4210">
              <w:rPr>
                <w:rFonts w:ascii="Times New Roman" w:eastAsia="宋体" w:hAnsi="Times New Roman" w:cs="Times New Roman" w:hint="eastAsia"/>
                <w:bCs/>
                <w:spacing w:val="5"/>
                <w:kern w:val="0"/>
                <w:sz w:val="24"/>
                <w:szCs w:val="21"/>
              </w:rPr>
              <w:t>各</w:t>
            </w:r>
            <w:r w:rsidRPr="00EF7968">
              <w:rPr>
                <w:rFonts w:ascii="Times New Roman" w:eastAsia="宋体" w:hAnsi="Times New Roman" w:cs="Times New Roman"/>
                <w:bCs/>
                <w:spacing w:val="5"/>
                <w:kern w:val="0"/>
                <w:sz w:val="24"/>
                <w:szCs w:val="21"/>
              </w:rPr>
              <w:t>厂界</w:t>
            </w:r>
            <w:r w:rsidRPr="00EF7968">
              <w:rPr>
                <w:rFonts w:ascii="Times New Roman" w:eastAsia="宋体" w:hAnsi="Times New Roman" w:cs="Times New Roman" w:hint="eastAsia"/>
                <w:bCs/>
                <w:spacing w:val="5"/>
                <w:kern w:val="0"/>
                <w:sz w:val="24"/>
                <w:szCs w:val="21"/>
              </w:rPr>
              <w:t>噪声叠加</w:t>
            </w:r>
            <w:r w:rsidRPr="00EF7968">
              <w:rPr>
                <w:rFonts w:ascii="Times New Roman" w:eastAsia="宋体" w:hAnsi="Times New Roman" w:cs="Times New Roman"/>
                <w:bCs/>
                <w:spacing w:val="5"/>
                <w:kern w:val="0"/>
                <w:sz w:val="24"/>
                <w:szCs w:val="21"/>
              </w:rPr>
              <w:t>值</w:t>
            </w:r>
            <w:r w:rsidRPr="00EF7968">
              <w:rPr>
                <w:rFonts w:ascii="Times New Roman" w:eastAsia="宋体" w:hAnsi="Times New Roman" w:cs="Times New Roman" w:hint="eastAsia"/>
                <w:bCs/>
                <w:spacing w:val="5"/>
                <w:kern w:val="0"/>
                <w:sz w:val="24"/>
                <w:szCs w:val="21"/>
              </w:rPr>
              <w:t>均能达到《工业企业厂界环境噪声排放标准》（</w:t>
            </w:r>
            <w:r w:rsidRPr="00EF7968">
              <w:rPr>
                <w:rFonts w:ascii="Times New Roman" w:eastAsia="宋体" w:hAnsi="Times New Roman" w:cs="Times New Roman" w:hint="eastAsia"/>
                <w:bCs/>
                <w:spacing w:val="5"/>
                <w:kern w:val="0"/>
                <w:sz w:val="24"/>
                <w:szCs w:val="21"/>
              </w:rPr>
              <w:t>GB12348-2008</w:t>
            </w:r>
            <w:r w:rsidRPr="00EF7968">
              <w:rPr>
                <w:rFonts w:ascii="Times New Roman" w:eastAsia="宋体" w:hAnsi="Times New Roman" w:cs="Times New Roman" w:hint="eastAsia"/>
                <w:bCs/>
                <w:spacing w:val="5"/>
                <w:kern w:val="0"/>
                <w:sz w:val="24"/>
                <w:szCs w:val="21"/>
              </w:rPr>
              <w:t>）中</w:t>
            </w:r>
            <w:r w:rsidR="00B25C55">
              <w:rPr>
                <w:rFonts w:ascii="Times New Roman" w:eastAsia="宋体" w:hAnsi="Times New Roman" w:cs="Times New Roman"/>
                <w:bCs/>
                <w:spacing w:val="5"/>
                <w:kern w:val="0"/>
                <w:sz w:val="24"/>
                <w:szCs w:val="21"/>
              </w:rPr>
              <w:t>3</w:t>
            </w:r>
            <w:r w:rsidRPr="00EF7968">
              <w:rPr>
                <w:rFonts w:ascii="Times New Roman" w:eastAsia="宋体" w:hAnsi="Times New Roman" w:cs="Times New Roman" w:hint="eastAsia"/>
                <w:bCs/>
                <w:spacing w:val="5"/>
                <w:kern w:val="0"/>
                <w:sz w:val="24"/>
                <w:szCs w:val="21"/>
              </w:rPr>
              <w:t>类标准限值</w:t>
            </w:r>
            <w:r w:rsidR="00DA4210">
              <w:rPr>
                <w:rFonts w:ascii="Times New Roman" w:eastAsia="宋体" w:hAnsi="Times New Roman" w:cs="Times New Roman" w:hint="eastAsia"/>
                <w:bCs/>
                <w:spacing w:val="5"/>
                <w:kern w:val="0"/>
                <w:sz w:val="24"/>
                <w:szCs w:val="21"/>
              </w:rPr>
              <w:t>。</w:t>
            </w:r>
          </w:p>
          <w:p w:rsidR="00CE22B6" w:rsidRPr="00CE22B6" w:rsidRDefault="005B478D"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Pr>
                <w:rFonts w:ascii="Times New Roman" w:eastAsia="宋体" w:hAnsi="Times New Roman" w:cs="Times New Roman" w:hint="eastAsia"/>
                <w:bCs/>
                <w:spacing w:val="5"/>
                <w:kern w:val="0"/>
                <w:sz w:val="24"/>
                <w:szCs w:val="21"/>
              </w:rPr>
              <w:t>（</w:t>
            </w:r>
            <w:r>
              <w:rPr>
                <w:rFonts w:ascii="Times New Roman" w:eastAsia="宋体" w:hAnsi="Times New Roman" w:cs="Times New Roman" w:hint="eastAsia"/>
                <w:bCs/>
                <w:spacing w:val="5"/>
                <w:kern w:val="0"/>
                <w:sz w:val="24"/>
                <w:szCs w:val="21"/>
              </w:rPr>
              <w:t>4</w:t>
            </w:r>
            <w:r>
              <w:rPr>
                <w:rFonts w:ascii="Times New Roman" w:eastAsia="宋体" w:hAnsi="Times New Roman" w:cs="Times New Roman" w:hint="eastAsia"/>
                <w:bCs/>
                <w:spacing w:val="5"/>
                <w:kern w:val="0"/>
                <w:sz w:val="24"/>
                <w:szCs w:val="21"/>
              </w:rPr>
              <w:t>）</w:t>
            </w:r>
            <w:r w:rsidR="00CE22B6" w:rsidRPr="00CE22B6">
              <w:rPr>
                <w:rFonts w:ascii="Times New Roman" w:eastAsia="宋体" w:hAnsi="Times New Roman" w:cs="Times New Roman" w:hint="eastAsia"/>
                <w:bCs/>
                <w:spacing w:val="5"/>
                <w:kern w:val="0"/>
                <w:sz w:val="24"/>
                <w:szCs w:val="21"/>
              </w:rPr>
              <w:t>固废环境影响分析</w:t>
            </w:r>
          </w:p>
          <w:p w:rsidR="00CE22B6" w:rsidRPr="00CE22B6" w:rsidRDefault="005C6FEE"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5C6FEE">
              <w:rPr>
                <w:rFonts w:ascii="Times New Roman" w:eastAsia="宋体" w:hAnsi="Times New Roman" w:cs="Times New Roman" w:hint="eastAsia"/>
                <w:bCs/>
                <w:spacing w:val="5"/>
                <w:kern w:val="0"/>
                <w:sz w:val="24"/>
                <w:szCs w:val="21"/>
              </w:rPr>
              <w:t>本项目产生的</w:t>
            </w:r>
            <w:r w:rsidR="00967ACC">
              <w:rPr>
                <w:rFonts w:ascii="Times New Roman" w:eastAsia="宋体" w:hAnsi="Times New Roman" w:cs="Times New Roman" w:hint="eastAsia"/>
                <w:bCs/>
                <w:spacing w:val="5"/>
                <w:kern w:val="0"/>
                <w:sz w:val="24"/>
                <w:szCs w:val="21"/>
              </w:rPr>
              <w:t>一般固废</w:t>
            </w:r>
            <w:r w:rsidR="00F4664A">
              <w:rPr>
                <w:rFonts w:ascii="Times New Roman" w:eastAsia="宋体" w:hAnsi="Times New Roman" w:cs="Times New Roman" w:hint="eastAsia"/>
                <w:bCs/>
                <w:spacing w:val="5"/>
                <w:kern w:val="0"/>
                <w:sz w:val="24"/>
                <w:szCs w:val="21"/>
              </w:rPr>
              <w:t>主要</w:t>
            </w:r>
            <w:r w:rsidR="00F4664A">
              <w:rPr>
                <w:rFonts w:ascii="Times New Roman" w:eastAsia="宋体" w:hAnsi="Times New Roman" w:cs="Times New Roman"/>
                <w:bCs/>
                <w:spacing w:val="5"/>
                <w:kern w:val="0"/>
                <w:sz w:val="24"/>
                <w:szCs w:val="21"/>
              </w:rPr>
              <w:t>为</w:t>
            </w:r>
            <w:r w:rsidR="00967ACC">
              <w:rPr>
                <w:rFonts w:ascii="Times New Roman" w:eastAsia="宋体" w:hAnsi="Times New Roman" w:cs="Times New Roman" w:hint="eastAsia"/>
                <w:bCs/>
                <w:spacing w:val="5"/>
                <w:kern w:val="0"/>
                <w:sz w:val="24"/>
                <w:szCs w:val="21"/>
              </w:rPr>
              <w:t>除尘器收尘</w:t>
            </w:r>
            <w:r w:rsidR="00E920F3">
              <w:rPr>
                <w:rFonts w:ascii="Times New Roman" w:eastAsia="宋体" w:hAnsi="Times New Roman" w:cs="Times New Roman" w:hint="eastAsia"/>
                <w:bCs/>
                <w:spacing w:val="5"/>
                <w:kern w:val="0"/>
                <w:sz w:val="24"/>
                <w:szCs w:val="21"/>
              </w:rPr>
              <w:t>、</w:t>
            </w:r>
            <w:r w:rsidR="00E920F3">
              <w:rPr>
                <w:rFonts w:ascii="Times New Roman" w:eastAsia="宋体" w:hAnsi="Times New Roman" w:cs="Times New Roman"/>
                <w:bCs/>
                <w:spacing w:val="5"/>
                <w:kern w:val="0"/>
                <w:sz w:val="24"/>
                <w:szCs w:val="21"/>
              </w:rPr>
              <w:t>废包装物</w:t>
            </w:r>
            <w:r w:rsidR="00F4664A">
              <w:rPr>
                <w:rFonts w:ascii="Times New Roman" w:eastAsia="宋体" w:hAnsi="Times New Roman" w:cs="Times New Roman" w:hint="eastAsia"/>
                <w:bCs/>
                <w:spacing w:val="5"/>
                <w:kern w:val="0"/>
                <w:sz w:val="24"/>
                <w:szCs w:val="21"/>
              </w:rPr>
              <w:t>和</w:t>
            </w:r>
            <w:r w:rsidR="00F4664A">
              <w:rPr>
                <w:rFonts w:ascii="Times New Roman" w:eastAsia="宋体" w:hAnsi="Times New Roman" w:cs="Times New Roman"/>
                <w:bCs/>
                <w:spacing w:val="5"/>
                <w:kern w:val="0"/>
                <w:sz w:val="24"/>
                <w:szCs w:val="21"/>
              </w:rPr>
              <w:t>清理杂物</w:t>
            </w:r>
            <w:r w:rsidR="00125969">
              <w:rPr>
                <w:rFonts w:ascii="Times New Roman" w:eastAsia="宋体" w:hAnsi="Times New Roman" w:cs="Times New Roman" w:hint="eastAsia"/>
                <w:bCs/>
                <w:spacing w:val="5"/>
                <w:kern w:val="0"/>
                <w:sz w:val="24"/>
                <w:szCs w:val="21"/>
              </w:rPr>
              <w:t>，</w:t>
            </w:r>
            <w:r w:rsidR="00125969">
              <w:rPr>
                <w:rFonts w:ascii="Times New Roman" w:eastAsia="宋体" w:hAnsi="Times New Roman" w:cs="Times New Roman"/>
                <w:bCs/>
                <w:spacing w:val="5"/>
                <w:kern w:val="0"/>
                <w:sz w:val="24"/>
                <w:szCs w:val="21"/>
              </w:rPr>
              <w:t>其中</w:t>
            </w:r>
            <w:r w:rsidR="00125969">
              <w:rPr>
                <w:rFonts w:ascii="Times New Roman" w:eastAsia="宋体" w:hAnsi="Times New Roman" w:cs="Times New Roman" w:hint="eastAsia"/>
                <w:bCs/>
                <w:spacing w:val="5"/>
                <w:kern w:val="0"/>
                <w:sz w:val="24"/>
                <w:szCs w:val="21"/>
              </w:rPr>
              <w:t>除尘器</w:t>
            </w:r>
            <w:r w:rsidR="00125969">
              <w:rPr>
                <w:rFonts w:ascii="Times New Roman" w:eastAsia="宋体" w:hAnsi="Times New Roman" w:cs="Times New Roman"/>
                <w:bCs/>
                <w:spacing w:val="5"/>
                <w:kern w:val="0"/>
                <w:sz w:val="24"/>
                <w:szCs w:val="21"/>
              </w:rPr>
              <w:t>收尘</w:t>
            </w:r>
            <w:r w:rsidR="00125969">
              <w:rPr>
                <w:rFonts w:ascii="Times New Roman" w:eastAsia="宋体" w:hAnsi="Times New Roman" w:cs="Times New Roman" w:hint="eastAsia"/>
                <w:bCs/>
                <w:spacing w:val="5"/>
                <w:kern w:val="0"/>
                <w:sz w:val="24"/>
                <w:szCs w:val="21"/>
              </w:rPr>
              <w:t>回用</w:t>
            </w:r>
            <w:r w:rsidR="005E6FDC">
              <w:rPr>
                <w:rFonts w:ascii="Times New Roman" w:eastAsia="宋体" w:hAnsi="Times New Roman" w:cs="Times New Roman"/>
                <w:bCs/>
                <w:spacing w:val="5"/>
                <w:kern w:val="0"/>
                <w:sz w:val="24"/>
                <w:szCs w:val="21"/>
              </w:rPr>
              <w:t>于配套生产工序</w:t>
            </w:r>
            <w:r w:rsidR="00967ACC">
              <w:rPr>
                <w:rFonts w:ascii="Times New Roman" w:eastAsia="宋体" w:hAnsi="Times New Roman" w:cs="Times New Roman" w:hint="eastAsia"/>
                <w:bCs/>
                <w:spacing w:val="5"/>
                <w:kern w:val="0"/>
                <w:sz w:val="24"/>
                <w:szCs w:val="21"/>
              </w:rPr>
              <w:t>；</w:t>
            </w:r>
            <w:r w:rsidR="00F4664A">
              <w:rPr>
                <w:rFonts w:ascii="Times New Roman" w:eastAsia="宋体" w:hAnsi="Times New Roman" w:cs="Times New Roman" w:hint="eastAsia"/>
                <w:bCs/>
                <w:spacing w:val="5"/>
                <w:kern w:val="0"/>
                <w:sz w:val="24"/>
                <w:szCs w:val="21"/>
              </w:rPr>
              <w:t>危废固废</w:t>
            </w:r>
            <w:r w:rsidR="00F4664A">
              <w:rPr>
                <w:rFonts w:ascii="Times New Roman" w:eastAsia="宋体" w:hAnsi="Times New Roman" w:cs="Times New Roman"/>
                <w:bCs/>
                <w:spacing w:val="5"/>
                <w:kern w:val="0"/>
                <w:sz w:val="24"/>
                <w:szCs w:val="21"/>
              </w:rPr>
              <w:t>主要包括废离子交换树脂</w:t>
            </w:r>
            <w:r w:rsidR="0054426B">
              <w:rPr>
                <w:rFonts w:ascii="Times New Roman" w:eastAsia="宋体" w:hAnsi="Times New Roman" w:cs="Times New Roman" w:hint="eastAsia"/>
                <w:bCs/>
                <w:spacing w:val="5"/>
                <w:kern w:val="0"/>
                <w:sz w:val="24"/>
                <w:szCs w:val="21"/>
              </w:rPr>
              <w:t>，</w:t>
            </w:r>
            <w:r w:rsidR="0054426B">
              <w:rPr>
                <w:rFonts w:ascii="Times New Roman" w:eastAsia="宋体" w:hAnsi="Times New Roman" w:cs="Times New Roman"/>
                <w:bCs/>
                <w:spacing w:val="5"/>
                <w:kern w:val="0"/>
                <w:sz w:val="24"/>
                <w:szCs w:val="21"/>
              </w:rPr>
              <w:t>均经企业收集后交由有资质单位处置</w:t>
            </w:r>
            <w:r>
              <w:rPr>
                <w:rFonts w:ascii="Times New Roman" w:eastAsia="宋体" w:hAnsi="Times New Roman" w:cs="Times New Roman" w:hint="eastAsia"/>
                <w:bCs/>
                <w:spacing w:val="5"/>
                <w:kern w:val="0"/>
                <w:sz w:val="24"/>
                <w:szCs w:val="21"/>
              </w:rPr>
              <w:t>；</w:t>
            </w:r>
            <w:r w:rsidR="008735D8">
              <w:rPr>
                <w:rFonts w:ascii="Times New Roman" w:eastAsia="宋体" w:hAnsi="Times New Roman" w:cs="Times New Roman" w:hint="eastAsia"/>
                <w:bCs/>
                <w:spacing w:val="5"/>
                <w:kern w:val="0"/>
                <w:sz w:val="24"/>
                <w:szCs w:val="21"/>
              </w:rPr>
              <w:t>生活垃圾由环卫部门统一清运处理。</w:t>
            </w:r>
            <w:r w:rsidRPr="005C6FEE">
              <w:rPr>
                <w:rFonts w:ascii="Times New Roman" w:eastAsia="宋体" w:hAnsi="Times New Roman" w:cs="Times New Roman" w:hint="eastAsia"/>
                <w:bCs/>
                <w:spacing w:val="5"/>
                <w:kern w:val="0"/>
                <w:sz w:val="24"/>
                <w:szCs w:val="21"/>
              </w:rPr>
              <w:t>各类固废均合理处置，处置率</w:t>
            </w:r>
            <w:r w:rsidRPr="005C6FEE">
              <w:rPr>
                <w:rFonts w:ascii="Times New Roman" w:eastAsia="宋体" w:hAnsi="Times New Roman" w:cs="Times New Roman" w:hint="eastAsia"/>
                <w:bCs/>
                <w:spacing w:val="5"/>
                <w:kern w:val="0"/>
                <w:sz w:val="24"/>
                <w:szCs w:val="21"/>
              </w:rPr>
              <w:t>100%</w:t>
            </w:r>
            <w:r w:rsidRPr="005C6FEE">
              <w:rPr>
                <w:rFonts w:ascii="Times New Roman" w:eastAsia="宋体" w:hAnsi="Times New Roman" w:cs="Times New Roman" w:hint="eastAsia"/>
                <w:bCs/>
                <w:spacing w:val="5"/>
                <w:kern w:val="0"/>
                <w:sz w:val="24"/>
                <w:szCs w:val="21"/>
              </w:rPr>
              <w:t>，不直接排向外环境，对周围环境无直接影响。</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sidRPr="00CE22B6">
              <w:rPr>
                <w:rFonts w:ascii="Times New Roman" w:eastAsia="宋体" w:hAnsi="Times New Roman" w:cs="Times New Roman" w:hint="eastAsia"/>
                <w:b/>
                <w:bCs/>
                <w:spacing w:val="5"/>
                <w:kern w:val="0"/>
                <w:sz w:val="24"/>
                <w:szCs w:val="21"/>
              </w:rPr>
              <w:t>5</w:t>
            </w:r>
            <w:r w:rsidRPr="00CE22B6">
              <w:rPr>
                <w:rFonts w:ascii="Times New Roman" w:eastAsia="宋体" w:hAnsi="Times New Roman" w:cs="Times New Roman" w:hint="eastAsia"/>
                <w:b/>
                <w:bCs/>
                <w:spacing w:val="5"/>
                <w:kern w:val="0"/>
                <w:sz w:val="24"/>
                <w:szCs w:val="21"/>
              </w:rPr>
              <w:t>、</w:t>
            </w:r>
            <w:r w:rsidR="000C044C" w:rsidRPr="000C044C">
              <w:rPr>
                <w:rFonts w:ascii="Times New Roman" w:eastAsia="宋体" w:hAnsi="Times New Roman" w:cs="Times New Roman" w:hint="eastAsia"/>
                <w:b/>
                <w:bCs/>
                <w:spacing w:val="5"/>
                <w:kern w:val="0"/>
                <w:sz w:val="24"/>
                <w:szCs w:val="21"/>
              </w:rPr>
              <w:t>满足区域总量控制要求</w:t>
            </w:r>
          </w:p>
          <w:p w:rsidR="00967ACC" w:rsidRPr="00967ACC" w:rsidRDefault="00967ACC"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967ACC">
              <w:rPr>
                <w:rFonts w:ascii="Times New Roman" w:eastAsia="宋体" w:hAnsi="Times New Roman" w:cs="Times New Roman" w:hint="eastAsia"/>
                <w:bCs/>
                <w:spacing w:val="5"/>
                <w:kern w:val="0"/>
                <w:sz w:val="24"/>
                <w:szCs w:val="21"/>
              </w:rPr>
              <w:t>①大气污染物：本项目建成后</w:t>
            </w:r>
            <w:r w:rsidRPr="00967ACC">
              <w:rPr>
                <w:rFonts w:ascii="Times New Roman" w:eastAsia="宋体" w:hAnsi="Times New Roman" w:cs="Times New Roman"/>
                <w:bCs/>
                <w:spacing w:val="5"/>
                <w:kern w:val="0"/>
                <w:sz w:val="24"/>
                <w:szCs w:val="21"/>
              </w:rPr>
              <w:t>SO</w:t>
            </w:r>
            <w:r w:rsidRPr="00967ACC">
              <w:rPr>
                <w:rFonts w:ascii="Times New Roman" w:eastAsia="宋体" w:hAnsi="Times New Roman" w:cs="Times New Roman"/>
                <w:bCs/>
                <w:spacing w:val="5"/>
                <w:kern w:val="0"/>
                <w:sz w:val="24"/>
                <w:szCs w:val="21"/>
                <w:vertAlign w:val="subscript"/>
              </w:rPr>
              <w:t>2</w:t>
            </w:r>
            <w:r w:rsidRPr="00967ACC">
              <w:rPr>
                <w:rFonts w:ascii="Times New Roman" w:eastAsia="宋体" w:hAnsi="Times New Roman" w:cs="Times New Roman"/>
                <w:bCs/>
                <w:spacing w:val="5"/>
                <w:kern w:val="0"/>
                <w:sz w:val="24"/>
                <w:szCs w:val="21"/>
              </w:rPr>
              <w:t>有组织排放量为</w:t>
            </w:r>
            <w:r w:rsidR="00B57A20">
              <w:rPr>
                <w:rFonts w:ascii="Times New Roman" w:eastAsia="宋体" w:hAnsi="Times New Roman" w:cs="Times New Roman" w:hint="eastAsia"/>
                <w:bCs/>
                <w:spacing w:val="5"/>
                <w:kern w:val="0"/>
                <w:sz w:val="24"/>
                <w:szCs w:val="21"/>
              </w:rPr>
              <w:t>0.8972</w:t>
            </w:r>
            <w:r w:rsidRPr="00967ACC">
              <w:rPr>
                <w:rFonts w:ascii="Times New Roman" w:eastAsia="宋体" w:hAnsi="Times New Roman" w:cs="Times New Roman"/>
                <w:bCs/>
                <w:spacing w:val="5"/>
                <w:kern w:val="0"/>
                <w:sz w:val="24"/>
                <w:szCs w:val="21"/>
              </w:rPr>
              <w:t>t/a</w:t>
            </w:r>
            <w:r w:rsidRPr="00967ACC">
              <w:rPr>
                <w:rFonts w:ascii="Times New Roman" w:eastAsia="宋体" w:hAnsi="Times New Roman" w:cs="Times New Roman"/>
                <w:bCs/>
                <w:spacing w:val="5"/>
                <w:kern w:val="0"/>
                <w:sz w:val="24"/>
                <w:szCs w:val="21"/>
              </w:rPr>
              <w:t>、</w:t>
            </w:r>
            <w:r w:rsidRPr="00967ACC">
              <w:rPr>
                <w:rFonts w:ascii="Times New Roman" w:eastAsia="宋体" w:hAnsi="Times New Roman" w:cs="Times New Roman"/>
                <w:bCs/>
                <w:spacing w:val="5"/>
                <w:kern w:val="0"/>
                <w:sz w:val="24"/>
                <w:szCs w:val="21"/>
              </w:rPr>
              <w:t>NO</w:t>
            </w:r>
            <w:r w:rsidRPr="00967ACC">
              <w:rPr>
                <w:rFonts w:ascii="Times New Roman" w:eastAsia="宋体" w:hAnsi="Times New Roman" w:cs="Times New Roman"/>
                <w:bCs/>
                <w:spacing w:val="5"/>
                <w:kern w:val="0"/>
                <w:sz w:val="24"/>
                <w:szCs w:val="21"/>
                <w:vertAlign w:val="subscript"/>
              </w:rPr>
              <w:t>X</w:t>
            </w:r>
            <w:r w:rsidRPr="00967ACC">
              <w:rPr>
                <w:rFonts w:ascii="Times New Roman" w:eastAsia="宋体" w:hAnsi="Times New Roman" w:cs="Times New Roman"/>
                <w:bCs/>
                <w:spacing w:val="5"/>
                <w:kern w:val="0"/>
                <w:sz w:val="24"/>
                <w:szCs w:val="21"/>
              </w:rPr>
              <w:t>有组织排放量</w:t>
            </w:r>
            <w:r w:rsidR="00B57A20">
              <w:rPr>
                <w:rFonts w:ascii="Times New Roman" w:eastAsia="宋体" w:hAnsi="Times New Roman" w:cs="Times New Roman" w:hint="eastAsia"/>
                <w:bCs/>
                <w:spacing w:val="5"/>
                <w:kern w:val="0"/>
                <w:sz w:val="24"/>
                <w:szCs w:val="21"/>
              </w:rPr>
              <w:t>4.196</w:t>
            </w:r>
            <w:r w:rsidRPr="00967ACC">
              <w:rPr>
                <w:rFonts w:ascii="Times New Roman" w:eastAsia="宋体" w:hAnsi="Times New Roman" w:cs="Times New Roman"/>
                <w:bCs/>
                <w:spacing w:val="5"/>
                <w:kern w:val="0"/>
                <w:sz w:val="24"/>
                <w:szCs w:val="21"/>
              </w:rPr>
              <w:t>t/a</w:t>
            </w:r>
            <w:r w:rsidRPr="00967ACC">
              <w:rPr>
                <w:rFonts w:ascii="Times New Roman" w:eastAsia="宋体" w:hAnsi="Times New Roman" w:cs="Times New Roman"/>
                <w:bCs/>
                <w:spacing w:val="5"/>
                <w:kern w:val="0"/>
                <w:sz w:val="24"/>
                <w:szCs w:val="21"/>
              </w:rPr>
              <w:t>，颗粒物有组织排放量</w:t>
            </w:r>
            <w:r w:rsidR="00B57A20">
              <w:rPr>
                <w:rFonts w:ascii="Times New Roman" w:eastAsia="宋体" w:hAnsi="Times New Roman" w:cs="Times New Roman" w:hint="eastAsia"/>
                <w:bCs/>
                <w:spacing w:val="5"/>
                <w:kern w:val="0"/>
                <w:sz w:val="24"/>
                <w:szCs w:val="21"/>
              </w:rPr>
              <w:t>0.</w:t>
            </w:r>
            <w:r w:rsidR="007F72B3">
              <w:rPr>
                <w:rFonts w:ascii="Times New Roman" w:eastAsia="宋体" w:hAnsi="Times New Roman" w:cs="Times New Roman"/>
                <w:bCs/>
                <w:spacing w:val="5"/>
                <w:kern w:val="0"/>
                <w:sz w:val="24"/>
                <w:szCs w:val="21"/>
              </w:rPr>
              <w:t>7</w:t>
            </w:r>
            <w:r w:rsidR="00A7056A">
              <w:rPr>
                <w:rFonts w:ascii="Times New Roman" w:eastAsia="宋体" w:hAnsi="Times New Roman" w:cs="Times New Roman"/>
                <w:bCs/>
                <w:spacing w:val="5"/>
                <w:kern w:val="0"/>
                <w:sz w:val="24"/>
                <w:szCs w:val="21"/>
              </w:rPr>
              <w:t>877</w:t>
            </w:r>
            <w:r w:rsidRPr="00967ACC">
              <w:rPr>
                <w:rFonts w:ascii="Times New Roman" w:eastAsia="宋体" w:hAnsi="Times New Roman" w:cs="Times New Roman"/>
                <w:bCs/>
                <w:spacing w:val="5"/>
                <w:kern w:val="0"/>
                <w:sz w:val="24"/>
                <w:szCs w:val="21"/>
              </w:rPr>
              <w:t>t/a</w:t>
            </w:r>
            <w:r w:rsidRPr="00967ACC">
              <w:rPr>
                <w:rFonts w:ascii="Times New Roman" w:eastAsia="宋体" w:hAnsi="Times New Roman" w:cs="Times New Roman"/>
                <w:bCs/>
                <w:spacing w:val="5"/>
                <w:kern w:val="0"/>
                <w:sz w:val="24"/>
                <w:szCs w:val="21"/>
              </w:rPr>
              <w:t>，其总量在</w:t>
            </w:r>
            <w:r w:rsidR="00E74CBE">
              <w:rPr>
                <w:rFonts w:ascii="Times New Roman" w:eastAsia="宋体" w:hAnsi="Times New Roman" w:cs="Times New Roman" w:hint="eastAsia"/>
                <w:bCs/>
                <w:spacing w:val="5"/>
                <w:kern w:val="0"/>
                <w:sz w:val="24"/>
                <w:szCs w:val="21"/>
              </w:rPr>
              <w:t>溧阳区域</w:t>
            </w:r>
            <w:r w:rsidRPr="00967ACC">
              <w:rPr>
                <w:rFonts w:ascii="Times New Roman" w:eastAsia="宋体" w:hAnsi="Times New Roman" w:cs="Times New Roman"/>
                <w:bCs/>
                <w:spacing w:val="5"/>
                <w:kern w:val="0"/>
                <w:sz w:val="24"/>
                <w:szCs w:val="21"/>
              </w:rPr>
              <w:t>内平衡。</w:t>
            </w:r>
          </w:p>
          <w:p w:rsidR="00967ACC" w:rsidRPr="00967ACC" w:rsidRDefault="00967ACC"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967ACC">
              <w:rPr>
                <w:rFonts w:ascii="Times New Roman" w:eastAsia="宋体" w:hAnsi="Times New Roman" w:cs="Times New Roman" w:hint="eastAsia"/>
                <w:bCs/>
                <w:spacing w:val="5"/>
                <w:kern w:val="0"/>
                <w:sz w:val="24"/>
                <w:szCs w:val="21"/>
              </w:rPr>
              <w:t>①水污染物：污水排放量</w:t>
            </w:r>
            <w:r w:rsidR="007F72B3">
              <w:rPr>
                <w:rFonts w:ascii="Times New Roman" w:eastAsia="宋体" w:hAnsi="Times New Roman" w:cs="Times New Roman"/>
                <w:bCs/>
                <w:spacing w:val="5"/>
                <w:kern w:val="0"/>
                <w:sz w:val="24"/>
                <w:szCs w:val="21"/>
              </w:rPr>
              <w:t>6213</w:t>
            </w:r>
            <w:r w:rsidRPr="00967ACC">
              <w:rPr>
                <w:rFonts w:ascii="Times New Roman" w:eastAsia="宋体" w:hAnsi="Times New Roman" w:cs="Times New Roman"/>
                <w:bCs/>
                <w:spacing w:val="5"/>
                <w:kern w:val="0"/>
                <w:sz w:val="24"/>
                <w:szCs w:val="21"/>
              </w:rPr>
              <w:t>t/a</w:t>
            </w:r>
            <w:r w:rsidRPr="00967ACC">
              <w:rPr>
                <w:rFonts w:ascii="Times New Roman" w:eastAsia="宋体" w:hAnsi="Times New Roman" w:cs="Times New Roman"/>
                <w:bCs/>
                <w:spacing w:val="5"/>
                <w:kern w:val="0"/>
                <w:sz w:val="24"/>
                <w:szCs w:val="21"/>
              </w:rPr>
              <w:t>，其中化学需氧量</w:t>
            </w:r>
            <w:r w:rsidR="007F72B3">
              <w:rPr>
                <w:rFonts w:ascii="Times New Roman" w:eastAsia="宋体" w:hAnsi="Times New Roman" w:cs="Times New Roman"/>
                <w:bCs/>
                <w:spacing w:val="5"/>
                <w:kern w:val="0"/>
                <w:sz w:val="24"/>
                <w:szCs w:val="21"/>
              </w:rPr>
              <w:t>0.384</w:t>
            </w:r>
            <w:r w:rsidRPr="00967ACC">
              <w:rPr>
                <w:rFonts w:ascii="Times New Roman" w:eastAsia="宋体" w:hAnsi="Times New Roman" w:cs="Times New Roman"/>
                <w:bCs/>
                <w:spacing w:val="5"/>
                <w:kern w:val="0"/>
                <w:sz w:val="24"/>
                <w:szCs w:val="21"/>
              </w:rPr>
              <w:t>t/a</w:t>
            </w:r>
            <w:r w:rsidRPr="00967ACC">
              <w:rPr>
                <w:rFonts w:ascii="Times New Roman" w:eastAsia="宋体" w:hAnsi="Times New Roman" w:cs="Times New Roman"/>
                <w:bCs/>
                <w:spacing w:val="5"/>
                <w:kern w:val="0"/>
                <w:sz w:val="24"/>
                <w:szCs w:val="21"/>
              </w:rPr>
              <w:t>、氨氮</w:t>
            </w:r>
            <w:r w:rsidR="007F72B3">
              <w:rPr>
                <w:rFonts w:ascii="Times New Roman" w:eastAsia="宋体" w:hAnsi="Times New Roman" w:cs="Times New Roman"/>
                <w:bCs/>
                <w:spacing w:val="5"/>
                <w:kern w:val="0"/>
                <w:sz w:val="24"/>
                <w:szCs w:val="21"/>
              </w:rPr>
              <w:t>0.024</w:t>
            </w:r>
            <w:r w:rsidRPr="00967ACC">
              <w:rPr>
                <w:rFonts w:ascii="Times New Roman" w:eastAsia="宋体" w:hAnsi="Times New Roman" w:cs="Times New Roman"/>
                <w:bCs/>
                <w:spacing w:val="5"/>
                <w:kern w:val="0"/>
                <w:sz w:val="24"/>
                <w:szCs w:val="21"/>
              </w:rPr>
              <w:t>t/a</w:t>
            </w:r>
            <w:r w:rsidRPr="00967ACC">
              <w:rPr>
                <w:rFonts w:ascii="Times New Roman" w:eastAsia="宋体" w:hAnsi="Times New Roman" w:cs="Times New Roman"/>
                <w:bCs/>
                <w:spacing w:val="5"/>
                <w:kern w:val="0"/>
                <w:sz w:val="24"/>
                <w:szCs w:val="21"/>
              </w:rPr>
              <w:t>，该部分总量在溧阳市</w:t>
            </w:r>
            <w:r w:rsidR="00B00DE0">
              <w:rPr>
                <w:rFonts w:ascii="Times New Roman" w:eastAsia="宋体" w:hAnsi="Times New Roman" w:cs="Times New Roman" w:hint="eastAsia"/>
                <w:bCs/>
                <w:spacing w:val="5"/>
                <w:kern w:val="0"/>
                <w:sz w:val="24"/>
                <w:szCs w:val="21"/>
              </w:rPr>
              <w:t>南渡</w:t>
            </w:r>
            <w:r w:rsidRPr="00967ACC">
              <w:rPr>
                <w:rFonts w:ascii="Times New Roman" w:eastAsia="宋体" w:hAnsi="Times New Roman" w:cs="Times New Roman"/>
                <w:bCs/>
                <w:spacing w:val="5"/>
                <w:kern w:val="0"/>
                <w:sz w:val="24"/>
                <w:szCs w:val="21"/>
              </w:rPr>
              <w:t>污水处理厂已批的总量内平衡。</w:t>
            </w:r>
          </w:p>
          <w:p w:rsidR="00CE22B6" w:rsidRDefault="00967ACC"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967ACC">
              <w:rPr>
                <w:rFonts w:ascii="Times New Roman" w:eastAsia="宋体" w:hAnsi="Times New Roman" w:cs="Times New Roman" w:hint="eastAsia"/>
                <w:bCs/>
                <w:spacing w:val="5"/>
                <w:kern w:val="0"/>
                <w:sz w:val="24"/>
                <w:szCs w:val="21"/>
              </w:rPr>
              <w:lastRenderedPageBreak/>
              <w:t>③固废：均得到妥善处置，处置率</w:t>
            </w:r>
            <w:r w:rsidRPr="00967ACC">
              <w:rPr>
                <w:rFonts w:ascii="Times New Roman" w:eastAsia="宋体" w:hAnsi="Times New Roman" w:cs="Times New Roman"/>
                <w:bCs/>
                <w:spacing w:val="5"/>
                <w:kern w:val="0"/>
                <w:sz w:val="24"/>
                <w:szCs w:val="21"/>
              </w:rPr>
              <w:t>100%</w:t>
            </w:r>
            <w:r w:rsidRPr="00967ACC">
              <w:rPr>
                <w:rFonts w:ascii="Times New Roman" w:eastAsia="宋体" w:hAnsi="Times New Roman" w:cs="Times New Roman"/>
                <w:bCs/>
                <w:spacing w:val="5"/>
                <w:kern w:val="0"/>
                <w:sz w:val="24"/>
                <w:szCs w:val="21"/>
              </w:rPr>
              <w:t>，不排放，无需申请总量。</w:t>
            </w:r>
          </w:p>
          <w:p w:rsidR="00872547" w:rsidRPr="00872547" w:rsidRDefault="00EC10CA"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
                <w:bCs/>
                <w:spacing w:val="5"/>
                <w:kern w:val="0"/>
                <w:sz w:val="24"/>
                <w:szCs w:val="21"/>
              </w:rPr>
            </w:pPr>
            <w:r>
              <w:rPr>
                <w:rFonts w:ascii="Times New Roman" w:eastAsia="宋体" w:hAnsi="Times New Roman" w:cs="Times New Roman"/>
                <w:b/>
                <w:bCs/>
                <w:spacing w:val="5"/>
                <w:kern w:val="0"/>
                <w:sz w:val="24"/>
                <w:szCs w:val="21"/>
              </w:rPr>
              <w:t>6</w:t>
            </w:r>
            <w:r w:rsidR="00872547">
              <w:rPr>
                <w:rFonts w:ascii="Times New Roman" w:eastAsia="宋体" w:hAnsi="Times New Roman" w:cs="Times New Roman" w:hint="eastAsia"/>
                <w:b/>
                <w:bCs/>
                <w:spacing w:val="5"/>
                <w:kern w:val="0"/>
                <w:sz w:val="24"/>
                <w:szCs w:val="21"/>
              </w:rPr>
              <w:t>、</w:t>
            </w:r>
            <w:r w:rsidR="00872547" w:rsidRPr="00872547">
              <w:rPr>
                <w:rFonts w:ascii="Times New Roman" w:eastAsia="宋体" w:hAnsi="Times New Roman" w:cs="Times New Roman" w:hint="eastAsia"/>
                <w:b/>
                <w:bCs/>
                <w:spacing w:val="5"/>
                <w:kern w:val="0"/>
                <w:sz w:val="24"/>
                <w:szCs w:val="21"/>
              </w:rPr>
              <w:t>建设项目可行性</w:t>
            </w:r>
          </w:p>
          <w:p w:rsidR="00872547" w:rsidRPr="00CE22B6" w:rsidRDefault="00872547"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872547">
              <w:rPr>
                <w:rFonts w:ascii="Times New Roman" w:eastAsia="宋体" w:hAnsi="Times New Roman" w:cs="Times New Roman"/>
                <w:bCs/>
                <w:spacing w:val="5"/>
                <w:kern w:val="0"/>
                <w:sz w:val="24"/>
                <w:szCs w:val="21"/>
              </w:rPr>
              <w:t>综上所述</w:t>
            </w:r>
            <w:r w:rsidRPr="00872547">
              <w:rPr>
                <w:rFonts w:ascii="Times New Roman" w:eastAsia="宋体" w:hAnsi="Times New Roman" w:cs="Times New Roman" w:hint="eastAsia"/>
                <w:bCs/>
                <w:spacing w:val="5"/>
                <w:kern w:val="0"/>
                <w:sz w:val="24"/>
                <w:szCs w:val="21"/>
              </w:rPr>
              <w:t>，</w:t>
            </w:r>
            <w:r w:rsidRPr="00872547">
              <w:rPr>
                <w:rFonts w:ascii="Times New Roman" w:eastAsia="宋体" w:hAnsi="Times New Roman" w:cs="Times New Roman"/>
                <w:bCs/>
                <w:spacing w:val="5"/>
                <w:kern w:val="0"/>
                <w:sz w:val="24"/>
                <w:szCs w:val="21"/>
              </w:rPr>
              <w:t>本项目主要从事</w:t>
            </w:r>
            <w:r w:rsidR="0060283B">
              <w:rPr>
                <w:rFonts w:ascii="Times New Roman" w:eastAsia="宋体" w:hAnsi="Times New Roman" w:cs="Times New Roman" w:hint="eastAsia"/>
                <w:bCs/>
                <w:spacing w:val="5"/>
                <w:kern w:val="0"/>
                <w:sz w:val="24"/>
                <w:szCs w:val="21"/>
              </w:rPr>
              <w:t>猪饲料</w:t>
            </w:r>
            <w:r w:rsidR="0060283B">
              <w:rPr>
                <w:rFonts w:ascii="Times New Roman" w:eastAsia="宋体" w:hAnsi="Times New Roman" w:cs="Times New Roman"/>
                <w:bCs/>
                <w:spacing w:val="5"/>
                <w:kern w:val="0"/>
                <w:sz w:val="24"/>
                <w:szCs w:val="21"/>
              </w:rPr>
              <w:t>的加工</w:t>
            </w:r>
            <w:r w:rsidR="00F03CE6">
              <w:rPr>
                <w:rFonts w:ascii="Times New Roman" w:eastAsia="宋体" w:hAnsi="Times New Roman" w:cs="Times New Roman" w:hint="eastAsia"/>
                <w:bCs/>
                <w:spacing w:val="5"/>
                <w:kern w:val="0"/>
                <w:sz w:val="24"/>
                <w:szCs w:val="21"/>
              </w:rPr>
              <w:t>生产活动</w:t>
            </w:r>
            <w:r w:rsidRPr="00872547">
              <w:rPr>
                <w:rFonts w:ascii="Times New Roman" w:eastAsia="宋体" w:hAnsi="Times New Roman" w:cs="Times New Roman" w:hint="eastAsia"/>
                <w:bCs/>
                <w:spacing w:val="5"/>
                <w:kern w:val="0"/>
                <w:sz w:val="24"/>
                <w:szCs w:val="21"/>
              </w:rPr>
              <w:t>，</w:t>
            </w:r>
            <w:r>
              <w:rPr>
                <w:rFonts w:ascii="Times New Roman" w:eastAsia="宋体" w:hAnsi="Times New Roman" w:cs="Times New Roman"/>
                <w:bCs/>
                <w:spacing w:val="5"/>
                <w:kern w:val="0"/>
                <w:sz w:val="24"/>
                <w:szCs w:val="21"/>
              </w:rPr>
              <w:t>符合国家、地方法规、产业政策和用地要求</w:t>
            </w:r>
            <w:r w:rsidRPr="00872547">
              <w:rPr>
                <w:rFonts w:ascii="Times New Roman" w:eastAsia="宋体" w:hAnsi="Times New Roman" w:cs="Times New Roman" w:hint="eastAsia"/>
                <w:bCs/>
                <w:spacing w:val="5"/>
                <w:kern w:val="0"/>
                <w:sz w:val="24"/>
                <w:szCs w:val="21"/>
              </w:rPr>
              <w:t>，项目选址和平面布置合理，符合</w:t>
            </w:r>
            <w:r w:rsidR="00E74CBE">
              <w:rPr>
                <w:rFonts w:ascii="Times New Roman" w:eastAsia="宋体" w:hAnsi="Times New Roman" w:cs="Times New Roman" w:hint="eastAsia"/>
                <w:bCs/>
                <w:spacing w:val="5"/>
                <w:kern w:val="0"/>
                <w:sz w:val="24"/>
                <w:szCs w:val="21"/>
              </w:rPr>
              <w:t>区域</w:t>
            </w:r>
            <w:r w:rsidRPr="00872547">
              <w:rPr>
                <w:rFonts w:ascii="Times New Roman" w:eastAsia="宋体" w:hAnsi="Times New Roman" w:cs="Times New Roman" w:hint="eastAsia"/>
                <w:bCs/>
                <w:spacing w:val="5"/>
                <w:kern w:val="0"/>
                <w:sz w:val="24"/>
                <w:szCs w:val="21"/>
              </w:rPr>
              <w:t>相关规划、生态红线保护规划和太湖流域水污染防治条例等相关文件要求，满足达标排放原则、总量控制原则及维持环境质量原则。项目采取的各项环保措施合理可行，能确保污染物达标排放。因此，建设单位在落实本报告表提出的各项对策、措施及要求的前提下，从环境保护的角度来讲，本项目的建设是可行的。</w:t>
            </w: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建议：</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1</w:t>
            </w:r>
            <w:r w:rsidRPr="00CE22B6">
              <w:rPr>
                <w:rFonts w:ascii="Times New Roman" w:eastAsia="宋体" w:hAnsi="Times New Roman" w:cs="Times New Roman" w:hint="eastAsia"/>
                <w:bCs/>
                <w:spacing w:val="5"/>
                <w:kern w:val="0"/>
                <w:sz w:val="24"/>
                <w:szCs w:val="21"/>
              </w:rPr>
              <w:t>、上述评价结果是根据</w:t>
            </w:r>
            <w:r w:rsidR="001A128D" w:rsidRPr="001A128D">
              <w:rPr>
                <w:rFonts w:ascii="Times New Roman" w:eastAsia="宋体" w:hAnsi="Times New Roman" w:cs="Times New Roman" w:hint="eastAsia"/>
                <w:bCs/>
                <w:spacing w:val="5"/>
                <w:kern w:val="0"/>
                <w:sz w:val="24"/>
                <w:szCs w:val="21"/>
              </w:rPr>
              <w:t>溧阳比利美英伟营养饲料有限公司</w:t>
            </w:r>
            <w:r w:rsidRPr="00CE22B6">
              <w:rPr>
                <w:rFonts w:ascii="Times New Roman" w:eastAsia="宋体" w:hAnsi="Times New Roman" w:cs="Times New Roman" w:hint="eastAsia"/>
                <w:bCs/>
                <w:spacing w:val="5"/>
                <w:kern w:val="0"/>
                <w:sz w:val="24"/>
                <w:szCs w:val="21"/>
              </w:rPr>
              <w:t>提供的生产规模、工艺流程、原辅料用量及与此对应的排污情况基础上进行的，如果项目的性质、生产品种、规模、工艺流程、排污情况及防治措施发生重大变化时，应当重新报批项目的环境影响评价文件。</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bCs/>
                <w:spacing w:val="5"/>
                <w:kern w:val="0"/>
                <w:sz w:val="24"/>
                <w:szCs w:val="21"/>
              </w:rPr>
              <w:t>2</w:t>
            </w:r>
            <w:r w:rsidRPr="00CE22B6">
              <w:rPr>
                <w:rFonts w:ascii="Times New Roman" w:eastAsia="宋体" w:hAnsi="Times New Roman" w:cs="Times New Roman" w:hint="eastAsia"/>
                <w:bCs/>
                <w:spacing w:val="5"/>
                <w:kern w:val="0"/>
                <w:sz w:val="24"/>
                <w:szCs w:val="21"/>
              </w:rPr>
              <w:t>、建设项目的各类污染物的排放应执行本次环评规定的标准。</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3</w:t>
            </w:r>
            <w:r w:rsidRPr="00CE22B6">
              <w:rPr>
                <w:rFonts w:ascii="Times New Roman" w:eastAsia="宋体" w:hAnsi="Times New Roman" w:cs="Times New Roman" w:hint="eastAsia"/>
                <w:bCs/>
                <w:spacing w:val="5"/>
                <w:kern w:val="0"/>
                <w:sz w:val="24"/>
                <w:szCs w:val="21"/>
              </w:rPr>
              <w:t>、</w:t>
            </w:r>
            <w:r w:rsidR="000C044C" w:rsidRPr="000C044C">
              <w:rPr>
                <w:rFonts w:ascii="Times New Roman" w:eastAsia="宋体" w:hAnsi="Times New Roman" w:cs="Times New Roman" w:hint="eastAsia"/>
                <w:bCs/>
                <w:spacing w:val="5"/>
                <w:kern w:val="0"/>
                <w:sz w:val="24"/>
                <w:szCs w:val="21"/>
              </w:rPr>
              <w:t>项目应有合理的环境管理体制，制定环境保护计划，配备专门的人员检查日常环境管理工作。</w:t>
            </w:r>
          </w:p>
          <w:p w:rsidR="00CE22B6" w:rsidRPr="00CE22B6"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4</w:t>
            </w:r>
            <w:r w:rsidRPr="00CE22B6">
              <w:rPr>
                <w:rFonts w:ascii="Times New Roman" w:eastAsia="宋体" w:hAnsi="Times New Roman" w:cs="Times New Roman" w:hint="eastAsia"/>
                <w:bCs/>
                <w:spacing w:val="5"/>
                <w:kern w:val="0"/>
                <w:sz w:val="24"/>
                <w:szCs w:val="21"/>
              </w:rPr>
              <w:t>、加强固体废物的管理和处理，所产生的固体废物应建立专门堆放场所，设置明显标志牌。危险固废收集后送有资质单位集中处理；做好送达管理台帐。</w:t>
            </w:r>
          </w:p>
          <w:p w:rsidR="008110C7" w:rsidRDefault="00CE22B6"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r w:rsidRPr="00CE22B6">
              <w:rPr>
                <w:rFonts w:ascii="Times New Roman" w:eastAsia="宋体" w:hAnsi="Times New Roman" w:cs="Times New Roman" w:hint="eastAsia"/>
                <w:bCs/>
                <w:spacing w:val="5"/>
                <w:kern w:val="0"/>
                <w:sz w:val="24"/>
                <w:szCs w:val="21"/>
              </w:rPr>
              <w:t>5</w:t>
            </w:r>
            <w:r w:rsidRPr="00CE22B6">
              <w:rPr>
                <w:rFonts w:ascii="Times New Roman" w:eastAsia="宋体" w:hAnsi="Times New Roman" w:cs="Times New Roman" w:hint="eastAsia"/>
                <w:bCs/>
                <w:spacing w:val="5"/>
                <w:kern w:val="0"/>
                <w:sz w:val="24"/>
                <w:szCs w:val="21"/>
              </w:rPr>
              <w:t>、根据设备噪声源强对生产、辅助设备合理布局，落实噪声防治措施，确保厂界噪声达标。</w:t>
            </w:r>
          </w:p>
          <w:p w:rsidR="00DC2C12" w:rsidRDefault="00DC2C1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DC2C12" w:rsidRDefault="00DC2C1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44365B" w:rsidRDefault="0044365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44365B" w:rsidRDefault="0044365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44365B" w:rsidRDefault="0044365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44365B" w:rsidRDefault="0044365B"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p w:rsidR="00DC2C12" w:rsidRPr="00CE22B6" w:rsidRDefault="00DC2C12" w:rsidP="00D61F3A">
            <w:pPr>
              <w:autoSpaceDE w:val="0"/>
              <w:autoSpaceDN w:val="0"/>
              <w:adjustRightInd w:val="0"/>
              <w:snapToGrid w:val="0"/>
              <w:spacing w:beforeLines="25" w:before="78" w:afterLines="25" w:after="78" w:line="360" w:lineRule="auto"/>
              <w:ind w:firstLine="454"/>
              <w:rPr>
                <w:rFonts w:ascii="Times New Roman" w:eastAsia="宋体" w:hAnsi="Times New Roman" w:cs="Times New Roman"/>
                <w:bCs/>
                <w:spacing w:val="5"/>
                <w:kern w:val="0"/>
                <w:sz w:val="24"/>
                <w:szCs w:val="21"/>
              </w:rPr>
            </w:pPr>
          </w:p>
        </w:tc>
      </w:tr>
      <w:tr w:rsidR="00CE22B6" w:rsidRPr="00CE22B6" w:rsidTr="003E223A">
        <w:trPr>
          <w:trHeight w:val="6075"/>
        </w:trPr>
        <w:tc>
          <w:tcPr>
            <w:tcW w:w="5000" w:type="pct"/>
            <w:tcBorders>
              <w:top w:val="single" w:sz="6" w:space="0" w:color="auto"/>
              <w:left w:val="single" w:sz="12" w:space="0" w:color="auto"/>
              <w:bottom w:val="single" w:sz="6" w:space="0" w:color="auto"/>
              <w:right w:val="single" w:sz="12" w:space="0" w:color="auto"/>
            </w:tcBorders>
          </w:tcPr>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lastRenderedPageBreak/>
              <w:t>预审意见：</w:t>
            </w: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 xml:space="preserve">    </w:t>
            </w: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公</w:t>
            </w: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章</w:t>
            </w: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t>经办人：</w:t>
            </w: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年</w:t>
            </w: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月</w:t>
            </w: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日</w:t>
            </w:r>
          </w:p>
        </w:tc>
      </w:tr>
      <w:tr w:rsidR="00CE22B6" w:rsidRPr="00CE22B6" w:rsidTr="003E223A">
        <w:trPr>
          <w:trHeight w:val="65"/>
        </w:trPr>
        <w:tc>
          <w:tcPr>
            <w:tcW w:w="5000" w:type="pct"/>
            <w:tcBorders>
              <w:top w:val="single" w:sz="6" w:space="0" w:color="auto"/>
              <w:left w:val="single" w:sz="12" w:space="0" w:color="auto"/>
              <w:bottom w:val="single" w:sz="6" w:space="0" w:color="auto"/>
              <w:right w:val="single" w:sz="12" w:space="0" w:color="auto"/>
            </w:tcBorders>
          </w:tcPr>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下一级</w:t>
            </w:r>
            <w:r w:rsidRPr="00CE22B6">
              <w:rPr>
                <w:rFonts w:ascii="Times New Roman" w:eastAsia="宋体" w:hAnsi="Times New Roman" w:cs="Times New Roman"/>
                <w:b/>
                <w:sz w:val="24"/>
                <w:szCs w:val="24"/>
              </w:rPr>
              <w:t>环境保护机构预审意见：</w:t>
            </w: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公</w:t>
            </w: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章</w:t>
            </w: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t>经办人：</w:t>
            </w: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年</w:t>
            </w: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月</w:t>
            </w: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日</w:t>
            </w:r>
          </w:p>
        </w:tc>
      </w:tr>
      <w:tr w:rsidR="00CE22B6" w:rsidRPr="00CE22B6" w:rsidTr="002C2344">
        <w:trPr>
          <w:trHeight w:val="12737"/>
        </w:trPr>
        <w:tc>
          <w:tcPr>
            <w:tcW w:w="5000" w:type="pct"/>
            <w:tcBorders>
              <w:top w:val="single" w:sz="6" w:space="0" w:color="auto"/>
              <w:left w:val="single" w:sz="12" w:space="0" w:color="auto"/>
              <w:bottom w:val="single" w:sz="6" w:space="0" w:color="auto"/>
              <w:right w:val="single" w:sz="12" w:space="0" w:color="auto"/>
            </w:tcBorders>
          </w:tcPr>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lastRenderedPageBreak/>
              <w:t>审批意见：</w:t>
            </w: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公</w:t>
            </w: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章</w:t>
            </w:r>
          </w:p>
          <w:p w:rsidR="00CE22B6" w:rsidRPr="00CE22B6" w:rsidRDefault="00CE22B6" w:rsidP="00D61F3A">
            <w:pPr>
              <w:adjustRightInd w:val="0"/>
              <w:snapToGrid w:val="0"/>
              <w:spacing w:beforeLines="50" w:before="156" w:line="360" w:lineRule="auto"/>
              <w:rPr>
                <w:rFonts w:ascii="Times New Roman" w:eastAsia="宋体" w:hAnsi="Times New Roman" w:cs="Times New Roman"/>
                <w:b/>
                <w:sz w:val="24"/>
                <w:szCs w:val="24"/>
              </w:rPr>
            </w:pPr>
            <w:r w:rsidRPr="00CE22B6">
              <w:rPr>
                <w:rFonts w:ascii="Times New Roman" w:eastAsia="宋体" w:hAnsi="Times New Roman" w:cs="Times New Roman"/>
                <w:b/>
                <w:sz w:val="24"/>
                <w:szCs w:val="24"/>
              </w:rPr>
              <w:t>经办人：</w:t>
            </w: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年</w:t>
            </w: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月</w:t>
            </w:r>
            <w:r w:rsidRPr="00CE22B6">
              <w:rPr>
                <w:rFonts w:ascii="Times New Roman" w:eastAsia="宋体" w:hAnsi="Times New Roman" w:cs="Times New Roman"/>
                <w:b/>
                <w:sz w:val="24"/>
                <w:szCs w:val="24"/>
              </w:rPr>
              <w:t xml:space="preserve">    </w:t>
            </w:r>
            <w:r w:rsidRPr="00CE22B6">
              <w:rPr>
                <w:rFonts w:ascii="Times New Roman" w:eastAsia="宋体" w:hAnsi="Times New Roman" w:cs="Times New Roman"/>
                <w:b/>
                <w:sz w:val="24"/>
                <w:szCs w:val="24"/>
              </w:rPr>
              <w:t>日</w:t>
            </w:r>
          </w:p>
        </w:tc>
      </w:tr>
      <w:tr w:rsidR="002C2344" w:rsidRPr="00CE22B6" w:rsidTr="00197232">
        <w:trPr>
          <w:trHeight w:val="12170"/>
        </w:trPr>
        <w:tc>
          <w:tcPr>
            <w:tcW w:w="5000" w:type="pct"/>
            <w:tcBorders>
              <w:top w:val="single" w:sz="6" w:space="0" w:color="auto"/>
              <w:left w:val="single" w:sz="12" w:space="0" w:color="auto"/>
              <w:bottom w:val="single" w:sz="12" w:space="0" w:color="auto"/>
              <w:right w:val="single" w:sz="12" w:space="0" w:color="auto"/>
            </w:tcBorders>
          </w:tcPr>
          <w:p w:rsidR="002C2344" w:rsidRPr="00CE22B6" w:rsidRDefault="002C2344" w:rsidP="002C2344">
            <w:pPr>
              <w:tabs>
                <w:tab w:val="left" w:pos="2235"/>
                <w:tab w:val="left" w:pos="5300"/>
              </w:tabs>
              <w:spacing w:before="100" w:beforeAutospacing="1" w:after="100" w:afterAutospacing="1" w:line="600" w:lineRule="exact"/>
              <w:ind w:right="-112" w:firstLine="723"/>
              <w:jc w:val="center"/>
              <w:rPr>
                <w:rFonts w:ascii="黑体" w:eastAsia="黑体" w:hAnsi="黑体" w:cs="Times New Roman"/>
                <w:b/>
                <w:sz w:val="36"/>
                <w:szCs w:val="36"/>
              </w:rPr>
            </w:pPr>
            <w:r w:rsidRPr="00CE22B6">
              <w:rPr>
                <w:rFonts w:ascii="黑体" w:eastAsia="黑体" w:hAnsi="黑体" w:cs="Times New Roman" w:hint="eastAsia"/>
                <w:b/>
                <w:sz w:val="36"/>
                <w:szCs w:val="36"/>
              </w:rPr>
              <w:lastRenderedPageBreak/>
              <w:t xml:space="preserve">注 </w:t>
            </w:r>
            <w:r w:rsidRPr="00CE22B6">
              <w:rPr>
                <w:rFonts w:ascii="黑体" w:eastAsia="黑体" w:hAnsi="黑体" w:cs="Times New Roman"/>
                <w:b/>
                <w:sz w:val="36"/>
                <w:szCs w:val="36"/>
              </w:rPr>
              <w:t xml:space="preserve">  </w:t>
            </w:r>
            <w:r w:rsidRPr="00CE22B6">
              <w:rPr>
                <w:rFonts w:ascii="黑体" w:eastAsia="黑体" w:hAnsi="黑体" w:cs="Times New Roman" w:hint="eastAsia"/>
                <w:b/>
                <w:sz w:val="36"/>
                <w:szCs w:val="36"/>
              </w:rPr>
              <w:t xml:space="preserve"> 释</w:t>
            </w:r>
          </w:p>
          <w:p w:rsidR="002C2344" w:rsidRPr="00CE22B6" w:rsidRDefault="002C2344" w:rsidP="002C2344">
            <w:pPr>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一、本报告表应附以下附件、附图：</w:t>
            </w:r>
          </w:p>
          <w:p w:rsidR="002C2344" w:rsidRDefault="002C2344" w:rsidP="00181C50">
            <w:pPr>
              <w:pStyle w:val="afff2"/>
              <w:spacing w:before="78" w:after="78"/>
              <w:ind w:firstLine="500"/>
            </w:pPr>
            <w:r w:rsidRPr="00ED72D4">
              <w:rPr>
                <w:rFonts w:hint="eastAsia"/>
              </w:rPr>
              <w:t>附</w:t>
            </w:r>
            <w:r w:rsidR="004F6D5B">
              <w:rPr>
                <w:rFonts w:hint="eastAsia"/>
              </w:rPr>
              <w:t>表</w:t>
            </w:r>
            <w:r w:rsidRPr="00ED72D4">
              <w:t>1</w:t>
            </w:r>
            <w:r w:rsidR="00197232">
              <w:t>：建设项目</w:t>
            </w:r>
            <w:r w:rsidR="004F6D5B">
              <w:rPr>
                <w:rFonts w:hint="eastAsia"/>
              </w:rPr>
              <w:t>大气</w:t>
            </w:r>
            <w:r w:rsidRPr="00ED72D4">
              <w:t>环境影响评价自查表</w:t>
            </w:r>
          </w:p>
          <w:p w:rsidR="004F6D5B" w:rsidRDefault="004F6D5B" w:rsidP="004F6D5B">
            <w:pPr>
              <w:pStyle w:val="afff2"/>
              <w:spacing w:before="78" w:after="78"/>
              <w:ind w:firstLine="500"/>
            </w:pPr>
            <w:r w:rsidRPr="00ED72D4">
              <w:rPr>
                <w:rFonts w:hint="eastAsia"/>
              </w:rPr>
              <w:t>附</w:t>
            </w:r>
            <w:r>
              <w:rPr>
                <w:rFonts w:hint="eastAsia"/>
              </w:rPr>
              <w:t>表</w:t>
            </w:r>
            <w:r>
              <w:t>2</w:t>
            </w:r>
            <w:r>
              <w:t>：建设项目</w:t>
            </w:r>
            <w:r>
              <w:rPr>
                <w:rFonts w:hint="eastAsia"/>
              </w:rPr>
              <w:t>地表水</w:t>
            </w:r>
            <w:r w:rsidRPr="00ED72D4">
              <w:t>环境影响评价自查表</w:t>
            </w:r>
          </w:p>
          <w:p w:rsidR="002C2344" w:rsidRDefault="002C2344" w:rsidP="00181C50">
            <w:pPr>
              <w:pStyle w:val="afff2"/>
              <w:spacing w:before="78" w:after="78"/>
              <w:ind w:firstLine="500"/>
            </w:pPr>
            <w:r w:rsidRPr="00CE22B6">
              <w:rPr>
                <w:rFonts w:hint="eastAsia"/>
              </w:rPr>
              <w:t>附件</w:t>
            </w:r>
            <w:r w:rsidR="004F6D5B">
              <w:t>1</w:t>
            </w:r>
            <w:r w:rsidRPr="00CE22B6">
              <w:rPr>
                <w:rFonts w:hint="eastAsia"/>
              </w:rPr>
              <w:t>：</w:t>
            </w:r>
            <w:r>
              <w:rPr>
                <w:rFonts w:hint="eastAsia"/>
              </w:rPr>
              <w:t>环评委托书</w:t>
            </w:r>
          </w:p>
          <w:p w:rsidR="002C2344" w:rsidRPr="00CE22B6" w:rsidRDefault="002C2344" w:rsidP="00181C50">
            <w:pPr>
              <w:pStyle w:val="afff2"/>
              <w:spacing w:before="78" w:after="78"/>
              <w:ind w:firstLine="500"/>
            </w:pPr>
            <w:r w:rsidRPr="00CE22B6">
              <w:rPr>
                <w:rFonts w:hint="eastAsia"/>
              </w:rPr>
              <w:t>附件</w:t>
            </w:r>
            <w:r w:rsidR="004F6D5B">
              <w:t>2</w:t>
            </w:r>
            <w:r w:rsidRPr="00CE22B6">
              <w:rPr>
                <w:rFonts w:hint="eastAsia"/>
              </w:rPr>
              <w:t>：</w:t>
            </w:r>
            <w:r>
              <w:rPr>
                <w:rFonts w:hint="eastAsia"/>
              </w:rPr>
              <w:t>企业投资项目备案通知书</w:t>
            </w:r>
          </w:p>
          <w:p w:rsidR="002C2344" w:rsidRDefault="002C2344" w:rsidP="00181C50">
            <w:pPr>
              <w:pStyle w:val="afff2"/>
              <w:spacing w:before="78" w:after="78"/>
              <w:ind w:firstLine="500"/>
            </w:pPr>
            <w:r w:rsidRPr="00CE22B6">
              <w:rPr>
                <w:rFonts w:hint="eastAsia"/>
              </w:rPr>
              <w:t>附件</w:t>
            </w:r>
            <w:r w:rsidR="004F6D5B">
              <w:t>3</w:t>
            </w:r>
            <w:r w:rsidRPr="00CE22B6">
              <w:rPr>
                <w:rFonts w:hint="eastAsia"/>
              </w:rPr>
              <w:t>：</w:t>
            </w:r>
            <w:r>
              <w:rPr>
                <w:rFonts w:hint="eastAsia"/>
              </w:rPr>
              <w:t>建设单位</w:t>
            </w:r>
            <w:r w:rsidRPr="00CE22B6">
              <w:rPr>
                <w:rFonts w:hint="eastAsia"/>
              </w:rPr>
              <w:t>营业执照</w:t>
            </w:r>
          </w:p>
          <w:p w:rsidR="002C2344" w:rsidRDefault="002C2344" w:rsidP="00181C50">
            <w:pPr>
              <w:pStyle w:val="afff2"/>
              <w:spacing w:before="78" w:after="78"/>
              <w:ind w:firstLine="500"/>
            </w:pPr>
            <w:r>
              <w:rPr>
                <w:rFonts w:hint="eastAsia"/>
              </w:rPr>
              <w:t>附件</w:t>
            </w:r>
            <w:r w:rsidR="004F6D5B">
              <w:t>4</w:t>
            </w:r>
            <w:r>
              <w:rPr>
                <w:rFonts w:hint="eastAsia"/>
              </w:rPr>
              <w:t>：原有</w:t>
            </w:r>
            <w:r>
              <w:t>项目环评批复及验收文件</w:t>
            </w:r>
            <w:r>
              <w:t xml:space="preserve"> </w:t>
            </w:r>
          </w:p>
          <w:p w:rsidR="002C2344" w:rsidRDefault="002C2344" w:rsidP="00181C50">
            <w:pPr>
              <w:pStyle w:val="afff2"/>
              <w:spacing w:before="78" w:after="78"/>
              <w:ind w:firstLine="500"/>
            </w:pPr>
            <w:r>
              <w:rPr>
                <w:rFonts w:hint="eastAsia"/>
              </w:rPr>
              <w:t>附件</w:t>
            </w:r>
            <w:r w:rsidR="004F6D5B">
              <w:t>5</w:t>
            </w:r>
            <w:r>
              <w:rPr>
                <w:rFonts w:hint="eastAsia"/>
              </w:rPr>
              <w:t>：</w:t>
            </w:r>
            <w:r>
              <w:t xml:space="preserve"> </w:t>
            </w:r>
            <w:r>
              <w:rPr>
                <w:rFonts w:hint="eastAsia"/>
              </w:rPr>
              <w:t>建设</w:t>
            </w:r>
            <w:r>
              <w:t>单位土地证</w:t>
            </w:r>
          </w:p>
          <w:p w:rsidR="004F6D5B" w:rsidRDefault="004F6D5B" w:rsidP="00181C50">
            <w:pPr>
              <w:pStyle w:val="afff2"/>
              <w:spacing w:before="78" w:after="78"/>
              <w:ind w:firstLine="500"/>
            </w:pPr>
            <w:r>
              <w:rPr>
                <w:rFonts w:hint="eastAsia"/>
              </w:rPr>
              <w:t>附件</w:t>
            </w:r>
            <w:r>
              <w:rPr>
                <w:rFonts w:hint="eastAsia"/>
              </w:rPr>
              <w:t>6</w:t>
            </w:r>
            <w:r>
              <w:rPr>
                <w:rFonts w:hint="eastAsia"/>
              </w:rPr>
              <w:t>：建设</w:t>
            </w:r>
            <w:r>
              <w:t>项目管理咨询表</w:t>
            </w:r>
          </w:p>
          <w:p w:rsidR="002C2344" w:rsidRDefault="002C2344" w:rsidP="00181C50">
            <w:pPr>
              <w:pStyle w:val="afff2"/>
              <w:spacing w:before="78" w:after="78"/>
              <w:ind w:firstLine="500"/>
            </w:pPr>
            <w:r>
              <w:rPr>
                <w:rFonts w:hint="eastAsia"/>
              </w:rPr>
              <w:t>附件</w:t>
            </w:r>
            <w:r w:rsidR="004F6D5B">
              <w:t>7</w:t>
            </w:r>
            <w:r>
              <w:rPr>
                <w:rFonts w:hint="eastAsia"/>
              </w:rPr>
              <w:t>：全文本公开证明材料</w:t>
            </w:r>
          </w:p>
          <w:p w:rsidR="002C2344" w:rsidRDefault="002C2344" w:rsidP="00181C50">
            <w:pPr>
              <w:pStyle w:val="afff2"/>
              <w:spacing w:before="78" w:after="78"/>
              <w:ind w:firstLine="500"/>
            </w:pPr>
            <w:r>
              <w:rPr>
                <w:rFonts w:hint="eastAsia"/>
              </w:rPr>
              <w:t>附件</w:t>
            </w:r>
            <w:r w:rsidR="004F6D5B">
              <w:t>8</w:t>
            </w:r>
            <w:r>
              <w:rPr>
                <w:rFonts w:hint="eastAsia"/>
              </w:rPr>
              <w:t>：建设单位承诺书</w:t>
            </w:r>
          </w:p>
          <w:p w:rsidR="002C2344" w:rsidRDefault="002C2344" w:rsidP="00181C50">
            <w:pPr>
              <w:pStyle w:val="afff2"/>
              <w:spacing w:before="78" w:after="78"/>
              <w:ind w:firstLine="500"/>
            </w:pPr>
            <w:r>
              <w:rPr>
                <w:rFonts w:hint="eastAsia"/>
              </w:rPr>
              <w:t>附件</w:t>
            </w:r>
            <w:r w:rsidR="004F6D5B">
              <w:t>9</w:t>
            </w:r>
            <w:r>
              <w:rPr>
                <w:rFonts w:hint="eastAsia"/>
              </w:rPr>
              <w:t>：建设项目</w:t>
            </w:r>
            <w:r w:rsidRPr="00C43834">
              <w:rPr>
                <w:rFonts w:hint="eastAsia"/>
              </w:rPr>
              <w:t>环评审批基础信息表</w:t>
            </w:r>
          </w:p>
          <w:p w:rsidR="002C2344" w:rsidRPr="00CE22B6" w:rsidRDefault="002C2344" w:rsidP="00181C50">
            <w:pPr>
              <w:pStyle w:val="afff2"/>
              <w:spacing w:before="78" w:after="78"/>
              <w:ind w:firstLine="500"/>
            </w:pPr>
            <w:r w:rsidRPr="00CE22B6">
              <w:rPr>
                <w:rFonts w:hint="eastAsia"/>
              </w:rPr>
              <w:t>附图</w:t>
            </w:r>
            <w:r w:rsidRPr="00CE22B6">
              <w:rPr>
                <w:rFonts w:hint="eastAsia"/>
              </w:rPr>
              <w:t>1</w:t>
            </w:r>
            <w:r w:rsidRPr="00CE22B6">
              <w:rPr>
                <w:rFonts w:hint="eastAsia"/>
              </w:rPr>
              <w:t>：项目地理位置图</w:t>
            </w:r>
          </w:p>
          <w:p w:rsidR="002C2344" w:rsidRPr="00CE22B6" w:rsidRDefault="002C2344" w:rsidP="00181C50">
            <w:pPr>
              <w:pStyle w:val="afff2"/>
              <w:spacing w:before="78" w:after="78"/>
              <w:ind w:firstLine="500"/>
            </w:pPr>
            <w:r w:rsidRPr="00CE22B6">
              <w:rPr>
                <w:rFonts w:hint="eastAsia"/>
              </w:rPr>
              <w:t>附图</w:t>
            </w:r>
            <w:r w:rsidRPr="00CE22B6">
              <w:rPr>
                <w:rFonts w:hint="eastAsia"/>
              </w:rPr>
              <w:t>2</w:t>
            </w:r>
            <w:r>
              <w:rPr>
                <w:rFonts w:hint="eastAsia"/>
              </w:rPr>
              <w:t>：项目周边环境概况图</w:t>
            </w:r>
          </w:p>
          <w:p w:rsidR="002C2344" w:rsidRDefault="002C2344" w:rsidP="00181C50">
            <w:pPr>
              <w:pStyle w:val="afff2"/>
              <w:spacing w:before="78" w:after="78"/>
              <w:ind w:firstLine="500"/>
            </w:pPr>
            <w:r w:rsidRPr="00CE22B6">
              <w:rPr>
                <w:rFonts w:hint="eastAsia"/>
              </w:rPr>
              <w:t>附图</w:t>
            </w:r>
            <w:r w:rsidRPr="00CE22B6">
              <w:rPr>
                <w:rFonts w:hint="eastAsia"/>
              </w:rPr>
              <w:t>3</w:t>
            </w:r>
            <w:r w:rsidRPr="00CE22B6">
              <w:rPr>
                <w:rFonts w:hint="eastAsia"/>
              </w:rPr>
              <w:t>：项目</w:t>
            </w:r>
            <w:r>
              <w:rPr>
                <w:rFonts w:hint="eastAsia"/>
              </w:rPr>
              <w:t>厂区</w:t>
            </w:r>
            <w:r w:rsidRPr="00CE22B6">
              <w:rPr>
                <w:rFonts w:hint="eastAsia"/>
              </w:rPr>
              <w:t>平面布置图</w:t>
            </w:r>
          </w:p>
          <w:p w:rsidR="002C2344" w:rsidRDefault="002C2344" w:rsidP="00181C50">
            <w:pPr>
              <w:pStyle w:val="afff2"/>
              <w:spacing w:before="78" w:after="78"/>
              <w:ind w:firstLine="500"/>
            </w:pPr>
            <w:r>
              <w:rPr>
                <w:rFonts w:hint="eastAsia"/>
              </w:rPr>
              <w:t>附</w:t>
            </w:r>
            <w:r w:rsidRPr="00CE22B6">
              <w:rPr>
                <w:rFonts w:hint="eastAsia"/>
              </w:rPr>
              <w:t>图</w:t>
            </w:r>
            <w:r>
              <w:t>4</w:t>
            </w:r>
            <w:r w:rsidRPr="00CE22B6">
              <w:rPr>
                <w:rFonts w:hint="eastAsia"/>
              </w:rPr>
              <w:t>：</w:t>
            </w:r>
            <w:r w:rsidR="005C1CD8" w:rsidRPr="005C1CD8">
              <w:t>溧阳市上兴镇土地总体利用规划图</w:t>
            </w:r>
          </w:p>
          <w:p w:rsidR="002C2344" w:rsidRDefault="002C2344" w:rsidP="00181C50">
            <w:pPr>
              <w:pStyle w:val="afff2"/>
              <w:spacing w:before="78" w:after="78"/>
              <w:ind w:firstLine="500"/>
            </w:pPr>
            <w:r>
              <w:rPr>
                <w:rFonts w:hint="eastAsia"/>
              </w:rPr>
              <w:t>附图</w:t>
            </w:r>
            <w:r>
              <w:rPr>
                <w:rFonts w:hint="eastAsia"/>
              </w:rPr>
              <w:t>5</w:t>
            </w:r>
            <w:r>
              <w:rPr>
                <w:rFonts w:hint="eastAsia"/>
              </w:rPr>
              <w:t>：</w:t>
            </w:r>
            <w:r w:rsidR="00D706E4">
              <w:rPr>
                <w:rFonts w:hint="eastAsia"/>
              </w:rPr>
              <w:t>常州市生态空间保护区域图（溧阳</w:t>
            </w:r>
            <w:r w:rsidR="00D706E4" w:rsidRPr="00D706E4">
              <w:rPr>
                <w:rFonts w:hint="eastAsia"/>
              </w:rPr>
              <w:t>）</w:t>
            </w:r>
          </w:p>
          <w:p w:rsidR="002C2344" w:rsidRPr="00CE22B6" w:rsidRDefault="002C2344" w:rsidP="002C2344">
            <w:pPr>
              <w:spacing w:line="360" w:lineRule="auto"/>
              <w:ind w:right="-112"/>
              <w:rPr>
                <w:rFonts w:ascii="Times New Roman" w:eastAsia="宋体" w:hAnsi="Times New Roman" w:cs="Times New Roman"/>
                <w:b/>
                <w:sz w:val="24"/>
                <w:szCs w:val="24"/>
              </w:rPr>
            </w:pPr>
            <w:r w:rsidRPr="00CE22B6">
              <w:rPr>
                <w:rFonts w:ascii="Times New Roman" w:eastAsia="宋体" w:hAnsi="Times New Roman" w:cs="Times New Roman" w:hint="eastAsia"/>
                <w:b/>
                <w:sz w:val="24"/>
                <w:szCs w:val="24"/>
              </w:rPr>
              <w:t>二、如果本报告表不能说明项目产生的污染及对环境造成的影响，应进行专项评价。根据建设项目的特点和当地环境特征，应选下列</w:t>
            </w:r>
            <w:r w:rsidRPr="00CE22B6">
              <w:rPr>
                <w:rFonts w:ascii="Times New Roman" w:eastAsia="宋体" w:hAnsi="Times New Roman" w:cs="Times New Roman" w:hint="eastAsia"/>
                <w:b/>
                <w:sz w:val="24"/>
                <w:szCs w:val="24"/>
              </w:rPr>
              <w:t xml:space="preserve"> 1-2 </w:t>
            </w:r>
            <w:r w:rsidRPr="00CE22B6">
              <w:rPr>
                <w:rFonts w:ascii="Times New Roman" w:eastAsia="宋体" w:hAnsi="Times New Roman" w:cs="Times New Roman" w:hint="eastAsia"/>
                <w:b/>
                <w:sz w:val="24"/>
                <w:szCs w:val="24"/>
              </w:rPr>
              <w:t>项进行专项评价。</w:t>
            </w:r>
          </w:p>
          <w:p w:rsidR="002C2344" w:rsidRPr="00CE22B6" w:rsidRDefault="002C2344" w:rsidP="002C2344">
            <w:pPr>
              <w:spacing w:beforeLines="50" w:before="156" w:line="380" w:lineRule="exact"/>
              <w:ind w:firstLineChars="200" w:firstLine="480"/>
              <w:jc w:val="left"/>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1</w:t>
            </w:r>
            <w:r w:rsidRPr="00CE22B6">
              <w:rPr>
                <w:rFonts w:ascii="Times New Roman" w:eastAsia="宋体" w:hAnsi="Times New Roman" w:cs="Times New Roman" w:hint="eastAsia"/>
                <w:sz w:val="24"/>
                <w:szCs w:val="24"/>
              </w:rPr>
              <w:t>、大气环境影响专项评价</w:t>
            </w:r>
          </w:p>
          <w:p w:rsidR="002C2344" w:rsidRPr="00CE22B6" w:rsidRDefault="002C2344" w:rsidP="002C2344">
            <w:pPr>
              <w:spacing w:beforeLines="50" w:before="156" w:line="380" w:lineRule="exact"/>
              <w:ind w:firstLineChars="200" w:firstLine="480"/>
              <w:jc w:val="left"/>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2</w:t>
            </w:r>
            <w:r w:rsidRPr="00CE22B6">
              <w:rPr>
                <w:rFonts w:ascii="Times New Roman" w:eastAsia="宋体" w:hAnsi="Times New Roman" w:cs="Times New Roman" w:hint="eastAsia"/>
                <w:sz w:val="24"/>
                <w:szCs w:val="24"/>
              </w:rPr>
              <w:t>、水环境影响专项评价（包括地表水和地下水）</w:t>
            </w:r>
          </w:p>
          <w:p w:rsidR="002C2344" w:rsidRPr="00CE22B6" w:rsidRDefault="002C2344" w:rsidP="002C2344">
            <w:pPr>
              <w:spacing w:beforeLines="50" w:before="156" w:line="380" w:lineRule="exact"/>
              <w:ind w:firstLineChars="200" w:firstLine="480"/>
              <w:jc w:val="left"/>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3</w:t>
            </w:r>
            <w:r w:rsidRPr="00CE22B6">
              <w:rPr>
                <w:rFonts w:ascii="Times New Roman" w:eastAsia="宋体" w:hAnsi="Times New Roman" w:cs="Times New Roman" w:hint="eastAsia"/>
                <w:sz w:val="24"/>
                <w:szCs w:val="24"/>
              </w:rPr>
              <w:t>、生态环境影响专项评价</w:t>
            </w:r>
          </w:p>
          <w:p w:rsidR="002C2344" w:rsidRPr="00CE22B6" w:rsidRDefault="002C2344" w:rsidP="002C2344">
            <w:pPr>
              <w:spacing w:beforeLines="50" w:before="156" w:line="380" w:lineRule="exact"/>
              <w:ind w:firstLineChars="200" w:firstLine="480"/>
              <w:jc w:val="left"/>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4</w:t>
            </w:r>
            <w:r w:rsidRPr="00CE22B6">
              <w:rPr>
                <w:rFonts w:ascii="Times New Roman" w:eastAsia="宋体" w:hAnsi="Times New Roman" w:cs="Times New Roman" w:hint="eastAsia"/>
                <w:sz w:val="24"/>
                <w:szCs w:val="24"/>
              </w:rPr>
              <w:t>、声影响专项评价</w:t>
            </w:r>
          </w:p>
          <w:p w:rsidR="002C2344" w:rsidRPr="00CE22B6" w:rsidRDefault="002C2344" w:rsidP="002C2344">
            <w:pPr>
              <w:spacing w:beforeLines="50" w:before="156" w:line="380" w:lineRule="exact"/>
              <w:ind w:firstLineChars="200" w:firstLine="480"/>
              <w:jc w:val="left"/>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5</w:t>
            </w:r>
            <w:r w:rsidRPr="00CE22B6">
              <w:rPr>
                <w:rFonts w:ascii="Times New Roman" w:eastAsia="宋体" w:hAnsi="Times New Roman" w:cs="Times New Roman" w:hint="eastAsia"/>
                <w:sz w:val="24"/>
                <w:szCs w:val="24"/>
              </w:rPr>
              <w:t>、土壤影响专项评价</w:t>
            </w:r>
          </w:p>
          <w:p w:rsidR="002C2344" w:rsidRPr="00CE22B6" w:rsidRDefault="002C2344" w:rsidP="002C2344">
            <w:pPr>
              <w:spacing w:beforeLines="50" w:before="156" w:line="380" w:lineRule="exact"/>
              <w:ind w:firstLineChars="200" w:firstLine="480"/>
              <w:jc w:val="left"/>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lastRenderedPageBreak/>
              <w:t>6</w:t>
            </w:r>
            <w:r w:rsidRPr="00CE22B6">
              <w:rPr>
                <w:rFonts w:ascii="Times New Roman" w:eastAsia="宋体" w:hAnsi="Times New Roman" w:cs="Times New Roman" w:hint="eastAsia"/>
                <w:sz w:val="24"/>
                <w:szCs w:val="24"/>
              </w:rPr>
              <w:t>、固体废弃物影响专项评价</w:t>
            </w:r>
          </w:p>
          <w:p w:rsidR="002C2344" w:rsidRPr="003926A5" w:rsidRDefault="002C2344" w:rsidP="002C2344">
            <w:pPr>
              <w:spacing w:beforeLines="50" w:before="156" w:line="380" w:lineRule="exact"/>
              <w:ind w:firstLineChars="200" w:firstLine="480"/>
              <w:jc w:val="left"/>
              <w:rPr>
                <w:rFonts w:ascii="Times New Roman" w:eastAsia="宋体" w:hAnsi="Times New Roman" w:cs="Times New Roman"/>
                <w:sz w:val="24"/>
                <w:szCs w:val="24"/>
              </w:rPr>
            </w:pPr>
            <w:r w:rsidRPr="00CE22B6">
              <w:rPr>
                <w:rFonts w:ascii="Times New Roman" w:eastAsia="宋体" w:hAnsi="Times New Roman" w:cs="Times New Roman" w:hint="eastAsia"/>
                <w:sz w:val="24"/>
                <w:szCs w:val="24"/>
              </w:rPr>
              <w:t>7</w:t>
            </w:r>
            <w:r w:rsidRPr="00CE22B6">
              <w:rPr>
                <w:rFonts w:ascii="Times New Roman" w:eastAsia="宋体" w:hAnsi="Times New Roman" w:cs="Times New Roman" w:hint="eastAsia"/>
                <w:sz w:val="24"/>
                <w:szCs w:val="24"/>
              </w:rPr>
              <w:t>、辐射环境影响专项评价（包括电离辐射和电磁辐射）以专项评价未包括的可另列专项、专项评价按照《环境影响评价技术导则》中的要求进行。</w:t>
            </w:r>
            <w:r w:rsidRPr="00CE22B6">
              <w:rPr>
                <w:rFonts w:ascii="Times New Roman" w:eastAsia="宋体" w:hAnsi="Times New Roman" w:cs="Times New Roman"/>
                <w:sz w:val="24"/>
                <w:szCs w:val="24"/>
              </w:rPr>
              <w:t xml:space="preserve"> </w:t>
            </w:r>
            <w:r w:rsidRPr="003926A5">
              <w:rPr>
                <w:rFonts w:ascii="Times New Roman" w:eastAsia="宋体" w:hAnsi="Times New Roman" w:cs="Times New Roman"/>
                <w:sz w:val="24"/>
                <w:szCs w:val="24"/>
              </w:rPr>
              <w:t xml:space="preserve"> </w:t>
            </w:r>
          </w:p>
          <w:p w:rsidR="002C2344" w:rsidRDefault="002C2344"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Default="00197232" w:rsidP="00D61F3A">
            <w:pPr>
              <w:adjustRightInd w:val="0"/>
              <w:snapToGrid w:val="0"/>
              <w:spacing w:beforeLines="50" w:before="156" w:line="360" w:lineRule="auto"/>
              <w:rPr>
                <w:rFonts w:ascii="Times New Roman" w:eastAsia="宋体" w:hAnsi="Times New Roman" w:cs="Times New Roman"/>
                <w:b/>
                <w:sz w:val="24"/>
                <w:szCs w:val="24"/>
              </w:rPr>
            </w:pPr>
          </w:p>
          <w:p w:rsidR="00197232" w:rsidRPr="002C2344" w:rsidRDefault="00197232" w:rsidP="00D61F3A">
            <w:pPr>
              <w:adjustRightInd w:val="0"/>
              <w:snapToGrid w:val="0"/>
              <w:spacing w:beforeLines="50" w:before="156" w:line="360" w:lineRule="auto"/>
              <w:rPr>
                <w:rFonts w:ascii="Times New Roman" w:eastAsia="宋体" w:hAnsi="Times New Roman" w:cs="Times New Roman"/>
                <w:b/>
                <w:sz w:val="24"/>
                <w:szCs w:val="24"/>
              </w:rPr>
            </w:pPr>
          </w:p>
        </w:tc>
      </w:tr>
    </w:tbl>
    <w:p w:rsidR="005D228D" w:rsidRPr="003926A5" w:rsidRDefault="00CE22B6" w:rsidP="00197232">
      <w:pPr>
        <w:tabs>
          <w:tab w:val="left" w:pos="2235"/>
          <w:tab w:val="left" w:pos="5300"/>
        </w:tabs>
        <w:spacing w:before="100" w:beforeAutospacing="1" w:after="100" w:afterAutospacing="1" w:line="600" w:lineRule="exact"/>
        <w:ind w:right="-112"/>
        <w:rPr>
          <w:rFonts w:ascii="Times New Roman" w:eastAsia="宋体" w:hAnsi="Times New Roman" w:cs="Times New Roman"/>
          <w:sz w:val="24"/>
          <w:szCs w:val="24"/>
        </w:rPr>
      </w:pPr>
      <w:r w:rsidRPr="003926A5">
        <w:rPr>
          <w:rFonts w:ascii="Times New Roman" w:eastAsia="宋体" w:hAnsi="Times New Roman" w:cs="Times New Roman"/>
          <w:sz w:val="24"/>
          <w:szCs w:val="24"/>
        </w:rPr>
        <w:t xml:space="preserve"> </w:t>
      </w:r>
    </w:p>
    <w:sectPr w:rsidR="005D228D" w:rsidRPr="003926A5" w:rsidSect="009641C8">
      <w:pgSz w:w="11906" w:h="16838" w:code="9"/>
      <w:pgMar w:top="1418" w:right="1418" w:bottom="1418" w:left="141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D12" w:rsidRDefault="009F4D12">
      <w:r>
        <w:separator/>
      </w:r>
    </w:p>
  </w:endnote>
  <w:endnote w:type="continuationSeparator" w:id="0">
    <w:p w:rsidR="009F4D12" w:rsidRDefault="009F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b2312">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Adobe 仿宋 Std R">
    <w:altName w:val="华文仿宋"/>
    <w:panose1 w:val="00000000000000000000"/>
    <w:charset w:val="86"/>
    <w:family w:val="roman"/>
    <w:notTrueType/>
    <w:pitch w:val="variable"/>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8F" w:rsidRPr="008B22C2" w:rsidRDefault="003D508F">
    <w:pPr>
      <w:pStyle w:val="a7"/>
      <w:jc w:val="center"/>
      <w:rPr>
        <w:sz w:val="21"/>
        <w:szCs w:val="21"/>
      </w:rPr>
    </w:pPr>
    <w:r w:rsidRPr="008B22C2">
      <w:rPr>
        <w:sz w:val="21"/>
        <w:szCs w:val="21"/>
      </w:rPr>
      <w:fldChar w:fldCharType="begin"/>
    </w:r>
    <w:r w:rsidRPr="008B22C2">
      <w:rPr>
        <w:sz w:val="21"/>
        <w:szCs w:val="21"/>
      </w:rPr>
      <w:instrText>PAGE   \* MERGEFORMAT</w:instrText>
    </w:r>
    <w:r w:rsidRPr="008B22C2">
      <w:rPr>
        <w:sz w:val="21"/>
        <w:szCs w:val="21"/>
      </w:rPr>
      <w:fldChar w:fldCharType="separate"/>
    </w:r>
    <w:r w:rsidR="00A76A51" w:rsidRPr="00A76A51">
      <w:rPr>
        <w:noProof/>
        <w:sz w:val="21"/>
        <w:szCs w:val="21"/>
        <w:lang w:val="zh-CN"/>
      </w:rPr>
      <w:t>69</w:t>
    </w:r>
    <w:r w:rsidRPr="008B22C2">
      <w:rPr>
        <w:sz w:val="21"/>
        <w:szCs w:val="21"/>
      </w:rPr>
      <w:fldChar w:fldCharType="end"/>
    </w:r>
  </w:p>
  <w:p w:rsidR="003D508F" w:rsidRDefault="003D508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8F" w:rsidRDefault="003D508F">
    <w:pPr>
      <w:pStyle w:val="a7"/>
      <w:jc w:val="center"/>
    </w:pPr>
    <w:r>
      <w:fldChar w:fldCharType="begin"/>
    </w:r>
    <w:r>
      <w:instrText xml:space="preserve"> PAGE   \* MERGEFORMAT </w:instrText>
    </w:r>
    <w:r>
      <w:fldChar w:fldCharType="separate"/>
    </w:r>
    <w:r w:rsidR="00A76A51" w:rsidRPr="00A76A51">
      <w:rPr>
        <w:noProof/>
        <w:lang w:val="zh-CN"/>
      </w:rPr>
      <w:t>104</w:t>
    </w:r>
    <w:r>
      <w:rPr>
        <w:noProof/>
        <w:lang w:val="zh-CN"/>
      </w:rPr>
      <w:fldChar w:fldCharType="end"/>
    </w:r>
  </w:p>
  <w:p w:rsidR="003D508F" w:rsidRDefault="003D508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8F" w:rsidRPr="008B22C2" w:rsidRDefault="003D508F">
    <w:pPr>
      <w:pStyle w:val="a7"/>
      <w:jc w:val="center"/>
      <w:rPr>
        <w:sz w:val="21"/>
        <w:szCs w:val="21"/>
      </w:rPr>
    </w:pPr>
    <w:r w:rsidRPr="008B22C2">
      <w:rPr>
        <w:sz w:val="21"/>
        <w:szCs w:val="21"/>
      </w:rPr>
      <w:fldChar w:fldCharType="begin"/>
    </w:r>
    <w:r w:rsidRPr="008B22C2">
      <w:rPr>
        <w:sz w:val="21"/>
        <w:szCs w:val="21"/>
      </w:rPr>
      <w:instrText>PAGE   \* MERGEFORMAT</w:instrText>
    </w:r>
    <w:r w:rsidRPr="008B22C2">
      <w:rPr>
        <w:sz w:val="21"/>
        <w:szCs w:val="21"/>
      </w:rPr>
      <w:fldChar w:fldCharType="separate"/>
    </w:r>
    <w:r w:rsidR="00A76A51" w:rsidRPr="00A76A51">
      <w:rPr>
        <w:noProof/>
        <w:sz w:val="21"/>
        <w:szCs w:val="21"/>
        <w:lang w:val="zh-CN"/>
      </w:rPr>
      <w:t>76</w:t>
    </w:r>
    <w:r w:rsidRPr="008B22C2">
      <w:rPr>
        <w:sz w:val="21"/>
        <w:szCs w:val="21"/>
      </w:rPr>
      <w:fldChar w:fldCharType="end"/>
    </w:r>
  </w:p>
  <w:p w:rsidR="003D508F" w:rsidRDefault="003D508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D12" w:rsidRDefault="009F4D12">
      <w:r>
        <w:separator/>
      </w:r>
    </w:p>
  </w:footnote>
  <w:footnote w:type="continuationSeparator" w:id="0">
    <w:p w:rsidR="009F4D12" w:rsidRDefault="009F4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8F" w:rsidRDefault="003D508F" w:rsidP="009641C8">
    <w:pPr>
      <w:pStyle w:val="a5"/>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8F" w:rsidRDefault="003D508F" w:rsidP="009641C8">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33E13A"/>
    <w:multiLevelType w:val="singleLevel"/>
    <w:tmpl w:val="CF33E13A"/>
    <w:lvl w:ilvl="0">
      <w:start w:val="5"/>
      <w:numFmt w:val="decimal"/>
      <w:suff w:val="nothing"/>
      <w:lvlText w:val="（%1）"/>
      <w:lvlJc w:val="left"/>
    </w:lvl>
  </w:abstractNum>
  <w:abstractNum w:abstractNumId="1" w15:restartNumberingAfterBreak="0">
    <w:nsid w:val="0A726003"/>
    <w:multiLevelType w:val="hybridMultilevel"/>
    <w:tmpl w:val="93D4A88A"/>
    <w:lvl w:ilvl="0" w:tplc="ACEEC906">
      <w:start w:val="1"/>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206C7BE0"/>
    <w:multiLevelType w:val="hybridMultilevel"/>
    <w:tmpl w:val="B25E38F4"/>
    <w:lvl w:ilvl="0" w:tplc="FF307A0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2973F5A"/>
    <w:multiLevelType w:val="hybridMultilevel"/>
    <w:tmpl w:val="F86A8F88"/>
    <w:lvl w:ilvl="0" w:tplc="28CCA478">
      <w:start w:val="2"/>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8408F0"/>
    <w:multiLevelType w:val="hybridMultilevel"/>
    <w:tmpl w:val="EE1892AA"/>
    <w:lvl w:ilvl="0" w:tplc="83E6AF0C">
      <w:start w:val="1"/>
      <w:numFmt w:val="decimalEnclosedParen"/>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5" w15:restartNumberingAfterBreak="0">
    <w:nsid w:val="49AF066D"/>
    <w:multiLevelType w:val="hybridMultilevel"/>
    <w:tmpl w:val="F0A820F2"/>
    <w:lvl w:ilvl="0" w:tplc="77B4C876">
      <w:start w:val="1"/>
      <w:numFmt w:val="decimalEnclosedCircle"/>
      <w:lvlText w:val="%1"/>
      <w:lvlJc w:val="left"/>
      <w:pPr>
        <w:ind w:left="814" w:hanging="36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6" w15:restartNumberingAfterBreak="0">
    <w:nsid w:val="4C66266C"/>
    <w:multiLevelType w:val="singleLevel"/>
    <w:tmpl w:val="4C66266C"/>
    <w:lvl w:ilvl="0">
      <w:start w:val="2"/>
      <w:numFmt w:val="decimal"/>
      <w:suff w:val="nothing"/>
      <w:lvlText w:val="（%1）"/>
      <w:lvlJc w:val="left"/>
    </w:lvl>
  </w:abstractNum>
  <w:abstractNum w:abstractNumId="7" w15:restartNumberingAfterBreak="0">
    <w:nsid w:val="6110657F"/>
    <w:multiLevelType w:val="hybridMultilevel"/>
    <w:tmpl w:val="6BDC3BB6"/>
    <w:lvl w:ilvl="0" w:tplc="51DA7088">
      <w:start w:val="1"/>
      <w:numFmt w:val="decimalEnclosedCircle"/>
      <w:lvlText w:val="%1"/>
      <w:lvlJc w:val="left"/>
      <w:pPr>
        <w:ind w:left="814" w:hanging="36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8" w15:restartNumberingAfterBreak="0">
    <w:nsid w:val="6BFC7F5B"/>
    <w:multiLevelType w:val="hybridMultilevel"/>
    <w:tmpl w:val="C7C8ED7A"/>
    <w:lvl w:ilvl="0" w:tplc="25F46FAE">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6E2301D6"/>
    <w:multiLevelType w:val="hybridMultilevel"/>
    <w:tmpl w:val="B8C034AE"/>
    <w:lvl w:ilvl="0" w:tplc="45263BB4">
      <w:start w:val="2"/>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AA1609"/>
    <w:multiLevelType w:val="hybridMultilevel"/>
    <w:tmpl w:val="78582E22"/>
    <w:lvl w:ilvl="0" w:tplc="8D2430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8"/>
  </w:num>
  <w:num w:numId="3">
    <w:abstractNumId w:val="3"/>
  </w:num>
  <w:num w:numId="4">
    <w:abstractNumId w:val="9"/>
  </w:num>
  <w:num w:numId="5">
    <w:abstractNumId w:val="4"/>
  </w:num>
  <w:num w:numId="6">
    <w:abstractNumId w:val="1"/>
  </w:num>
  <w:num w:numId="7">
    <w:abstractNumId w:val="2"/>
  </w:num>
  <w:num w:numId="8">
    <w:abstractNumId w:val="5"/>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22B6"/>
    <w:rsid w:val="00000325"/>
    <w:rsid w:val="000008AD"/>
    <w:rsid w:val="0000112D"/>
    <w:rsid w:val="0000154F"/>
    <w:rsid w:val="00001EEC"/>
    <w:rsid w:val="00002611"/>
    <w:rsid w:val="00002667"/>
    <w:rsid w:val="00002F5E"/>
    <w:rsid w:val="00003362"/>
    <w:rsid w:val="00003627"/>
    <w:rsid w:val="00003E28"/>
    <w:rsid w:val="00003FBF"/>
    <w:rsid w:val="00004049"/>
    <w:rsid w:val="000045F2"/>
    <w:rsid w:val="000047EB"/>
    <w:rsid w:val="0000553D"/>
    <w:rsid w:val="000056AE"/>
    <w:rsid w:val="00005787"/>
    <w:rsid w:val="00005892"/>
    <w:rsid w:val="00005C72"/>
    <w:rsid w:val="00005F0B"/>
    <w:rsid w:val="000067DE"/>
    <w:rsid w:val="000076EA"/>
    <w:rsid w:val="00007C53"/>
    <w:rsid w:val="00007CD8"/>
    <w:rsid w:val="00010352"/>
    <w:rsid w:val="00010635"/>
    <w:rsid w:val="0001090D"/>
    <w:rsid w:val="00010A4B"/>
    <w:rsid w:val="00010DCD"/>
    <w:rsid w:val="00010E3E"/>
    <w:rsid w:val="000118E2"/>
    <w:rsid w:val="00011F24"/>
    <w:rsid w:val="00012064"/>
    <w:rsid w:val="00012157"/>
    <w:rsid w:val="000131D6"/>
    <w:rsid w:val="00013556"/>
    <w:rsid w:val="00014752"/>
    <w:rsid w:val="00015255"/>
    <w:rsid w:val="0001666A"/>
    <w:rsid w:val="000169D5"/>
    <w:rsid w:val="00016A66"/>
    <w:rsid w:val="00016C5C"/>
    <w:rsid w:val="00016CD2"/>
    <w:rsid w:val="00016DEA"/>
    <w:rsid w:val="00017621"/>
    <w:rsid w:val="0001775E"/>
    <w:rsid w:val="00017766"/>
    <w:rsid w:val="0002057D"/>
    <w:rsid w:val="00020C06"/>
    <w:rsid w:val="00020C1D"/>
    <w:rsid w:val="00020FB7"/>
    <w:rsid w:val="00021779"/>
    <w:rsid w:val="00021C76"/>
    <w:rsid w:val="00021CAE"/>
    <w:rsid w:val="00021F02"/>
    <w:rsid w:val="00021FCB"/>
    <w:rsid w:val="00022AD4"/>
    <w:rsid w:val="00023138"/>
    <w:rsid w:val="00023F6B"/>
    <w:rsid w:val="0002462A"/>
    <w:rsid w:val="00024792"/>
    <w:rsid w:val="00024AFD"/>
    <w:rsid w:val="000263C2"/>
    <w:rsid w:val="00026405"/>
    <w:rsid w:val="00026A88"/>
    <w:rsid w:val="00026CDB"/>
    <w:rsid w:val="00027079"/>
    <w:rsid w:val="00027856"/>
    <w:rsid w:val="00027B2D"/>
    <w:rsid w:val="00031943"/>
    <w:rsid w:val="00031E00"/>
    <w:rsid w:val="000323A9"/>
    <w:rsid w:val="00032949"/>
    <w:rsid w:val="00032CAC"/>
    <w:rsid w:val="00032FA8"/>
    <w:rsid w:val="0003316A"/>
    <w:rsid w:val="00033C40"/>
    <w:rsid w:val="000340FC"/>
    <w:rsid w:val="00034375"/>
    <w:rsid w:val="000346C0"/>
    <w:rsid w:val="00034B44"/>
    <w:rsid w:val="00035157"/>
    <w:rsid w:val="00035169"/>
    <w:rsid w:val="00035731"/>
    <w:rsid w:val="00035AC9"/>
    <w:rsid w:val="00035D5E"/>
    <w:rsid w:val="00035ED3"/>
    <w:rsid w:val="00035FBA"/>
    <w:rsid w:val="000362B4"/>
    <w:rsid w:val="00036813"/>
    <w:rsid w:val="00036C5B"/>
    <w:rsid w:val="00036EB1"/>
    <w:rsid w:val="000378A9"/>
    <w:rsid w:val="00037CA6"/>
    <w:rsid w:val="00037EAA"/>
    <w:rsid w:val="0004077A"/>
    <w:rsid w:val="000409D4"/>
    <w:rsid w:val="00040C54"/>
    <w:rsid w:val="000412EA"/>
    <w:rsid w:val="00041B7E"/>
    <w:rsid w:val="000420E3"/>
    <w:rsid w:val="00042328"/>
    <w:rsid w:val="00043625"/>
    <w:rsid w:val="00044E5A"/>
    <w:rsid w:val="00045BF4"/>
    <w:rsid w:val="000462AD"/>
    <w:rsid w:val="00046305"/>
    <w:rsid w:val="00047440"/>
    <w:rsid w:val="00047751"/>
    <w:rsid w:val="00047A0A"/>
    <w:rsid w:val="00047FAA"/>
    <w:rsid w:val="00050129"/>
    <w:rsid w:val="00050363"/>
    <w:rsid w:val="000504FC"/>
    <w:rsid w:val="0005063B"/>
    <w:rsid w:val="00050812"/>
    <w:rsid w:val="00050D4E"/>
    <w:rsid w:val="0005124A"/>
    <w:rsid w:val="000513C1"/>
    <w:rsid w:val="00051CDA"/>
    <w:rsid w:val="00051D44"/>
    <w:rsid w:val="00051D9F"/>
    <w:rsid w:val="00051EB1"/>
    <w:rsid w:val="0005209B"/>
    <w:rsid w:val="000520CC"/>
    <w:rsid w:val="0005226E"/>
    <w:rsid w:val="00052371"/>
    <w:rsid w:val="000523D8"/>
    <w:rsid w:val="0005329E"/>
    <w:rsid w:val="00053488"/>
    <w:rsid w:val="00053685"/>
    <w:rsid w:val="000539C0"/>
    <w:rsid w:val="000539F6"/>
    <w:rsid w:val="00053C6E"/>
    <w:rsid w:val="00053C93"/>
    <w:rsid w:val="00053C94"/>
    <w:rsid w:val="000548E6"/>
    <w:rsid w:val="00054B3E"/>
    <w:rsid w:val="00054BC4"/>
    <w:rsid w:val="00055055"/>
    <w:rsid w:val="0005554A"/>
    <w:rsid w:val="000556DF"/>
    <w:rsid w:val="0005577B"/>
    <w:rsid w:val="00055784"/>
    <w:rsid w:val="00056B18"/>
    <w:rsid w:val="00056CEF"/>
    <w:rsid w:val="00056DA3"/>
    <w:rsid w:val="0005776B"/>
    <w:rsid w:val="00057B59"/>
    <w:rsid w:val="00057FBE"/>
    <w:rsid w:val="0006000E"/>
    <w:rsid w:val="000601FE"/>
    <w:rsid w:val="00060359"/>
    <w:rsid w:val="00060C45"/>
    <w:rsid w:val="00060CDB"/>
    <w:rsid w:val="00060EAA"/>
    <w:rsid w:val="0006116E"/>
    <w:rsid w:val="00061243"/>
    <w:rsid w:val="0006180F"/>
    <w:rsid w:val="00061867"/>
    <w:rsid w:val="000619F6"/>
    <w:rsid w:val="00061D1B"/>
    <w:rsid w:val="00061F16"/>
    <w:rsid w:val="00061F3F"/>
    <w:rsid w:val="00062303"/>
    <w:rsid w:val="00062374"/>
    <w:rsid w:val="00062604"/>
    <w:rsid w:val="0006279E"/>
    <w:rsid w:val="00063553"/>
    <w:rsid w:val="000636E1"/>
    <w:rsid w:val="00063D39"/>
    <w:rsid w:val="00064196"/>
    <w:rsid w:val="00064BBB"/>
    <w:rsid w:val="00064DE9"/>
    <w:rsid w:val="000654A1"/>
    <w:rsid w:val="00065971"/>
    <w:rsid w:val="000659BB"/>
    <w:rsid w:val="00066CF3"/>
    <w:rsid w:val="000672DE"/>
    <w:rsid w:val="00067A11"/>
    <w:rsid w:val="00067DC8"/>
    <w:rsid w:val="00070384"/>
    <w:rsid w:val="00070876"/>
    <w:rsid w:val="00070C9C"/>
    <w:rsid w:val="000710EA"/>
    <w:rsid w:val="000711EB"/>
    <w:rsid w:val="00071515"/>
    <w:rsid w:val="00071657"/>
    <w:rsid w:val="000719F4"/>
    <w:rsid w:val="00071A38"/>
    <w:rsid w:val="00071D85"/>
    <w:rsid w:val="0007234D"/>
    <w:rsid w:val="00072647"/>
    <w:rsid w:val="00072783"/>
    <w:rsid w:val="00072986"/>
    <w:rsid w:val="00072F02"/>
    <w:rsid w:val="00073404"/>
    <w:rsid w:val="000739E1"/>
    <w:rsid w:val="00073EAD"/>
    <w:rsid w:val="00074123"/>
    <w:rsid w:val="00074302"/>
    <w:rsid w:val="000753BF"/>
    <w:rsid w:val="000758DD"/>
    <w:rsid w:val="0007594C"/>
    <w:rsid w:val="00075C97"/>
    <w:rsid w:val="00076173"/>
    <w:rsid w:val="00076556"/>
    <w:rsid w:val="00076614"/>
    <w:rsid w:val="000767B8"/>
    <w:rsid w:val="00076A8E"/>
    <w:rsid w:val="000775FD"/>
    <w:rsid w:val="000778E8"/>
    <w:rsid w:val="00077E19"/>
    <w:rsid w:val="0008056A"/>
    <w:rsid w:val="000807DF"/>
    <w:rsid w:val="000807F2"/>
    <w:rsid w:val="00080817"/>
    <w:rsid w:val="0008173E"/>
    <w:rsid w:val="000818C9"/>
    <w:rsid w:val="00082146"/>
    <w:rsid w:val="00082220"/>
    <w:rsid w:val="0008255C"/>
    <w:rsid w:val="000827C6"/>
    <w:rsid w:val="00082C4C"/>
    <w:rsid w:val="00082CCE"/>
    <w:rsid w:val="000830A1"/>
    <w:rsid w:val="000831EA"/>
    <w:rsid w:val="00083271"/>
    <w:rsid w:val="000834BA"/>
    <w:rsid w:val="000839FD"/>
    <w:rsid w:val="00083E53"/>
    <w:rsid w:val="00084213"/>
    <w:rsid w:val="00085235"/>
    <w:rsid w:val="000854E2"/>
    <w:rsid w:val="00085F39"/>
    <w:rsid w:val="0008634C"/>
    <w:rsid w:val="00086B8A"/>
    <w:rsid w:val="00086E91"/>
    <w:rsid w:val="00087E76"/>
    <w:rsid w:val="00087E8D"/>
    <w:rsid w:val="00090384"/>
    <w:rsid w:val="00090588"/>
    <w:rsid w:val="000908C6"/>
    <w:rsid w:val="00090F7E"/>
    <w:rsid w:val="00090FB4"/>
    <w:rsid w:val="00090FEA"/>
    <w:rsid w:val="00091546"/>
    <w:rsid w:val="00091C61"/>
    <w:rsid w:val="0009259E"/>
    <w:rsid w:val="00092675"/>
    <w:rsid w:val="00092CD8"/>
    <w:rsid w:val="00093132"/>
    <w:rsid w:val="0009357D"/>
    <w:rsid w:val="00093753"/>
    <w:rsid w:val="0009395F"/>
    <w:rsid w:val="00093E49"/>
    <w:rsid w:val="000943DA"/>
    <w:rsid w:val="000946D0"/>
    <w:rsid w:val="0009497B"/>
    <w:rsid w:val="00095257"/>
    <w:rsid w:val="0009590E"/>
    <w:rsid w:val="00095924"/>
    <w:rsid w:val="00095943"/>
    <w:rsid w:val="00095CA0"/>
    <w:rsid w:val="00095FC1"/>
    <w:rsid w:val="00096252"/>
    <w:rsid w:val="000962A5"/>
    <w:rsid w:val="000962EC"/>
    <w:rsid w:val="00096ECE"/>
    <w:rsid w:val="0009768E"/>
    <w:rsid w:val="00097FE5"/>
    <w:rsid w:val="000A010B"/>
    <w:rsid w:val="000A0884"/>
    <w:rsid w:val="000A0BDC"/>
    <w:rsid w:val="000A134A"/>
    <w:rsid w:val="000A1471"/>
    <w:rsid w:val="000A20C2"/>
    <w:rsid w:val="000A2A8B"/>
    <w:rsid w:val="000A313E"/>
    <w:rsid w:val="000A3461"/>
    <w:rsid w:val="000A4B5D"/>
    <w:rsid w:val="000A4DFE"/>
    <w:rsid w:val="000A4F74"/>
    <w:rsid w:val="000A5238"/>
    <w:rsid w:val="000A5A0D"/>
    <w:rsid w:val="000A5FC6"/>
    <w:rsid w:val="000A634E"/>
    <w:rsid w:val="000A664B"/>
    <w:rsid w:val="000A7091"/>
    <w:rsid w:val="000A74E3"/>
    <w:rsid w:val="000A76B0"/>
    <w:rsid w:val="000A7BD3"/>
    <w:rsid w:val="000A7E95"/>
    <w:rsid w:val="000B0955"/>
    <w:rsid w:val="000B0BE2"/>
    <w:rsid w:val="000B15F4"/>
    <w:rsid w:val="000B1BB2"/>
    <w:rsid w:val="000B1C95"/>
    <w:rsid w:val="000B2B49"/>
    <w:rsid w:val="000B2C3E"/>
    <w:rsid w:val="000B2D19"/>
    <w:rsid w:val="000B3091"/>
    <w:rsid w:val="000B33B6"/>
    <w:rsid w:val="000B376B"/>
    <w:rsid w:val="000B3FF6"/>
    <w:rsid w:val="000B4084"/>
    <w:rsid w:val="000B42B5"/>
    <w:rsid w:val="000B456E"/>
    <w:rsid w:val="000B46C8"/>
    <w:rsid w:val="000B47A8"/>
    <w:rsid w:val="000B4842"/>
    <w:rsid w:val="000B4ACC"/>
    <w:rsid w:val="000B4F46"/>
    <w:rsid w:val="000B5203"/>
    <w:rsid w:val="000B5C14"/>
    <w:rsid w:val="000B60D3"/>
    <w:rsid w:val="000B61CD"/>
    <w:rsid w:val="000B6378"/>
    <w:rsid w:val="000B681E"/>
    <w:rsid w:val="000B693E"/>
    <w:rsid w:val="000B6DC8"/>
    <w:rsid w:val="000B6FDB"/>
    <w:rsid w:val="000B7039"/>
    <w:rsid w:val="000B76F6"/>
    <w:rsid w:val="000B7720"/>
    <w:rsid w:val="000B7FA2"/>
    <w:rsid w:val="000C00CE"/>
    <w:rsid w:val="000C044C"/>
    <w:rsid w:val="000C099C"/>
    <w:rsid w:val="000C0B06"/>
    <w:rsid w:val="000C0BCA"/>
    <w:rsid w:val="000C0D8D"/>
    <w:rsid w:val="000C0EC6"/>
    <w:rsid w:val="000C0FA9"/>
    <w:rsid w:val="000C1376"/>
    <w:rsid w:val="000C19F7"/>
    <w:rsid w:val="000C24B5"/>
    <w:rsid w:val="000C3380"/>
    <w:rsid w:val="000C35DF"/>
    <w:rsid w:val="000C391F"/>
    <w:rsid w:val="000C39B5"/>
    <w:rsid w:val="000C3AD2"/>
    <w:rsid w:val="000C3D3B"/>
    <w:rsid w:val="000C59D3"/>
    <w:rsid w:val="000C5C0A"/>
    <w:rsid w:val="000C6266"/>
    <w:rsid w:val="000C6369"/>
    <w:rsid w:val="000C66C9"/>
    <w:rsid w:val="000C6E52"/>
    <w:rsid w:val="000C713F"/>
    <w:rsid w:val="000C7C6E"/>
    <w:rsid w:val="000C7E05"/>
    <w:rsid w:val="000D02C1"/>
    <w:rsid w:val="000D07E5"/>
    <w:rsid w:val="000D1716"/>
    <w:rsid w:val="000D1AE0"/>
    <w:rsid w:val="000D1B03"/>
    <w:rsid w:val="000D1EDC"/>
    <w:rsid w:val="000D28D2"/>
    <w:rsid w:val="000D2EA7"/>
    <w:rsid w:val="000D332F"/>
    <w:rsid w:val="000D3D4C"/>
    <w:rsid w:val="000D3F13"/>
    <w:rsid w:val="000D4109"/>
    <w:rsid w:val="000D41E9"/>
    <w:rsid w:val="000D4284"/>
    <w:rsid w:val="000D4B9A"/>
    <w:rsid w:val="000D51AC"/>
    <w:rsid w:val="000D521F"/>
    <w:rsid w:val="000D5531"/>
    <w:rsid w:val="000D57D8"/>
    <w:rsid w:val="000D57E0"/>
    <w:rsid w:val="000D5ABE"/>
    <w:rsid w:val="000D62B7"/>
    <w:rsid w:val="000D6343"/>
    <w:rsid w:val="000D69A8"/>
    <w:rsid w:val="000D6E35"/>
    <w:rsid w:val="000D70CB"/>
    <w:rsid w:val="000D70FD"/>
    <w:rsid w:val="000D73A0"/>
    <w:rsid w:val="000D767B"/>
    <w:rsid w:val="000D782A"/>
    <w:rsid w:val="000E16EA"/>
    <w:rsid w:val="000E1975"/>
    <w:rsid w:val="000E204E"/>
    <w:rsid w:val="000E20E1"/>
    <w:rsid w:val="000E2311"/>
    <w:rsid w:val="000E23BA"/>
    <w:rsid w:val="000E2460"/>
    <w:rsid w:val="000E259B"/>
    <w:rsid w:val="000E2952"/>
    <w:rsid w:val="000E2D29"/>
    <w:rsid w:val="000E2E70"/>
    <w:rsid w:val="000E36E3"/>
    <w:rsid w:val="000E3BF9"/>
    <w:rsid w:val="000E4A66"/>
    <w:rsid w:val="000E51E2"/>
    <w:rsid w:val="000E535E"/>
    <w:rsid w:val="000E54C5"/>
    <w:rsid w:val="000E5665"/>
    <w:rsid w:val="000E5E1B"/>
    <w:rsid w:val="000E6C00"/>
    <w:rsid w:val="000E7CFA"/>
    <w:rsid w:val="000F020C"/>
    <w:rsid w:val="000F10A2"/>
    <w:rsid w:val="000F12ED"/>
    <w:rsid w:val="000F15E4"/>
    <w:rsid w:val="000F18F0"/>
    <w:rsid w:val="000F1980"/>
    <w:rsid w:val="000F21B4"/>
    <w:rsid w:val="000F331F"/>
    <w:rsid w:val="000F33AF"/>
    <w:rsid w:val="000F3919"/>
    <w:rsid w:val="000F3B66"/>
    <w:rsid w:val="000F4519"/>
    <w:rsid w:val="000F472C"/>
    <w:rsid w:val="000F52B6"/>
    <w:rsid w:val="000F5400"/>
    <w:rsid w:val="000F5B51"/>
    <w:rsid w:val="000F5FCE"/>
    <w:rsid w:val="000F6010"/>
    <w:rsid w:val="000F681C"/>
    <w:rsid w:val="000F69A3"/>
    <w:rsid w:val="000F6B2A"/>
    <w:rsid w:val="000F6EB6"/>
    <w:rsid w:val="000F7664"/>
    <w:rsid w:val="000F768B"/>
    <w:rsid w:val="000F7702"/>
    <w:rsid w:val="000F7BB4"/>
    <w:rsid w:val="000F7FE0"/>
    <w:rsid w:val="0010007A"/>
    <w:rsid w:val="00100E2B"/>
    <w:rsid w:val="00100FD2"/>
    <w:rsid w:val="0010121F"/>
    <w:rsid w:val="0010123A"/>
    <w:rsid w:val="00101568"/>
    <w:rsid w:val="0010180F"/>
    <w:rsid w:val="0010235E"/>
    <w:rsid w:val="00102450"/>
    <w:rsid w:val="00102FDE"/>
    <w:rsid w:val="0010303B"/>
    <w:rsid w:val="0010318E"/>
    <w:rsid w:val="00103648"/>
    <w:rsid w:val="001037B8"/>
    <w:rsid w:val="00103CA8"/>
    <w:rsid w:val="001040D0"/>
    <w:rsid w:val="0010425E"/>
    <w:rsid w:val="00104795"/>
    <w:rsid w:val="00104911"/>
    <w:rsid w:val="00105129"/>
    <w:rsid w:val="00105191"/>
    <w:rsid w:val="0010525D"/>
    <w:rsid w:val="0010588B"/>
    <w:rsid w:val="00105C55"/>
    <w:rsid w:val="00105CAD"/>
    <w:rsid w:val="00105D2A"/>
    <w:rsid w:val="00106060"/>
    <w:rsid w:val="0010653C"/>
    <w:rsid w:val="0010665B"/>
    <w:rsid w:val="00106BD7"/>
    <w:rsid w:val="00106D92"/>
    <w:rsid w:val="001071E5"/>
    <w:rsid w:val="001100DC"/>
    <w:rsid w:val="001101D5"/>
    <w:rsid w:val="001105E8"/>
    <w:rsid w:val="0011061B"/>
    <w:rsid w:val="00110DAA"/>
    <w:rsid w:val="001110EA"/>
    <w:rsid w:val="00111E85"/>
    <w:rsid w:val="00111F08"/>
    <w:rsid w:val="00112435"/>
    <w:rsid w:val="00112BD7"/>
    <w:rsid w:val="00113A33"/>
    <w:rsid w:val="00113CC3"/>
    <w:rsid w:val="00113DC7"/>
    <w:rsid w:val="00113E5E"/>
    <w:rsid w:val="001141DE"/>
    <w:rsid w:val="001143E5"/>
    <w:rsid w:val="00114511"/>
    <w:rsid w:val="00114531"/>
    <w:rsid w:val="00114A41"/>
    <w:rsid w:val="001151A2"/>
    <w:rsid w:val="00115613"/>
    <w:rsid w:val="0011584F"/>
    <w:rsid w:val="001163F0"/>
    <w:rsid w:val="0011651E"/>
    <w:rsid w:val="0011657D"/>
    <w:rsid w:val="00116BD3"/>
    <w:rsid w:val="00117003"/>
    <w:rsid w:val="00117617"/>
    <w:rsid w:val="00117DF4"/>
    <w:rsid w:val="0012012B"/>
    <w:rsid w:val="00120264"/>
    <w:rsid w:val="00120300"/>
    <w:rsid w:val="00120353"/>
    <w:rsid w:val="00120852"/>
    <w:rsid w:val="00120FA2"/>
    <w:rsid w:val="001215BE"/>
    <w:rsid w:val="0012176A"/>
    <w:rsid w:val="00121955"/>
    <w:rsid w:val="00121EA7"/>
    <w:rsid w:val="001220E8"/>
    <w:rsid w:val="001222E9"/>
    <w:rsid w:val="00122B7A"/>
    <w:rsid w:val="00122ED1"/>
    <w:rsid w:val="00122F45"/>
    <w:rsid w:val="00123C37"/>
    <w:rsid w:val="00123CC7"/>
    <w:rsid w:val="00124BC0"/>
    <w:rsid w:val="00125152"/>
    <w:rsid w:val="0012531F"/>
    <w:rsid w:val="00125648"/>
    <w:rsid w:val="001256BE"/>
    <w:rsid w:val="0012581F"/>
    <w:rsid w:val="0012592C"/>
    <w:rsid w:val="00125969"/>
    <w:rsid w:val="00126248"/>
    <w:rsid w:val="0012651C"/>
    <w:rsid w:val="001266F5"/>
    <w:rsid w:val="00126EED"/>
    <w:rsid w:val="00127471"/>
    <w:rsid w:val="001277A2"/>
    <w:rsid w:val="001277FE"/>
    <w:rsid w:val="00127CC9"/>
    <w:rsid w:val="00130384"/>
    <w:rsid w:val="00130499"/>
    <w:rsid w:val="001304ED"/>
    <w:rsid w:val="00130520"/>
    <w:rsid w:val="0013081A"/>
    <w:rsid w:val="001308F8"/>
    <w:rsid w:val="00130A88"/>
    <w:rsid w:val="00130C68"/>
    <w:rsid w:val="0013105F"/>
    <w:rsid w:val="001310E3"/>
    <w:rsid w:val="00131384"/>
    <w:rsid w:val="001318DD"/>
    <w:rsid w:val="00131EB3"/>
    <w:rsid w:val="0013205B"/>
    <w:rsid w:val="00132617"/>
    <w:rsid w:val="00132EE7"/>
    <w:rsid w:val="001333BD"/>
    <w:rsid w:val="001337E4"/>
    <w:rsid w:val="001338CF"/>
    <w:rsid w:val="00133A37"/>
    <w:rsid w:val="00133E06"/>
    <w:rsid w:val="00133E8F"/>
    <w:rsid w:val="00133EC8"/>
    <w:rsid w:val="0013495A"/>
    <w:rsid w:val="00134C56"/>
    <w:rsid w:val="00134E58"/>
    <w:rsid w:val="00134FD6"/>
    <w:rsid w:val="0013551E"/>
    <w:rsid w:val="0013562C"/>
    <w:rsid w:val="00135A90"/>
    <w:rsid w:val="001365E8"/>
    <w:rsid w:val="0013696A"/>
    <w:rsid w:val="00136B8D"/>
    <w:rsid w:val="00136ED9"/>
    <w:rsid w:val="00137527"/>
    <w:rsid w:val="00140233"/>
    <w:rsid w:val="00140545"/>
    <w:rsid w:val="001408DA"/>
    <w:rsid w:val="00140CA0"/>
    <w:rsid w:val="00140F49"/>
    <w:rsid w:val="001416A9"/>
    <w:rsid w:val="00141956"/>
    <w:rsid w:val="00141C96"/>
    <w:rsid w:val="00142451"/>
    <w:rsid w:val="00142483"/>
    <w:rsid w:val="001424BE"/>
    <w:rsid w:val="001424C7"/>
    <w:rsid w:val="001427AC"/>
    <w:rsid w:val="0014281A"/>
    <w:rsid w:val="00142C09"/>
    <w:rsid w:val="00142E11"/>
    <w:rsid w:val="00142F3F"/>
    <w:rsid w:val="00143383"/>
    <w:rsid w:val="0014338F"/>
    <w:rsid w:val="001436FA"/>
    <w:rsid w:val="00144060"/>
    <w:rsid w:val="001442B3"/>
    <w:rsid w:val="001442BD"/>
    <w:rsid w:val="0014450B"/>
    <w:rsid w:val="0014498B"/>
    <w:rsid w:val="00144A68"/>
    <w:rsid w:val="00144ACC"/>
    <w:rsid w:val="00144AE5"/>
    <w:rsid w:val="00144B00"/>
    <w:rsid w:val="00144E38"/>
    <w:rsid w:val="0014523A"/>
    <w:rsid w:val="00145319"/>
    <w:rsid w:val="00145482"/>
    <w:rsid w:val="001455D7"/>
    <w:rsid w:val="0014579F"/>
    <w:rsid w:val="0014584B"/>
    <w:rsid w:val="00145BB1"/>
    <w:rsid w:val="00146454"/>
    <w:rsid w:val="00146F2D"/>
    <w:rsid w:val="00146F58"/>
    <w:rsid w:val="001474D4"/>
    <w:rsid w:val="0014754C"/>
    <w:rsid w:val="001476F6"/>
    <w:rsid w:val="00147893"/>
    <w:rsid w:val="001478E5"/>
    <w:rsid w:val="00150345"/>
    <w:rsid w:val="00150B72"/>
    <w:rsid w:val="0015161E"/>
    <w:rsid w:val="001516C7"/>
    <w:rsid w:val="00151CFF"/>
    <w:rsid w:val="00151FB4"/>
    <w:rsid w:val="00152BB1"/>
    <w:rsid w:val="00152D51"/>
    <w:rsid w:val="001531F6"/>
    <w:rsid w:val="001532D2"/>
    <w:rsid w:val="001532E2"/>
    <w:rsid w:val="0015342F"/>
    <w:rsid w:val="00153497"/>
    <w:rsid w:val="00153878"/>
    <w:rsid w:val="00153879"/>
    <w:rsid w:val="0015416F"/>
    <w:rsid w:val="00154EC5"/>
    <w:rsid w:val="00155388"/>
    <w:rsid w:val="00155A4F"/>
    <w:rsid w:val="00155C19"/>
    <w:rsid w:val="00155C94"/>
    <w:rsid w:val="00156248"/>
    <w:rsid w:val="00156366"/>
    <w:rsid w:val="00156685"/>
    <w:rsid w:val="001566D5"/>
    <w:rsid w:val="00157056"/>
    <w:rsid w:val="00157695"/>
    <w:rsid w:val="001600D6"/>
    <w:rsid w:val="0016027B"/>
    <w:rsid w:val="00160355"/>
    <w:rsid w:val="001603DC"/>
    <w:rsid w:val="001608B1"/>
    <w:rsid w:val="0016091F"/>
    <w:rsid w:val="00160AFB"/>
    <w:rsid w:val="00160EC6"/>
    <w:rsid w:val="00161124"/>
    <w:rsid w:val="00161189"/>
    <w:rsid w:val="00161A6B"/>
    <w:rsid w:val="00161E2F"/>
    <w:rsid w:val="00161F4B"/>
    <w:rsid w:val="00162274"/>
    <w:rsid w:val="0016275F"/>
    <w:rsid w:val="001634FE"/>
    <w:rsid w:val="001638B0"/>
    <w:rsid w:val="00163B37"/>
    <w:rsid w:val="00165454"/>
    <w:rsid w:val="0016548F"/>
    <w:rsid w:val="00165910"/>
    <w:rsid w:val="00165C19"/>
    <w:rsid w:val="001663D0"/>
    <w:rsid w:val="0016665D"/>
    <w:rsid w:val="00166FE3"/>
    <w:rsid w:val="001671E6"/>
    <w:rsid w:val="00167236"/>
    <w:rsid w:val="001673B9"/>
    <w:rsid w:val="001675BE"/>
    <w:rsid w:val="00167765"/>
    <w:rsid w:val="00167C0A"/>
    <w:rsid w:val="00170CE1"/>
    <w:rsid w:val="00171C06"/>
    <w:rsid w:val="00171C24"/>
    <w:rsid w:val="0017205F"/>
    <w:rsid w:val="0017221E"/>
    <w:rsid w:val="001724F7"/>
    <w:rsid w:val="001725B9"/>
    <w:rsid w:val="00172DD2"/>
    <w:rsid w:val="00172EB2"/>
    <w:rsid w:val="001731E7"/>
    <w:rsid w:val="001733C7"/>
    <w:rsid w:val="00173478"/>
    <w:rsid w:val="00173885"/>
    <w:rsid w:val="001739F7"/>
    <w:rsid w:val="00174023"/>
    <w:rsid w:val="00174285"/>
    <w:rsid w:val="001744C9"/>
    <w:rsid w:val="00174521"/>
    <w:rsid w:val="00175F34"/>
    <w:rsid w:val="00176046"/>
    <w:rsid w:val="0017662B"/>
    <w:rsid w:val="00176C3E"/>
    <w:rsid w:val="00177254"/>
    <w:rsid w:val="001774B7"/>
    <w:rsid w:val="001775BB"/>
    <w:rsid w:val="00177E25"/>
    <w:rsid w:val="0018042F"/>
    <w:rsid w:val="00180785"/>
    <w:rsid w:val="001809D8"/>
    <w:rsid w:val="001810B2"/>
    <w:rsid w:val="00181C50"/>
    <w:rsid w:val="00181D3F"/>
    <w:rsid w:val="00182537"/>
    <w:rsid w:val="0018253D"/>
    <w:rsid w:val="001833F2"/>
    <w:rsid w:val="00183D95"/>
    <w:rsid w:val="00183F02"/>
    <w:rsid w:val="0018433C"/>
    <w:rsid w:val="00184D79"/>
    <w:rsid w:val="0018596C"/>
    <w:rsid w:val="00185C51"/>
    <w:rsid w:val="00185FE3"/>
    <w:rsid w:val="00186062"/>
    <w:rsid w:val="001860CD"/>
    <w:rsid w:val="001864B5"/>
    <w:rsid w:val="00186563"/>
    <w:rsid w:val="00186619"/>
    <w:rsid w:val="001866F6"/>
    <w:rsid w:val="00186DC4"/>
    <w:rsid w:val="00186EFD"/>
    <w:rsid w:val="0018748E"/>
    <w:rsid w:val="0018756C"/>
    <w:rsid w:val="0018765A"/>
    <w:rsid w:val="0018771C"/>
    <w:rsid w:val="00187C9B"/>
    <w:rsid w:val="00187F8D"/>
    <w:rsid w:val="001900C8"/>
    <w:rsid w:val="00190C08"/>
    <w:rsid w:val="0019113D"/>
    <w:rsid w:val="001912D2"/>
    <w:rsid w:val="001913CC"/>
    <w:rsid w:val="001915CA"/>
    <w:rsid w:val="001918FA"/>
    <w:rsid w:val="001919DB"/>
    <w:rsid w:val="00191CC7"/>
    <w:rsid w:val="00192452"/>
    <w:rsid w:val="00193A6B"/>
    <w:rsid w:val="00193A86"/>
    <w:rsid w:val="00193B22"/>
    <w:rsid w:val="00193FE3"/>
    <w:rsid w:val="00194122"/>
    <w:rsid w:val="001944D2"/>
    <w:rsid w:val="001947A9"/>
    <w:rsid w:val="00194E42"/>
    <w:rsid w:val="001952DF"/>
    <w:rsid w:val="0019540E"/>
    <w:rsid w:val="001958E6"/>
    <w:rsid w:val="00195D57"/>
    <w:rsid w:val="001961A0"/>
    <w:rsid w:val="00196305"/>
    <w:rsid w:val="00196BF9"/>
    <w:rsid w:val="00197052"/>
    <w:rsid w:val="00197232"/>
    <w:rsid w:val="0019735D"/>
    <w:rsid w:val="00197398"/>
    <w:rsid w:val="00197A2A"/>
    <w:rsid w:val="00197FBD"/>
    <w:rsid w:val="001A006F"/>
    <w:rsid w:val="001A0357"/>
    <w:rsid w:val="001A0656"/>
    <w:rsid w:val="001A0D44"/>
    <w:rsid w:val="001A128D"/>
    <w:rsid w:val="001A162E"/>
    <w:rsid w:val="001A1730"/>
    <w:rsid w:val="001A17D1"/>
    <w:rsid w:val="001A22B0"/>
    <w:rsid w:val="001A26E9"/>
    <w:rsid w:val="001A3649"/>
    <w:rsid w:val="001A3F71"/>
    <w:rsid w:val="001A48B0"/>
    <w:rsid w:val="001A48EC"/>
    <w:rsid w:val="001A499F"/>
    <w:rsid w:val="001A4B68"/>
    <w:rsid w:val="001A5101"/>
    <w:rsid w:val="001A5263"/>
    <w:rsid w:val="001A5499"/>
    <w:rsid w:val="001A5733"/>
    <w:rsid w:val="001A5B0E"/>
    <w:rsid w:val="001A6116"/>
    <w:rsid w:val="001A6D0A"/>
    <w:rsid w:val="001A6D5A"/>
    <w:rsid w:val="001A6EF8"/>
    <w:rsid w:val="001A7ABA"/>
    <w:rsid w:val="001A7F07"/>
    <w:rsid w:val="001A7FF0"/>
    <w:rsid w:val="001B0F38"/>
    <w:rsid w:val="001B1009"/>
    <w:rsid w:val="001B115F"/>
    <w:rsid w:val="001B1299"/>
    <w:rsid w:val="001B1789"/>
    <w:rsid w:val="001B1802"/>
    <w:rsid w:val="001B226F"/>
    <w:rsid w:val="001B26BC"/>
    <w:rsid w:val="001B2824"/>
    <w:rsid w:val="001B282F"/>
    <w:rsid w:val="001B2FF6"/>
    <w:rsid w:val="001B37EE"/>
    <w:rsid w:val="001B41FF"/>
    <w:rsid w:val="001B4605"/>
    <w:rsid w:val="001B496B"/>
    <w:rsid w:val="001B4C34"/>
    <w:rsid w:val="001B50DA"/>
    <w:rsid w:val="001B532F"/>
    <w:rsid w:val="001B5B45"/>
    <w:rsid w:val="001B5E85"/>
    <w:rsid w:val="001B63BB"/>
    <w:rsid w:val="001B70D6"/>
    <w:rsid w:val="001B74C4"/>
    <w:rsid w:val="001C0687"/>
    <w:rsid w:val="001C07D5"/>
    <w:rsid w:val="001C0B1B"/>
    <w:rsid w:val="001C0CE4"/>
    <w:rsid w:val="001C1618"/>
    <w:rsid w:val="001C1651"/>
    <w:rsid w:val="001C166F"/>
    <w:rsid w:val="001C17E5"/>
    <w:rsid w:val="001C1971"/>
    <w:rsid w:val="001C1AF1"/>
    <w:rsid w:val="001C1F9B"/>
    <w:rsid w:val="001C2356"/>
    <w:rsid w:val="001C243A"/>
    <w:rsid w:val="001C2803"/>
    <w:rsid w:val="001C289E"/>
    <w:rsid w:val="001C2C55"/>
    <w:rsid w:val="001C2CA8"/>
    <w:rsid w:val="001C3066"/>
    <w:rsid w:val="001C312F"/>
    <w:rsid w:val="001C3216"/>
    <w:rsid w:val="001C33C6"/>
    <w:rsid w:val="001C358D"/>
    <w:rsid w:val="001C4F79"/>
    <w:rsid w:val="001C5463"/>
    <w:rsid w:val="001C5764"/>
    <w:rsid w:val="001C5CC1"/>
    <w:rsid w:val="001C5D58"/>
    <w:rsid w:val="001C6CB5"/>
    <w:rsid w:val="001C7399"/>
    <w:rsid w:val="001C7999"/>
    <w:rsid w:val="001D0237"/>
    <w:rsid w:val="001D0847"/>
    <w:rsid w:val="001D0B30"/>
    <w:rsid w:val="001D1D58"/>
    <w:rsid w:val="001D22C2"/>
    <w:rsid w:val="001D35DC"/>
    <w:rsid w:val="001D3861"/>
    <w:rsid w:val="001D3C71"/>
    <w:rsid w:val="001D3F4E"/>
    <w:rsid w:val="001D43E4"/>
    <w:rsid w:val="001D5203"/>
    <w:rsid w:val="001D5279"/>
    <w:rsid w:val="001D5651"/>
    <w:rsid w:val="001D5735"/>
    <w:rsid w:val="001D59B3"/>
    <w:rsid w:val="001D6009"/>
    <w:rsid w:val="001D728F"/>
    <w:rsid w:val="001D77F8"/>
    <w:rsid w:val="001D78B7"/>
    <w:rsid w:val="001D7AB6"/>
    <w:rsid w:val="001D7FA2"/>
    <w:rsid w:val="001E0206"/>
    <w:rsid w:val="001E0213"/>
    <w:rsid w:val="001E0F97"/>
    <w:rsid w:val="001E1026"/>
    <w:rsid w:val="001E10DF"/>
    <w:rsid w:val="001E1580"/>
    <w:rsid w:val="001E1B98"/>
    <w:rsid w:val="001E1C38"/>
    <w:rsid w:val="001E1CBB"/>
    <w:rsid w:val="001E1D7A"/>
    <w:rsid w:val="001E210C"/>
    <w:rsid w:val="001E26F2"/>
    <w:rsid w:val="001E2C6C"/>
    <w:rsid w:val="001E2D09"/>
    <w:rsid w:val="001E3518"/>
    <w:rsid w:val="001E3542"/>
    <w:rsid w:val="001E3721"/>
    <w:rsid w:val="001E3977"/>
    <w:rsid w:val="001E39F7"/>
    <w:rsid w:val="001E3DA5"/>
    <w:rsid w:val="001E41A1"/>
    <w:rsid w:val="001E4449"/>
    <w:rsid w:val="001E473D"/>
    <w:rsid w:val="001E479D"/>
    <w:rsid w:val="001E52B3"/>
    <w:rsid w:val="001E543F"/>
    <w:rsid w:val="001E6289"/>
    <w:rsid w:val="001E6441"/>
    <w:rsid w:val="001E658C"/>
    <w:rsid w:val="001E6702"/>
    <w:rsid w:val="001E7BE8"/>
    <w:rsid w:val="001E7BF1"/>
    <w:rsid w:val="001E7DA5"/>
    <w:rsid w:val="001E7E9E"/>
    <w:rsid w:val="001F126A"/>
    <w:rsid w:val="001F1356"/>
    <w:rsid w:val="001F1815"/>
    <w:rsid w:val="001F187B"/>
    <w:rsid w:val="001F18A4"/>
    <w:rsid w:val="001F1AD4"/>
    <w:rsid w:val="001F230C"/>
    <w:rsid w:val="001F235B"/>
    <w:rsid w:val="001F249F"/>
    <w:rsid w:val="001F2574"/>
    <w:rsid w:val="001F29D8"/>
    <w:rsid w:val="001F2DAA"/>
    <w:rsid w:val="001F2E46"/>
    <w:rsid w:val="001F30AF"/>
    <w:rsid w:val="001F3B60"/>
    <w:rsid w:val="001F5368"/>
    <w:rsid w:val="001F54BC"/>
    <w:rsid w:val="001F5563"/>
    <w:rsid w:val="001F5C8A"/>
    <w:rsid w:val="001F5F5D"/>
    <w:rsid w:val="001F60A5"/>
    <w:rsid w:val="001F60E5"/>
    <w:rsid w:val="001F631C"/>
    <w:rsid w:val="001F6BE3"/>
    <w:rsid w:val="001F76D0"/>
    <w:rsid w:val="001F78CC"/>
    <w:rsid w:val="001F7B4D"/>
    <w:rsid w:val="00200075"/>
    <w:rsid w:val="002000EF"/>
    <w:rsid w:val="00201A39"/>
    <w:rsid w:val="00201B7D"/>
    <w:rsid w:val="00201F0D"/>
    <w:rsid w:val="0020289B"/>
    <w:rsid w:val="002030F0"/>
    <w:rsid w:val="00203143"/>
    <w:rsid w:val="00203D83"/>
    <w:rsid w:val="00203DD7"/>
    <w:rsid w:val="00204155"/>
    <w:rsid w:val="00204397"/>
    <w:rsid w:val="002044EA"/>
    <w:rsid w:val="002046AA"/>
    <w:rsid w:val="00205AC8"/>
    <w:rsid w:val="00205BEB"/>
    <w:rsid w:val="00206150"/>
    <w:rsid w:val="00206B84"/>
    <w:rsid w:val="002072A2"/>
    <w:rsid w:val="00207ABE"/>
    <w:rsid w:val="00210BD3"/>
    <w:rsid w:val="00210E1C"/>
    <w:rsid w:val="00211168"/>
    <w:rsid w:val="00211E8A"/>
    <w:rsid w:val="00212436"/>
    <w:rsid w:val="00212B73"/>
    <w:rsid w:val="00212BA4"/>
    <w:rsid w:val="00213169"/>
    <w:rsid w:val="002136A2"/>
    <w:rsid w:val="0021382F"/>
    <w:rsid w:val="00214A52"/>
    <w:rsid w:val="00214A87"/>
    <w:rsid w:val="00214F62"/>
    <w:rsid w:val="00215A48"/>
    <w:rsid w:val="00215C25"/>
    <w:rsid w:val="00215CA2"/>
    <w:rsid w:val="00215D2B"/>
    <w:rsid w:val="00215E7B"/>
    <w:rsid w:val="00215F97"/>
    <w:rsid w:val="002160BF"/>
    <w:rsid w:val="00216333"/>
    <w:rsid w:val="002164C7"/>
    <w:rsid w:val="00216ADD"/>
    <w:rsid w:val="002175EA"/>
    <w:rsid w:val="00217D41"/>
    <w:rsid w:val="00217D83"/>
    <w:rsid w:val="00217F36"/>
    <w:rsid w:val="00220036"/>
    <w:rsid w:val="002205FC"/>
    <w:rsid w:val="00220C09"/>
    <w:rsid w:val="00221A70"/>
    <w:rsid w:val="00221B2B"/>
    <w:rsid w:val="00221CA6"/>
    <w:rsid w:val="00221F03"/>
    <w:rsid w:val="0022238F"/>
    <w:rsid w:val="0022280B"/>
    <w:rsid w:val="00222958"/>
    <w:rsid w:val="0022299A"/>
    <w:rsid w:val="00224705"/>
    <w:rsid w:val="00224724"/>
    <w:rsid w:val="0022536C"/>
    <w:rsid w:val="002257D2"/>
    <w:rsid w:val="00227B47"/>
    <w:rsid w:val="002304FD"/>
    <w:rsid w:val="0023055F"/>
    <w:rsid w:val="00230943"/>
    <w:rsid w:val="00230FAD"/>
    <w:rsid w:val="0023132A"/>
    <w:rsid w:val="0023223B"/>
    <w:rsid w:val="00232ABD"/>
    <w:rsid w:val="00232FD3"/>
    <w:rsid w:val="002332A9"/>
    <w:rsid w:val="00233418"/>
    <w:rsid w:val="0023372B"/>
    <w:rsid w:val="00233FAE"/>
    <w:rsid w:val="00234868"/>
    <w:rsid w:val="00234921"/>
    <w:rsid w:val="002349C3"/>
    <w:rsid w:val="002350E1"/>
    <w:rsid w:val="00235621"/>
    <w:rsid w:val="00235624"/>
    <w:rsid w:val="00235654"/>
    <w:rsid w:val="00235908"/>
    <w:rsid w:val="00235D40"/>
    <w:rsid w:val="00236843"/>
    <w:rsid w:val="00236E5E"/>
    <w:rsid w:val="002371CE"/>
    <w:rsid w:val="0023751A"/>
    <w:rsid w:val="00237751"/>
    <w:rsid w:val="00237766"/>
    <w:rsid w:val="00237908"/>
    <w:rsid w:val="00237C6E"/>
    <w:rsid w:val="00237EB8"/>
    <w:rsid w:val="00240E77"/>
    <w:rsid w:val="0024271A"/>
    <w:rsid w:val="002429C9"/>
    <w:rsid w:val="00243767"/>
    <w:rsid w:val="00243919"/>
    <w:rsid w:val="00244238"/>
    <w:rsid w:val="00244272"/>
    <w:rsid w:val="00244952"/>
    <w:rsid w:val="00244A60"/>
    <w:rsid w:val="00244D12"/>
    <w:rsid w:val="0024581E"/>
    <w:rsid w:val="002462DB"/>
    <w:rsid w:val="002462EB"/>
    <w:rsid w:val="0024706E"/>
    <w:rsid w:val="00247089"/>
    <w:rsid w:val="0024753F"/>
    <w:rsid w:val="00247580"/>
    <w:rsid w:val="00247854"/>
    <w:rsid w:val="00247C8E"/>
    <w:rsid w:val="002501A7"/>
    <w:rsid w:val="002502CE"/>
    <w:rsid w:val="002505F5"/>
    <w:rsid w:val="002506A5"/>
    <w:rsid w:val="00250764"/>
    <w:rsid w:val="0025093A"/>
    <w:rsid w:val="00250C24"/>
    <w:rsid w:val="002510C3"/>
    <w:rsid w:val="002515C0"/>
    <w:rsid w:val="00251682"/>
    <w:rsid w:val="002517FD"/>
    <w:rsid w:val="00251E1D"/>
    <w:rsid w:val="00251FEA"/>
    <w:rsid w:val="0025259F"/>
    <w:rsid w:val="0025264F"/>
    <w:rsid w:val="00252661"/>
    <w:rsid w:val="00252807"/>
    <w:rsid w:val="00252844"/>
    <w:rsid w:val="00252F41"/>
    <w:rsid w:val="00253563"/>
    <w:rsid w:val="002540BA"/>
    <w:rsid w:val="00254518"/>
    <w:rsid w:val="00254FE7"/>
    <w:rsid w:val="002554C7"/>
    <w:rsid w:val="00255744"/>
    <w:rsid w:val="00255841"/>
    <w:rsid w:val="00255973"/>
    <w:rsid w:val="00255B19"/>
    <w:rsid w:val="002560E9"/>
    <w:rsid w:val="00256963"/>
    <w:rsid w:val="00256CDE"/>
    <w:rsid w:val="00256ED9"/>
    <w:rsid w:val="0025766C"/>
    <w:rsid w:val="002578F3"/>
    <w:rsid w:val="00257D87"/>
    <w:rsid w:val="00260047"/>
    <w:rsid w:val="00260206"/>
    <w:rsid w:val="002602FC"/>
    <w:rsid w:val="00260947"/>
    <w:rsid w:val="00260B20"/>
    <w:rsid w:val="00261320"/>
    <w:rsid w:val="00261C8C"/>
    <w:rsid w:val="00262506"/>
    <w:rsid w:val="002625BF"/>
    <w:rsid w:val="00262940"/>
    <w:rsid w:val="00262CD7"/>
    <w:rsid w:val="00263AFC"/>
    <w:rsid w:val="00263EC4"/>
    <w:rsid w:val="00264271"/>
    <w:rsid w:val="002645A5"/>
    <w:rsid w:val="00265180"/>
    <w:rsid w:val="00265249"/>
    <w:rsid w:val="00265866"/>
    <w:rsid w:val="00266198"/>
    <w:rsid w:val="002661A8"/>
    <w:rsid w:val="00266556"/>
    <w:rsid w:val="00267BB7"/>
    <w:rsid w:val="00267BF5"/>
    <w:rsid w:val="00270161"/>
    <w:rsid w:val="00270315"/>
    <w:rsid w:val="00271986"/>
    <w:rsid w:val="00272161"/>
    <w:rsid w:val="0027252D"/>
    <w:rsid w:val="00272590"/>
    <w:rsid w:val="00272C96"/>
    <w:rsid w:val="00273174"/>
    <w:rsid w:val="002736F3"/>
    <w:rsid w:val="00273AE7"/>
    <w:rsid w:val="00274296"/>
    <w:rsid w:val="00274DC4"/>
    <w:rsid w:val="00274DF8"/>
    <w:rsid w:val="00274E51"/>
    <w:rsid w:val="00275409"/>
    <w:rsid w:val="0027573B"/>
    <w:rsid w:val="00275E14"/>
    <w:rsid w:val="00275F2B"/>
    <w:rsid w:val="002760BD"/>
    <w:rsid w:val="002761B9"/>
    <w:rsid w:val="002762DA"/>
    <w:rsid w:val="002763EB"/>
    <w:rsid w:val="002765BA"/>
    <w:rsid w:val="002769A0"/>
    <w:rsid w:val="002769DE"/>
    <w:rsid w:val="002770E0"/>
    <w:rsid w:val="00277292"/>
    <w:rsid w:val="002772AE"/>
    <w:rsid w:val="002777DD"/>
    <w:rsid w:val="00277D9A"/>
    <w:rsid w:val="0028024F"/>
    <w:rsid w:val="00280599"/>
    <w:rsid w:val="0028063D"/>
    <w:rsid w:val="00280A0F"/>
    <w:rsid w:val="00280ADE"/>
    <w:rsid w:val="00280C19"/>
    <w:rsid w:val="00280E72"/>
    <w:rsid w:val="002815A5"/>
    <w:rsid w:val="00281A75"/>
    <w:rsid w:val="00282469"/>
    <w:rsid w:val="002825A0"/>
    <w:rsid w:val="002826E1"/>
    <w:rsid w:val="00282923"/>
    <w:rsid w:val="00283C22"/>
    <w:rsid w:val="00283F17"/>
    <w:rsid w:val="002840AC"/>
    <w:rsid w:val="002840C8"/>
    <w:rsid w:val="00284305"/>
    <w:rsid w:val="0028441A"/>
    <w:rsid w:val="00284B31"/>
    <w:rsid w:val="00285295"/>
    <w:rsid w:val="0028536A"/>
    <w:rsid w:val="002857C4"/>
    <w:rsid w:val="00285ADB"/>
    <w:rsid w:val="00286B83"/>
    <w:rsid w:val="00286E75"/>
    <w:rsid w:val="00287409"/>
    <w:rsid w:val="002877E5"/>
    <w:rsid w:val="00287ADE"/>
    <w:rsid w:val="00287D3F"/>
    <w:rsid w:val="002907E4"/>
    <w:rsid w:val="002909B5"/>
    <w:rsid w:val="00290D76"/>
    <w:rsid w:val="002910EF"/>
    <w:rsid w:val="002915FE"/>
    <w:rsid w:val="0029168C"/>
    <w:rsid w:val="002921E3"/>
    <w:rsid w:val="00292268"/>
    <w:rsid w:val="00292756"/>
    <w:rsid w:val="00293557"/>
    <w:rsid w:val="002946A9"/>
    <w:rsid w:val="00294DEF"/>
    <w:rsid w:val="002952C6"/>
    <w:rsid w:val="002956B1"/>
    <w:rsid w:val="00296C99"/>
    <w:rsid w:val="00297040"/>
    <w:rsid w:val="0029733E"/>
    <w:rsid w:val="00297366"/>
    <w:rsid w:val="00297BF4"/>
    <w:rsid w:val="00297DB7"/>
    <w:rsid w:val="002A06FA"/>
    <w:rsid w:val="002A09D8"/>
    <w:rsid w:val="002A107A"/>
    <w:rsid w:val="002A10A4"/>
    <w:rsid w:val="002A1210"/>
    <w:rsid w:val="002A1804"/>
    <w:rsid w:val="002A1833"/>
    <w:rsid w:val="002A1A0F"/>
    <w:rsid w:val="002A2736"/>
    <w:rsid w:val="002A2CE5"/>
    <w:rsid w:val="002A3CD0"/>
    <w:rsid w:val="002A43C3"/>
    <w:rsid w:val="002A4C32"/>
    <w:rsid w:val="002A4CC8"/>
    <w:rsid w:val="002A5857"/>
    <w:rsid w:val="002A618E"/>
    <w:rsid w:val="002A6483"/>
    <w:rsid w:val="002A7403"/>
    <w:rsid w:val="002A798E"/>
    <w:rsid w:val="002A7DF6"/>
    <w:rsid w:val="002B014B"/>
    <w:rsid w:val="002B04D9"/>
    <w:rsid w:val="002B0ED2"/>
    <w:rsid w:val="002B117E"/>
    <w:rsid w:val="002B145B"/>
    <w:rsid w:val="002B1FD6"/>
    <w:rsid w:val="002B22B7"/>
    <w:rsid w:val="002B2432"/>
    <w:rsid w:val="002B25F7"/>
    <w:rsid w:val="002B2803"/>
    <w:rsid w:val="002B2F28"/>
    <w:rsid w:val="002B31B6"/>
    <w:rsid w:val="002B386A"/>
    <w:rsid w:val="002B3C0B"/>
    <w:rsid w:val="002B3D82"/>
    <w:rsid w:val="002B3E2E"/>
    <w:rsid w:val="002B479B"/>
    <w:rsid w:val="002B4BE2"/>
    <w:rsid w:val="002B4C59"/>
    <w:rsid w:val="002B5158"/>
    <w:rsid w:val="002B5A0B"/>
    <w:rsid w:val="002B5C3B"/>
    <w:rsid w:val="002B615C"/>
    <w:rsid w:val="002B6896"/>
    <w:rsid w:val="002B6DB2"/>
    <w:rsid w:val="002B76AB"/>
    <w:rsid w:val="002B7790"/>
    <w:rsid w:val="002B7819"/>
    <w:rsid w:val="002B7BFD"/>
    <w:rsid w:val="002C03EA"/>
    <w:rsid w:val="002C08E5"/>
    <w:rsid w:val="002C0A98"/>
    <w:rsid w:val="002C0B66"/>
    <w:rsid w:val="002C0DEC"/>
    <w:rsid w:val="002C1854"/>
    <w:rsid w:val="002C18CF"/>
    <w:rsid w:val="002C1D6B"/>
    <w:rsid w:val="002C1FCC"/>
    <w:rsid w:val="002C2042"/>
    <w:rsid w:val="002C228A"/>
    <w:rsid w:val="002C2344"/>
    <w:rsid w:val="002C26CC"/>
    <w:rsid w:val="002C2E9C"/>
    <w:rsid w:val="002C3641"/>
    <w:rsid w:val="002C3710"/>
    <w:rsid w:val="002C3FA7"/>
    <w:rsid w:val="002C4061"/>
    <w:rsid w:val="002C4373"/>
    <w:rsid w:val="002C4897"/>
    <w:rsid w:val="002C48AB"/>
    <w:rsid w:val="002C530E"/>
    <w:rsid w:val="002C5344"/>
    <w:rsid w:val="002C5710"/>
    <w:rsid w:val="002C584D"/>
    <w:rsid w:val="002C5BEC"/>
    <w:rsid w:val="002C6911"/>
    <w:rsid w:val="002C69DC"/>
    <w:rsid w:val="002C6CCD"/>
    <w:rsid w:val="002C72FB"/>
    <w:rsid w:val="002C7B84"/>
    <w:rsid w:val="002C7BE4"/>
    <w:rsid w:val="002C7C77"/>
    <w:rsid w:val="002D0AC3"/>
    <w:rsid w:val="002D1021"/>
    <w:rsid w:val="002D12AB"/>
    <w:rsid w:val="002D1753"/>
    <w:rsid w:val="002D17C4"/>
    <w:rsid w:val="002D1B04"/>
    <w:rsid w:val="002D1BF1"/>
    <w:rsid w:val="002D1CE1"/>
    <w:rsid w:val="002D21AD"/>
    <w:rsid w:val="002D2880"/>
    <w:rsid w:val="002D29BE"/>
    <w:rsid w:val="002D2F99"/>
    <w:rsid w:val="002D33A1"/>
    <w:rsid w:val="002D3812"/>
    <w:rsid w:val="002D3AF9"/>
    <w:rsid w:val="002D3C2C"/>
    <w:rsid w:val="002D3E1A"/>
    <w:rsid w:val="002D4A58"/>
    <w:rsid w:val="002D4CC8"/>
    <w:rsid w:val="002D4D3A"/>
    <w:rsid w:val="002D5382"/>
    <w:rsid w:val="002D5806"/>
    <w:rsid w:val="002D6064"/>
    <w:rsid w:val="002D62FA"/>
    <w:rsid w:val="002D6789"/>
    <w:rsid w:val="002D73F2"/>
    <w:rsid w:val="002D74D9"/>
    <w:rsid w:val="002D77D8"/>
    <w:rsid w:val="002D78D3"/>
    <w:rsid w:val="002D7D2A"/>
    <w:rsid w:val="002D7FF8"/>
    <w:rsid w:val="002E003B"/>
    <w:rsid w:val="002E030F"/>
    <w:rsid w:val="002E0BDE"/>
    <w:rsid w:val="002E2274"/>
    <w:rsid w:val="002E22A1"/>
    <w:rsid w:val="002E263A"/>
    <w:rsid w:val="002E26B7"/>
    <w:rsid w:val="002E31C0"/>
    <w:rsid w:val="002E324F"/>
    <w:rsid w:val="002E4CB1"/>
    <w:rsid w:val="002E4FCE"/>
    <w:rsid w:val="002E59D2"/>
    <w:rsid w:val="002E5B5A"/>
    <w:rsid w:val="002E615D"/>
    <w:rsid w:val="002E620E"/>
    <w:rsid w:val="002E63B5"/>
    <w:rsid w:val="002E6737"/>
    <w:rsid w:val="002E69A8"/>
    <w:rsid w:val="002E6EB7"/>
    <w:rsid w:val="002E70D1"/>
    <w:rsid w:val="002E7159"/>
    <w:rsid w:val="002E76E0"/>
    <w:rsid w:val="002E7A20"/>
    <w:rsid w:val="002E7DBB"/>
    <w:rsid w:val="002F01DE"/>
    <w:rsid w:val="002F0300"/>
    <w:rsid w:val="002F0551"/>
    <w:rsid w:val="002F0B1D"/>
    <w:rsid w:val="002F0BE9"/>
    <w:rsid w:val="002F1198"/>
    <w:rsid w:val="002F1303"/>
    <w:rsid w:val="002F1C07"/>
    <w:rsid w:val="002F24DD"/>
    <w:rsid w:val="002F2BF8"/>
    <w:rsid w:val="002F343C"/>
    <w:rsid w:val="002F36B5"/>
    <w:rsid w:val="002F3A87"/>
    <w:rsid w:val="002F426A"/>
    <w:rsid w:val="002F43A8"/>
    <w:rsid w:val="002F4A4E"/>
    <w:rsid w:val="002F4EAA"/>
    <w:rsid w:val="002F5C59"/>
    <w:rsid w:val="002F5D58"/>
    <w:rsid w:val="002F5E8A"/>
    <w:rsid w:val="002F6327"/>
    <w:rsid w:val="002F682F"/>
    <w:rsid w:val="002F6937"/>
    <w:rsid w:val="002F6945"/>
    <w:rsid w:val="002F7227"/>
    <w:rsid w:val="002F757F"/>
    <w:rsid w:val="002F7C5C"/>
    <w:rsid w:val="0030006D"/>
    <w:rsid w:val="00300288"/>
    <w:rsid w:val="0030137A"/>
    <w:rsid w:val="00301743"/>
    <w:rsid w:val="00301AE9"/>
    <w:rsid w:val="00301AF1"/>
    <w:rsid w:val="00301D3F"/>
    <w:rsid w:val="003020EF"/>
    <w:rsid w:val="003024D9"/>
    <w:rsid w:val="00302622"/>
    <w:rsid w:val="00302719"/>
    <w:rsid w:val="00302757"/>
    <w:rsid w:val="0030284C"/>
    <w:rsid w:val="00302A61"/>
    <w:rsid w:val="00302F9A"/>
    <w:rsid w:val="003032AC"/>
    <w:rsid w:val="00303634"/>
    <w:rsid w:val="0030451F"/>
    <w:rsid w:val="003049B4"/>
    <w:rsid w:val="0030682C"/>
    <w:rsid w:val="003070B1"/>
    <w:rsid w:val="003076F4"/>
    <w:rsid w:val="003077DF"/>
    <w:rsid w:val="00307A93"/>
    <w:rsid w:val="00307C5A"/>
    <w:rsid w:val="00310309"/>
    <w:rsid w:val="003103D9"/>
    <w:rsid w:val="0031099F"/>
    <w:rsid w:val="00310A3C"/>
    <w:rsid w:val="00310A90"/>
    <w:rsid w:val="00310C46"/>
    <w:rsid w:val="00310C4E"/>
    <w:rsid w:val="00311054"/>
    <w:rsid w:val="00311654"/>
    <w:rsid w:val="003116EC"/>
    <w:rsid w:val="003117B8"/>
    <w:rsid w:val="00311AEB"/>
    <w:rsid w:val="00312308"/>
    <w:rsid w:val="00312596"/>
    <w:rsid w:val="0031284F"/>
    <w:rsid w:val="003129E5"/>
    <w:rsid w:val="00312FBD"/>
    <w:rsid w:val="00313369"/>
    <w:rsid w:val="00313B44"/>
    <w:rsid w:val="00314466"/>
    <w:rsid w:val="00314668"/>
    <w:rsid w:val="003147FD"/>
    <w:rsid w:val="003149EE"/>
    <w:rsid w:val="00314A30"/>
    <w:rsid w:val="00314C7F"/>
    <w:rsid w:val="00315103"/>
    <w:rsid w:val="003160D6"/>
    <w:rsid w:val="00316170"/>
    <w:rsid w:val="003167A3"/>
    <w:rsid w:val="00316913"/>
    <w:rsid w:val="00316A20"/>
    <w:rsid w:val="00316D50"/>
    <w:rsid w:val="00317042"/>
    <w:rsid w:val="003173DF"/>
    <w:rsid w:val="003175E8"/>
    <w:rsid w:val="00317BE2"/>
    <w:rsid w:val="00317D50"/>
    <w:rsid w:val="00317FE2"/>
    <w:rsid w:val="00320019"/>
    <w:rsid w:val="0032075B"/>
    <w:rsid w:val="00320E5F"/>
    <w:rsid w:val="00320F5E"/>
    <w:rsid w:val="0032121C"/>
    <w:rsid w:val="003215FF"/>
    <w:rsid w:val="0032169E"/>
    <w:rsid w:val="0032174D"/>
    <w:rsid w:val="0032178B"/>
    <w:rsid w:val="00322919"/>
    <w:rsid w:val="00322945"/>
    <w:rsid w:val="00323254"/>
    <w:rsid w:val="0032396F"/>
    <w:rsid w:val="00323E2B"/>
    <w:rsid w:val="00323E7F"/>
    <w:rsid w:val="00323FB8"/>
    <w:rsid w:val="00323FE5"/>
    <w:rsid w:val="00324794"/>
    <w:rsid w:val="00324C59"/>
    <w:rsid w:val="0032518F"/>
    <w:rsid w:val="00325634"/>
    <w:rsid w:val="00325BCF"/>
    <w:rsid w:val="00325D9D"/>
    <w:rsid w:val="003265EB"/>
    <w:rsid w:val="00326A0B"/>
    <w:rsid w:val="00327012"/>
    <w:rsid w:val="00327708"/>
    <w:rsid w:val="003279C4"/>
    <w:rsid w:val="00330917"/>
    <w:rsid w:val="00330955"/>
    <w:rsid w:val="00330B90"/>
    <w:rsid w:val="003318E7"/>
    <w:rsid w:val="00332560"/>
    <w:rsid w:val="00332917"/>
    <w:rsid w:val="00332A06"/>
    <w:rsid w:val="00332A1B"/>
    <w:rsid w:val="00332F87"/>
    <w:rsid w:val="00333226"/>
    <w:rsid w:val="0033425F"/>
    <w:rsid w:val="0033441A"/>
    <w:rsid w:val="00334C70"/>
    <w:rsid w:val="00334D1C"/>
    <w:rsid w:val="00334EAE"/>
    <w:rsid w:val="00334ECA"/>
    <w:rsid w:val="00335965"/>
    <w:rsid w:val="00335A69"/>
    <w:rsid w:val="00335D20"/>
    <w:rsid w:val="00335D39"/>
    <w:rsid w:val="0033697D"/>
    <w:rsid w:val="003379BF"/>
    <w:rsid w:val="00337AAB"/>
    <w:rsid w:val="00337BCD"/>
    <w:rsid w:val="00337FB4"/>
    <w:rsid w:val="00340173"/>
    <w:rsid w:val="00340CF8"/>
    <w:rsid w:val="00340E51"/>
    <w:rsid w:val="00341626"/>
    <w:rsid w:val="0034180B"/>
    <w:rsid w:val="00341C9A"/>
    <w:rsid w:val="0034252F"/>
    <w:rsid w:val="00342B36"/>
    <w:rsid w:val="00342D9B"/>
    <w:rsid w:val="00342FD3"/>
    <w:rsid w:val="003433E0"/>
    <w:rsid w:val="0034411C"/>
    <w:rsid w:val="00344304"/>
    <w:rsid w:val="00344630"/>
    <w:rsid w:val="0034480A"/>
    <w:rsid w:val="00344940"/>
    <w:rsid w:val="00344B37"/>
    <w:rsid w:val="00344E9D"/>
    <w:rsid w:val="0034544C"/>
    <w:rsid w:val="0034549B"/>
    <w:rsid w:val="00345625"/>
    <w:rsid w:val="00345AAF"/>
    <w:rsid w:val="003461DB"/>
    <w:rsid w:val="003468F9"/>
    <w:rsid w:val="00346A74"/>
    <w:rsid w:val="00346BAD"/>
    <w:rsid w:val="00346D5D"/>
    <w:rsid w:val="00346F12"/>
    <w:rsid w:val="003476CA"/>
    <w:rsid w:val="00347BBE"/>
    <w:rsid w:val="00347EEE"/>
    <w:rsid w:val="00347EFC"/>
    <w:rsid w:val="00347FB1"/>
    <w:rsid w:val="003500EC"/>
    <w:rsid w:val="00350D07"/>
    <w:rsid w:val="00350F5C"/>
    <w:rsid w:val="00350FD0"/>
    <w:rsid w:val="00351170"/>
    <w:rsid w:val="003526F5"/>
    <w:rsid w:val="00352CA1"/>
    <w:rsid w:val="00352F09"/>
    <w:rsid w:val="00353171"/>
    <w:rsid w:val="0035336C"/>
    <w:rsid w:val="00354661"/>
    <w:rsid w:val="00354A03"/>
    <w:rsid w:val="00354DFA"/>
    <w:rsid w:val="00354FA9"/>
    <w:rsid w:val="003550D2"/>
    <w:rsid w:val="00355350"/>
    <w:rsid w:val="003555B4"/>
    <w:rsid w:val="003557E7"/>
    <w:rsid w:val="003558DC"/>
    <w:rsid w:val="003559F8"/>
    <w:rsid w:val="00355AD4"/>
    <w:rsid w:val="00356B31"/>
    <w:rsid w:val="00357AFD"/>
    <w:rsid w:val="00357BFB"/>
    <w:rsid w:val="00360440"/>
    <w:rsid w:val="003605AC"/>
    <w:rsid w:val="003616B8"/>
    <w:rsid w:val="00362DC9"/>
    <w:rsid w:val="00362EE4"/>
    <w:rsid w:val="0036304F"/>
    <w:rsid w:val="0036313A"/>
    <w:rsid w:val="00363635"/>
    <w:rsid w:val="00363BB1"/>
    <w:rsid w:val="00363CD5"/>
    <w:rsid w:val="00363EA5"/>
    <w:rsid w:val="00364005"/>
    <w:rsid w:val="0036406B"/>
    <w:rsid w:val="003641A7"/>
    <w:rsid w:val="00364311"/>
    <w:rsid w:val="0036523B"/>
    <w:rsid w:val="003661EC"/>
    <w:rsid w:val="00366D31"/>
    <w:rsid w:val="0036743D"/>
    <w:rsid w:val="0037031B"/>
    <w:rsid w:val="00370B9B"/>
    <w:rsid w:val="00370DE4"/>
    <w:rsid w:val="00370E22"/>
    <w:rsid w:val="00371E61"/>
    <w:rsid w:val="0037223D"/>
    <w:rsid w:val="00372C40"/>
    <w:rsid w:val="0037370B"/>
    <w:rsid w:val="00373749"/>
    <w:rsid w:val="00373EB2"/>
    <w:rsid w:val="00374055"/>
    <w:rsid w:val="00374442"/>
    <w:rsid w:val="00375076"/>
    <w:rsid w:val="00375513"/>
    <w:rsid w:val="003755FD"/>
    <w:rsid w:val="003766EE"/>
    <w:rsid w:val="0037692B"/>
    <w:rsid w:val="0037723F"/>
    <w:rsid w:val="00377304"/>
    <w:rsid w:val="003775A6"/>
    <w:rsid w:val="003777A9"/>
    <w:rsid w:val="00377990"/>
    <w:rsid w:val="00381907"/>
    <w:rsid w:val="00381CC2"/>
    <w:rsid w:val="00382A2E"/>
    <w:rsid w:val="00382AB0"/>
    <w:rsid w:val="00382E05"/>
    <w:rsid w:val="00382E7B"/>
    <w:rsid w:val="00383407"/>
    <w:rsid w:val="0038384B"/>
    <w:rsid w:val="00383CFA"/>
    <w:rsid w:val="003841B2"/>
    <w:rsid w:val="00384516"/>
    <w:rsid w:val="00384769"/>
    <w:rsid w:val="00384867"/>
    <w:rsid w:val="00384A31"/>
    <w:rsid w:val="003856BF"/>
    <w:rsid w:val="00385A06"/>
    <w:rsid w:val="00386178"/>
    <w:rsid w:val="003868B5"/>
    <w:rsid w:val="00386A8E"/>
    <w:rsid w:val="00386C1A"/>
    <w:rsid w:val="00386C2C"/>
    <w:rsid w:val="00387AD0"/>
    <w:rsid w:val="00387DB5"/>
    <w:rsid w:val="00390361"/>
    <w:rsid w:val="00390B0F"/>
    <w:rsid w:val="003917BD"/>
    <w:rsid w:val="00392101"/>
    <w:rsid w:val="003926A5"/>
    <w:rsid w:val="00392AB4"/>
    <w:rsid w:val="00393114"/>
    <w:rsid w:val="00393A48"/>
    <w:rsid w:val="00393F6F"/>
    <w:rsid w:val="00394F6A"/>
    <w:rsid w:val="003955DC"/>
    <w:rsid w:val="00395FA7"/>
    <w:rsid w:val="00396666"/>
    <w:rsid w:val="003966AE"/>
    <w:rsid w:val="003967E4"/>
    <w:rsid w:val="00396B4C"/>
    <w:rsid w:val="00396E1E"/>
    <w:rsid w:val="00397260"/>
    <w:rsid w:val="003974B9"/>
    <w:rsid w:val="00397524"/>
    <w:rsid w:val="0039763A"/>
    <w:rsid w:val="00397684"/>
    <w:rsid w:val="00397DD2"/>
    <w:rsid w:val="00397F40"/>
    <w:rsid w:val="003A0582"/>
    <w:rsid w:val="003A0C1C"/>
    <w:rsid w:val="003A0DBC"/>
    <w:rsid w:val="003A1608"/>
    <w:rsid w:val="003A1916"/>
    <w:rsid w:val="003A286E"/>
    <w:rsid w:val="003A2AE2"/>
    <w:rsid w:val="003A2B9A"/>
    <w:rsid w:val="003A30AD"/>
    <w:rsid w:val="003A33DA"/>
    <w:rsid w:val="003A3919"/>
    <w:rsid w:val="003A3E64"/>
    <w:rsid w:val="003A3FEC"/>
    <w:rsid w:val="003A44ED"/>
    <w:rsid w:val="003A454E"/>
    <w:rsid w:val="003A47CC"/>
    <w:rsid w:val="003A56DE"/>
    <w:rsid w:val="003A604A"/>
    <w:rsid w:val="003A6108"/>
    <w:rsid w:val="003A6A56"/>
    <w:rsid w:val="003A6F40"/>
    <w:rsid w:val="003A7151"/>
    <w:rsid w:val="003A7E49"/>
    <w:rsid w:val="003A7FC8"/>
    <w:rsid w:val="003B0E53"/>
    <w:rsid w:val="003B13B3"/>
    <w:rsid w:val="003B1506"/>
    <w:rsid w:val="003B20B3"/>
    <w:rsid w:val="003B22F2"/>
    <w:rsid w:val="003B2647"/>
    <w:rsid w:val="003B2963"/>
    <w:rsid w:val="003B2E08"/>
    <w:rsid w:val="003B2EF6"/>
    <w:rsid w:val="003B2F48"/>
    <w:rsid w:val="003B30DE"/>
    <w:rsid w:val="003B373E"/>
    <w:rsid w:val="003B3866"/>
    <w:rsid w:val="003B3A05"/>
    <w:rsid w:val="003B3C77"/>
    <w:rsid w:val="003B4948"/>
    <w:rsid w:val="003B49FC"/>
    <w:rsid w:val="003B5036"/>
    <w:rsid w:val="003B5851"/>
    <w:rsid w:val="003B59E3"/>
    <w:rsid w:val="003B5BED"/>
    <w:rsid w:val="003B5EE5"/>
    <w:rsid w:val="003B6869"/>
    <w:rsid w:val="003B6BF5"/>
    <w:rsid w:val="003B6DB6"/>
    <w:rsid w:val="003B6F51"/>
    <w:rsid w:val="003B7082"/>
    <w:rsid w:val="003B72FD"/>
    <w:rsid w:val="003B7A1D"/>
    <w:rsid w:val="003B7A7A"/>
    <w:rsid w:val="003C02EE"/>
    <w:rsid w:val="003C057C"/>
    <w:rsid w:val="003C1C8F"/>
    <w:rsid w:val="003C1EB2"/>
    <w:rsid w:val="003C1FF7"/>
    <w:rsid w:val="003C210C"/>
    <w:rsid w:val="003C24D4"/>
    <w:rsid w:val="003C3474"/>
    <w:rsid w:val="003C3710"/>
    <w:rsid w:val="003C385E"/>
    <w:rsid w:val="003C387E"/>
    <w:rsid w:val="003C3D93"/>
    <w:rsid w:val="003C430E"/>
    <w:rsid w:val="003C432D"/>
    <w:rsid w:val="003C44C5"/>
    <w:rsid w:val="003C45B0"/>
    <w:rsid w:val="003C519C"/>
    <w:rsid w:val="003C594E"/>
    <w:rsid w:val="003C5A8C"/>
    <w:rsid w:val="003C5E17"/>
    <w:rsid w:val="003C5F57"/>
    <w:rsid w:val="003C6C03"/>
    <w:rsid w:val="003C7896"/>
    <w:rsid w:val="003D008B"/>
    <w:rsid w:val="003D0AFB"/>
    <w:rsid w:val="003D0C2C"/>
    <w:rsid w:val="003D0F63"/>
    <w:rsid w:val="003D1509"/>
    <w:rsid w:val="003D1773"/>
    <w:rsid w:val="003D1EE2"/>
    <w:rsid w:val="003D2045"/>
    <w:rsid w:val="003D27CD"/>
    <w:rsid w:val="003D29BC"/>
    <w:rsid w:val="003D37C9"/>
    <w:rsid w:val="003D38B1"/>
    <w:rsid w:val="003D4026"/>
    <w:rsid w:val="003D416D"/>
    <w:rsid w:val="003D44DD"/>
    <w:rsid w:val="003D45A1"/>
    <w:rsid w:val="003D4E4B"/>
    <w:rsid w:val="003D508F"/>
    <w:rsid w:val="003D558C"/>
    <w:rsid w:val="003D586B"/>
    <w:rsid w:val="003D5D7D"/>
    <w:rsid w:val="003D6383"/>
    <w:rsid w:val="003D63AA"/>
    <w:rsid w:val="003D66EB"/>
    <w:rsid w:val="003D6CC9"/>
    <w:rsid w:val="003D7250"/>
    <w:rsid w:val="003D7613"/>
    <w:rsid w:val="003D7953"/>
    <w:rsid w:val="003E00C9"/>
    <w:rsid w:val="003E0176"/>
    <w:rsid w:val="003E0418"/>
    <w:rsid w:val="003E085C"/>
    <w:rsid w:val="003E0A3A"/>
    <w:rsid w:val="003E10F1"/>
    <w:rsid w:val="003E12FB"/>
    <w:rsid w:val="003E1909"/>
    <w:rsid w:val="003E1F91"/>
    <w:rsid w:val="003E223A"/>
    <w:rsid w:val="003E260A"/>
    <w:rsid w:val="003E26E2"/>
    <w:rsid w:val="003E27EA"/>
    <w:rsid w:val="003E2AC8"/>
    <w:rsid w:val="003E34EF"/>
    <w:rsid w:val="003E357F"/>
    <w:rsid w:val="003E375D"/>
    <w:rsid w:val="003E3D78"/>
    <w:rsid w:val="003E4059"/>
    <w:rsid w:val="003E4293"/>
    <w:rsid w:val="003E451A"/>
    <w:rsid w:val="003E45AC"/>
    <w:rsid w:val="003E5530"/>
    <w:rsid w:val="003E5A4D"/>
    <w:rsid w:val="003E5C40"/>
    <w:rsid w:val="003E6067"/>
    <w:rsid w:val="003E64DF"/>
    <w:rsid w:val="003E686D"/>
    <w:rsid w:val="003E730C"/>
    <w:rsid w:val="003E77CC"/>
    <w:rsid w:val="003E7B91"/>
    <w:rsid w:val="003E7D45"/>
    <w:rsid w:val="003F0499"/>
    <w:rsid w:val="003F0D4B"/>
    <w:rsid w:val="003F0DA4"/>
    <w:rsid w:val="003F0F68"/>
    <w:rsid w:val="003F107C"/>
    <w:rsid w:val="003F139C"/>
    <w:rsid w:val="003F24FB"/>
    <w:rsid w:val="003F2594"/>
    <w:rsid w:val="003F35E4"/>
    <w:rsid w:val="003F3AEF"/>
    <w:rsid w:val="003F4444"/>
    <w:rsid w:val="003F44CB"/>
    <w:rsid w:val="003F456C"/>
    <w:rsid w:val="003F46D9"/>
    <w:rsid w:val="003F49CF"/>
    <w:rsid w:val="003F5270"/>
    <w:rsid w:val="003F52A7"/>
    <w:rsid w:val="003F5314"/>
    <w:rsid w:val="003F54AC"/>
    <w:rsid w:val="003F54BF"/>
    <w:rsid w:val="003F5608"/>
    <w:rsid w:val="003F5620"/>
    <w:rsid w:val="003F56FA"/>
    <w:rsid w:val="003F57B2"/>
    <w:rsid w:val="003F5948"/>
    <w:rsid w:val="003F5CF0"/>
    <w:rsid w:val="003F6156"/>
    <w:rsid w:val="003F657C"/>
    <w:rsid w:val="003F65C8"/>
    <w:rsid w:val="003F68EE"/>
    <w:rsid w:val="003F6AD8"/>
    <w:rsid w:val="003F6F63"/>
    <w:rsid w:val="003F7A7B"/>
    <w:rsid w:val="003F7E5D"/>
    <w:rsid w:val="00400656"/>
    <w:rsid w:val="004006A4"/>
    <w:rsid w:val="00400C3F"/>
    <w:rsid w:val="00400D08"/>
    <w:rsid w:val="00401022"/>
    <w:rsid w:val="00401029"/>
    <w:rsid w:val="0040108A"/>
    <w:rsid w:val="00401C00"/>
    <w:rsid w:val="00401DCC"/>
    <w:rsid w:val="00402693"/>
    <w:rsid w:val="00403A53"/>
    <w:rsid w:val="00403AF0"/>
    <w:rsid w:val="00403C99"/>
    <w:rsid w:val="0040443D"/>
    <w:rsid w:val="00404945"/>
    <w:rsid w:val="004054AC"/>
    <w:rsid w:val="00405D77"/>
    <w:rsid w:val="00405E7E"/>
    <w:rsid w:val="0040615E"/>
    <w:rsid w:val="004061A3"/>
    <w:rsid w:val="004063B7"/>
    <w:rsid w:val="004067B1"/>
    <w:rsid w:val="004068DB"/>
    <w:rsid w:val="004075AB"/>
    <w:rsid w:val="00407B0A"/>
    <w:rsid w:val="00407F5E"/>
    <w:rsid w:val="00410844"/>
    <w:rsid w:val="004108AD"/>
    <w:rsid w:val="00410E86"/>
    <w:rsid w:val="004110FD"/>
    <w:rsid w:val="004112C8"/>
    <w:rsid w:val="004113A9"/>
    <w:rsid w:val="00411808"/>
    <w:rsid w:val="00411D19"/>
    <w:rsid w:val="0041203E"/>
    <w:rsid w:val="004121E5"/>
    <w:rsid w:val="00412655"/>
    <w:rsid w:val="00412F66"/>
    <w:rsid w:val="004132B9"/>
    <w:rsid w:val="00413740"/>
    <w:rsid w:val="004144FA"/>
    <w:rsid w:val="00414723"/>
    <w:rsid w:val="00414778"/>
    <w:rsid w:val="00414784"/>
    <w:rsid w:val="00414BD8"/>
    <w:rsid w:val="004153E1"/>
    <w:rsid w:val="004159D2"/>
    <w:rsid w:val="00415D1C"/>
    <w:rsid w:val="00415E5D"/>
    <w:rsid w:val="00416658"/>
    <w:rsid w:val="0041694B"/>
    <w:rsid w:val="00416E39"/>
    <w:rsid w:val="004170A3"/>
    <w:rsid w:val="00420077"/>
    <w:rsid w:val="00420BD9"/>
    <w:rsid w:val="00420C24"/>
    <w:rsid w:val="00421587"/>
    <w:rsid w:val="00421B46"/>
    <w:rsid w:val="00421C71"/>
    <w:rsid w:val="00421D04"/>
    <w:rsid w:val="004220C8"/>
    <w:rsid w:val="00422C0B"/>
    <w:rsid w:val="00423B84"/>
    <w:rsid w:val="00424834"/>
    <w:rsid w:val="00424AAA"/>
    <w:rsid w:val="00424C5C"/>
    <w:rsid w:val="00424CBA"/>
    <w:rsid w:val="004255AC"/>
    <w:rsid w:val="00425807"/>
    <w:rsid w:val="004259AC"/>
    <w:rsid w:val="00425ED6"/>
    <w:rsid w:val="00426495"/>
    <w:rsid w:val="004264C0"/>
    <w:rsid w:val="00426706"/>
    <w:rsid w:val="004268E7"/>
    <w:rsid w:val="00426C70"/>
    <w:rsid w:val="00426E54"/>
    <w:rsid w:val="00426EAF"/>
    <w:rsid w:val="0042741D"/>
    <w:rsid w:val="004277C6"/>
    <w:rsid w:val="0042786E"/>
    <w:rsid w:val="00427AEA"/>
    <w:rsid w:val="00427F5E"/>
    <w:rsid w:val="004301D9"/>
    <w:rsid w:val="00430292"/>
    <w:rsid w:val="00432715"/>
    <w:rsid w:val="00432DF6"/>
    <w:rsid w:val="004330DB"/>
    <w:rsid w:val="0043318B"/>
    <w:rsid w:val="00433601"/>
    <w:rsid w:val="00433A33"/>
    <w:rsid w:val="00433F85"/>
    <w:rsid w:val="004341F1"/>
    <w:rsid w:val="00434411"/>
    <w:rsid w:val="004347C4"/>
    <w:rsid w:val="00434933"/>
    <w:rsid w:val="0043504D"/>
    <w:rsid w:val="00435874"/>
    <w:rsid w:val="00435B81"/>
    <w:rsid w:val="00435DC4"/>
    <w:rsid w:val="00435EE6"/>
    <w:rsid w:val="004367C2"/>
    <w:rsid w:val="00436A97"/>
    <w:rsid w:val="004373D5"/>
    <w:rsid w:val="004378B1"/>
    <w:rsid w:val="00437D0B"/>
    <w:rsid w:val="00437E8D"/>
    <w:rsid w:val="0044043D"/>
    <w:rsid w:val="00440457"/>
    <w:rsid w:val="004405D5"/>
    <w:rsid w:val="00440655"/>
    <w:rsid w:val="00440B3D"/>
    <w:rsid w:val="00440D0B"/>
    <w:rsid w:val="00440E86"/>
    <w:rsid w:val="00441055"/>
    <w:rsid w:val="004412D5"/>
    <w:rsid w:val="004417E3"/>
    <w:rsid w:val="0044225B"/>
    <w:rsid w:val="004428F5"/>
    <w:rsid w:val="0044365B"/>
    <w:rsid w:val="004439C4"/>
    <w:rsid w:val="00444237"/>
    <w:rsid w:val="00444E9F"/>
    <w:rsid w:val="0044520A"/>
    <w:rsid w:val="00445CB7"/>
    <w:rsid w:val="00445E75"/>
    <w:rsid w:val="00445E96"/>
    <w:rsid w:val="00445EE1"/>
    <w:rsid w:val="004460A5"/>
    <w:rsid w:val="0044641E"/>
    <w:rsid w:val="00446919"/>
    <w:rsid w:val="004473BE"/>
    <w:rsid w:val="00447BCC"/>
    <w:rsid w:val="00447C9E"/>
    <w:rsid w:val="00447EC4"/>
    <w:rsid w:val="00447F1E"/>
    <w:rsid w:val="00450605"/>
    <w:rsid w:val="0045070C"/>
    <w:rsid w:val="004507C6"/>
    <w:rsid w:val="004511BE"/>
    <w:rsid w:val="00451C40"/>
    <w:rsid w:val="004524A7"/>
    <w:rsid w:val="004524B8"/>
    <w:rsid w:val="0045285D"/>
    <w:rsid w:val="00452F74"/>
    <w:rsid w:val="00453AFF"/>
    <w:rsid w:val="00453FA7"/>
    <w:rsid w:val="00453FE0"/>
    <w:rsid w:val="00454280"/>
    <w:rsid w:val="004544AB"/>
    <w:rsid w:val="00454852"/>
    <w:rsid w:val="00454D81"/>
    <w:rsid w:val="00454DC8"/>
    <w:rsid w:val="004550BD"/>
    <w:rsid w:val="0045573E"/>
    <w:rsid w:val="00455891"/>
    <w:rsid w:val="00455A4B"/>
    <w:rsid w:val="0045681C"/>
    <w:rsid w:val="00456B9F"/>
    <w:rsid w:val="00456E50"/>
    <w:rsid w:val="0045732A"/>
    <w:rsid w:val="00457709"/>
    <w:rsid w:val="004579CC"/>
    <w:rsid w:val="00457A77"/>
    <w:rsid w:val="00457AE0"/>
    <w:rsid w:val="00457CE4"/>
    <w:rsid w:val="0046003D"/>
    <w:rsid w:val="00460268"/>
    <w:rsid w:val="0046040E"/>
    <w:rsid w:val="004604E5"/>
    <w:rsid w:val="00460ECE"/>
    <w:rsid w:val="004617AF"/>
    <w:rsid w:val="00461948"/>
    <w:rsid w:val="00461BC0"/>
    <w:rsid w:val="0046243E"/>
    <w:rsid w:val="00462472"/>
    <w:rsid w:val="00462979"/>
    <w:rsid w:val="00462C42"/>
    <w:rsid w:val="00462D21"/>
    <w:rsid w:val="004637C7"/>
    <w:rsid w:val="0046383F"/>
    <w:rsid w:val="00463882"/>
    <w:rsid w:val="00463BBD"/>
    <w:rsid w:val="00463FA2"/>
    <w:rsid w:val="004648A5"/>
    <w:rsid w:val="00464EB7"/>
    <w:rsid w:val="00465018"/>
    <w:rsid w:val="00465103"/>
    <w:rsid w:val="00465471"/>
    <w:rsid w:val="00465A53"/>
    <w:rsid w:val="004660D1"/>
    <w:rsid w:val="00466D17"/>
    <w:rsid w:val="004671F7"/>
    <w:rsid w:val="004700F0"/>
    <w:rsid w:val="004701C2"/>
    <w:rsid w:val="00470411"/>
    <w:rsid w:val="004704AE"/>
    <w:rsid w:val="004704FD"/>
    <w:rsid w:val="004706A8"/>
    <w:rsid w:val="004711BD"/>
    <w:rsid w:val="004714E0"/>
    <w:rsid w:val="00471618"/>
    <w:rsid w:val="00471675"/>
    <w:rsid w:val="004717DF"/>
    <w:rsid w:val="0047236E"/>
    <w:rsid w:val="004724D6"/>
    <w:rsid w:val="00472A6D"/>
    <w:rsid w:val="004730F6"/>
    <w:rsid w:val="0047379B"/>
    <w:rsid w:val="00473829"/>
    <w:rsid w:val="0047410E"/>
    <w:rsid w:val="0047421D"/>
    <w:rsid w:val="00475710"/>
    <w:rsid w:val="004757A1"/>
    <w:rsid w:val="00476141"/>
    <w:rsid w:val="00476A49"/>
    <w:rsid w:val="00476D22"/>
    <w:rsid w:val="00477010"/>
    <w:rsid w:val="004773E9"/>
    <w:rsid w:val="004779D0"/>
    <w:rsid w:val="00477CBB"/>
    <w:rsid w:val="004804A6"/>
    <w:rsid w:val="00480886"/>
    <w:rsid w:val="00480A23"/>
    <w:rsid w:val="00480CA0"/>
    <w:rsid w:val="00480E8B"/>
    <w:rsid w:val="00480ED4"/>
    <w:rsid w:val="004817D1"/>
    <w:rsid w:val="00481B68"/>
    <w:rsid w:val="00481D9E"/>
    <w:rsid w:val="00481DA0"/>
    <w:rsid w:val="00481E27"/>
    <w:rsid w:val="00481EF4"/>
    <w:rsid w:val="00483050"/>
    <w:rsid w:val="00483668"/>
    <w:rsid w:val="00483751"/>
    <w:rsid w:val="00483A7D"/>
    <w:rsid w:val="0048407F"/>
    <w:rsid w:val="00484C68"/>
    <w:rsid w:val="00484E27"/>
    <w:rsid w:val="004857C5"/>
    <w:rsid w:val="00485FFC"/>
    <w:rsid w:val="004864EE"/>
    <w:rsid w:val="00486535"/>
    <w:rsid w:val="00486847"/>
    <w:rsid w:val="00486E27"/>
    <w:rsid w:val="00487C3D"/>
    <w:rsid w:val="00487FF0"/>
    <w:rsid w:val="0049043D"/>
    <w:rsid w:val="0049046F"/>
    <w:rsid w:val="00490579"/>
    <w:rsid w:val="00490748"/>
    <w:rsid w:val="0049085E"/>
    <w:rsid w:val="00490E96"/>
    <w:rsid w:val="00490FDE"/>
    <w:rsid w:val="00491DAF"/>
    <w:rsid w:val="00491DF7"/>
    <w:rsid w:val="0049216F"/>
    <w:rsid w:val="004924F4"/>
    <w:rsid w:val="00492521"/>
    <w:rsid w:val="004925DF"/>
    <w:rsid w:val="004926C3"/>
    <w:rsid w:val="00492C5A"/>
    <w:rsid w:val="00492DFD"/>
    <w:rsid w:val="00492E79"/>
    <w:rsid w:val="00493410"/>
    <w:rsid w:val="0049349F"/>
    <w:rsid w:val="00493973"/>
    <w:rsid w:val="004942B9"/>
    <w:rsid w:val="00494779"/>
    <w:rsid w:val="004947CF"/>
    <w:rsid w:val="004953A7"/>
    <w:rsid w:val="004967A4"/>
    <w:rsid w:val="00497556"/>
    <w:rsid w:val="00497DF6"/>
    <w:rsid w:val="00497EC5"/>
    <w:rsid w:val="004A041F"/>
    <w:rsid w:val="004A042A"/>
    <w:rsid w:val="004A0995"/>
    <w:rsid w:val="004A0C5D"/>
    <w:rsid w:val="004A0FEF"/>
    <w:rsid w:val="004A1329"/>
    <w:rsid w:val="004A170D"/>
    <w:rsid w:val="004A1B2D"/>
    <w:rsid w:val="004A1F63"/>
    <w:rsid w:val="004A2936"/>
    <w:rsid w:val="004A2CCC"/>
    <w:rsid w:val="004A2D55"/>
    <w:rsid w:val="004A3554"/>
    <w:rsid w:val="004A36FB"/>
    <w:rsid w:val="004A4311"/>
    <w:rsid w:val="004A4396"/>
    <w:rsid w:val="004A4A47"/>
    <w:rsid w:val="004A5001"/>
    <w:rsid w:val="004A5264"/>
    <w:rsid w:val="004A5270"/>
    <w:rsid w:val="004A5418"/>
    <w:rsid w:val="004A571A"/>
    <w:rsid w:val="004A5CA9"/>
    <w:rsid w:val="004A5D3E"/>
    <w:rsid w:val="004A66F4"/>
    <w:rsid w:val="004A6742"/>
    <w:rsid w:val="004A719F"/>
    <w:rsid w:val="004A7375"/>
    <w:rsid w:val="004A7611"/>
    <w:rsid w:val="004A7CBF"/>
    <w:rsid w:val="004A7F1F"/>
    <w:rsid w:val="004B0085"/>
    <w:rsid w:val="004B0A89"/>
    <w:rsid w:val="004B0F4D"/>
    <w:rsid w:val="004B116E"/>
    <w:rsid w:val="004B1191"/>
    <w:rsid w:val="004B1434"/>
    <w:rsid w:val="004B16B2"/>
    <w:rsid w:val="004B1E8C"/>
    <w:rsid w:val="004B2078"/>
    <w:rsid w:val="004B2231"/>
    <w:rsid w:val="004B290F"/>
    <w:rsid w:val="004B2FC7"/>
    <w:rsid w:val="004B2FEE"/>
    <w:rsid w:val="004B31A0"/>
    <w:rsid w:val="004B31D9"/>
    <w:rsid w:val="004B33BF"/>
    <w:rsid w:val="004B3D29"/>
    <w:rsid w:val="004B3F38"/>
    <w:rsid w:val="004B3F52"/>
    <w:rsid w:val="004B4019"/>
    <w:rsid w:val="004B4459"/>
    <w:rsid w:val="004B4D67"/>
    <w:rsid w:val="004B4E62"/>
    <w:rsid w:val="004B509E"/>
    <w:rsid w:val="004B548D"/>
    <w:rsid w:val="004B5781"/>
    <w:rsid w:val="004B5817"/>
    <w:rsid w:val="004B584D"/>
    <w:rsid w:val="004B5EFB"/>
    <w:rsid w:val="004B6BF1"/>
    <w:rsid w:val="004B74E7"/>
    <w:rsid w:val="004B7DEB"/>
    <w:rsid w:val="004C01DC"/>
    <w:rsid w:val="004C06B9"/>
    <w:rsid w:val="004C089E"/>
    <w:rsid w:val="004C0D74"/>
    <w:rsid w:val="004C0F8E"/>
    <w:rsid w:val="004C10E6"/>
    <w:rsid w:val="004C12E4"/>
    <w:rsid w:val="004C1524"/>
    <w:rsid w:val="004C19B3"/>
    <w:rsid w:val="004C1A73"/>
    <w:rsid w:val="004C1BB9"/>
    <w:rsid w:val="004C21B1"/>
    <w:rsid w:val="004C35C9"/>
    <w:rsid w:val="004C3C7B"/>
    <w:rsid w:val="004C40A6"/>
    <w:rsid w:val="004C460A"/>
    <w:rsid w:val="004C4B5B"/>
    <w:rsid w:val="004C5625"/>
    <w:rsid w:val="004C5AF1"/>
    <w:rsid w:val="004C5F75"/>
    <w:rsid w:val="004C62BD"/>
    <w:rsid w:val="004C6621"/>
    <w:rsid w:val="004C69B7"/>
    <w:rsid w:val="004C7057"/>
    <w:rsid w:val="004C7222"/>
    <w:rsid w:val="004C77E1"/>
    <w:rsid w:val="004C7EDE"/>
    <w:rsid w:val="004D10BE"/>
    <w:rsid w:val="004D1F3C"/>
    <w:rsid w:val="004D27F0"/>
    <w:rsid w:val="004D2D18"/>
    <w:rsid w:val="004D30A7"/>
    <w:rsid w:val="004D34D7"/>
    <w:rsid w:val="004D36B7"/>
    <w:rsid w:val="004D3EC1"/>
    <w:rsid w:val="004D4490"/>
    <w:rsid w:val="004D478D"/>
    <w:rsid w:val="004D47D3"/>
    <w:rsid w:val="004D4AC3"/>
    <w:rsid w:val="004D4C4A"/>
    <w:rsid w:val="004D5247"/>
    <w:rsid w:val="004D61AF"/>
    <w:rsid w:val="004D6342"/>
    <w:rsid w:val="004D639F"/>
    <w:rsid w:val="004D64A8"/>
    <w:rsid w:val="004D6512"/>
    <w:rsid w:val="004D67D0"/>
    <w:rsid w:val="004D6997"/>
    <w:rsid w:val="004D6BC7"/>
    <w:rsid w:val="004D6FB5"/>
    <w:rsid w:val="004D74C2"/>
    <w:rsid w:val="004D7BFB"/>
    <w:rsid w:val="004E02C1"/>
    <w:rsid w:val="004E04B5"/>
    <w:rsid w:val="004E0C2D"/>
    <w:rsid w:val="004E12DD"/>
    <w:rsid w:val="004E16F8"/>
    <w:rsid w:val="004E1FF7"/>
    <w:rsid w:val="004E2785"/>
    <w:rsid w:val="004E3403"/>
    <w:rsid w:val="004E3987"/>
    <w:rsid w:val="004E3C16"/>
    <w:rsid w:val="004E3ED6"/>
    <w:rsid w:val="004E42EF"/>
    <w:rsid w:val="004E4645"/>
    <w:rsid w:val="004E4801"/>
    <w:rsid w:val="004E4BCC"/>
    <w:rsid w:val="004E4D5C"/>
    <w:rsid w:val="004E4E28"/>
    <w:rsid w:val="004E4E7B"/>
    <w:rsid w:val="004E4EAF"/>
    <w:rsid w:val="004E6A8E"/>
    <w:rsid w:val="004E6CE3"/>
    <w:rsid w:val="004E6FF3"/>
    <w:rsid w:val="004E7499"/>
    <w:rsid w:val="004E7852"/>
    <w:rsid w:val="004E7A9B"/>
    <w:rsid w:val="004E7F9C"/>
    <w:rsid w:val="004F00AE"/>
    <w:rsid w:val="004F0348"/>
    <w:rsid w:val="004F0AE8"/>
    <w:rsid w:val="004F226A"/>
    <w:rsid w:val="004F23D7"/>
    <w:rsid w:val="004F2467"/>
    <w:rsid w:val="004F25D5"/>
    <w:rsid w:val="004F2735"/>
    <w:rsid w:val="004F2776"/>
    <w:rsid w:val="004F2AE2"/>
    <w:rsid w:val="004F35D5"/>
    <w:rsid w:val="004F3B98"/>
    <w:rsid w:val="004F40C4"/>
    <w:rsid w:val="004F4949"/>
    <w:rsid w:val="004F4C95"/>
    <w:rsid w:val="004F4EFB"/>
    <w:rsid w:val="004F54EF"/>
    <w:rsid w:val="004F5889"/>
    <w:rsid w:val="004F5E44"/>
    <w:rsid w:val="004F6399"/>
    <w:rsid w:val="004F653C"/>
    <w:rsid w:val="004F66A5"/>
    <w:rsid w:val="004F6D39"/>
    <w:rsid w:val="004F6D5B"/>
    <w:rsid w:val="00500109"/>
    <w:rsid w:val="005010B4"/>
    <w:rsid w:val="00501221"/>
    <w:rsid w:val="0050123A"/>
    <w:rsid w:val="00501C48"/>
    <w:rsid w:val="0050219E"/>
    <w:rsid w:val="00502291"/>
    <w:rsid w:val="00503698"/>
    <w:rsid w:val="00503703"/>
    <w:rsid w:val="005039D7"/>
    <w:rsid w:val="00503ADE"/>
    <w:rsid w:val="00503C1A"/>
    <w:rsid w:val="00503D6E"/>
    <w:rsid w:val="0050426D"/>
    <w:rsid w:val="005043B2"/>
    <w:rsid w:val="00504F3B"/>
    <w:rsid w:val="0050595D"/>
    <w:rsid w:val="00505AAD"/>
    <w:rsid w:val="00505F53"/>
    <w:rsid w:val="00506BEB"/>
    <w:rsid w:val="00507556"/>
    <w:rsid w:val="00507638"/>
    <w:rsid w:val="00507F70"/>
    <w:rsid w:val="00510634"/>
    <w:rsid w:val="00510D61"/>
    <w:rsid w:val="005112A0"/>
    <w:rsid w:val="005112AF"/>
    <w:rsid w:val="005112C1"/>
    <w:rsid w:val="0051138D"/>
    <w:rsid w:val="005118E5"/>
    <w:rsid w:val="00511F0A"/>
    <w:rsid w:val="005126B6"/>
    <w:rsid w:val="00512700"/>
    <w:rsid w:val="00512FA0"/>
    <w:rsid w:val="00512FA5"/>
    <w:rsid w:val="005138B9"/>
    <w:rsid w:val="00513C8C"/>
    <w:rsid w:val="00513CA4"/>
    <w:rsid w:val="00513E61"/>
    <w:rsid w:val="00513F2C"/>
    <w:rsid w:val="005140CE"/>
    <w:rsid w:val="00514122"/>
    <w:rsid w:val="0051464B"/>
    <w:rsid w:val="0051481A"/>
    <w:rsid w:val="005149F2"/>
    <w:rsid w:val="00514CEE"/>
    <w:rsid w:val="00514D7C"/>
    <w:rsid w:val="005158FB"/>
    <w:rsid w:val="0051679D"/>
    <w:rsid w:val="00517207"/>
    <w:rsid w:val="005172C3"/>
    <w:rsid w:val="0051771F"/>
    <w:rsid w:val="0051798D"/>
    <w:rsid w:val="00517B22"/>
    <w:rsid w:val="00520CF4"/>
    <w:rsid w:val="0052138F"/>
    <w:rsid w:val="005215A5"/>
    <w:rsid w:val="00522AFA"/>
    <w:rsid w:val="00522D0D"/>
    <w:rsid w:val="00523288"/>
    <w:rsid w:val="00523858"/>
    <w:rsid w:val="00524138"/>
    <w:rsid w:val="005248E8"/>
    <w:rsid w:val="00524AA0"/>
    <w:rsid w:val="00524B0D"/>
    <w:rsid w:val="00524C1A"/>
    <w:rsid w:val="00524EAE"/>
    <w:rsid w:val="005252F7"/>
    <w:rsid w:val="0052561F"/>
    <w:rsid w:val="00525A73"/>
    <w:rsid w:val="00525C4D"/>
    <w:rsid w:val="005266F0"/>
    <w:rsid w:val="00526D41"/>
    <w:rsid w:val="00527778"/>
    <w:rsid w:val="00527B03"/>
    <w:rsid w:val="00527D8D"/>
    <w:rsid w:val="0053049B"/>
    <w:rsid w:val="00530626"/>
    <w:rsid w:val="00530AFD"/>
    <w:rsid w:val="005310EB"/>
    <w:rsid w:val="005312AC"/>
    <w:rsid w:val="0053155E"/>
    <w:rsid w:val="005316D0"/>
    <w:rsid w:val="005316F9"/>
    <w:rsid w:val="00531733"/>
    <w:rsid w:val="00531BA9"/>
    <w:rsid w:val="00531E95"/>
    <w:rsid w:val="0053398F"/>
    <w:rsid w:val="00533ACC"/>
    <w:rsid w:val="00533E01"/>
    <w:rsid w:val="0053410F"/>
    <w:rsid w:val="005347CE"/>
    <w:rsid w:val="00534B5D"/>
    <w:rsid w:val="00534C84"/>
    <w:rsid w:val="00534F21"/>
    <w:rsid w:val="0053505D"/>
    <w:rsid w:val="005351E8"/>
    <w:rsid w:val="00535358"/>
    <w:rsid w:val="005354C0"/>
    <w:rsid w:val="0053574C"/>
    <w:rsid w:val="005357EC"/>
    <w:rsid w:val="00535981"/>
    <w:rsid w:val="00535A9A"/>
    <w:rsid w:val="005360AB"/>
    <w:rsid w:val="00536672"/>
    <w:rsid w:val="00536ABF"/>
    <w:rsid w:val="005370EB"/>
    <w:rsid w:val="005373D8"/>
    <w:rsid w:val="00537EDF"/>
    <w:rsid w:val="00537FAC"/>
    <w:rsid w:val="00540057"/>
    <w:rsid w:val="00540495"/>
    <w:rsid w:val="00540954"/>
    <w:rsid w:val="00540ED1"/>
    <w:rsid w:val="00541025"/>
    <w:rsid w:val="005411FC"/>
    <w:rsid w:val="00541F55"/>
    <w:rsid w:val="005421EE"/>
    <w:rsid w:val="0054241C"/>
    <w:rsid w:val="00542B9C"/>
    <w:rsid w:val="0054333A"/>
    <w:rsid w:val="005437C7"/>
    <w:rsid w:val="00543911"/>
    <w:rsid w:val="0054426B"/>
    <w:rsid w:val="0054474D"/>
    <w:rsid w:val="00544D35"/>
    <w:rsid w:val="00544E4A"/>
    <w:rsid w:val="00544FC7"/>
    <w:rsid w:val="00545EB7"/>
    <w:rsid w:val="0054649A"/>
    <w:rsid w:val="00546576"/>
    <w:rsid w:val="0054657B"/>
    <w:rsid w:val="00546618"/>
    <w:rsid w:val="005467D4"/>
    <w:rsid w:val="00546CC4"/>
    <w:rsid w:val="00546CCC"/>
    <w:rsid w:val="00547079"/>
    <w:rsid w:val="00547F41"/>
    <w:rsid w:val="00550106"/>
    <w:rsid w:val="005508D2"/>
    <w:rsid w:val="0055127C"/>
    <w:rsid w:val="0055128F"/>
    <w:rsid w:val="00551970"/>
    <w:rsid w:val="00551AD5"/>
    <w:rsid w:val="0055201E"/>
    <w:rsid w:val="0055208B"/>
    <w:rsid w:val="005522EA"/>
    <w:rsid w:val="00552BB6"/>
    <w:rsid w:val="00552D4B"/>
    <w:rsid w:val="005531C6"/>
    <w:rsid w:val="005531E1"/>
    <w:rsid w:val="005532A1"/>
    <w:rsid w:val="005536AB"/>
    <w:rsid w:val="00553CCA"/>
    <w:rsid w:val="00553D38"/>
    <w:rsid w:val="00553F05"/>
    <w:rsid w:val="00554087"/>
    <w:rsid w:val="0055431E"/>
    <w:rsid w:val="00555184"/>
    <w:rsid w:val="00555453"/>
    <w:rsid w:val="00555F9F"/>
    <w:rsid w:val="00556C08"/>
    <w:rsid w:val="00556C2F"/>
    <w:rsid w:val="00556FEC"/>
    <w:rsid w:val="0055766E"/>
    <w:rsid w:val="005576EB"/>
    <w:rsid w:val="00557FFA"/>
    <w:rsid w:val="005600AC"/>
    <w:rsid w:val="0056051C"/>
    <w:rsid w:val="005607EF"/>
    <w:rsid w:val="005613D5"/>
    <w:rsid w:val="0056174E"/>
    <w:rsid w:val="005617DA"/>
    <w:rsid w:val="005618A5"/>
    <w:rsid w:val="00561CD1"/>
    <w:rsid w:val="00562620"/>
    <w:rsid w:val="005626A2"/>
    <w:rsid w:val="005627A6"/>
    <w:rsid w:val="00562868"/>
    <w:rsid w:val="00562CB4"/>
    <w:rsid w:val="00562E95"/>
    <w:rsid w:val="00563457"/>
    <w:rsid w:val="00563776"/>
    <w:rsid w:val="0056385C"/>
    <w:rsid w:val="00563CD7"/>
    <w:rsid w:val="00563E3C"/>
    <w:rsid w:val="00564122"/>
    <w:rsid w:val="00564200"/>
    <w:rsid w:val="00565944"/>
    <w:rsid w:val="00565B56"/>
    <w:rsid w:val="00565FCE"/>
    <w:rsid w:val="005663DC"/>
    <w:rsid w:val="00566AB4"/>
    <w:rsid w:val="00566CC5"/>
    <w:rsid w:val="00567150"/>
    <w:rsid w:val="005673DC"/>
    <w:rsid w:val="00567D11"/>
    <w:rsid w:val="00567DAF"/>
    <w:rsid w:val="00570422"/>
    <w:rsid w:val="00570713"/>
    <w:rsid w:val="005709FC"/>
    <w:rsid w:val="00570FAB"/>
    <w:rsid w:val="005716F3"/>
    <w:rsid w:val="00572048"/>
    <w:rsid w:val="00572433"/>
    <w:rsid w:val="00572893"/>
    <w:rsid w:val="005729B2"/>
    <w:rsid w:val="005729C8"/>
    <w:rsid w:val="00572EF3"/>
    <w:rsid w:val="00572FE5"/>
    <w:rsid w:val="005736FD"/>
    <w:rsid w:val="00573721"/>
    <w:rsid w:val="00574791"/>
    <w:rsid w:val="00574964"/>
    <w:rsid w:val="00574972"/>
    <w:rsid w:val="00574EA7"/>
    <w:rsid w:val="00575115"/>
    <w:rsid w:val="00575297"/>
    <w:rsid w:val="005752A6"/>
    <w:rsid w:val="00575508"/>
    <w:rsid w:val="00575C32"/>
    <w:rsid w:val="005765BE"/>
    <w:rsid w:val="005768D0"/>
    <w:rsid w:val="005768FC"/>
    <w:rsid w:val="00576EDF"/>
    <w:rsid w:val="005775E2"/>
    <w:rsid w:val="005778B7"/>
    <w:rsid w:val="00577CBF"/>
    <w:rsid w:val="00577FA9"/>
    <w:rsid w:val="00580066"/>
    <w:rsid w:val="005803E1"/>
    <w:rsid w:val="00580640"/>
    <w:rsid w:val="00581077"/>
    <w:rsid w:val="00581415"/>
    <w:rsid w:val="00581726"/>
    <w:rsid w:val="00581E4F"/>
    <w:rsid w:val="005829B6"/>
    <w:rsid w:val="00582AA9"/>
    <w:rsid w:val="00582BB1"/>
    <w:rsid w:val="005837E3"/>
    <w:rsid w:val="00583921"/>
    <w:rsid w:val="00583F42"/>
    <w:rsid w:val="005840A1"/>
    <w:rsid w:val="00584140"/>
    <w:rsid w:val="005841A7"/>
    <w:rsid w:val="00584240"/>
    <w:rsid w:val="00584944"/>
    <w:rsid w:val="00584A0F"/>
    <w:rsid w:val="00584D1B"/>
    <w:rsid w:val="005852B2"/>
    <w:rsid w:val="005855C6"/>
    <w:rsid w:val="00585790"/>
    <w:rsid w:val="00585F06"/>
    <w:rsid w:val="0058679C"/>
    <w:rsid w:val="00586C7C"/>
    <w:rsid w:val="0058725C"/>
    <w:rsid w:val="00587516"/>
    <w:rsid w:val="0058757E"/>
    <w:rsid w:val="00587D91"/>
    <w:rsid w:val="00587E9D"/>
    <w:rsid w:val="00587F60"/>
    <w:rsid w:val="00590279"/>
    <w:rsid w:val="00590300"/>
    <w:rsid w:val="005903DE"/>
    <w:rsid w:val="0059047B"/>
    <w:rsid w:val="0059079A"/>
    <w:rsid w:val="00590C94"/>
    <w:rsid w:val="005912F3"/>
    <w:rsid w:val="00591C94"/>
    <w:rsid w:val="00592085"/>
    <w:rsid w:val="0059254C"/>
    <w:rsid w:val="0059276E"/>
    <w:rsid w:val="00592E79"/>
    <w:rsid w:val="0059359B"/>
    <w:rsid w:val="005935E4"/>
    <w:rsid w:val="00593961"/>
    <w:rsid w:val="00593CBD"/>
    <w:rsid w:val="00593EDD"/>
    <w:rsid w:val="005940AA"/>
    <w:rsid w:val="005942F3"/>
    <w:rsid w:val="0059439D"/>
    <w:rsid w:val="00594784"/>
    <w:rsid w:val="005949C7"/>
    <w:rsid w:val="00594B43"/>
    <w:rsid w:val="005951AD"/>
    <w:rsid w:val="0059527E"/>
    <w:rsid w:val="00596113"/>
    <w:rsid w:val="00596540"/>
    <w:rsid w:val="0059675F"/>
    <w:rsid w:val="00597A6C"/>
    <w:rsid w:val="00597D0A"/>
    <w:rsid w:val="00597FC9"/>
    <w:rsid w:val="00597FE0"/>
    <w:rsid w:val="005A006E"/>
    <w:rsid w:val="005A0C8E"/>
    <w:rsid w:val="005A0E3E"/>
    <w:rsid w:val="005A0F93"/>
    <w:rsid w:val="005A1327"/>
    <w:rsid w:val="005A1AD8"/>
    <w:rsid w:val="005A1AE0"/>
    <w:rsid w:val="005A1B1D"/>
    <w:rsid w:val="005A2AEA"/>
    <w:rsid w:val="005A2B5E"/>
    <w:rsid w:val="005A323E"/>
    <w:rsid w:val="005A3549"/>
    <w:rsid w:val="005A3A55"/>
    <w:rsid w:val="005A46CF"/>
    <w:rsid w:val="005A4BEF"/>
    <w:rsid w:val="005A4CB5"/>
    <w:rsid w:val="005A545A"/>
    <w:rsid w:val="005A5511"/>
    <w:rsid w:val="005A6641"/>
    <w:rsid w:val="005A716F"/>
    <w:rsid w:val="005A7C2B"/>
    <w:rsid w:val="005B0831"/>
    <w:rsid w:val="005B088E"/>
    <w:rsid w:val="005B0A97"/>
    <w:rsid w:val="005B0DE7"/>
    <w:rsid w:val="005B119D"/>
    <w:rsid w:val="005B136F"/>
    <w:rsid w:val="005B1A8F"/>
    <w:rsid w:val="005B1ABC"/>
    <w:rsid w:val="005B29A6"/>
    <w:rsid w:val="005B2E66"/>
    <w:rsid w:val="005B36A3"/>
    <w:rsid w:val="005B3E03"/>
    <w:rsid w:val="005B3FC0"/>
    <w:rsid w:val="005B404B"/>
    <w:rsid w:val="005B478D"/>
    <w:rsid w:val="005B4942"/>
    <w:rsid w:val="005B4A32"/>
    <w:rsid w:val="005B4E3B"/>
    <w:rsid w:val="005B5815"/>
    <w:rsid w:val="005B5BC5"/>
    <w:rsid w:val="005B5E1F"/>
    <w:rsid w:val="005B5E5A"/>
    <w:rsid w:val="005B6039"/>
    <w:rsid w:val="005B6561"/>
    <w:rsid w:val="005B6609"/>
    <w:rsid w:val="005B6696"/>
    <w:rsid w:val="005B66F2"/>
    <w:rsid w:val="005B68E9"/>
    <w:rsid w:val="005B6979"/>
    <w:rsid w:val="005B6A5B"/>
    <w:rsid w:val="005B6DB6"/>
    <w:rsid w:val="005B7358"/>
    <w:rsid w:val="005B7539"/>
    <w:rsid w:val="005B7EEC"/>
    <w:rsid w:val="005C01FA"/>
    <w:rsid w:val="005C021A"/>
    <w:rsid w:val="005C046F"/>
    <w:rsid w:val="005C0B0F"/>
    <w:rsid w:val="005C0B91"/>
    <w:rsid w:val="005C0F0C"/>
    <w:rsid w:val="005C1008"/>
    <w:rsid w:val="005C1359"/>
    <w:rsid w:val="005C16C4"/>
    <w:rsid w:val="005C17F0"/>
    <w:rsid w:val="005C19E1"/>
    <w:rsid w:val="005C1CD8"/>
    <w:rsid w:val="005C1FEF"/>
    <w:rsid w:val="005C2015"/>
    <w:rsid w:val="005C29EE"/>
    <w:rsid w:val="005C3530"/>
    <w:rsid w:val="005C37DF"/>
    <w:rsid w:val="005C44F4"/>
    <w:rsid w:val="005C57AE"/>
    <w:rsid w:val="005C5C17"/>
    <w:rsid w:val="005C5CB8"/>
    <w:rsid w:val="005C5EB6"/>
    <w:rsid w:val="005C6A9D"/>
    <w:rsid w:val="005C6BEA"/>
    <w:rsid w:val="005C6CE9"/>
    <w:rsid w:val="005C6CEF"/>
    <w:rsid w:val="005C6DF7"/>
    <w:rsid w:val="005C6FEE"/>
    <w:rsid w:val="005C738C"/>
    <w:rsid w:val="005C7449"/>
    <w:rsid w:val="005C7643"/>
    <w:rsid w:val="005D06B1"/>
    <w:rsid w:val="005D0EE6"/>
    <w:rsid w:val="005D128A"/>
    <w:rsid w:val="005D12FD"/>
    <w:rsid w:val="005D13BC"/>
    <w:rsid w:val="005D1660"/>
    <w:rsid w:val="005D1711"/>
    <w:rsid w:val="005D21AE"/>
    <w:rsid w:val="005D228D"/>
    <w:rsid w:val="005D22C2"/>
    <w:rsid w:val="005D2490"/>
    <w:rsid w:val="005D2F2E"/>
    <w:rsid w:val="005D3C07"/>
    <w:rsid w:val="005D3C70"/>
    <w:rsid w:val="005D404B"/>
    <w:rsid w:val="005D41F9"/>
    <w:rsid w:val="005D462D"/>
    <w:rsid w:val="005D4B89"/>
    <w:rsid w:val="005D5063"/>
    <w:rsid w:val="005D54BD"/>
    <w:rsid w:val="005D5646"/>
    <w:rsid w:val="005D578A"/>
    <w:rsid w:val="005D5997"/>
    <w:rsid w:val="005D5CEC"/>
    <w:rsid w:val="005D6429"/>
    <w:rsid w:val="005D7378"/>
    <w:rsid w:val="005D7702"/>
    <w:rsid w:val="005E0AEE"/>
    <w:rsid w:val="005E1258"/>
    <w:rsid w:val="005E125B"/>
    <w:rsid w:val="005E154B"/>
    <w:rsid w:val="005E1B0E"/>
    <w:rsid w:val="005E34A2"/>
    <w:rsid w:val="005E35AA"/>
    <w:rsid w:val="005E3E0B"/>
    <w:rsid w:val="005E3E3C"/>
    <w:rsid w:val="005E4046"/>
    <w:rsid w:val="005E4168"/>
    <w:rsid w:val="005E4A0E"/>
    <w:rsid w:val="005E4A6A"/>
    <w:rsid w:val="005E4C81"/>
    <w:rsid w:val="005E55D8"/>
    <w:rsid w:val="005E5DE3"/>
    <w:rsid w:val="005E63C6"/>
    <w:rsid w:val="005E6593"/>
    <w:rsid w:val="005E68B5"/>
    <w:rsid w:val="005E6A4D"/>
    <w:rsid w:val="005E6FDC"/>
    <w:rsid w:val="005E72DA"/>
    <w:rsid w:val="005E72FB"/>
    <w:rsid w:val="005E7523"/>
    <w:rsid w:val="005E7575"/>
    <w:rsid w:val="005F0173"/>
    <w:rsid w:val="005F02B5"/>
    <w:rsid w:val="005F0FD7"/>
    <w:rsid w:val="005F10F6"/>
    <w:rsid w:val="005F1311"/>
    <w:rsid w:val="005F1A17"/>
    <w:rsid w:val="005F1B2C"/>
    <w:rsid w:val="005F1F07"/>
    <w:rsid w:val="005F23A8"/>
    <w:rsid w:val="005F2A5F"/>
    <w:rsid w:val="005F2B54"/>
    <w:rsid w:val="005F2F63"/>
    <w:rsid w:val="005F38CE"/>
    <w:rsid w:val="005F39EC"/>
    <w:rsid w:val="005F3ADF"/>
    <w:rsid w:val="005F3F9D"/>
    <w:rsid w:val="005F4DA1"/>
    <w:rsid w:val="005F5116"/>
    <w:rsid w:val="005F5171"/>
    <w:rsid w:val="005F5598"/>
    <w:rsid w:val="005F559D"/>
    <w:rsid w:val="005F59B6"/>
    <w:rsid w:val="005F61EB"/>
    <w:rsid w:val="005F62BF"/>
    <w:rsid w:val="005F65D4"/>
    <w:rsid w:val="005F67BB"/>
    <w:rsid w:val="005F69A7"/>
    <w:rsid w:val="005F69F5"/>
    <w:rsid w:val="005F69FD"/>
    <w:rsid w:val="005F7F23"/>
    <w:rsid w:val="006007E5"/>
    <w:rsid w:val="00601217"/>
    <w:rsid w:val="00601533"/>
    <w:rsid w:val="0060171E"/>
    <w:rsid w:val="0060191B"/>
    <w:rsid w:val="006020AA"/>
    <w:rsid w:val="006021C4"/>
    <w:rsid w:val="006024DF"/>
    <w:rsid w:val="0060283B"/>
    <w:rsid w:val="00602920"/>
    <w:rsid w:val="00602AB9"/>
    <w:rsid w:val="00603B4D"/>
    <w:rsid w:val="00603CED"/>
    <w:rsid w:val="00603D82"/>
    <w:rsid w:val="006040E3"/>
    <w:rsid w:val="00604390"/>
    <w:rsid w:val="006043F7"/>
    <w:rsid w:val="006048ED"/>
    <w:rsid w:val="00604B98"/>
    <w:rsid w:val="00604BAA"/>
    <w:rsid w:val="00604ECF"/>
    <w:rsid w:val="00605777"/>
    <w:rsid w:val="0060578E"/>
    <w:rsid w:val="00605881"/>
    <w:rsid w:val="00605D60"/>
    <w:rsid w:val="00605E48"/>
    <w:rsid w:val="00606235"/>
    <w:rsid w:val="00606536"/>
    <w:rsid w:val="00606BE5"/>
    <w:rsid w:val="00606D2A"/>
    <w:rsid w:val="0060733C"/>
    <w:rsid w:val="00607963"/>
    <w:rsid w:val="00607E90"/>
    <w:rsid w:val="00610245"/>
    <w:rsid w:val="00610304"/>
    <w:rsid w:val="00610A64"/>
    <w:rsid w:val="006112DF"/>
    <w:rsid w:val="00611570"/>
    <w:rsid w:val="006117FF"/>
    <w:rsid w:val="0061180B"/>
    <w:rsid w:val="0061181E"/>
    <w:rsid w:val="00611A8C"/>
    <w:rsid w:val="00611B96"/>
    <w:rsid w:val="006126B4"/>
    <w:rsid w:val="00612AA4"/>
    <w:rsid w:val="00612BE1"/>
    <w:rsid w:val="00612CD2"/>
    <w:rsid w:val="00613667"/>
    <w:rsid w:val="00613CC6"/>
    <w:rsid w:val="00613E97"/>
    <w:rsid w:val="006146B4"/>
    <w:rsid w:val="006147B1"/>
    <w:rsid w:val="00614842"/>
    <w:rsid w:val="00614895"/>
    <w:rsid w:val="00614958"/>
    <w:rsid w:val="0061495B"/>
    <w:rsid w:val="00614BB9"/>
    <w:rsid w:val="00614D88"/>
    <w:rsid w:val="00614E79"/>
    <w:rsid w:val="00614EBF"/>
    <w:rsid w:val="00614EDE"/>
    <w:rsid w:val="00614F0C"/>
    <w:rsid w:val="00615380"/>
    <w:rsid w:val="00615BFC"/>
    <w:rsid w:val="00615FE6"/>
    <w:rsid w:val="00616387"/>
    <w:rsid w:val="006169FF"/>
    <w:rsid w:val="00616BF2"/>
    <w:rsid w:val="006174DC"/>
    <w:rsid w:val="006178AC"/>
    <w:rsid w:val="00617A60"/>
    <w:rsid w:val="00620852"/>
    <w:rsid w:val="00620E57"/>
    <w:rsid w:val="006210C4"/>
    <w:rsid w:val="0062115B"/>
    <w:rsid w:val="00621B2B"/>
    <w:rsid w:val="00622367"/>
    <w:rsid w:val="00623804"/>
    <w:rsid w:val="00623A4C"/>
    <w:rsid w:val="00623AAE"/>
    <w:rsid w:val="00623C66"/>
    <w:rsid w:val="00623E95"/>
    <w:rsid w:val="006250E5"/>
    <w:rsid w:val="00625461"/>
    <w:rsid w:val="006254B8"/>
    <w:rsid w:val="00625612"/>
    <w:rsid w:val="00625BD7"/>
    <w:rsid w:val="006265F3"/>
    <w:rsid w:val="006268C7"/>
    <w:rsid w:val="00626ABC"/>
    <w:rsid w:val="00626CE5"/>
    <w:rsid w:val="00626D2A"/>
    <w:rsid w:val="0062711B"/>
    <w:rsid w:val="006279E4"/>
    <w:rsid w:val="00627A39"/>
    <w:rsid w:val="00627A4B"/>
    <w:rsid w:val="00627E9D"/>
    <w:rsid w:val="00630164"/>
    <w:rsid w:val="00630400"/>
    <w:rsid w:val="0063069F"/>
    <w:rsid w:val="00630853"/>
    <w:rsid w:val="00630888"/>
    <w:rsid w:val="00630B19"/>
    <w:rsid w:val="00630E58"/>
    <w:rsid w:val="00630E62"/>
    <w:rsid w:val="00631136"/>
    <w:rsid w:val="0063153C"/>
    <w:rsid w:val="006315FC"/>
    <w:rsid w:val="006319C2"/>
    <w:rsid w:val="00631C27"/>
    <w:rsid w:val="00631D09"/>
    <w:rsid w:val="006324B4"/>
    <w:rsid w:val="00632871"/>
    <w:rsid w:val="0063336F"/>
    <w:rsid w:val="00633785"/>
    <w:rsid w:val="00633BD9"/>
    <w:rsid w:val="00633CD6"/>
    <w:rsid w:val="00634BD2"/>
    <w:rsid w:val="00634C92"/>
    <w:rsid w:val="00634D42"/>
    <w:rsid w:val="00634F8D"/>
    <w:rsid w:val="006352BA"/>
    <w:rsid w:val="0063574F"/>
    <w:rsid w:val="00635889"/>
    <w:rsid w:val="0063695E"/>
    <w:rsid w:val="00636CE4"/>
    <w:rsid w:val="00636F2F"/>
    <w:rsid w:val="0063701F"/>
    <w:rsid w:val="006400FE"/>
    <w:rsid w:val="0064088B"/>
    <w:rsid w:val="00640BCD"/>
    <w:rsid w:val="00640D9C"/>
    <w:rsid w:val="00640DBD"/>
    <w:rsid w:val="006420D4"/>
    <w:rsid w:val="00642218"/>
    <w:rsid w:val="00642DCA"/>
    <w:rsid w:val="0064472C"/>
    <w:rsid w:val="00644AFC"/>
    <w:rsid w:val="00644D5E"/>
    <w:rsid w:val="00645638"/>
    <w:rsid w:val="00645771"/>
    <w:rsid w:val="00645C4F"/>
    <w:rsid w:val="00645D9E"/>
    <w:rsid w:val="006460B0"/>
    <w:rsid w:val="00646A8C"/>
    <w:rsid w:val="00646D91"/>
    <w:rsid w:val="00647868"/>
    <w:rsid w:val="00650556"/>
    <w:rsid w:val="00650584"/>
    <w:rsid w:val="00650BB0"/>
    <w:rsid w:val="0065126A"/>
    <w:rsid w:val="0065137A"/>
    <w:rsid w:val="0065152F"/>
    <w:rsid w:val="006515A5"/>
    <w:rsid w:val="00651AF1"/>
    <w:rsid w:val="00652973"/>
    <w:rsid w:val="00653500"/>
    <w:rsid w:val="00653567"/>
    <w:rsid w:val="00653829"/>
    <w:rsid w:val="00654472"/>
    <w:rsid w:val="00654BA6"/>
    <w:rsid w:val="00654C13"/>
    <w:rsid w:val="00654F3C"/>
    <w:rsid w:val="00655246"/>
    <w:rsid w:val="00655375"/>
    <w:rsid w:val="006553B9"/>
    <w:rsid w:val="0065593D"/>
    <w:rsid w:val="00655A6B"/>
    <w:rsid w:val="00655F13"/>
    <w:rsid w:val="0065618B"/>
    <w:rsid w:val="006566A1"/>
    <w:rsid w:val="006567B4"/>
    <w:rsid w:val="00656F4B"/>
    <w:rsid w:val="00656FEB"/>
    <w:rsid w:val="006574D0"/>
    <w:rsid w:val="006575FB"/>
    <w:rsid w:val="00657651"/>
    <w:rsid w:val="006576D6"/>
    <w:rsid w:val="00657853"/>
    <w:rsid w:val="00657D43"/>
    <w:rsid w:val="006602D8"/>
    <w:rsid w:val="006607E5"/>
    <w:rsid w:val="006607F6"/>
    <w:rsid w:val="00661188"/>
    <w:rsid w:val="0066159B"/>
    <w:rsid w:val="00661CB6"/>
    <w:rsid w:val="00662363"/>
    <w:rsid w:val="006624C1"/>
    <w:rsid w:val="006625BC"/>
    <w:rsid w:val="00662881"/>
    <w:rsid w:val="00662954"/>
    <w:rsid w:val="00662956"/>
    <w:rsid w:val="00662B78"/>
    <w:rsid w:val="00662E1C"/>
    <w:rsid w:val="00663086"/>
    <w:rsid w:val="00663AB1"/>
    <w:rsid w:val="00663E66"/>
    <w:rsid w:val="00664594"/>
    <w:rsid w:val="0066471F"/>
    <w:rsid w:val="00665398"/>
    <w:rsid w:val="00665ADE"/>
    <w:rsid w:val="0066631C"/>
    <w:rsid w:val="00666BCB"/>
    <w:rsid w:val="0066735C"/>
    <w:rsid w:val="006676B9"/>
    <w:rsid w:val="006678DE"/>
    <w:rsid w:val="00667E9F"/>
    <w:rsid w:val="00670672"/>
    <w:rsid w:val="00670B94"/>
    <w:rsid w:val="00670E8A"/>
    <w:rsid w:val="006712A1"/>
    <w:rsid w:val="006713BB"/>
    <w:rsid w:val="006719B0"/>
    <w:rsid w:val="00671C61"/>
    <w:rsid w:val="00671F81"/>
    <w:rsid w:val="0067207F"/>
    <w:rsid w:val="0067272E"/>
    <w:rsid w:val="00672A1F"/>
    <w:rsid w:val="00673055"/>
    <w:rsid w:val="0067367F"/>
    <w:rsid w:val="00673766"/>
    <w:rsid w:val="006737EF"/>
    <w:rsid w:val="00674103"/>
    <w:rsid w:val="00674176"/>
    <w:rsid w:val="0067462D"/>
    <w:rsid w:val="00674C4E"/>
    <w:rsid w:val="006750BA"/>
    <w:rsid w:val="006762C2"/>
    <w:rsid w:val="00676E29"/>
    <w:rsid w:val="0067771E"/>
    <w:rsid w:val="006777C5"/>
    <w:rsid w:val="00677A5E"/>
    <w:rsid w:val="00677AE8"/>
    <w:rsid w:val="00677FE8"/>
    <w:rsid w:val="00680492"/>
    <w:rsid w:val="006804FA"/>
    <w:rsid w:val="00680564"/>
    <w:rsid w:val="0068093F"/>
    <w:rsid w:val="00680BCC"/>
    <w:rsid w:val="00680CFA"/>
    <w:rsid w:val="0068146E"/>
    <w:rsid w:val="006816FA"/>
    <w:rsid w:val="00681A54"/>
    <w:rsid w:val="00681A7F"/>
    <w:rsid w:val="00681FE2"/>
    <w:rsid w:val="00682063"/>
    <w:rsid w:val="0068223A"/>
    <w:rsid w:val="00682769"/>
    <w:rsid w:val="00683701"/>
    <w:rsid w:val="00684563"/>
    <w:rsid w:val="006847CB"/>
    <w:rsid w:val="00684F36"/>
    <w:rsid w:val="00684FEC"/>
    <w:rsid w:val="00684FF3"/>
    <w:rsid w:val="006855D3"/>
    <w:rsid w:val="00686067"/>
    <w:rsid w:val="0068619B"/>
    <w:rsid w:val="006862F7"/>
    <w:rsid w:val="0068686F"/>
    <w:rsid w:val="006869C1"/>
    <w:rsid w:val="00686D3C"/>
    <w:rsid w:val="00686DF0"/>
    <w:rsid w:val="00686F6F"/>
    <w:rsid w:val="00686FDB"/>
    <w:rsid w:val="006873CD"/>
    <w:rsid w:val="0069039F"/>
    <w:rsid w:val="006906B1"/>
    <w:rsid w:val="0069091F"/>
    <w:rsid w:val="00690B2A"/>
    <w:rsid w:val="00690E60"/>
    <w:rsid w:val="0069171E"/>
    <w:rsid w:val="0069195E"/>
    <w:rsid w:val="00691E7D"/>
    <w:rsid w:val="006923B7"/>
    <w:rsid w:val="006924DF"/>
    <w:rsid w:val="006927AC"/>
    <w:rsid w:val="006929E3"/>
    <w:rsid w:val="00692EA7"/>
    <w:rsid w:val="0069363B"/>
    <w:rsid w:val="00693D60"/>
    <w:rsid w:val="00693F96"/>
    <w:rsid w:val="006942D4"/>
    <w:rsid w:val="00694655"/>
    <w:rsid w:val="00694C52"/>
    <w:rsid w:val="00694E02"/>
    <w:rsid w:val="00695B06"/>
    <w:rsid w:val="00695E4D"/>
    <w:rsid w:val="00696929"/>
    <w:rsid w:val="0069693F"/>
    <w:rsid w:val="00697444"/>
    <w:rsid w:val="00697498"/>
    <w:rsid w:val="006978F3"/>
    <w:rsid w:val="00697AED"/>
    <w:rsid w:val="006A0A8E"/>
    <w:rsid w:val="006A0B95"/>
    <w:rsid w:val="006A0EAB"/>
    <w:rsid w:val="006A1456"/>
    <w:rsid w:val="006A159C"/>
    <w:rsid w:val="006A1986"/>
    <w:rsid w:val="006A1EDB"/>
    <w:rsid w:val="006A2063"/>
    <w:rsid w:val="006A2460"/>
    <w:rsid w:val="006A2615"/>
    <w:rsid w:val="006A263F"/>
    <w:rsid w:val="006A2D7D"/>
    <w:rsid w:val="006A30F8"/>
    <w:rsid w:val="006A3C6B"/>
    <w:rsid w:val="006A3D36"/>
    <w:rsid w:val="006A3DA3"/>
    <w:rsid w:val="006A4749"/>
    <w:rsid w:val="006A47A4"/>
    <w:rsid w:val="006A49DF"/>
    <w:rsid w:val="006A4D01"/>
    <w:rsid w:val="006A4D1A"/>
    <w:rsid w:val="006A4EFF"/>
    <w:rsid w:val="006A4FCB"/>
    <w:rsid w:val="006A5167"/>
    <w:rsid w:val="006A55EE"/>
    <w:rsid w:val="006A5713"/>
    <w:rsid w:val="006A5C58"/>
    <w:rsid w:val="006A5D35"/>
    <w:rsid w:val="006A5E62"/>
    <w:rsid w:val="006A63F4"/>
    <w:rsid w:val="006A6B21"/>
    <w:rsid w:val="006A6D03"/>
    <w:rsid w:val="006A6E7F"/>
    <w:rsid w:val="006A7257"/>
    <w:rsid w:val="006A73BE"/>
    <w:rsid w:val="006A7543"/>
    <w:rsid w:val="006A77F7"/>
    <w:rsid w:val="006A7CEF"/>
    <w:rsid w:val="006B0222"/>
    <w:rsid w:val="006B0B54"/>
    <w:rsid w:val="006B0FD0"/>
    <w:rsid w:val="006B1407"/>
    <w:rsid w:val="006B191D"/>
    <w:rsid w:val="006B1989"/>
    <w:rsid w:val="006B1B23"/>
    <w:rsid w:val="006B1F7A"/>
    <w:rsid w:val="006B230F"/>
    <w:rsid w:val="006B2892"/>
    <w:rsid w:val="006B2AFD"/>
    <w:rsid w:val="006B2F0F"/>
    <w:rsid w:val="006B3271"/>
    <w:rsid w:val="006B36C0"/>
    <w:rsid w:val="006B394D"/>
    <w:rsid w:val="006B3EED"/>
    <w:rsid w:val="006B4105"/>
    <w:rsid w:val="006B460D"/>
    <w:rsid w:val="006B47D0"/>
    <w:rsid w:val="006B4AA6"/>
    <w:rsid w:val="006B4F42"/>
    <w:rsid w:val="006B5085"/>
    <w:rsid w:val="006B5236"/>
    <w:rsid w:val="006B52E4"/>
    <w:rsid w:val="006B5671"/>
    <w:rsid w:val="006B5F07"/>
    <w:rsid w:val="006B629C"/>
    <w:rsid w:val="006B63C8"/>
    <w:rsid w:val="006B6934"/>
    <w:rsid w:val="006B6ACD"/>
    <w:rsid w:val="006B6DFF"/>
    <w:rsid w:val="006B71F6"/>
    <w:rsid w:val="006B7771"/>
    <w:rsid w:val="006B7844"/>
    <w:rsid w:val="006B78C4"/>
    <w:rsid w:val="006B7964"/>
    <w:rsid w:val="006B7CEA"/>
    <w:rsid w:val="006C0197"/>
    <w:rsid w:val="006C08FF"/>
    <w:rsid w:val="006C1359"/>
    <w:rsid w:val="006C146C"/>
    <w:rsid w:val="006C18F1"/>
    <w:rsid w:val="006C1C24"/>
    <w:rsid w:val="006C1CC1"/>
    <w:rsid w:val="006C1E0D"/>
    <w:rsid w:val="006C1F32"/>
    <w:rsid w:val="006C2196"/>
    <w:rsid w:val="006C244A"/>
    <w:rsid w:val="006C2B25"/>
    <w:rsid w:val="006C2B70"/>
    <w:rsid w:val="006C2DA5"/>
    <w:rsid w:val="006C3359"/>
    <w:rsid w:val="006C467D"/>
    <w:rsid w:val="006C5195"/>
    <w:rsid w:val="006C5367"/>
    <w:rsid w:val="006C5560"/>
    <w:rsid w:val="006C5BFB"/>
    <w:rsid w:val="006C5CEB"/>
    <w:rsid w:val="006C6A1D"/>
    <w:rsid w:val="006C6BB9"/>
    <w:rsid w:val="006C7197"/>
    <w:rsid w:val="006C71E3"/>
    <w:rsid w:val="006C7FE7"/>
    <w:rsid w:val="006D0A7A"/>
    <w:rsid w:val="006D1326"/>
    <w:rsid w:val="006D1848"/>
    <w:rsid w:val="006D19DB"/>
    <w:rsid w:val="006D226D"/>
    <w:rsid w:val="006D22C4"/>
    <w:rsid w:val="006D2BE1"/>
    <w:rsid w:val="006D32C2"/>
    <w:rsid w:val="006D486D"/>
    <w:rsid w:val="006D4D6E"/>
    <w:rsid w:val="006D4F9C"/>
    <w:rsid w:val="006D52A2"/>
    <w:rsid w:val="006D52B3"/>
    <w:rsid w:val="006D5F93"/>
    <w:rsid w:val="006D640E"/>
    <w:rsid w:val="006D6A2D"/>
    <w:rsid w:val="006D6B0A"/>
    <w:rsid w:val="006D6C4E"/>
    <w:rsid w:val="006D72C5"/>
    <w:rsid w:val="006D7772"/>
    <w:rsid w:val="006D7777"/>
    <w:rsid w:val="006D77BC"/>
    <w:rsid w:val="006E011D"/>
    <w:rsid w:val="006E018A"/>
    <w:rsid w:val="006E053B"/>
    <w:rsid w:val="006E05BB"/>
    <w:rsid w:val="006E09AD"/>
    <w:rsid w:val="006E0A2B"/>
    <w:rsid w:val="006E11F3"/>
    <w:rsid w:val="006E12D4"/>
    <w:rsid w:val="006E17AF"/>
    <w:rsid w:val="006E1C02"/>
    <w:rsid w:val="006E1EB6"/>
    <w:rsid w:val="006E20DA"/>
    <w:rsid w:val="006E2CF2"/>
    <w:rsid w:val="006E2E66"/>
    <w:rsid w:val="006E2F13"/>
    <w:rsid w:val="006E30BE"/>
    <w:rsid w:val="006E3344"/>
    <w:rsid w:val="006E3426"/>
    <w:rsid w:val="006E3507"/>
    <w:rsid w:val="006E3FFB"/>
    <w:rsid w:val="006E489C"/>
    <w:rsid w:val="006E528F"/>
    <w:rsid w:val="006E5744"/>
    <w:rsid w:val="006E5A59"/>
    <w:rsid w:val="006E5CE8"/>
    <w:rsid w:val="006E5EDD"/>
    <w:rsid w:val="006E6019"/>
    <w:rsid w:val="006E61A7"/>
    <w:rsid w:val="006E69C7"/>
    <w:rsid w:val="006E6E2B"/>
    <w:rsid w:val="006E6FA2"/>
    <w:rsid w:val="006E7085"/>
    <w:rsid w:val="006E77C0"/>
    <w:rsid w:val="006F0044"/>
    <w:rsid w:val="006F01D2"/>
    <w:rsid w:val="006F02F8"/>
    <w:rsid w:val="006F04DF"/>
    <w:rsid w:val="006F07B8"/>
    <w:rsid w:val="006F0860"/>
    <w:rsid w:val="006F0BF3"/>
    <w:rsid w:val="006F0F42"/>
    <w:rsid w:val="006F0F7C"/>
    <w:rsid w:val="006F148A"/>
    <w:rsid w:val="006F1601"/>
    <w:rsid w:val="006F1D53"/>
    <w:rsid w:val="006F1F1F"/>
    <w:rsid w:val="006F24D5"/>
    <w:rsid w:val="006F253E"/>
    <w:rsid w:val="006F27F8"/>
    <w:rsid w:val="006F3578"/>
    <w:rsid w:val="006F40F7"/>
    <w:rsid w:val="006F4C04"/>
    <w:rsid w:val="006F4E28"/>
    <w:rsid w:val="006F5377"/>
    <w:rsid w:val="006F5815"/>
    <w:rsid w:val="006F59F1"/>
    <w:rsid w:val="006F5A8F"/>
    <w:rsid w:val="006F5E92"/>
    <w:rsid w:val="006F5EDA"/>
    <w:rsid w:val="006F5FE4"/>
    <w:rsid w:val="006F690B"/>
    <w:rsid w:val="006F6958"/>
    <w:rsid w:val="006F6B85"/>
    <w:rsid w:val="006F6C09"/>
    <w:rsid w:val="006F71A2"/>
    <w:rsid w:val="006F7D03"/>
    <w:rsid w:val="006F7D67"/>
    <w:rsid w:val="00700D96"/>
    <w:rsid w:val="00701055"/>
    <w:rsid w:val="00701592"/>
    <w:rsid w:val="00701BD2"/>
    <w:rsid w:val="00701C5B"/>
    <w:rsid w:val="00701F94"/>
    <w:rsid w:val="007020C5"/>
    <w:rsid w:val="007028EC"/>
    <w:rsid w:val="00702A51"/>
    <w:rsid w:val="00703105"/>
    <w:rsid w:val="00703AA4"/>
    <w:rsid w:val="0070404E"/>
    <w:rsid w:val="00704375"/>
    <w:rsid w:val="00704517"/>
    <w:rsid w:val="00704CBC"/>
    <w:rsid w:val="007055D9"/>
    <w:rsid w:val="00705608"/>
    <w:rsid w:val="007056E9"/>
    <w:rsid w:val="007059A9"/>
    <w:rsid w:val="00705ADE"/>
    <w:rsid w:val="00705F96"/>
    <w:rsid w:val="007063AB"/>
    <w:rsid w:val="00706F79"/>
    <w:rsid w:val="00707C82"/>
    <w:rsid w:val="00710154"/>
    <w:rsid w:val="0071056F"/>
    <w:rsid w:val="00710EB0"/>
    <w:rsid w:val="00710F61"/>
    <w:rsid w:val="00710F6E"/>
    <w:rsid w:val="00711031"/>
    <w:rsid w:val="007113F7"/>
    <w:rsid w:val="00711736"/>
    <w:rsid w:val="00711C22"/>
    <w:rsid w:val="00711EFC"/>
    <w:rsid w:val="0071239D"/>
    <w:rsid w:val="00713887"/>
    <w:rsid w:val="00714234"/>
    <w:rsid w:val="0071441C"/>
    <w:rsid w:val="00714534"/>
    <w:rsid w:val="00714BCB"/>
    <w:rsid w:val="007154B9"/>
    <w:rsid w:val="00715802"/>
    <w:rsid w:val="00715929"/>
    <w:rsid w:val="007162F6"/>
    <w:rsid w:val="00717445"/>
    <w:rsid w:val="00717606"/>
    <w:rsid w:val="00717631"/>
    <w:rsid w:val="00717ECF"/>
    <w:rsid w:val="00717F16"/>
    <w:rsid w:val="00720426"/>
    <w:rsid w:val="00720CA0"/>
    <w:rsid w:val="007215DE"/>
    <w:rsid w:val="0072204E"/>
    <w:rsid w:val="0072307E"/>
    <w:rsid w:val="0072331D"/>
    <w:rsid w:val="00723BBA"/>
    <w:rsid w:val="007243AC"/>
    <w:rsid w:val="00724AB6"/>
    <w:rsid w:val="00724CE9"/>
    <w:rsid w:val="00727044"/>
    <w:rsid w:val="007274F4"/>
    <w:rsid w:val="00727708"/>
    <w:rsid w:val="007277E8"/>
    <w:rsid w:val="00727C24"/>
    <w:rsid w:val="00727DCA"/>
    <w:rsid w:val="00727E33"/>
    <w:rsid w:val="007300B9"/>
    <w:rsid w:val="00730706"/>
    <w:rsid w:val="007309A8"/>
    <w:rsid w:val="00730C3C"/>
    <w:rsid w:val="0073118E"/>
    <w:rsid w:val="00731298"/>
    <w:rsid w:val="007313FC"/>
    <w:rsid w:val="007317E7"/>
    <w:rsid w:val="00732103"/>
    <w:rsid w:val="007324BA"/>
    <w:rsid w:val="00732588"/>
    <w:rsid w:val="0073291E"/>
    <w:rsid w:val="00733AEC"/>
    <w:rsid w:val="00733DCA"/>
    <w:rsid w:val="00733DE0"/>
    <w:rsid w:val="00734167"/>
    <w:rsid w:val="00734341"/>
    <w:rsid w:val="00734622"/>
    <w:rsid w:val="007347D2"/>
    <w:rsid w:val="00734CD5"/>
    <w:rsid w:val="00734FBC"/>
    <w:rsid w:val="007350A3"/>
    <w:rsid w:val="0073578F"/>
    <w:rsid w:val="00735CAF"/>
    <w:rsid w:val="007362B3"/>
    <w:rsid w:val="00736658"/>
    <w:rsid w:val="00736DAE"/>
    <w:rsid w:val="00736DDA"/>
    <w:rsid w:val="00736EAB"/>
    <w:rsid w:val="00737814"/>
    <w:rsid w:val="00737B34"/>
    <w:rsid w:val="00737CA8"/>
    <w:rsid w:val="00740B14"/>
    <w:rsid w:val="00741187"/>
    <w:rsid w:val="0074138D"/>
    <w:rsid w:val="007413D7"/>
    <w:rsid w:val="0074142C"/>
    <w:rsid w:val="007416D2"/>
    <w:rsid w:val="007419D5"/>
    <w:rsid w:val="00741BDB"/>
    <w:rsid w:val="00742129"/>
    <w:rsid w:val="0074231E"/>
    <w:rsid w:val="00742B52"/>
    <w:rsid w:val="007430E2"/>
    <w:rsid w:val="00743C08"/>
    <w:rsid w:val="00743E23"/>
    <w:rsid w:val="00744039"/>
    <w:rsid w:val="007445D5"/>
    <w:rsid w:val="00744A61"/>
    <w:rsid w:val="00744B75"/>
    <w:rsid w:val="007450EA"/>
    <w:rsid w:val="007453B9"/>
    <w:rsid w:val="007455BE"/>
    <w:rsid w:val="00745ED3"/>
    <w:rsid w:val="00745EFF"/>
    <w:rsid w:val="007463A1"/>
    <w:rsid w:val="007463E6"/>
    <w:rsid w:val="00746F03"/>
    <w:rsid w:val="007471EC"/>
    <w:rsid w:val="0075042C"/>
    <w:rsid w:val="007504C3"/>
    <w:rsid w:val="00750C12"/>
    <w:rsid w:val="00750E89"/>
    <w:rsid w:val="00750F2E"/>
    <w:rsid w:val="00751382"/>
    <w:rsid w:val="0075151E"/>
    <w:rsid w:val="007515DB"/>
    <w:rsid w:val="0075192C"/>
    <w:rsid w:val="00751C48"/>
    <w:rsid w:val="00751D70"/>
    <w:rsid w:val="00751E01"/>
    <w:rsid w:val="00751E11"/>
    <w:rsid w:val="0075225A"/>
    <w:rsid w:val="007523B8"/>
    <w:rsid w:val="0075258C"/>
    <w:rsid w:val="0075310A"/>
    <w:rsid w:val="0075369E"/>
    <w:rsid w:val="00753DA4"/>
    <w:rsid w:val="007550CB"/>
    <w:rsid w:val="007556E9"/>
    <w:rsid w:val="00755C34"/>
    <w:rsid w:val="00755CF9"/>
    <w:rsid w:val="00755DC0"/>
    <w:rsid w:val="00755EB9"/>
    <w:rsid w:val="007561D8"/>
    <w:rsid w:val="007562E3"/>
    <w:rsid w:val="00756867"/>
    <w:rsid w:val="00756CE5"/>
    <w:rsid w:val="00756E77"/>
    <w:rsid w:val="00756E7F"/>
    <w:rsid w:val="00757120"/>
    <w:rsid w:val="00757C7F"/>
    <w:rsid w:val="00757CCF"/>
    <w:rsid w:val="00757D47"/>
    <w:rsid w:val="00760022"/>
    <w:rsid w:val="007601FB"/>
    <w:rsid w:val="0076069E"/>
    <w:rsid w:val="007607FC"/>
    <w:rsid w:val="00760D2D"/>
    <w:rsid w:val="00761A70"/>
    <w:rsid w:val="00761AC7"/>
    <w:rsid w:val="00761E5D"/>
    <w:rsid w:val="00762070"/>
    <w:rsid w:val="007624F9"/>
    <w:rsid w:val="0076268F"/>
    <w:rsid w:val="0076274D"/>
    <w:rsid w:val="007631DD"/>
    <w:rsid w:val="0076350B"/>
    <w:rsid w:val="0076399D"/>
    <w:rsid w:val="00763F32"/>
    <w:rsid w:val="0076443E"/>
    <w:rsid w:val="00764C68"/>
    <w:rsid w:val="00764E6E"/>
    <w:rsid w:val="00766517"/>
    <w:rsid w:val="00766544"/>
    <w:rsid w:val="00766DF5"/>
    <w:rsid w:val="00766FC6"/>
    <w:rsid w:val="00766FC9"/>
    <w:rsid w:val="00767724"/>
    <w:rsid w:val="00767E80"/>
    <w:rsid w:val="007700EF"/>
    <w:rsid w:val="0077036D"/>
    <w:rsid w:val="007706F0"/>
    <w:rsid w:val="00770845"/>
    <w:rsid w:val="00770CCF"/>
    <w:rsid w:val="00771127"/>
    <w:rsid w:val="00771562"/>
    <w:rsid w:val="007715B2"/>
    <w:rsid w:val="00771E12"/>
    <w:rsid w:val="007720CC"/>
    <w:rsid w:val="0077398B"/>
    <w:rsid w:val="00774664"/>
    <w:rsid w:val="00774AE5"/>
    <w:rsid w:val="00774E82"/>
    <w:rsid w:val="0077543C"/>
    <w:rsid w:val="007757D7"/>
    <w:rsid w:val="00775B21"/>
    <w:rsid w:val="00776612"/>
    <w:rsid w:val="00776C93"/>
    <w:rsid w:val="00777ACA"/>
    <w:rsid w:val="00780F64"/>
    <w:rsid w:val="007814D4"/>
    <w:rsid w:val="00781554"/>
    <w:rsid w:val="00781669"/>
    <w:rsid w:val="0078242E"/>
    <w:rsid w:val="00782A0A"/>
    <w:rsid w:val="00782BDA"/>
    <w:rsid w:val="00782C0C"/>
    <w:rsid w:val="00782D5B"/>
    <w:rsid w:val="00782ECE"/>
    <w:rsid w:val="0078310B"/>
    <w:rsid w:val="007837F5"/>
    <w:rsid w:val="00783878"/>
    <w:rsid w:val="00783B99"/>
    <w:rsid w:val="007843CD"/>
    <w:rsid w:val="00784DE5"/>
    <w:rsid w:val="00784E2C"/>
    <w:rsid w:val="00784E3C"/>
    <w:rsid w:val="00784E8E"/>
    <w:rsid w:val="007858F8"/>
    <w:rsid w:val="007861BF"/>
    <w:rsid w:val="00786B2B"/>
    <w:rsid w:val="007872F6"/>
    <w:rsid w:val="0078734E"/>
    <w:rsid w:val="0078739C"/>
    <w:rsid w:val="00787B74"/>
    <w:rsid w:val="00787CD4"/>
    <w:rsid w:val="00787D94"/>
    <w:rsid w:val="00787DD3"/>
    <w:rsid w:val="00787DF6"/>
    <w:rsid w:val="007901D5"/>
    <w:rsid w:val="0079048F"/>
    <w:rsid w:val="007906A1"/>
    <w:rsid w:val="007914F8"/>
    <w:rsid w:val="00791610"/>
    <w:rsid w:val="0079222F"/>
    <w:rsid w:val="00792495"/>
    <w:rsid w:val="007926EC"/>
    <w:rsid w:val="007926FF"/>
    <w:rsid w:val="00793078"/>
    <w:rsid w:val="0079347E"/>
    <w:rsid w:val="0079368D"/>
    <w:rsid w:val="00793855"/>
    <w:rsid w:val="00793927"/>
    <w:rsid w:val="007942FA"/>
    <w:rsid w:val="0079492E"/>
    <w:rsid w:val="007960FC"/>
    <w:rsid w:val="0079634D"/>
    <w:rsid w:val="00796425"/>
    <w:rsid w:val="007967F3"/>
    <w:rsid w:val="00796993"/>
    <w:rsid w:val="00796BDC"/>
    <w:rsid w:val="00796C97"/>
    <w:rsid w:val="00796FFC"/>
    <w:rsid w:val="007A05E7"/>
    <w:rsid w:val="007A09BF"/>
    <w:rsid w:val="007A0ADD"/>
    <w:rsid w:val="007A0ADF"/>
    <w:rsid w:val="007A0C8A"/>
    <w:rsid w:val="007A0DA9"/>
    <w:rsid w:val="007A10AC"/>
    <w:rsid w:val="007A14A5"/>
    <w:rsid w:val="007A1C5A"/>
    <w:rsid w:val="007A209A"/>
    <w:rsid w:val="007A249D"/>
    <w:rsid w:val="007A2ACA"/>
    <w:rsid w:val="007A2FBE"/>
    <w:rsid w:val="007A3B4B"/>
    <w:rsid w:val="007A3ECF"/>
    <w:rsid w:val="007A429C"/>
    <w:rsid w:val="007A49CD"/>
    <w:rsid w:val="007A4FE7"/>
    <w:rsid w:val="007A5A3F"/>
    <w:rsid w:val="007A627A"/>
    <w:rsid w:val="007A659B"/>
    <w:rsid w:val="007A661C"/>
    <w:rsid w:val="007A6652"/>
    <w:rsid w:val="007A6856"/>
    <w:rsid w:val="007A6C50"/>
    <w:rsid w:val="007A7211"/>
    <w:rsid w:val="007A7485"/>
    <w:rsid w:val="007A7C73"/>
    <w:rsid w:val="007A7D88"/>
    <w:rsid w:val="007B0D48"/>
    <w:rsid w:val="007B0E9E"/>
    <w:rsid w:val="007B0F5D"/>
    <w:rsid w:val="007B12E2"/>
    <w:rsid w:val="007B1AE4"/>
    <w:rsid w:val="007B2132"/>
    <w:rsid w:val="007B2257"/>
    <w:rsid w:val="007B2400"/>
    <w:rsid w:val="007B2664"/>
    <w:rsid w:val="007B2698"/>
    <w:rsid w:val="007B2A7D"/>
    <w:rsid w:val="007B2DA9"/>
    <w:rsid w:val="007B31E5"/>
    <w:rsid w:val="007B3235"/>
    <w:rsid w:val="007B360F"/>
    <w:rsid w:val="007B3CCC"/>
    <w:rsid w:val="007B3E0A"/>
    <w:rsid w:val="007B43A7"/>
    <w:rsid w:val="007B440A"/>
    <w:rsid w:val="007B4419"/>
    <w:rsid w:val="007B46BB"/>
    <w:rsid w:val="007B48CE"/>
    <w:rsid w:val="007B4BA6"/>
    <w:rsid w:val="007B4F03"/>
    <w:rsid w:val="007B535D"/>
    <w:rsid w:val="007B5BC6"/>
    <w:rsid w:val="007B618D"/>
    <w:rsid w:val="007B638C"/>
    <w:rsid w:val="007B6924"/>
    <w:rsid w:val="007B6B5C"/>
    <w:rsid w:val="007B7295"/>
    <w:rsid w:val="007B781D"/>
    <w:rsid w:val="007B7C44"/>
    <w:rsid w:val="007B7F1A"/>
    <w:rsid w:val="007C04C9"/>
    <w:rsid w:val="007C05F1"/>
    <w:rsid w:val="007C068E"/>
    <w:rsid w:val="007C14AC"/>
    <w:rsid w:val="007C1AC7"/>
    <w:rsid w:val="007C1C4C"/>
    <w:rsid w:val="007C1FB5"/>
    <w:rsid w:val="007C2044"/>
    <w:rsid w:val="007C254D"/>
    <w:rsid w:val="007C27E1"/>
    <w:rsid w:val="007C2929"/>
    <w:rsid w:val="007C2C5D"/>
    <w:rsid w:val="007C2CAA"/>
    <w:rsid w:val="007C2E3E"/>
    <w:rsid w:val="007C3263"/>
    <w:rsid w:val="007C333D"/>
    <w:rsid w:val="007C37AC"/>
    <w:rsid w:val="007C3F5D"/>
    <w:rsid w:val="007C4114"/>
    <w:rsid w:val="007C4173"/>
    <w:rsid w:val="007C4E7F"/>
    <w:rsid w:val="007C5286"/>
    <w:rsid w:val="007C52AB"/>
    <w:rsid w:val="007C57B9"/>
    <w:rsid w:val="007C64CF"/>
    <w:rsid w:val="007C64FE"/>
    <w:rsid w:val="007C6B85"/>
    <w:rsid w:val="007C6BBC"/>
    <w:rsid w:val="007C7032"/>
    <w:rsid w:val="007C7282"/>
    <w:rsid w:val="007C731D"/>
    <w:rsid w:val="007C7A95"/>
    <w:rsid w:val="007D0088"/>
    <w:rsid w:val="007D0504"/>
    <w:rsid w:val="007D07D3"/>
    <w:rsid w:val="007D083F"/>
    <w:rsid w:val="007D09F6"/>
    <w:rsid w:val="007D0BA4"/>
    <w:rsid w:val="007D0C9A"/>
    <w:rsid w:val="007D17F5"/>
    <w:rsid w:val="007D1C42"/>
    <w:rsid w:val="007D1FEE"/>
    <w:rsid w:val="007D26A8"/>
    <w:rsid w:val="007D2A7A"/>
    <w:rsid w:val="007D39EF"/>
    <w:rsid w:val="007D3CE8"/>
    <w:rsid w:val="007D3D9F"/>
    <w:rsid w:val="007D411C"/>
    <w:rsid w:val="007D425D"/>
    <w:rsid w:val="007D44C8"/>
    <w:rsid w:val="007D4723"/>
    <w:rsid w:val="007D52A1"/>
    <w:rsid w:val="007D5865"/>
    <w:rsid w:val="007D5DD2"/>
    <w:rsid w:val="007D61D7"/>
    <w:rsid w:val="007D6A77"/>
    <w:rsid w:val="007D6C1A"/>
    <w:rsid w:val="007D6FB3"/>
    <w:rsid w:val="007D700A"/>
    <w:rsid w:val="007D7070"/>
    <w:rsid w:val="007D795C"/>
    <w:rsid w:val="007E022E"/>
    <w:rsid w:val="007E0C2D"/>
    <w:rsid w:val="007E100A"/>
    <w:rsid w:val="007E1C06"/>
    <w:rsid w:val="007E28C7"/>
    <w:rsid w:val="007E2916"/>
    <w:rsid w:val="007E4ADD"/>
    <w:rsid w:val="007E54E7"/>
    <w:rsid w:val="007E5766"/>
    <w:rsid w:val="007E5E43"/>
    <w:rsid w:val="007E68B2"/>
    <w:rsid w:val="007E6C22"/>
    <w:rsid w:val="007E6CDE"/>
    <w:rsid w:val="007E6F28"/>
    <w:rsid w:val="007E7194"/>
    <w:rsid w:val="007E73D5"/>
    <w:rsid w:val="007E75C1"/>
    <w:rsid w:val="007E77FB"/>
    <w:rsid w:val="007E7AAB"/>
    <w:rsid w:val="007E7EF4"/>
    <w:rsid w:val="007E7EFF"/>
    <w:rsid w:val="007F02D9"/>
    <w:rsid w:val="007F0770"/>
    <w:rsid w:val="007F1312"/>
    <w:rsid w:val="007F1584"/>
    <w:rsid w:val="007F1614"/>
    <w:rsid w:val="007F1C91"/>
    <w:rsid w:val="007F1F82"/>
    <w:rsid w:val="007F2036"/>
    <w:rsid w:val="007F232D"/>
    <w:rsid w:val="007F260F"/>
    <w:rsid w:val="007F2637"/>
    <w:rsid w:val="007F37FA"/>
    <w:rsid w:val="007F44A6"/>
    <w:rsid w:val="007F4867"/>
    <w:rsid w:val="007F4D2E"/>
    <w:rsid w:val="007F50A1"/>
    <w:rsid w:val="007F53BC"/>
    <w:rsid w:val="007F582C"/>
    <w:rsid w:val="007F5FBB"/>
    <w:rsid w:val="007F66A2"/>
    <w:rsid w:val="007F6F67"/>
    <w:rsid w:val="007F72B3"/>
    <w:rsid w:val="007F7AF3"/>
    <w:rsid w:val="007F7CD9"/>
    <w:rsid w:val="00800252"/>
    <w:rsid w:val="00800280"/>
    <w:rsid w:val="0080159F"/>
    <w:rsid w:val="0080161F"/>
    <w:rsid w:val="00802189"/>
    <w:rsid w:val="0080270E"/>
    <w:rsid w:val="00802876"/>
    <w:rsid w:val="0080309E"/>
    <w:rsid w:val="008031B4"/>
    <w:rsid w:val="00803C22"/>
    <w:rsid w:val="0080416D"/>
    <w:rsid w:val="00804307"/>
    <w:rsid w:val="00804DB5"/>
    <w:rsid w:val="00805223"/>
    <w:rsid w:val="008052EB"/>
    <w:rsid w:val="00805E10"/>
    <w:rsid w:val="00806C49"/>
    <w:rsid w:val="00806ECA"/>
    <w:rsid w:val="00806FBE"/>
    <w:rsid w:val="008071A2"/>
    <w:rsid w:val="00807394"/>
    <w:rsid w:val="00807474"/>
    <w:rsid w:val="008076B0"/>
    <w:rsid w:val="00807F5C"/>
    <w:rsid w:val="00810486"/>
    <w:rsid w:val="00810B8F"/>
    <w:rsid w:val="00810BFF"/>
    <w:rsid w:val="00810FE1"/>
    <w:rsid w:val="008110C7"/>
    <w:rsid w:val="0081142E"/>
    <w:rsid w:val="008119B2"/>
    <w:rsid w:val="00811B3D"/>
    <w:rsid w:val="00811C9E"/>
    <w:rsid w:val="00811E3D"/>
    <w:rsid w:val="008120A9"/>
    <w:rsid w:val="00812F0C"/>
    <w:rsid w:val="008130D4"/>
    <w:rsid w:val="0081332C"/>
    <w:rsid w:val="0081346A"/>
    <w:rsid w:val="00813DFC"/>
    <w:rsid w:val="00813E75"/>
    <w:rsid w:val="00814619"/>
    <w:rsid w:val="00814C97"/>
    <w:rsid w:val="00814F02"/>
    <w:rsid w:val="00814FB9"/>
    <w:rsid w:val="0081529E"/>
    <w:rsid w:val="008159D4"/>
    <w:rsid w:val="008163BA"/>
    <w:rsid w:val="00816845"/>
    <w:rsid w:val="00816CA9"/>
    <w:rsid w:val="00817018"/>
    <w:rsid w:val="0081742A"/>
    <w:rsid w:val="00817A7C"/>
    <w:rsid w:val="008201D5"/>
    <w:rsid w:val="00820262"/>
    <w:rsid w:val="008208F3"/>
    <w:rsid w:val="00820D39"/>
    <w:rsid w:val="00820DAE"/>
    <w:rsid w:val="00820E3B"/>
    <w:rsid w:val="00820E93"/>
    <w:rsid w:val="00820F7C"/>
    <w:rsid w:val="00821628"/>
    <w:rsid w:val="00821E19"/>
    <w:rsid w:val="008221F7"/>
    <w:rsid w:val="00822260"/>
    <w:rsid w:val="008222ED"/>
    <w:rsid w:val="00822763"/>
    <w:rsid w:val="00823F4B"/>
    <w:rsid w:val="00824051"/>
    <w:rsid w:val="00824285"/>
    <w:rsid w:val="008243BA"/>
    <w:rsid w:val="008247E9"/>
    <w:rsid w:val="00824E30"/>
    <w:rsid w:val="00825566"/>
    <w:rsid w:val="00825802"/>
    <w:rsid w:val="00826674"/>
    <w:rsid w:val="00826742"/>
    <w:rsid w:val="00826B54"/>
    <w:rsid w:val="008270E1"/>
    <w:rsid w:val="00827959"/>
    <w:rsid w:val="00827CDF"/>
    <w:rsid w:val="00830085"/>
    <w:rsid w:val="0083044D"/>
    <w:rsid w:val="008306DC"/>
    <w:rsid w:val="00830C9F"/>
    <w:rsid w:val="00831352"/>
    <w:rsid w:val="00831731"/>
    <w:rsid w:val="00831908"/>
    <w:rsid w:val="00832454"/>
    <w:rsid w:val="00832B11"/>
    <w:rsid w:val="00832DBE"/>
    <w:rsid w:val="00833706"/>
    <w:rsid w:val="00833745"/>
    <w:rsid w:val="0083390C"/>
    <w:rsid w:val="0083393E"/>
    <w:rsid w:val="00833976"/>
    <w:rsid w:val="00833DBA"/>
    <w:rsid w:val="008341B6"/>
    <w:rsid w:val="0083447A"/>
    <w:rsid w:val="00834500"/>
    <w:rsid w:val="0083476B"/>
    <w:rsid w:val="00834F31"/>
    <w:rsid w:val="008359F9"/>
    <w:rsid w:val="00835D76"/>
    <w:rsid w:val="00835E8B"/>
    <w:rsid w:val="008365A7"/>
    <w:rsid w:val="008365C7"/>
    <w:rsid w:val="00836E8D"/>
    <w:rsid w:val="00837484"/>
    <w:rsid w:val="00837771"/>
    <w:rsid w:val="00837CAF"/>
    <w:rsid w:val="00837F3C"/>
    <w:rsid w:val="00840749"/>
    <w:rsid w:val="00840B47"/>
    <w:rsid w:val="00840CD2"/>
    <w:rsid w:val="00840D6C"/>
    <w:rsid w:val="00841458"/>
    <w:rsid w:val="00842052"/>
    <w:rsid w:val="008423F4"/>
    <w:rsid w:val="008426DE"/>
    <w:rsid w:val="008427E3"/>
    <w:rsid w:val="008430A9"/>
    <w:rsid w:val="0084355B"/>
    <w:rsid w:val="00844553"/>
    <w:rsid w:val="008447CC"/>
    <w:rsid w:val="00845018"/>
    <w:rsid w:val="00845077"/>
    <w:rsid w:val="008454AA"/>
    <w:rsid w:val="00845873"/>
    <w:rsid w:val="00845AF1"/>
    <w:rsid w:val="00845C08"/>
    <w:rsid w:val="00845E8A"/>
    <w:rsid w:val="008460EA"/>
    <w:rsid w:val="00846248"/>
    <w:rsid w:val="00846FC2"/>
    <w:rsid w:val="0084711A"/>
    <w:rsid w:val="008471F3"/>
    <w:rsid w:val="00847605"/>
    <w:rsid w:val="00847649"/>
    <w:rsid w:val="0084794A"/>
    <w:rsid w:val="00847AC8"/>
    <w:rsid w:val="00847B05"/>
    <w:rsid w:val="00847C82"/>
    <w:rsid w:val="00847EB5"/>
    <w:rsid w:val="00847FD7"/>
    <w:rsid w:val="00850242"/>
    <w:rsid w:val="00850898"/>
    <w:rsid w:val="00850E61"/>
    <w:rsid w:val="008511B4"/>
    <w:rsid w:val="0085149B"/>
    <w:rsid w:val="00851BC4"/>
    <w:rsid w:val="00852090"/>
    <w:rsid w:val="008522FB"/>
    <w:rsid w:val="008525FB"/>
    <w:rsid w:val="00854487"/>
    <w:rsid w:val="00854961"/>
    <w:rsid w:val="00854CF1"/>
    <w:rsid w:val="008550B5"/>
    <w:rsid w:val="008554BE"/>
    <w:rsid w:val="00855662"/>
    <w:rsid w:val="008557C4"/>
    <w:rsid w:val="00855E1A"/>
    <w:rsid w:val="008569E2"/>
    <w:rsid w:val="00856EC7"/>
    <w:rsid w:val="00857542"/>
    <w:rsid w:val="00857A11"/>
    <w:rsid w:val="00860790"/>
    <w:rsid w:val="00861A61"/>
    <w:rsid w:val="008620DA"/>
    <w:rsid w:val="008624FC"/>
    <w:rsid w:val="0086332B"/>
    <w:rsid w:val="00863754"/>
    <w:rsid w:val="00863DE9"/>
    <w:rsid w:val="008644BD"/>
    <w:rsid w:val="008644EE"/>
    <w:rsid w:val="00865761"/>
    <w:rsid w:val="00865A20"/>
    <w:rsid w:val="00866780"/>
    <w:rsid w:val="0086680E"/>
    <w:rsid w:val="008668D7"/>
    <w:rsid w:val="00866C63"/>
    <w:rsid w:val="00866F58"/>
    <w:rsid w:val="00867216"/>
    <w:rsid w:val="00867856"/>
    <w:rsid w:val="008679EC"/>
    <w:rsid w:val="00867BFE"/>
    <w:rsid w:val="00867D7F"/>
    <w:rsid w:val="0087095B"/>
    <w:rsid w:val="008714FD"/>
    <w:rsid w:val="0087181A"/>
    <w:rsid w:val="0087227C"/>
    <w:rsid w:val="00872547"/>
    <w:rsid w:val="00872C7A"/>
    <w:rsid w:val="00872DB2"/>
    <w:rsid w:val="00872DCE"/>
    <w:rsid w:val="008735D8"/>
    <w:rsid w:val="008740B9"/>
    <w:rsid w:val="00874191"/>
    <w:rsid w:val="00874932"/>
    <w:rsid w:val="00874A44"/>
    <w:rsid w:val="00874E82"/>
    <w:rsid w:val="00875435"/>
    <w:rsid w:val="00875499"/>
    <w:rsid w:val="008759E9"/>
    <w:rsid w:val="00875DE4"/>
    <w:rsid w:val="00876255"/>
    <w:rsid w:val="00876387"/>
    <w:rsid w:val="00876EA6"/>
    <w:rsid w:val="00876F9D"/>
    <w:rsid w:val="00877232"/>
    <w:rsid w:val="00877304"/>
    <w:rsid w:val="0087732A"/>
    <w:rsid w:val="008775D8"/>
    <w:rsid w:val="008777EF"/>
    <w:rsid w:val="0087791A"/>
    <w:rsid w:val="00880170"/>
    <w:rsid w:val="008803B5"/>
    <w:rsid w:val="0088046A"/>
    <w:rsid w:val="008804C1"/>
    <w:rsid w:val="00880A89"/>
    <w:rsid w:val="00880EAC"/>
    <w:rsid w:val="008810BA"/>
    <w:rsid w:val="0088124A"/>
    <w:rsid w:val="00881273"/>
    <w:rsid w:val="008814A1"/>
    <w:rsid w:val="00881AFC"/>
    <w:rsid w:val="00881E98"/>
    <w:rsid w:val="0088263D"/>
    <w:rsid w:val="00882989"/>
    <w:rsid w:val="0088321E"/>
    <w:rsid w:val="0088322A"/>
    <w:rsid w:val="008833B8"/>
    <w:rsid w:val="0088390C"/>
    <w:rsid w:val="00883D22"/>
    <w:rsid w:val="008842DA"/>
    <w:rsid w:val="00884DE1"/>
    <w:rsid w:val="0088531F"/>
    <w:rsid w:val="00885E0C"/>
    <w:rsid w:val="00885E26"/>
    <w:rsid w:val="00886B0A"/>
    <w:rsid w:val="00886B78"/>
    <w:rsid w:val="008871A4"/>
    <w:rsid w:val="00890DD7"/>
    <w:rsid w:val="00892680"/>
    <w:rsid w:val="0089275A"/>
    <w:rsid w:val="00892AF3"/>
    <w:rsid w:val="008930F0"/>
    <w:rsid w:val="008932EB"/>
    <w:rsid w:val="00893733"/>
    <w:rsid w:val="008948B2"/>
    <w:rsid w:val="008951BF"/>
    <w:rsid w:val="0089602F"/>
    <w:rsid w:val="0089667B"/>
    <w:rsid w:val="00896E79"/>
    <w:rsid w:val="0089738C"/>
    <w:rsid w:val="008974A8"/>
    <w:rsid w:val="0089768F"/>
    <w:rsid w:val="008A091A"/>
    <w:rsid w:val="008A092D"/>
    <w:rsid w:val="008A100F"/>
    <w:rsid w:val="008A123A"/>
    <w:rsid w:val="008A14D5"/>
    <w:rsid w:val="008A1AC6"/>
    <w:rsid w:val="008A1BAC"/>
    <w:rsid w:val="008A1C7F"/>
    <w:rsid w:val="008A2C5C"/>
    <w:rsid w:val="008A2C83"/>
    <w:rsid w:val="008A3168"/>
    <w:rsid w:val="008A3567"/>
    <w:rsid w:val="008A3BA6"/>
    <w:rsid w:val="008A3DC3"/>
    <w:rsid w:val="008A46FD"/>
    <w:rsid w:val="008A4734"/>
    <w:rsid w:val="008A4F03"/>
    <w:rsid w:val="008A50EC"/>
    <w:rsid w:val="008A5146"/>
    <w:rsid w:val="008A5D8D"/>
    <w:rsid w:val="008A5D94"/>
    <w:rsid w:val="008A5E60"/>
    <w:rsid w:val="008A7763"/>
    <w:rsid w:val="008B01D7"/>
    <w:rsid w:val="008B0C0A"/>
    <w:rsid w:val="008B0E12"/>
    <w:rsid w:val="008B15D7"/>
    <w:rsid w:val="008B170B"/>
    <w:rsid w:val="008B1B98"/>
    <w:rsid w:val="008B20F1"/>
    <w:rsid w:val="008B225C"/>
    <w:rsid w:val="008B28E0"/>
    <w:rsid w:val="008B2AE2"/>
    <w:rsid w:val="008B2B73"/>
    <w:rsid w:val="008B2D3C"/>
    <w:rsid w:val="008B2EE3"/>
    <w:rsid w:val="008B33C4"/>
    <w:rsid w:val="008B3A34"/>
    <w:rsid w:val="008B3B0E"/>
    <w:rsid w:val="008B42C6"/>
    <w:rsid w:val="008B476F"/>
    <w:rsid w:val="008B4ADB"/>
    <w:rsid w:val="008B4B85"/>
    <w:rsid w:val="008B4EE9"/>
    <w:rsid w:val="008B570D"/>
    <w:rsid w:val="008B5B26"/>
    <w:rsid w:val="008B5EBD"/>
    <w:rsid w:val="008B618B"/>
    <w:rsid w:val="008B6382"/>
    <w:rsid w:val="008B6532"/>
    <w:rsid w:val="008B67C5"/>
    <w:rsid w:val="008B6FE0"/>
    <w:rsid w:val="008B6FFE"/>
    <w:rsid w:val="008B7391"/>
    <w:rsid w:val="008B79B8"/>
    <w:rsid w:val="008B7D03"/>
    <w:rsid w:val="008C0429"/>
    <w:rsid w:val="008C0582"/>
    <w:rsid w:val="008C0871"/>
    <w:rsid w:val="008C0A94"/>
    <w:rsid w:val="008C0B91"/>
    <w:rsid w:val="008C0E87"/>
    <w:rsid w:val="008C1198"/>
    <w:rsid w:val="008C1699"/>
    <w:rsid w:val="008C1D95"/>
    <w:rsid w:val="008C2123"/>
    <w:rsid w:val="008C274F"/>
    <w:rsid w:val="008C3056"/>
    <w:rsid w:val="008C3DD2"/>
    <w:rsid w:val="008C47B2"/>
    <w:rsid w:val="008C4D41"/>
    <w:rsid w:val="008C5545"/>
    <w:rsid w:val="008C55A1"/>
    <w:rsid w:val="008C5785"/>
    <w:rsid w:val="008C58D6"/>
    <w:rsid w:val="008C5BBF"/>
    <w:rsid w:val="008C61E5"/>
    <w:rsid w:val="008C66B9"/>
    <w:rsid w:val="008C676C"/>
    <w:rsid w:val="008C6B3A"/>
    <w:rsid w:val="008C717F"/>
    <w:rsid w:val="008C7B5D"/>
    <w:rsid w:val="008D0E5A"/>
    <w:rsid w:val="008D1683"/>
    <w:rsid w:val="008D1A6E"/>
    <w:rsid w:val="008D2061"/>
    <w:rsid w:val="008D2517"/>
    <w:rsid w:val="008D2962"/>
    <w:rsid w:val="008D302F"/>
    <w:rsid w:val="008D30B9"/>
    <w:rsid w:val="008D36AB"/>
    <w:rsid w:val="008D37D0"/>
    <w:rsid w:val="008D4508"/>
    <w:rsid w:val="008D47FC"/>
    <w:rsid w:val="008D4CF0"/>
    <w:rsid w:val="008D55F1"/>
    <w:rsid w:val="008D5C63"/>
    <w:rsid w:val="008D5E3A"/>
    <w:rsid w:val="008D64AB"/>
    <w:rsid w:val="008D6765"/>
    <w:rsid w:val="008D67CA"/>
    <w:rsid w:val="008D71E1"/>
    <w:rsid w:val="008E0BFA"/>
    <w:rsid w:val="008E0C2D"/>
    <w:rsid w:val="008E171F"/>
    <w:rsid w:val="008E1C0F"/>
    <w:rsid w:val="008E1C3F"/>
    <w:rsid w:val="008E1C75"/>
    <w:rsid w:val="008E25E3"/>
    <w:rsid w:val="008E2CD0"/>
    <w:rsid w:val="008E318F"/>
    <w:rsid w:val="008E324C"/>
    <w:rsid w:val="008E3AC8"/>
    <w:rsid w:val="008E3D22"/>
    <w:rsid w:val="008E3F81"/>
    <w:rsid w:val="008E4C39"/>
    <w:rsid w:val="008E4D12"/>
    <w:rsid w:val="008E4D76"/>
    <w:rsid w:val="008E4F0D"/>
    <w:rsid w:val="008E5325"/>
    <w:rsid w:val="008E533D"/>
    <w:rsid w:val="008E55A2"/>
    <w:rsid w:val="008E57CF"/>
    <w:rsid w:val="008E658E"/>
    <w:rsid w:val="008E65E4"/>
    <w:rsid w:val="008E675B"/>
    <w:rsid w:val="008E6D74"/>
    <w:rsid w:val="008E6DA0"/>
    <w:rsid w:val="008E704F"/>
    <w:rsid w:val="008E746D"/>
    <w:rsid w:val="008F05E4"/>
    <w:rsid w:val="008F0813"/>
    <w:rsid w:val="008F0AC9"/>
    <w:rsid w:val="008F0C43"/>
    <w:rsid w:val="008F123E"/>
    <w:rsid w:val="008F17A2"/>
    <w:rsid w:val="008F1956"/>
    <w:rsid w:val="008F19C3"/>
    <w:rsid w:val="008F1EF1"/>
    <w:rsid w:val="008F240A"/>
    <w:rsid w:val="008F262F"/>
    <w:rsid w:val="008F27C8"/>
    <w:rsid w:val="008F280E"/>
    <w:rsid w:val="008F3646"/>
    <w:rsid w:val="008F3B02"/>
    <w:rsid w:val="008F3B22"/>
    <w:rsid w:val="008F3D5F"/>
    <w:rsid w:val="008F4177"/>
    <w:rsid w:val="008F42BC"/>
    <w:rsid w:val="008F43CC"/>
    <w:rsid w:val="008F4460"/>
    <w:rsid w:val="008F4B3E"/>
    <w:rsid w:val="008F50C0"/>
    <w:rsid w:val="008F53FC"/>
    <w:rsid w:val="008F5BBD"/>
    <w:rsid w:val="008F5D9D"/>
    <w:rsid w:val="008F5DF8"/>
    <w:rsid w:val="008F65CC"/>
    <w:rsid w:val="008F6A29"/>
    <w:rsid w:val="008F6C26"/>
    <w:rsid w:val="008F6D7C"/>
    <w:rsid w:val="008F6F31"/>
    <w:rsid w:val="008F74BE"/>
    <w:rsid w:val="008F74E8"/>
    <w:rsid w:val="008F7BAA"/>
    <w:rsid w:val="008F7F2B"/>
    <w:rsid w:val="0090030E"/>
    <w:rsid w:val="0090087C"/>
    <w:rsid w:val="00900A0F"/>
    <w:rsid w:val="00901120"/>
    <w:rsid w:val="00901E3E"/>
    <w:rsid w:val="00901FA4"/>
    <w:rsid w:val="009023A8"/>
    <w:rsid w:val="0090252B"/>
    <w:rsid w:val="00902B20"/>
    <w:rsid w:val="00902DE3"/>
    <w:rsid w:val="00902FFA"/>
    <w:rsid w:val="009031F1"/>
    <w:rsid w:val="009038F6"/>
    <w:rsid w:val="00903A9B"/>
    <w:rsid w:val="00903DD0"/>
    <w:rsid w:val="00903FB8"/>
    <w:rsid w:val="0090409B"/>
    <w:rsid w:val="0090410B"/>
    <w:rsid w:val="00905B7B"/>
    <w:rsid w:val="00906B4A"/>
    <w:rsid w:val="00906DEC"/>
    <w:rsid w:val="00906E82"/>
    <w:rsid w:val="00906E96"/>
    <w:rsid w:val="00907168"/>
    <w:rsid w:val="00907601"/>
    <w:rsid w:val="009078A0"/>
    <w:rsid w:val="00907A16"/>
    <w:rsid w:val="00907A3F"/>
    <w:rsid w:val="00910029"/>
    <w:rsid w:val="009100F2"/>
    <w:rsid w:val="0091037A"/>
    <w:rsid w:val="009106CE"/>
    <w:rsid w:val="0091090F"/>
    <w:rsid w:val="00910962"/>
    <w:rsid w:val="00910D68"/>
    <w:rsid w:val="0091114D"/>
    <w:rsid w:val="00912343"/>
    <w:rsid w:val="00912993"/>
    <w:rsid w:val="00912EE3"/>
    <w:rsid w:val="00913415"/>
    <w:rsid w:val="0091366D"/>
    <w:rsid w:val="0091376A"/>
    <w:rsid w:val="00913E64"/>
    <w:rsid w:val="009141C2"/>
    <w:rsid w:val="0091467E"/>
    <w:rsid w:val="0091483F"/>
    <w:rsid w:val="00914AF0"/>
    <w:rsid w:val="00914BDF"/>
    <w:rsid w:val="00914C0F"/>
    <w:rsid w:val="00914CD3"/>
    <w:rsid w:val="00914DC1"/>
    <w:rsid w:val="009153E2"/>
    <w:rsid w:val="009157C7"/>
    <w:rsid w:val="00915AC4"/>
    <w:rsid w:val="00917253"/>
    <w:rsid w:val="009173C6"/>
    <w:rsid w:val="009174AF"/>
    <w:rsid w:val="00917711"/>
    <w:rsid w:val="00920803"/>
    <w:rsid w:val="009209B0"/>
    <w:rsid w:val="0092149A"/>
    <w:rsid w:val="00922063"/>
    <w:rsid w:val="0092213E"/>
    <w:rsid w:val="009232BA"/>
    <w:rsid w:val="009233A4"/>
    <w:rsid w:val="009238D9"/>
    <w:rsid w:val="00924154"/>
    <w:rsid w:val="00924383"/>
    <w:rsid w:val="009246C8"/>
    <w:rsid w:val="00924B3D"/>
    <w:rsid w:val="00926686"/>
    <w:rsid w:val="009269DE"/>
    <w:rsid w:val="00926E60"/>
    <w:rsid w:val="00927336"/>
    <w:rsid w:val="00927680"/>
    <w:rsid w:val="00927B3A"/>
    <w:rsid w:val="00927D54"/>
    <w:rsid w:val="00927D56"/>
    <w:rsid w:val="009303E4"/>
    <w:rsid w:val="0093061B"/>
    <w:rsid w:val="00930A9B"/>
    <w:rsid w:val="00930F12"/>
    <w:rsid w:val="00931665"/>
    <w:rsid w:val="009316C8"/>
    <w:rsid w:val="009317D4"/>
    <w:rsid w:val="00931836"/>
    <w:rsid w:val="009318AB"/>
    <w:rsid w:val="00931A03"/>
    <w:rsid w:val="00931AFC"/>
    <w:rsid w:val="00931F9B"/>
    <w:rsid w:val="009320F5"/>
    <w:rsid w:val="009323CE"/>
    <w:rsid w:val="009327F6"/>
    <w:rsid w:val="0093296A"/>
    <w:rsid w:val="009334BA"/>
    <w:rsid w:val="009336B5"/>
    <w:rsid w:val="0093379B"/>
    <w:rsid w:val="009337AF"/>
    <w:rsid w:val="00933D00"/>
    <w:rsid w:val="00934081"/>
    <w:rsid w:val="009340FD"/>
    <w:rsid w:val="00934229"/>
    <w:rsid w:val="00934E31"/>
    <w:rsid w:val="00935469"/>
    <w:rsid w:val="00935ADF"/>
    <w:rsid w:val="00935AFE"/>
    <w:rsid w:val="00936085"/>
    <w:rsid w:val="009366DC"/>
    <w:rsid w:val="00936F77"/>
    <w:rsid w:val="009372E4"/>
    <w:rsid w:val="009373E5"/>
    <w:rsid w:val="009379FA"/>
    <w:rsid w:val="00937C86"/>
    <w:rsid w:val="009401E2"/>
    <w:rsid w:val="0094110B"/>
    <w:rsid w:val="00941F77"/>
    <w:rsid w:val="00941FED"/>
    <w:rsid w:val="00942076"/>
    <w:rsid w:val="009431EB"/>
    <w:rsid w:val="00943838"/>
    <w:rsid w:val="00943B10"/>
    <w:rsid w:val="00943DC7"/>
    <w:rsid w:val="00943ED6"/>
    <w:rsid w:val="00944360"/>
    <w:rsid w:val="00945722"/>
    <w:rsid w:val="00945F5B"/>
    <w:rsid w:val="00946321"/>
    <w:rsid w:val="009463DC"/>
    <w:rsid w:val="009464F6"/>
    <w:rsid w:val="009465F7"/>
    <w:rsid w:val="009466B2"/>
    <w:rsid w:val="00946940"/>
    <w:rsid w:val="0094714E"/>
    <w:rsid w:val="00947C4D"/>
    <w:rsid w:val="00947F26"/>
    <w:rsid w:val="0095056D"/>
    <w:rsid w:val="009507AF"/>
    <w:rsid w:val="00950955"/>
    <w:rsid w:val="009523A8"/>
    <w:rsid w:val="00952A33"/>
    <w:rsid w:val="00952B1F"/>
    <w:rsid w:val="00952F9C"/>
    <w:rsid w:val="009530F6"/>
    <w:rsid w:val="009532B8"/>
    <w:rsid w:val="00953593"/>
    <w:rsid w:val="009535A9"/>
    <w:rsid w:val="00953618"/>
    <w:rsid w:val="0095362F"/>
    <w:rsid w:val="00953860"/>
    <w:rsid w:val="0095386F"/>
    <w:rsid w:val="00953D3D"/>
    <w:rsid w:val="00954119"/>
    <w:rsid w:val="009542AA"/>
    <w:rsid w:val="0095455C"/>
    <w:rsid w:val="00954AED"/>
    <w:rsid w:val="00954BF8"/>
    <w:rsid w:val="00955149"/>
    <w:rsid w:val="009553D9"/>
    <w:rsid w:val="00955AB3"/>
    <w:rsid w:val="00955FC8"/>
    <w:rsid w:val="009560DA"/>
    <w:rsid w:val="00956466"/>
    <w:rsid w:val="00956529"/>
    <w:rsid w:val="00956FD5"/>
    <w:rsid w:val="009570A5"/>
    <w:rsid w:val="009570F0"/>
    <w:rsid w:val="009577CA"/>
    <w:rsid w:val="00957FEB"/>
    <w:rsid w:val="00960256"/>
    <w:rsid w:val="00960AE2"/>
    <w:rsid w:val="0096159C"/>
    <w:rsid w:val="009618A7"/>
    <w:rsid w:val="00961FA2"/>
    <w:rsid w:val="00962034"/>
    <w:rsid w:val="00962238"/>
    <w:rsid w:val="00962674"/>
    <w:rsid w:val="0096379C"/>
    <w:rsid w:val="00963978"/>
    <w:rsid w:val="009639B5"/>
    <w:rsid w:val="00963F21"/>
    <w:rsid w:val="00963F26"/>
    <w:rsid w:val="009641C8"/>
    <w:rsid w:val="009643E2"/>
    <w:rsid w:val="0096464B"/>
    <w:rsid w:val="00964D58"/>
    <w:rsid w:val="00964D9B"/>
    <w:rsid w:val="0096598A"/>
    <w:rsid w:val="009659D1"/>
    <w:rsid w:val="00966446"/>
    <w:rsid w:val="0096654B"/>
    <w:rsid w:val="0096683A"/>
    <w:rsid w:val="00966ACE"/>
    <w:rsid w:val="00966D7B"/>
    <w:rsid w:val="00966EC8"/>
    <w:rsid w:val="009673BA"/>
    <w:rsid w:val="00967602"/>
    <w:rsid w:val="009676BB"/>
    <w:rsid w:val="009677AA"/>
    <w:rsid w:val="009677C4"/>
    <w:rsid w:val="00967ACC"/>
    <w:rsid w:val="00970024"/>
    <w:rsid w:val="009704BB"/>
    <w:rsid w:val="00970D68"/>
    <w:rsid w:val="00971015"/>
    <w:rsid w:val="00971448"/>
    <w:rsid w:val="00971911"/>
    <w:rsid w:val="00971F58"/>
    <w:rsid w:val="00972CEC"/>
    <w:rsid w:val="009736C4"/>
    <w:rsid w:val="00973CD8"/>
    <w:rsid w:val="00973E22"/>
    <w:rsid w:val="009743FC"/>
    <w:rsid w:val="009749E8"/>
    <w:rsid w:val="00975653"/>
    <w:rsid w:val="00975760"/>
    <w:rsid w:val="00976396"/>
    <w:rsid w:val="0097650F"/>
    <w:rsid w:val="00976F52"/>
    <w:rsid w:val="009770FB"/>
    <w:rsid w:val="00977333"/>
    <w:rsid w:val="0097740A"/>
    <w:rsid w:val="009775A2"/>
    <w:rsid w:val="00977950"/>
    <w:rsid w:val="009801AC"/>
    <w:rsid w:val="00980BCA"/>
    <w:rsid w:val="0098173E"/>
    <w:rsid w:val="009817C1"/>
    <w:rsid w:val="0098188A"/>
    <w:rsid w:val="009818D2"/>
    <w:rsid w:val="00981C36"/>
    <w:rsid w:val="00982EEF"/>
    <w:rsid w:val="00983044"/>
    <w:rsid w:val="00983373"/>
    <w:rsid w:val="009836DD"/>
    <w:rsid w:val="009845DA"/>
    <w:rsid w:val="009846AC"/>
    <w:rsid w:val="00984A46"/>
    <w:rsid w:val="00985488"/>
    <w:rsid w:val="009855C9"/>
    <w:rsid w:val="0098593C"/>
    <w:rsid w:val="00985DE0"/>
    <w:rsid w:val="00986BF1"/>
    <w:rsid w:val="00986DD4"/>
    <w:rsid w:val="009877A1"/>
    <w:rsid w:val="0099018B"/>
    <w:rsid w:val="0099021A"/>
    <w:rsid w:val="00990D05"/>
    <w:rsid w:val="00990E82"/>
    <w:rsid w:val="00991145"/>
    <w:rsid w:val="009912F4"/>
    <w:rsid w:val="0099152C"/>
    <w:rsid w:val="009917DE"/>
    <w:rsid w:val="009918DD"/>
    <w:rsid w:val="00992038"/>
    <w:rsid w:val="00992705"/>
    <w:rsid w:val="00992865"/>
    <w:rsid w:val="00992990"/>
    <w:rsid w:val="00992AE3"/>
    <w:rsid w:val="00992B68"/>
    <w:rsid w:val="00992D3C"/>
    <w:rsid w:val="00992D6A"/>
    <w:rsid w:val="009931B6"/>
    <w:rsid w:val="0099326C"/>
    <w:rsid w:val="0099333A"/>
    <w:rsid w:val="00993513"/>
    <w:rsid w:val="00993ABA"/>
    <w:rsid w:val="009951B3"/>
    <w:rsid w:val="0099521D"/>
    <w:rsid w:val="009956EA"/>
    <w:rsid w:val="00995A68"/>
    <w:rsid w:val="00995B3C"/>
    <w:rsid w:val="00995B9A"/>
    <w:rsid w:val="00995EDF"/>
    <w:rsid w:val="00996547"/>
    <w:rsid w:val="0099667D"/>
    <w:rsid w:val="009967D8"/>
    <w:rsid w:val="00996899"/>
    <w:rsid w:val="00996EDC"/>
    <w:rsid w:val="00996F46"/>
    <w:rsid w:val="009971D0"/>
    <w:rsid w:val="00997264"/>
    <w:rsid w:val="009972DC"/>
    <w:rsid w:val="0099754D"/>
    <w:rsid w:val="00997C9D"/>
    <w:rsid w:val="009A013B"/>
    <w:rsid w:val="009A0ADB"/>
    <w:rsid w:val="009A10C1"/>
    <w:rsid w:val="009A1207"/>
    <w:rsid w:val="009A142C"/>
    <w:rsid w:val="009A1AFB"/>
    <w:rsid w:val="009A2354"/>
    <w:rsid w:val="009A2CBF"/>
    <w:rsid w:val="009A3126"/>
    <w:rsid w:val="009A3152"/>
    <w:rsid w:val="009A3771"/>
    <w:rsid w:val="009A3A79"/>
    <w:rsid w:val="009A3CED"/>
    <w:rsid w:val="009A585A"/>
    <w:rsid w:val="009A5D50"/>
    <w:rsid w:val="009A6649"/>
    <w:rsid w:val="009A6690"/>
    <w:rsid w:val="009A6C2A"/>
    <w:rsid w:val="009A71FA"/>
    <w:rsid w:val="009A7458"/>
    <w:rsid w:val="009B00E8"/>
    <w:rsid w:val="009B01F6"/>
    <w:rsid w:val="009B055F"/>
    <w:rsid w:val="009B0645"/>
    <w:rsid w:val="009B0998"/>
    <w:rsid w:val="009B0C10"/>
    <w:rsid w:val="009B0F0A"/>
    <w:rsid w:val="009B1692"/>
    <w:rsid w:val="009B1AD6"/>
    <w:rsid w:val="009B1B32"/>
    <w:rsid w:val="009B1D8B"/>
    <w:rsid w:val="009B2B94"/>
    <w:rsid w:val="009B3342"/>
    <w:rsid w:val="009B3A1C"/>
    <w:rsid w:val="009B4E7C"/>
    <w:rsid w:val="009B54DA"/>
    <w:rsid w:val="009B5E12"/>
    <w:rsid w:val="009B5F88"/>
    <w:rsid w:val="009B6052"/>
    <w:rsid w:val="009B66BC"/>
    <w:rsid w:val="009B709F"/>
    <w:rsid w:val="009B7879"/>
    <w:rsid w:val="009B78F6"/>
    <w:rsid w:val="009B7DF4"/>
    <w:rsid w:val="009C0343"/>
    <w:rsid w:val="009C09D4"/>
    <w:rsid w:val="009C107B"/>
    <w:rsid w:val="009C11AA"/>
    <w:rsid w:val="009C25AF"/>
    <w:rsid w:val="009C2A26"/>
    <w:rsid w:val="009C2ACB"/>
    <w:rsid w:val="009C3362"/>
    <w:rsid w:val="009C45C8"/>
    <w:rsid w:val="009C4AEC"/>
    <w:rsid w:val="009C50B9"/>
    <w:rsid w:val="009C5273"/>
    <w:rsid w:val="009C55A9"/>
    <w:rsid w:val="009C5AD5"/>
    <w:rsid w:val="009C6830"/>
    <w:rsid w:val="009C685B"/>
    <w:rsid w:val="009C68CA"/>
    <w:rsid w:val="009C69F3"/>
    <w:rsid w:val="009C6A88"/>
    <w:rsid w:val="009C6D9C"/>
    <w:rsid w:val="009C6FDA"/>
    <w:rsid w:val="009C7050"/>
    <w:rsid w:val="009C72BA"/>
    <w:rsid w:val="009C72FE"/>
    <w:rsid w:val="009C76A8"/>
    <w:rsid w:val="009D0D06"/>
    <w:rsid w:val="009D0F91"/>
    <w:rsid w:val="009D1394"/>
    <w:rsid w:val="009D196F"/>
    <w:rsid w:val="009D1993"/>
    <w:rsid w:val="009D1AD0"/>
    <w:rsid w:val="009D1C7A"/>
    <w:rsid w:val="009D1D82"/>
    <w:rsid w:val="009D1E26"/>
    <w:rsid w:val="009D27FD"/>
    <w:rsid w:val="009D2BC3"/>
    <w:rsid w:val="009D3FA8"/>
    <w:rsid w:val="009D4050"/>
    <w:rsid w:val="009D46DE"/>
    <w:rsid w:val="009D46EB"/>
    <w:rsid w:val="009D5025"/>
    <w:rsid w:val="009D507D"/>
    <w:rsid w:val="009D51E4"/>
    <w:rsid w:val="009D550F"/>
    <w:rsid w:val="009D5A24"/>
    <w:rsid w:val="009D5EF9"/>
    <w:rsid w:val="009D5F3D"/>
    <w:rsid w:val="009D6D3B"/>
    <w:rsid w:val="009D7788"/>
    <w:rsid w:val="009D7793"/>
    <w:rsid w:val="009D7E33"/>
    <w:rsid w:val="009D7F15"/>
    <w:rsid w:val="009E0458"/>
    <w:rsid w:val="009E04ED"/>
    <w:rsid w:val="009E0AE2"/>
    <w:rsid w:val="009E0B71"/>
    <w:rsid w:val="009E0BE5"/>
    <w:rsid w:val="009E1171"/>
    <w:rsid w:val="009E1614"/>
    <w:rsid w:val="009E1A0E"/>
    <w:rsid w:val="009E220B"/>
    <w:rsid w:val="009E32FC"/>
    <w:rsid w:val="009E3E47"/>
    <w:rsid w:val="009E40F6"/>
    <w:rsid w:val="009E4289"/>
    <w:rsid w:val="009E43A8"/>
    <w:rsid w:val="009E4D3B"/>
    <w:rsid w:val="009E54F7"/>
    <w:rsid w:val="009E5741"/>
    <w:rsid w:val="009E5897"/>
    <w:rsid w:val="009E5ED6"/>
    <w:rsid w:val="009E61C4"/>
    <w:rsid w:val="009E663F"/>
    <w:rsid w:val="009E6758"/>
    <w:rsid w:val="009E67F9"/>
    <w:rsid w:val="009E6872"/>
    <w:rsid w:val="009E68BF"/>
    <w:rsid w:val="009E7155"/>
    <w:rsid w:val="009E7351"/>
    <w:rsid w:val="009E7533"/>
    <w:rsid w:val="009E7721"/>
    <w:rsid w:val="009E7795"/>
    <w:rsid w:val="009E7E6F"/>
    <w:rsid w:val="009E7EE8"/>
    <w:rsid w:val="009F0425"/>
    <w:rsid w:val="009F0514"/>
    <w:rsid w:val="009F08B9"/>
    <w:rsid w:val="009F0BE3"/>
    <w:rsid w:val="009F0CB9"/>
    <w:rsid w:val="009F0CCE"/>
    <w:rsid w:val="009F0FC0"/>
    <w:rsid w:val="009F148B"/>
    <w:rsid w:val="009F1E93"/>
    <w:rsid w:val="009F262F"/>
    <w:rsid w:val="009F2842"/>
    <w:rsid w:val="009F2C6C"/>
    <w:rsid w:val="009F31AD"/>
    <w:rsid w:val="009F3207"/>
    <w:rsid w:val="009F39FF"/>
    <w:rsid w:val="009F3DF8"/>
    <w:rsid w:val="009F423C"/>
    <w:rsid w:val="009F483A"/>
    <w:rsid w:val="009F4C25"/>
    <w:rsid w:val="009F4D12"/>
    <w:rsid w:val="009F4FF7"/>
    <w:rsid w:val="009F52F2"/>
    <w:rsid w:val="009F55C0"/>
    <w:rsid w:val="009F5A39"/>
    <w:rsid w:val="009F5AFF"/>
    <w:rsid w:val="009F5D1D"/>
    <w:rsid w:val="009F6723"/>
    <w:rsid w:val="009F688D"/>
    <w:rsid w:val="009F6C71"/>
    <w:rsid w:val="009F6F4B"/>
    <w:rsid w:val="009F744B"/>
    <w:rsid w:val="009F7482"/>
    <w:rsid w:val="009F7D71"/>
    <w:rsid w:val="00A0042E"/>
    <w:rsid w:val="00A007C0"/>
    <w:rsid w:val="00A01000"/>
    <w:rsid w:val="00A017B4"/>
    <w:rsid w:val="00A01BAD"/>
    <w:rsid w:val="00A01F3E"/>
    <w:rsid w:val="00A02001"/>
    <w:rsid w:val="00A021A0"/>
    <w:rsid w:val="00A02F17"/>
    <w:rsid w:val="00A034D7"/>
    <w:rsid w:val="00A03795"/>
    <w:rsid w:val="00A03BAB"/>
    <w:rsid w:val="00A03E62"/>
    <w:rsid w:val="00A05058"/>
    <w:rsid w:val="00A053ED"/>
    <w:rsid w:val="00A054AB"/>
    <w:rsid w:val="00A05900"/>
    <w:rsid w:val="00A059A0"/>
    <w:rsid w:val="00A05A7E"/>
    <w:rsid w:val="00A0714B"/>
    <w:rsid w:val="00A071E9"/>
    <w:rsid w:val="00A07320"/>
    <w:rsid w:val="00A07607"/>
    <w:rsid w:val="00A10D17"/>
    <w:rsid w:val="00A11A9D"/>
    <w:rsid w:val="00A124B8"/>
    <w:rsid w:val="00A1264B"/>
    <w:rsid w:val="00A13199"/>
    <w:rsid w:val="00A13404"/>
    <w:rsid w:val="00A13CE0"/>
    <w:rsid w:val="00A14486"/>
    <w:rsid w:val="00A1452F"/>
    <w:rsid w:val="00A145E4"/>
    <w:rsid w:val="00A1488D"/>
    <w:rsid w:val="00A149F9"/>
    <w:rsid w:val="00A14F37"/>
    <w:rsid w:val="00A15AF3"/>
    <w:rsid w:val="00A167AE"/>
    <w:rsid w:val="00A16AEE"/>
    <w:rsid w:val="00A16B18"/>
    <w:rsid w:val="00A16D5E"/>
    <w:rsid w:val="00A175A1"/>
    <w:rsid w:val="00A17A62"/>
    <w:rsid w:val="00A208E8"/>
    <w:rsid w:val="00A20970"/>
    <w:rsid w:val="00A20BB2"/>
    <w:rsid w:val="00A20D93"/>
    <w:rsid w:val="00A20E9E"/>
    <w:rsid w:val="00A20FAC"/>
    <w:rsid w:val="00A2138D"/>
    <w:rsid w:val="00A213FF"/>
    <w:rsid w:val="00A21883"/>
    <w:rsid w:val="00A21A0E"/>
    <w:rsid w:val="00A21E11"/>
    <w:rsid w:val="00A2201E"/>
    <w:rsid w:val="00A2251A"/>
    <w:rsid w:val="00A230E1"/>
    <w:rsid w:val="00A23142"/>
    <w:rsid w:val="00A2466D"/>
    <w:rsid w:val="00A248B1"/>
    <w:rsid w:val="00A248FB"/>
    <w:rsid w:val="00A24943"/>
    <w:rsid w:val="00A24B8D"/>
    <w:rsid w:val="00A250FA"/>
    <w:rsid w:val="00A25955"/>
    <w:rsid w:val="00A25D3E"/>
    <w:rsid w:val="00A2608D"/>
    <w:rsid w:val="00A2610A"/>
    <w:rsid w:val="00A263BA"/>
    <w:rsid w:val="00A2677F"/>
    <w:rsid w:val="00A26859"/>
    <w:rsid w:val="00A27220"/>
    <w:rsid w:val="00A2733F"/>
    <w:rsid w:val="00A279AC"/>
    <w:rsid w:val="00A279BD"/>
    <w:rsid w:val="00A27B70"/>
    <w:rsid w:val="00A301FB"/>
    <w:rsid w:val="00A302D1"/>
    <w:rsid w:val="00A30491"/>
    <w:rsid w:val="00A308BB"/>
    <w:rsid w:val="00A30AC5"/>
    <w:rsid w:val="00A31525"/>
    <w:rsid w:val="00A316B8"/>
    <w:rsid w:val="00A3198F"/>
    <w:rsid w:val="00A31B60"/>
    <w:rsid w:val="00A31C0B"/>
    <w:rsid w:val="00A31F53"/>
    <w:rsid w:val="00A320F8"/>
    <w:rsid w:val="00A32142"/>
    <w:rsid w:val="00A32691"/>
    <w:rsid w:val="00A33A29"/>
    <w:rsid w:val="00A33BC9"/>
    <w:rsid w:val="00A33DEF"/>
    <w:rsid w:val="00A33F16"/>
    <w:rsid w:val="00A34423"/>
    <w:rsid w:val="00A34793"/>
    <w:rsid w:val="00A34A32"/>
    <w:rsid w:val="00A35CF9"/>
    <w:rsid w:val="00A3604C"/>
    <w:rsid w:val="00A36168"/>
    <w:rsid w:val="00A36311"/>
    <w:rsid w:val="00A371E3"/>
    <w:rsid w:val="00A37666"/>
    <w:rsid w:val="00A378ED"/>
    <w:rsid w:val="00A40A36"/>
    <w:rsid w:val="00A40B05"/>
    <w:rsid w:val="00A4101A"/>
    <w:rsid w:val="00A411F4"/>
    <w:rsid w:val="00A4154D"/>
    <w:rsid w:val="00A41ADD"/>
    <w:rsid w:val="00A41E0A"/>
    <w:rsid w:val="00A429E5"/>
    <w:rsid w:val="00A42E3C"/>
    <w:rsid w:val="00A43008"/>
    <w:rsid w:val="00A437F9"/>
    <w:rsid w:val="00A437FB"/>
    <w:rsid w:val="00A43943"/>
    <w:rsid w:val="00A43DE8"/>
    <w:rsid w:val="00A44296"/>
    <w:rsid w:val="00A445D5"/>
    <w:rsid w:val="00A44931"/>
    <w:rsid w:val="00A44A24"/>
    <w:rsid w:val="00A44BEF"/>
    <w:rsid w:val="00A454D4"/>
    <w:rsid w:val="00A45502"/>
    <w:rsid w:val="00A4558C"/>
    <w:rsid w:val="00A456F6"/>
    <w:rsid w:val="00A46234"/>
    <w:rsid w:val="00A469FC"/>
    <w:rsid w:val="00A46B1C"/>
    <w:rsid w:val="00A46B6A"/>
    <w:rsid w:val="00A472E1"/>
    <w:rsid w:val="00A47AD9"/>
    <w:rsid w:val="00A506D6"/>
    <w:rsid w:val="00A50997"/>
    <w:rsid w:val="00A509F8"/>
    <w:rsid w:val="00A50DF5"/>
    <w:rsid w:val="00A514F6"/>
    <w:rsid w:val="00A51E62"/>
    <w:rsid w:val="00A52AF0"/>
    <w:rsid w:val="00A5301B"/>
    <w:rsid w:val="00A5326D"/>
    <w:rsid w:val="00A53BF5"/>
    <w:rsid w:val="00A54094"/>
    <w:rsid w:val="00A54549"/>
    <w:rsid w:val="00A547E2"/>
    <w:rsid w:val="00A54BB1"/>
    <w:rsid w:val="00A54EF0"/>
    <w:rsid w:val="00A55B25"/>
    <w:rsid w:val="00A55CC9"/>
    <w:rsid w:val="00A57127"/>
    <w:rsid w:val="00A574AC"/>
    <w:rsid w:val="00A6019A"/>
    <w:rsid w:val="00A60265"/>
    <w:rsid w:val="00A602B8"/>
    <w:rsid w:val="00A60C50"/>
    <w:rsid w:val="00A613A3"/>
    <w:rsid w:val="00A61721"/>
    <w:rsid w:val="00A617CE"/>
    <w:rsid w:val="00A61959"/>
    <w:rsid w:val="00A61D1E"/>
    <w:rsid w:val="00A626BF"/>
    <w:rsid w:val="00A627FA"/>
    <w:rsid w:val="00A62B2E"/>
    <w:rsid w:val="00A62D93"/>
    <w:rsid w:val="00A62F87"/>
    <w:rsid w:val="00A63536"/>
    <w:rsid w:val="00A63743"/>
    <w:rsid w:val="00A6397D"/>
    <w:rsid w:val="00A63ABB"/>
    <w:rsid w:val="00A63BEC"/>
    <w:rsid w:val="00A63BEE"/>
    <w:rsid w:val="00A63D42"/>
    <w:rsid w:val="00A64170"/>
    <w:rsid w:val="00A64B57"/>
    <w:rsid w:val="00A64D28"/>
    <w:rsid w:val="00A65265"/>
    <w:rsid w:val="00A65689"/>
    <w:rsid w:val="00A659F3"/>
    <w:rsid w:val="00A65C5F"/>
    <w:rsid w:val="00A65CDA"/>
    <w:rsid w:val="00A65E96"/>
    <w:rsid w:val="00A66011"/>
    <w:rsid w:val="00A664C3"/>
    <w:rsid w:val="00A66512"/>
    <w:rsid w:val="00A6666D"/>
    <w:rsid w:val="00A667A9"/>
    <w:rsid w:val="00A675A6"/>
    <w:rsid w:val="00A7056A"/>
    <w:rsid w:val="00A70AF3"/>
    <w:rsid w:val="00A70B04"/>
    <w:rsid w:val="00A70EF2"/>
    <w:rsid w:val="00A71310"/>
    <w:rsid w:val="00A71B96"/>
    <w:rsid w:val="00A71BFC"/>
    <w:rsid w:val="00A72005"/>
    <w:rsid w:val="00A72E97"/>
    <w:rsid w:val="00A73F61"/>
    <w:rsid w:val="00A74142"/>
    <w:rsid w:val="00A741CE"/>
    <w:rsid w:val="00A7421F"/>
    <w:rsid w:val="00A746EC"/>
    <w:rsid w:val="00A7484A"/>
    <w:rsid w:val="00A74EDD"/>
    <w:rsid w:val="00A7596D"/>
    <w:rsid w:val="00A75CE7"/>
    <w:rsid w:val="00A760B6"/>
    <w:rsid w:val="00A7691E"/>
    <w:rsid w:val="00A76A51"/>
    <w:rsid w:val="00A76B79"/>
    <w:rsid w:val="00A76F3E"/>
    <w:rsid w:val="00A77250"/>
    <w:rsid w:val="00A77504"/>
    <w:rsid w:val="00A77654"/>
    <w:rsid w:val="00A779B1"/>
    <w:rsid w:val="00A77E39"/>
    <w:rsid w:val="00A77E9C"/>
    <w:rsid w:val="00A801D9"/>
    <w:rsid w:val="00A80382"/>
    <w:rsid w:val="00A814CD"/>
    <w:rsid w:val="00A818FD"/>
    <w:rsid w:val="00A819B2"/>
    <w:rsid w:val="00A81CA5"/>
    <w:rsid w:val="00A82003"/>
    <w:rsid w:val="00A82F81"/>
    <w:rsid w:val="00A83520"/>
    <w:rsid w:val="00A835A6"/>
    <w:rsid w:val="00A838BD"/>
    <w:rsid w:val="00A83C52"/>
    <w:rsid w:val="00A84543"/>
    <w:rsid w:val="00A84698"/>
    <w:rsid w:val="00A84B91"/>
    <w:rsid w:val="00A84E0C"/>
    <w:rsid w:val="00A851A7"/>
    <w:rsid w:val="00A85D86"/>
    <w:rsid w:val="00A85E21"/>
    <w:rsid w:val="00A8615D"/>
    <w:rsid w:val="00A86892"/>
    <w:rsid w:val="00A86F0F"/>
    <w:rsid w:val="00A8736E"/>
    <w:rsid w:val="00A87A25"/>
    <w:rsid w:val="00A87ABC"/>
    <w:rsid w:val="00A87F38"/>
    <w:rsid w:val="00A87FF1"/>
    <w:rsid w:val="00A90019"/>
    <w:rsid w:val="00A90491"/>
    <w:rsid w:val="00A9078E"/>
    <w:rsid w:val="00A90812"/>
    <w:rsid w:val="00A90A84"/>
    <w:rsid w:val="00A90CA1"/>
    <w:rsid w:val="00A9157E"/>
    <w:rsid w:val="00A9173B"/>
    <w:rsid w:val="00A91CDC"/>
    <w:rsid w:val="00A91F5F"/>
    <w:rsid w:val="00A9200B"/>
    <w:rsid w:val="00A9215B"/>
    <w:rsid w:val="00A92784"/>
    <w:rsid w:val="00A92A8C"/>
    <w:rsid w:val="00A92DAC"/>
    <w:rsid w:val="00A92DE7"/>
    <w:rsid w:val="00A93508"/>
    <w:rsid w:val="00A936FE"/>
    <w:rsid w:val="00A9383D"/>
    <w:rsid w:val="00A94052"/>
    <w:rsid w:val="00A942F1"/>
    <w:rsid w:val="00A944DD"/>
    <w:rsid w:val="00A947EA"/>
    <w:rsid w:val="00A94A43"/>
    <w:rsid w:val="00A9622B"/>
    <w:rsid w:val="00A9638B"/>
    <w:rsid w:val="00A966A1"/>
    <w:rsid w:val="00A96708"/>
    <w:rsid w:val="00A96957"/>
    <w:rsid w:val="00A96A36"/>
    <w:rsid w:val="00A96F72"/>
    <w:rsid w:val="00A974F6"/>
    <w:rsid w:val="00A976D2"/>
    <w:rsid w:val="00A978BE"/>
    <w:rsid w:val="00A97F25"/>
    <w:rsid w:val="00A97FEB"/>
    <w:rsid w:val="00AA07C0"/>
    <w:rsid w:val="00AA0B02"/>
    <w:rsid w:val="00AA1A44"/>
    <w:rsid w:val="00AA1ABC"/>
    <w:rsid w:val="00AA1BF3"/>
    <w:rsid w:val="00AA1D19"/>
    <w:rsid w:val="00AA1E44"/>
    <w:rsid w:val="00AA209E"/>
    <w:rsid w:val="00AA2261"/>
    <w:rsid w:val="00AA2793"/>
    <w:rsid w:val="00AA2CE4"/>
    <w:rsid w:val="00AA2D11"/>
    <w:rsid w:val="00AA3356"/>
    <w:rsid w:val="00AA370D"/>
    <w:rsid w:val="00AA3DED"/>
    <w:rsid w:val="00AA3FB3"/>
    <w:rsid w:val="00AA43B6"/>
    <w:rsid w:val="00AA4483"/>
    <w:rsid w:val="00AA486F"/>
    <w:rsid w:val="00AA59DE"/>
    <w:rsid w:val="00AA5F09"/>
    <w:rsid w:val="00AA61F1"/>
    <w:rsid w:val="00AA67A7"/>
    <w:rsid w:val="00AA68A0"/>
    <w:rsid w:val="00AA6F3A"/>
    <w:rsid w:val="00AA7035"/>
    <w:rsid w:val="00AA71F4"/>
    <w:rsid w:val="00AB0655"/>
    <w:rsid w:val="00AB1747"/>
    <w:rsid w:val="00AB19E3"/>
    <w:rsid w:val="00AB1C07"/>
    <w:rsid w:val="00AB1CD5"/>
    <w:rsid w:val="00AB27AD"/>
    <w:rsid w:val="00AB2C3B"/>
    <w:rsid w:val="00AB2EAB"/>
    <w:rsid w:val="00AB2FA8"/>
    <w:rsid w:val="00AB37FE"/>
    <w:rsid w:val="00AB3BF4"/>
    <w:rsid w:val="00AB3CB6"/>
    <w:rsid w:val="00AB41C1"/>
    <w:rsid w:val="00AB42E4"/>
    <w:rsid w:val="00AB4908"/>
    <w:rsid w:val="00AB4B7A"/>
    <w:rsid w:val="00AB4CDB"/>
    <w:rsid w:val="00AB4FBE"/>
    <w:rsid w:val="00AB504C"/>
    <w:rsid w:val="00AB57DF"/>
    <w:rsid w:val="00AB57FA"/>
    <w:rsid w:val="00AB5963"/>
    <w:rsid w:val="00AB59BA"/>
    <w:rsid w:val="00AB5BCF"/>
    <w:rsid w:val="00AB67CD"/>
    <w:rsid w:val="00AB6A40"/>
    <w:rsid w:val="00AB6A8A"/>
    <w:rsid w:val="00AB77D4"/>
    <w:rsid w:val="00AB7875"/>
    <w:rsid w:val="00AB78E8"/>
    <w:rsid w:val="00AB796C"/>
    <w:rsid w:val="00AB79B0"/>
    <w:rsid w:val="00AB79E5"/>
    <w:rsid w:val="00AB7A8D"/>
    <w:rsid w:val="00AB7CD5"/>
    <w:rsid w:val="00AB7D87"/>
    <w:rsid w:val="00AC0809"/>
    <w:rsid w:val="00AC0EE7"/>
    <w:rsid w:val="00AC0EFB"/>
    <w:rsid w:val="00AC1345"/>
    <w:rsid w:val="00AC144D"/>
    <w:rsid w:val="00AC2671"/>
    <w:rsid w:val="00AC2DB8"/>
    <w:rsid w:val="00AC368A"/>
    <w:rsid w:val="00AC48F6"/>
    <w:rsid w:val="00AC5500"/>
    <w:rsid w:val="00AC555B"/>
    <w:rsid w:val="00AC573F"/>
    <w:rsid w:val="00AC57D3"/>
    <w:rsid w:val="00AC5CFA"/>
    <w:rsid w:val="00AC5F14"/>
    <w:rsid w:val="00AC6551"/>
    <w:rsid w:val="00AC65DD"/>
    <w:rsid w:val="00AC6AC8"/>
    <w:rsid w:val="00AC6BEB"/>
    <w:rsid w:val="00AC6F96"/>
    <w:rsid w:val="00AC789A"/>
    <w:rsid w:val="00AC7B5A"/>
    <w:rsid w:val="00AD0100"/>
    <w:rsid w:val="00AD0638"/>
    <w:rsid w:val="00AD0767"/>
    <w:rsid w:val="00AD0B26"/>
    <w:rsid w:val="00AD14DF"/>
    <w:rsid w:val="00AD22B6"/>
    <w:rsid w:val="00AD2C66"/>
    <w:rsid w:val="00AD2CDC"/>
    <w:rsid w:val="00AD2D4C"/>
    <w:rsid w:val="00AD2EA5"/>
    <w:rsid w:val="00AD31F9"/>
    <w:rsid w:val="00AD3319"/>
    <w:rsid w:val="00AD38B4"/>
    <w:rsid w:val="00AD38EE"/>
    <w:rsid w:val="00AD38EF"/>
    <w:rsid w:val="00AD3D40"/>
    <w:rsid w:val="00AD41E8"/>
    <w:rsid w:val="00AD420F"/>
    <w:rsid w:val="00AD4240"/>
    <w:rsid w:val="00AD4340"/>
    <w:rsid w:val="00AD43C5"/>
    <w:rsid w:val="00AD44B8"/>
    <w:rsid w:val="00AD4595"/>
    <w:rsid w:val="00AD4B09"/>
    <w:rsid w:val="00AD4F31"/>
    <w:rsid w:val="00AD50A1"/>
    <w:rsid w:val="00AD5A72"/>
    <w:rsid w:val="00AD64B0"/>
    <w:rsid w:val="00AD6B7F"/>
    <w:rsid w:val="00AD6F91"/>
    <w:rsid w:val="00AD70FF"/>
    <w:rsid w:val="00AD7297"/>
    <w:rsid w:val="00AD7479"/>
    <w:rsid w:val="00AD78B3"/>
    <w:rsid w:val="00AD7D90"/>
    <w:rsid w:val="00AE01CD"/>
    <w:rsid w:val="00AE096A"/>
    <w:rsid w:val="00AE0E80"/>
    <w:rsid w:val="00AE1321"/>
    <w:rsid w:val="00AE1A1F"/>
    <w:rsid w:val="00AE1DD9"/>
    <w:rsid w:val="00AE1E40"/>
    <w:rsid w:val="00AE2049"/>
    <w:rsid w:val="00AE2487"/>
    <w:rsid w:val="00AE2628"/>
    <w:rsid w:val="00AE2723"/>
    <w:rsid w:val="00AE28AA"/>
    <w:rsid w:val="00AE2CBD"/>
    <w:rsid w:val="00AE2EB0"/>
    <w:rsid w:val="00AE32E3"/>
    <w:rsid w:val="00AE33DB"/>
    <w:rsid w:val="00AE3A05"/>
    <w:rsid w:val="00AE3A08"/>
    <w:rsid w:val="00AE3C5C"/>
    <w:rsid w:val="00AE506F"/>
    <w:rsid w:val="00AE56F7"/>
    <w:rsid w:val="00AE586F"/>
    <w:rsid w:val="00AE60F1"/>
    <w:rsid w:val="00AE64E9"/>
    <w:rsid w:val="00AE6C5B"/>
    <w:rsid w:val="00AE6D86"/>
    <w:rsid w:val="00AE7763"/>
    <w:rsid w:val="00AE7AC5"/>
    <w:rsid w:val="00AE7B2C"/>
    <w:rsid w:val="00AE7EA8"/>
    <w:rsid w:val="00AF0210"/>
    <w:rsid w:val="00AF06A4"/>
    <w:rsid w:val="00AF0868"/>
    <w:rsid w:val="00AF1022"/>
    <w:rsid w:val="00AF1524"/>
    <w:rsid w:val="00AF1A91"/>
    <w:rsid w:val="00AF1B01"/>
    <w:rsid w:val="00AF1F3C"/>
    <w:rsid w:val="00AF2721"/>
    <w:rsid w:val="00AF28E5"/>
    <w:rsid w:val="00AF3272"/>
    <w:rsid w:val="00AF35D3"/>
    <w:rsid w:val="00AF3718"/>
    <w:rsid w:val="00AF3767"/>
    <w:rsid w:val="00AF3784"/>
    <w:rsid w:val="00AF3858"/>
    <w:rsid w:val="00AF3888"/>
    <w:rsid w:val="00AF39DC"/>
    <w:rsid w:val="00AF42E6"/>
    <w:rsid w:val="00AF45CD"/>
    <w:rsid w:val="00AF47D2"/>
    <w:rsid w:val="00AF4CC5"/>
    <w:rsid w:val="00AF5543"/>
    <w:rsid w:val="00AF572E"/>
    <w:rsid w:val="00AF57B2"/>
    <w:rsid w:val="00AF5C87"/>
    <w:rsid w:val="00AF5D57"/>
    <w:rsid w:val="00AF60AA"/>
    <w:rsid w:val="00AF6382"/>
    <w:rsid w:val="00AF65F2"/>
    <w:rsid w:val="00AF6BE3"/>
    <w:rsid w:val="00AF6D76"/>
    <w:rsid w:val="00AF6E2D"/>
    <w:rsid w:val="00AF74DC"/>
    <w:rsid w:val="00AF7A78"/>
    <w:rsid w:val="00AF7C46"/>
    <w:rsid w:val="00AF7CD4"/>
    <w:rsid w:val="00AF7E84"/>
    <w:rsid w:val="00B00DE0"/>
    <w:rsid w:val="00B01038"/>
    <w:rsid w:val="00B01598"/>
    <w:rsid w:val="00B01FD6"/>
    <w:rsid w:val="00B03849"/>
    <w:rsid w:val="00B03B17"/>
    <w:rsid w:val="00B03CAE"/>
    <w:rsid w:val="00B03D68"/>
    <w:rsid w:val="00B0403E"/>
    <w:rsid w:val="00B042C7"/>
    <w:rsid w:val="00B0479B"/>
    <w:rsid w:val="00B04BB9"/>
    <w:rsid w:val="00B05058"/>
    <w:rsid w:val="00B0578B"/>
    <w:rsid w:val="00B05C9E"/>
    <w:rsid w:val="00B05F57"/>
    <w:rsid w:val="00B05F5C"/>
    <w:rsid w:val="00B06237"/>
    <w:rsid w:val="00B06B3E"/>
    <w:rsid w:val="00B06E03"/>
    <w:rsid w:val="00B07425"/>
    <w:rsid w:val="00B07743"/>
    <w:rsid w:val="00B07900"/>
    <w:rsid w:val="00B07BEE"/>
    <w:rsid w:val="00B10012"/>
    <w:rsid w:val="00B10360"/>
    <w:rsid w:val="00B1079B"/>
    <w:rsid w:val="00B11338"/>
    <w:rsid w:val="00B117FF"/>
    <w:rsid w:val="00B127C9"/>
    <w:rsid w:val="00B12E6A"/>
    <w:rsid w:val="00B139DF"/>
    <w:rsid w:val="00B13BC4"/>
    <w:rsid w:val="00B13E1C"/>
    <w:rsid w:val="00B13F0F"/>
    <w:rsid w:val="00B14B0A"/>
    <w:rsid w:val="00B14D12"/>
    <w:rsid w:val="00B14DBD"/>
    <w:rsid w:val="00B14EC9"/>
    <w:rsid w:val="00B15B3C"/>
    <w:rsid w:val="00B15E9B"/>
    <w:rsid w:val="00B15F33"/>
    <w:rsid w:val="00B16130"/>
    <w:rsid w:val="00B16851"/>
    <w:rsid w:val="00B1695D"/>
    <w:rsid w:val="00B16D7E"/>
    <w:rsid w:val="00B16D97"/>
    <w:rsid w:val="00B17259"/>
    <w:rsid w:val="00B174C9"/>
    <w:rsid w:val="00B1754B"/>
    <w:rsid w:val="00B1756B"/>
    <w:rsid w:val="00B17951"/>
    <w:rsid w:val="00B179E8"/>
    <w:rsid w:val="00B17DE9"/>
    <w:rsid w:val="00B200B3"/>
    <w:rsid w:val="00B203F5"/>
    <w:rsid w:val="00B205AB"/>
    <w:rsid w:val="00B205B0"/>
    <w:rsid w:val="00B20D30"/>
    <w:rsid w:val="00B20FD9"/>
    <w:rsid w:val="00B21032"/>
    <w:rsid w:val="00B21A26"/>
    <w:rsid w:val="00B21F13"/>
    <w:rsid w:val="00B22038"/>
    <w:rsid w:val="00B22489"/>
    <w:rsid w:val="00B227A0"/>
    <w:rsid w:val="00B227F8"/>
    <w:rsid w:val="00B2318C"/>
    <w:rsid w:val="00B23EA2"/>
    <w:rsid w:val="00B245A4"/>
    <w:rsid w:val="00B24A22"/>
    <w:rsid w:val="00B24A95"/>
    <w:rsid w:val="00B24D2A"/>
    <w:rsid w:val="00B24FEC"/>
    <w:rsid w:val="00B25C55"/>
    <w:rsid w:val="00B25D3F"/>
    <w:rsid w:val="00B26127"/>
    <w:rsid w:val="00B26185"/>
    <w:rsid w:val="00B2683B"/>
    <w:rsid w:val="00B26888"/>
    <w:rsid w:val="00B26EB9"/>
    <w:rsid w:val="00B27402"/>
    <w:rsid w:val="00B274C5"/>
    <w:rsid w:val="00B279EC"/>
    <w:rsid w:val="00B27E69"/>
    <w:rsid w:val="00B309A7"/>
    <w:rsid w:val="00B30ABB"/>
    <w:rsid w:val="00B30FB5"/>
    <w:rsid w:val="00B318F9"/>
    <w:rsid w:val="00B31926"/>
    <w:rsid w:val="00B323FC"/>
    <w:rsid w:val="00B326AE"/>
    <w:rsid w:val="00B32D0E"/>
    <w:rsid w:val="00B32E2F"/>
    <w:rsid w:val="00B33FA8"/>
    <w:rsid w:val="00B34000"/>
    <w:rsid w:val="00B341E8"/>
    <w:rsid w:val="00B3464A"/>
    <w:rsid w:val="00B346EC"/>
    <w:rsid w:val="00B34C31"/>
    <w:rsid w:val="00B35008"/>
    <w:rsid w:val="00B35427"/>
    <w:rsid w:val="00B35700"/>
    <w:rsid w:val="00B36F83"/>
    <w:rsid w:val="00B37466"/>
    <w:rsid w:val="00B37534"/>
    <w:rsid w:val="00B378BC"/>
    <w:rsid w:val="00B40015"/>
    <w:rsid w:val="00B4050D"/>
    <w:rsid w:val="00B405EB"/>
    <w:rsid w:val="00B40B3D"/>
    <w:rsid w:val="00B410BC"/>
    <w:rsid w:val="00B41AF5"/>
    <w:rsid w:val="00B41BB2"/>
    <w:rsid w:val="00B42659"/>
    <w:rsid w:val="00B42AD9"/>
    <w:rsid w:val="00B42D0A"/>
    <w:rsid w:val="00B43F39"/>
    <w:rsid w:val="00B44597"/>
    <w:rsid w:val="00B44A14"/>
    <w:rsid w:val="00B44A3B"/>
    <w:rsid w:val="00B451AA"/>
    <w:rsid w:val="00B451D3"/>
    <w:rsid w:val="00B45988"/>
    <w:rsid w:val="00B46269"/>
    <w:rsid w:val="00B467AB"/>
    <w:rsid w:val="00B4687F"/>
    <w:rsid w:val="00B4690B"/>
    <w:rsid w:val="00B472AE"/>
    <w:rsid w:val="00B473B1"/>
    <w:rsid w:val="00B5008A"/>
    <w:rsid w:val="00B5063C"/>
    <w:rsid w:val="00B50889"/>
    <w:rsid w:val="00B51BFA"/>
    <w:rsid w:val="00B51E08"/>
    <w:rsid w:val="00B525BD"/>
    <w:rsid w:val="00B531EC"/>
    <w:rsid w:val="00B532CC"/>
    <w:rsid w:val="00B54130"/>
    <w:rsid w:val="00B5434B"/>
    <w:rsid w:val="00B5450F"/>
    <w:rsid w:val="00B5469C"/>
    <w:rsid w:val="00B5481D"/>
    <w:rsid w:val="00B55027"/>
    <w:rsid w:val="00B55303"/>
    <w:rsid w:val="00B55527"/>
    <w:rsid w:val="00B558ED"/>
    <w:rsid w:val="00B55C0D"/>
    <w:rsid w:val="00B55D0D"/>
    <w:rsid w:val="00B55E9A"/>
    <w:rsid w:val="00B5656F"/>
    <w:rsid w:val="00B56D47"/>
    <w:rsid w:val="00B57A20"/>
    <w:rsid w:val="00B57E8B"/>
    <w:rsid w:val="00B6007D"/>
    <w:rsid w:val="00B60F65"/>
    <w:rsid w:val="00B61883"/>
    <w:rsid w:val="00B629B4"/>
    <w:rsid w:val="00B630FF"/>
    <w:rsid w:val="00B635AE"/>
    <w:rsid w:val="00B6361C"/>
    <w:rsid w:val="00B63F1C"/>
    <w:rsid w:val="00B63F42"/>
    <w:rsid w:val="00B64041"/>
    <w:rsid w:val="00B640A7"/>
    <w:rsid w:val="00B647A9"/>
    <w:rsid w:val="00B64AB8"/>
    <w:rsid w:val="00B64C7C"/>
    <w:rsid w:val="00B64F07"/>
    <w:rsid w:val="00B6562E"/>
    <w:rsid w:val="00B657A5"/>
    <w:rsid w:val="00B65985"/>
    <w:rsid w:val="00B6620F"/>
    <w:rsid w:val="00B664D9"/>
    <w:rsid w:val="00B66606"/>
    <w:rsid w:val="00B66CD8"/>
    <w:rsid w:val="00B66D92"/>
    <w:rsid w:val="00B66E15"/>
    <w:rsid w:val="00B66F76"/>
    <w:rsid w:val="00B66FAA"/>
    <w:rsid w:val="00B672A5"/>
    <w:rsid w:val="00B67438"/>
    <w:rsid w:val="00B677D2"/>
    <w:rsid w:val="00B67A81"/>
    <w:rsid w:val="00B70583"/>
    <w:rsid w:val="00B70935"/>
    <w:rsid w:val="00B70C43"/>
    <w:rsid w:val="00B70D14"/>
    <w:rsid w:val="00B70E21"/>
    <w:rsid w:val="00B70F90"/>
    <w:rsid w:val="00B71C6F"/>
    <w:rsid w:val="00B71FDA"/>
    <w:rsid w:val="00B7233F"/>
    <w:rsid w:val="00B72D9A"/>
    <w:rsid w:val="00B737DD"/>
    <w:rsid w:val="00B73F68"/>
    <w:rsid w:val="00B74099"/>
    <w:rsid w:val="00B74307"/>
    <w:rsid w:val="00B7477C"/>
    <w:rsid w:val="00B747CD"/>
    <w:rsid w:val="00B74ADE"/>
    <w:rsid w:val="00B74C93"/>
    <w:rsid w:val="00B75FF0"/>
    <w:rsid w:val="00B76A07"/>
    <w:rsid w:val="00B777AC"/>
    <w:rsid w:val="00B77BCE"/>
    <w:rsid w:val="00B77E74"/>
    <w:rsid w:val="00B801C6"/>
    <w:rsid w:val="00B80353"/>
    <w:rsid w:val="00B80A3F"/>
    <w:rsid w:val="00B80D69"/>
    <w:rsid w:val="00B81172"/>
    <w:rsid w:val="00B813D6"/>
    <w:rsid w:val="00B813FE"/>
    <w:rsid w:val="00B817BF"/>
    <w:rsid w:val="00B81BE2"/>
    <w:rsid w:val="00B81C93"/>
    <w:rsid w:val="00B81CF7"/>
    <w:rsid w:val="00B81EA4"/>
    <w:rsid w:val="00B8277D"/>
    <w:rsid w:val="00B827EB"/>
    <w:rsid w:val="00B82839"/>
    <w:rsid w:val="00B83699"/>
    <w:rsid w:val="00B83B40"/>
    <w:rsid w:val="00B84053"/>
    <w:rsid w:val="00B84191"/>
    <w:rsid w:val="00B84790"/>
    <w:rsid w:val="00B85190"/>
    <w:rsid w:val="00B85199"/>
    <w:rsid w:val="00B85202"/>
    <w:rsid w:val="00B85412"/>
    <w:rsid w:val="00B856D2"/>
    <w:rsid w:val="00B857FE"/>
    <w:rsid w:val="00B85E5F"/>
    <w:rsid w:val="00B85FBC"/>
    <w:rsid w:val="00B86AFD"/>
    <w:rsid w:val="00B87032"/>
    <w:rsid w:val="00B87E58"/>
    <w:rsid w:val="00B87FD5"/>
    <w:rsid w:val="00B90668"/>
    <w:rsid w:val="00B90BCD"/>
    <w:rsid w:val="00B90FB5"/>
    <w:rsid w:val="00B91177"/>
    <w:rsid w:val="00B9142F"/>
    <w:rsid w:val="00B91BD6"/>
    <w:rsid w:val="00B91FC5"/>
    <w:rsid w:val="00B923CC"/>
    <w:rsid w:val="00B92532"/>
    <w:rsid w:val="00B92837"/>
    <w:rsid w:val="00B92A5A"/>
    <w:rsid w:val="00B930FC"/>
    <w:rsid w:val="00B937B2"/>
    <w:rsid w:val="00B93F9A"/>
    <w:rsid w:val="00B941D4"/>
    <w:rsid w:val="00B94224"/>
    <w:rsid w:val="00B94429"/>
    <w:rsid w:val="00B9461A"/>
    <w:rsid w:val="00B947A6"/>
    <w:rsid w:val="00B94BC8"/>
    <w:rsid w:val="00B94DB8"/>
    <w:rsid w:val="00B951B8"/>
    <w:rsid w:val="00B951DF"/>
    <w:rsid w:val="00B9567C"/>
    <w:rsid w:val="00B95BBB"/>
    <w:rsid w:val="00B95E9F"/>
    <w:rsid w:val="00B95F10"/>
    <w:rsid w:val="00B967E3"/>
    <w:rsid w:val="00B967F6"/>
    <w:rsid w:val="00B96C79"/>
    <w:rsid w:val="00B9781E"/>
    <w:rsid w:val="00B97D92"/>
    <w:rsid w:val="00BA0255"/>
    <w:rsid w:val="00BA05F7"/>
    <w:rsid w:val="00BA089B"/>
    <w:rsid w:val="00BA109A"/>
    <w:rsid w:val="00BA142A"/>
    <w:rsid w:val="00BA1652"/>
    <w:rsid w:val="00BA169C"/>
    <w:rsid w:val="00BA2A2C"/>
    <w:rsid w:val="00BA2C3E"/>
    <w:rsid w:val="00BA3041"/>
    <w:rsid w:val="00BA318D"/>
    <w:rsid w:val="00BA3DED"/>
    <w:rsid w:val="00BA3F4C"/>
    <w:rsid w:val="00BA40EC"/>
    <w:rsid w:val="00BA42D8"/>
    <w:rsid w:val="00BA430E"/>
    <w:rsid w:val="00BA4500"/>
    <w:rsid w:val="00BA4783"/>
    <w:rsid w:val="00BA4937"/>
    <w:rsid w:val="00BA4B9F"/>
    <w:rsid w:val="00BA5584"/>
    <w:rsid w:val="00BA561B"/>
    <w:rsid w:val="00BA5B4C"/>
    <w:rsid w:val="00BA6643"/>
    <w:rsid w:val="00BA69FA"/>
    <w:rsid w:val="00BA7DC0"/>
    <w:rsid w:val="00BA7F43"/>
    <w:rsid w:val="00BB0E38"/>
    <w:rsid w:val="00BB1147"/>
    <w:rsid w:val="00BB1288"/>
    <w:rsid w:val="00BB1836"/>
    <w:rsid w:val="00BB200A"/>
    <w:rsid w:val="00BB20F7"/>
    <w:rsid w:val="00BB212E"/>
    <w:rsid w:val="00BB218B"/>
    <w:rsid w:val="00BB2242"/>
    <w:rsid w:val="00BB27BB"/>
    <w:rsid w:val="00BB2CD8"/>
    <w:rsid w:val="00BB328F"/>
    <w:rsid w:val="00BB3811"/>
    <w:rsid w:val="00BB38FC"/>
    <w:rsid w:val="00BB3BFE"/>
    <w:rsid w:val="00BB4292"/>
    <w:rsid w:val="00BB47D2"/>
    <w:rsid w:val="00BB4B21"/>
    <w:rsid w:val="00BB4BAF"/>
    <w:rsid w:val="00BB4FAC"/>
    <w:rsid w:val="00BB52B2"/>
    <w:rsid w:val="00BB5402"/>
    <w:rsid w:val="00BB57E9"/>
    <w:rsid w:val="00BB5A72"/>
    <w:rsid w:val="00BB5EA2"/>
    <w:rsid w:val="00BB5F39"/>
    <w:rsid w:val="00BB5FBB"/>
    <w:rsid w:val="00BB615E"/>
    <w:rsid w:val="00BB6502"/>
    <w:rsid w:val="00BB6544"/>
    <w:rsid w:val="00BB6600"/>
    <w:rsid w:val="00BB67B8"/>
    <w:rsid w:val="00BB6B89"/>
    <w:rsid w:val="00BB6F14"/>
    <w:rsid w:val="00BB6F70"/>
    <w:rsid w:val="00BB7286"/>
    <w:rsid w:val="00BB7312"/>
    <w:rsid w:val="00BB76F6"/>
    <w:rsid w:val="00BB7CA0"/>
    <w:rsid w:val="00BC02D4"/>
    <w:rsid w:val="00BC032D"/>
    <w:rsid w:val="00BC0472"/>
    <w:rsid w:val="00BC06C7"/>
    <w:rsid w:val="00BC09D7"/>
    <w:rsid w:val="00BC0AE6"/>
    <w:rsid w:val="00BC0B0E"/>
    <w:rsid w:val="00BC0D84"/>
    <w:rsid w:val="00BC11ED"/>
    <w:rsid w:val="00BC12B1"/>
    <w:rsid w:val="00BC1C5C"/>
    <w:rsid w:val="00BC1E58"/>
    <w:rsid w:val="00BC1EA4"/>
    <w:rsid w:val="00BC1F47"/>
    <w:rsid w:val="00BC2780"/>
    <w:rsid w:val="00BC2821"/>
    <w:rsid w:val="00BC283A"/>
    <w:rsid w:val="00BC2947"/>
    <w:rsid w:val="00BC2F1C"/>
    <w:rsid w:val="00BC3977"/>
    <w:rsid w:val="00BC3E20"/>
    <w:rsid w:val="00BC44B3"/>
    <w:rsid w:val="00BC4A6A"/>
    <w:rsid w:val="00BC4B13"/>
    <w:rsid w:val="00BC4BD9"/>
    <w:rsid w:val="00BC5402"/>
    <w:rsid w:val="00BC589D"/>
    <w:rsid w:val="00BC61BB"/>
    <w:rsid w:val="00BC6243"/>
    <w:rsid w:val="00BC62C3"/>
    <w:rsid w:val="00BC67D5"/>
    <w:rsid w:val="00BC6FF5"/>
    <w:rsid w:val="00BC73EE"/>
    <w:rsid w:val="00BC7902"/>
    <w:rsid w:val="00BD001E"/>
    <w:rsid w:val="00BD0454"/>
    <w:rsid w:val="00BD07B9"/>
    <w:rsid w:val="00BD08B9"/>
    <w:rsid w:val="00BD0A49"/>
    <w:rsid w:val="00BD12DF"/>
    <w:rsid w:val="00BD1912"/>
    <w:rsid w:val="00BD20B6"/>
    <w:rsid w:val="00BD22BE"/>
    <w:rsid w:val="00BD2C01"/>
    <w:rsid w:val="00BD31E8"/>
    <w:rsid w:val="00BD3D0C"/>
    <w:rsid w:val="00BD3D4D"/>
    <w:rsid w:val="00BD3F00"/>
    <w:rsid w:val="00BD3F18"/>
    <w:rsid w:val="00BD5051"/>
    <w:rsid w:val="00BD577C"/>
    <w:rsid w:val="00BD57CF"/>
    <w:rsid w:val="00BD5838"/>
    <w:rsid w:val="00BD5DFB"/>
    <w:rsid w:val="00BD60E2"/>
    <w:rsid w:val="00BD6E35"/>
    <w:rsid w:val="00BD6F21"/>
    <w:rsid w:val="00BD7D62"/>
    <w:rsid w:val="00BE083D"/>
    <w:rsid w:val="00BE0C88"/>
    <w:rsid w:val="00BE1173"/>
    <w:rsid w:val="00BE1283"/>
    <w:rsid w:val="00BE19F8"/>
    <w:rsid w:val="00BE205F"/>
    <w:rsid w:val="00BE2229"/>
    <w:rsid w:val="00BE24AA"/>
    <w:rsid w:val="00BE26A4"/>
    <w:rsid w:val="00BE2E7A"/>
    <w:rsid w:val="00BE3728"/>
    <w:rsid w:val="00BE3735"/>
    <w:rsid w:val="00BE42E6"/>
    <w:rsid w:val="00BE45D3"/>
    <w:rsid w:val="00BE492C"/>
    <w:rsid w:val="00BE4BDF"/>
    <w:rsid w:val="00BE55DA"/>
    <w:rsid w:val="00BE58B1"/>
    <w:rsid w:val="00BE5912"/>
    <w:rsid w:val="00BE5C12"/>
    <w:rsid w:val="00BE62F9"/>
    <w:rsid w:val="00BE6A30"/>
    <w:rsid w:val="00BE6F29"/>
    <w:rsid w:val="00BE7D5F"/>
    <w:rsid w:val="00BF04E9"/>
    <w:rsid w:val="00BF05F4"/>
    <w:rsid w:val="00BF0A1A"/>
    <w:rsid w:val="00BF0ABA"/>
    <w:rsid w:val="00BF0F9E"/>
    <w:rsid w:val="00BF0FAC"/>
    <w:rsid w:val="00BF1186"/>
    <w:rsid w:val="00BF13BD"/>
    <w:rsid w:val="00BF14C5"/>
    <w:rsid w:val="00BF18CB"/>
    <w:rsid w:val="00BF2117"/>
    <w:rsid w:val="00BF217C"/>
    <w:rsid w:val="00BF22C7"/>
    <w:rsid w:val="00BF256C"/>
    <w:rsid w:val="00BF34C5"/>
    <w:rsid w:val="00BF34CC"/>
    <w:rsid w:val="00BF4115"/>
    <w:rsid w:val="00BF498E"/>
    <w:rsid w:val="00BF55EE"/>
    <w:rsid w:val="00BF5745"/>
    <w:rsid w:val="00BF5984"/>
    <w:rsid w:val="00BF5DCE"/>
    <w:rsid w:val="00BF63F1"/>
    <w:rsid w:val="00BF697F"/>
    <w:rsid w:val="00BF77CF"/>
    <w:rsid w:val="00C00AA4"/>
    <w:rsid w:val="00C00C48"/>
    <w:rsid w:val="00C00C59"/>
    <w:rsid w:val="00C012EF"/>
    <w:rsid w:val="00C0152F"/>
    <w:rsid w:val="00C021FE"/>
    <w:rsid w:val="00C0266D"/>
    <w:rsid w:val="00C0278F"/>
    <w:rsid w:val="00C02DAC"/>
    <w:rsid w:val="00C02F6F"/>
    <w:rsid w:val="00C030A9"/>
    <w:rsid w:val="00C030F5"/>
    <w:rsid w:val="00C03345"/>
    <w:rsid w:val="00C03726"/>
    <w:rsid w:val="00C0409E"/>
    <w:rsid w:val="00C0449B"/>
    <w:rsid w:val="00C049AD"/>
    <w:rsid w:val="00C049B1"/>
    <w:rsid w:val="00C04AE6"/>
    <w:rsid w:val="00C05BC5"/>
    <w:rsid w:val="00C0606A"/>
    <w:rsid w:val="00C0660F"/>
    <w:rsid w:val="00C06667"/>
    <w:rsid w:val="00C06924"/>
    <w:rsid w:val="00C070EB"/>
    <w:rsid w:val="00C07562"/>
    <w:rsid w:val="00C07668"/>
    <w:rsid w:val="00C0780C"/>
    <w:rsid w:val="00C079E8"/>
    <w:rsid w:val="00C07CE8"/>
    <w:rsid w:val="00C07E8A"/>
    <w:rsid w:val="00C10493"/>
    <w:rsid w:val="00C10848"/>
    <w:rsid w:val="00C1088D"/>
    <w:rsid w:val="00C10AC3"/>
    <w:rsid w:val="00C10C0C"/>
    <w:rsid w:val="00C10C0F"/>
    <w:rsid w:val="00C1117C"/>
    <w:rsid w:val="00C115DC"/>
    <w:rsid w:val="00C120DF"/>
    <w:rsid w:val="00C1301E"/>
    <w:rsid w:val="00C13484"/>
    <w:rsid w:val="00C13E8F"/>
    <w:rsid w:val="00C14A30"/>
    <w:rsid w:val="00C14A69"/>
    <w:rsid w:val="00C157DB"/>
    <w:rsid w:val="00C15846"/>
    <w:rsid w:val="00C159F4"/>
    <w:rsid w:val="00C15DC6"/>
    <w:rsid w:val="00C16304"/>
    <w:rsid w:val="00C16834"/>
    <w:rsid w:val="00C16CF2"/>
    <w:rsid w:val="00C16D8B"/>
    <w:rsid w:val="00C170E9"/>
    <w:rsid w:val="00C17407"/>
    <w:rsid w:val="00C1758E"/>
    <w:rsid w:val="00C17636"/>
    <w:rsid w:val="00C2000A"/>
    <w:rsid w:val="00C2005E"/>
    <w:rsid w:val="00C208CB"/>
    <w:rsid w:val="00C209D3"/>
    <w:rsid w:val="00C2144F"/>
    <w:rsid w:val="00C219A7"/>
    <w:rsid w:val="00C22185"/>
    <w:rsid w:val="00C22356"/>
    <w:rsid w:val="00C22795"/>
    <w:rsid w:val="00C22EE8"/>
    <w:rsid w:val="00C230A5"/>
    <w:rsid w:val="00C2324C"/>
    <w:rsid w:val="00C233B6"/>
    <w:rsid w:val="00C235A6"/>
    <w:rsid w:val="00C236A3"/>
    <w:rsid w:val="00C23CA5"/>
    <w:rsid w:val="00C23E9E"/>
    <w:rsid w:val="00C243ED"/>
    <w:rsid w:val="00C249B5"/>
    <w:rsid w:val="00C25224"/>
    <w:rsid w:val="00C25321"/>
    <w:rsid w:val="00C25FB8"/>
    <w:rsid w:val="00C26039"/>
    <w:rsid w:val="00C2650C"/>
    <w:rsid w:val="00C26E5A"/>
    <w:rsid w:val="00C26E92"/>
    <w:rsid w:val="00C27453"/>
    <w:rsid w:val="00C276B9"/>
    <w:rsid w:val="00C27C47"/>
    <w:rsid w:val="00C30310"/>
    <w:rsid w:val="00C3096F"/>
    <w:rsid w:val="00C30E2A"/>
    <w:rsid w:val="00C312B7"/>
    <w:rsid w:val="00C3150E"/>
    <w:rsid w:val="00C31917"/>
    <w:rsid w:val="00C31988"/>
    <w:rsid w:val="00C31D89"/>
    <w:rsid w:val="00C31E53"/>
    <w:rsid w:val="00C326A3"/>
    <w:rsid w:val="00C32A6B"/>
    <w:rsid w:val="00C32C8D"/>
    <w:rsid w:val="00C33740"/>
    <w:rsid w:val="00C33787"/>
    <w:rsid w:val="00C3380B"/>
    <w:rsid w:val="00C33983"/>
    <w:rsid w:val="00C33E80"/>
    <w:rsid w:val="00C343DB"/>
    <w:rsid w:val="00C3445A"/>
    <w:rsid w:val="00C3451F"/>
    <w:rsid w:val="00C347A1"/>
    <w:rsid w:val="00C347B8"/>
    <w:rsid w:val="00C34C1C"/>
    <w:rsid w:val="00C356EB"/>
    <w:rsid w:val="00C358BE"/>
    <w:rsid w:val="00C35B7C"/>
    <w:rsid w:val="00C36132"/>
    <w:rsid w:val="00C36493"/>
    <w:rsid w:val="00C367A7"/>
    <w:rsid w:val="00C36892"/>
    <w:rsid w:val="00C36D46"/>
    <w:rsid w:val="00C37466"/>
    <w:rsid w:val="00C37CE5"/>
    <w:rsid w:val="00C40D3B"/>
    <w:rsid w:val="00C411A7"/>
    <w:rsid w:val="00C4121E"/>
    <w:rsid w:val="00C41359"/>
    <w:rsid w:val="00C41591"/>
    <w:rsid w:val="00C41F02"/>
    <w:rsid w:val="00C42ED0"/>
    <w:rsid w:val="00C42F34"/>
    <w:rsid w:val="00C435A0"/>
    <w:rsid w:val="00C435B6"/>
    <w:rsid w:val="00C437A5"/>
    <w:rsid w:val="00C43834"/>
    <w:rsid w:val="00C43A9A"/>
    <w:rsid w:val="00C43EB2"/>
    <w:rsid w:val="00C44ABA"/>
    <w:rsid w:val="00C4534C"/>
    <w:rsid w:val="00C459EE"/>
    <w:rsid w:val="00C45EBA"/>
    <w:rsid w:val="00C46423"/>
    <w:rsid w:val="00C465D4"/>
    <w:rsid w:val="00C468F6"/>
    <w:rsid w:val="00C469A4"/>
    <w:rsid w:val="00C469BB"/>
    <w:rsid w:val="00C46A4B"/>
    <w:rsid w:val="00C46E0A"/>
    <w:rsid w:val="00C4752F"/>
    <w:rsid w:val="00C47DE2"/>
    <w:rsid w:val="00C47EE8"/>
    <w:rsid w:val="00C50568"/>
    <w:rsid w:val="00C50EC1"/>
    <w:rsid w:val="00C51102"/>
    <w:rsid w:val="00C525F1"/>
    <w:rsid w:val="00C528F7"/>
    <w:rsid w:val="00C529B2"/>
    <w:rsid w:val="00C52AA6"/>
    <w:rsid w:val="00C52F9C"/>
    <w:rsid w:val="00C533E0"/>
    <w:rsid w:val="00C534DA"/>
    <w:rsid w:val="00C53865"/>
    <w:rsid w:val="00C53986"/>
    <w:rsid w:val="00C53D24"/>
    <w:rsid w:val="00C53E5A"/>
    <w:rsid w:val="00C54336"/>
    <w:rsid w:val="00C54952"/>
    <w:rsid w:val="00C54BD1"/>
    <w:rsid w:val="00C55A88"/>
    <w:rsid w:val="00C55B1D"/>
    <w:rsid w:val="00C56ADA"/>
    <w:rsid w:val="00C56BA5"/>
    <w:rsid w:val="00C56F9C"/>
    <w:rsid w:val="00C572C6"/>
    <w:rsid w:val="00C57550"/>
    <w:rsid w:val="00C57A67"/>
    <w:rsid w:val="00C57BC1"/>
    <w:rsid w:val="00C610FE"/>
    <w:rsid w:val="00C6125E"/>
    <w:rsid w:val="00C618A4"/>
    <w:rsid w:val="00C61D2C"/>
    <w:rsid w:val="00C621D8"/>
    <w:rsid w:val="00C6239A"/>
    <w:rsid w:val="00C623A4"/>
    <w:rsid w:val="00C62A58"/>
    <w:rsid w:val="00C62EA6"/>
    <w:rsid w:val="00C6323F"/>
    <w:rsid w:val="00C63308"/>
    <w:rsid w:val="00C6361E"/>
    <w:rsid w:val="00C63A25"/>
    <w:rsid w:val="00C64047"/>
    <w:rsid w:val="00C64556"/>
    <w:rsid w:val="00C64653"/>
    <w:rsid w:val="00C64DC1"/>
    <w:rsid w:val="00C660EE"/>
    <w:rsid w:val="00C66821"/>
    <w:rsid w:val="00C66DAE"/>
    <w:rsid w:val="00C66F51"/>
    <w:rsid w:val="00C67027"/>
    <w:rsid w:val="00C6762C"/>
    <w:rsid w:val="00C67A6A"/>
    <w:rsid w:val="00C67D16"/>
    <w:rsid w:val="00C70AF4"/>
    <w:rsid w:val="00C70D67"/>
    <w:rsid w:val="00C70DA4"/>
    <w:rsid w:val="00C711C2"/>
    <w:rsid w:val="00C7123A"/>
    <w:rsid w:val="00C71893"/>
    <w:rsid w:val="00C719A9"/>
    <w:rsid w:val="00C72995"/>
    <w:rsid w:val="00C72B0A"/>
    <w:rsid w:val="00C7304E"/>
    <w:rsid w:val="00C73C06"/>
    <w:rsid w:val="00C740AE"/>
    <w:rsid w:val="00C744A7"/>
    <w:rsid w:val="00C74900"/>
    <w:rsid w:val="00C74F0F"/>
    <w:rsid w:val="00C75199"/>
    <w:rsid w:val="00C75520"/>
    <w:rsid w:val="00C7592C"/>
    <w:rsid w:val="00C760F1"/>
    <w:rsid w:val="00C762A3"/>
    <w:rsid w:val="00C7710C"/>
    <w:rsid w:val="00C774C6"/>
    <w:rsid w:val="00C77723"/>
    <w:rsid w:val="00C7794A"/>
    <w:rsid w:val="00C77A95"/>
    <w:rsid w:val="00C77B15"/>
    <w:rsid w:val="00C806AC"/>
    <w:rsid w:val="00C808F4"/>
    <w:rsid w:val="00C8097A"/>
    <w:rsid w:val="00C80A0F"/>
    <w:rsid w:val="00C80AA3"/>
    <w:rsid w:val="00C80DA3"/>
    <w:rsid w:val="00C80E21"/>
    <w:rsid w:val="00C80E30"/>
    <w:rsid w:val="00C81308"/>
    <w:rsid w:val="00C818E7"/>
    <w:rsid w:val="00C819B4"/>
    <w:rsid w:val="00C81DD7"/>
    <w:rsid w:val="00C82016"/>
    <w:rsid w:val="00C823E1"/>
    <w:rsid w:val="00C82D74"/>
    <w:rsid w:val="00C82EE3"/>
    <w:rsid w:val="00C83916"/>
    <w:rsid w:val="00C83C0B"/>
    <w:rsid w:val="00C84B0F"/>
    <w:rsid w:val="00C84D5E"/>
    <w:rsid w:val="00C84D7D"/>
    <w:rsid w:val="00C84E7F"/>
    <w:rsid w:val="00C85069"/>
    <w:rsid w:val="00C860D7"/>
    <w:rsid w:val="00C86B7E"/>
    <w:rsid w:val="00C873D3"/>
    <w:rsid w:val="00C87A57"/>
    <w:rsid w:val="00C87DA0"/>
    <w:rsid w:val="00C9014F"/>
    <w:rsid w:val="00C902C9"/>
    <w:rsid w:val="00C90638"/>
    <w:rsid w:val="00C9077D"/>
    <w:rsid w:val="00C90916"/>
    <w:rsid w:val="00C91463"/>
    <w:rsid w:val="00C91703"/>
    <w:rsid w:val="00C91C3C"/>
    <w:rsid w:val="00C91D06"/>
    <w:rsid w:val="00C92997"/>
    <w:rsid w:val="00C92EB8"/>
    <w:rsid w:val="00C936B7"/>
    <w:rsid w:val="00C93C41"/>
    <w:rsid w:val="00C93F09"/>
    <w:rsid w:val="00C94473"/>
    <w:rsid w:val="00C95214"/>
    <w:rsid w:val="00C95639"/>
    <w:rsid w:val="00C95F14"/>
    <w:rsid w:val="00C963C3"/>
    <w:rsid w:val="00C963E0"/>
    <w:rsid w:val="00C97654"/>
    <w:rsid w:val="00C978F1"/>
    <w:rsid w:val="00C97ABB"/>
    <w:rsid w:val="00CA01CE"/>
    <w:rsid w:val="00CA0CE5"/>
    <w:rsid w:val="00CA183A"/>
    <w:rsid w:val="00CA2752"/>
    <w:rsid w:val="00CA297E"/>
    <w:rsid w:val="00CA2A39"/>
    <w:rsid w:val="00CA3433"/>
    <w:rsid w:val="00CA3A91"/>
    <w:rsid w:val="00CA43B4"/>
    <w:rsid w:val="00CA45CB"/>
    <w:rsid w:val="00CA4CD0"/>
    <w:rsid w:val="00CA4DD2"/>
    <w:rsid w:val="00CA4F45"/>
    <w:rsid w:val="00CA5914"/>
    <w:rsid w:val="00CA61A9"/>
    <w:rsid w:val="00CA6843"/>
    <w:rsid w:val="00CA6B6A"/>
    <w:rsid w:val="00CA7121"/>
    <w:rsid w:val="00CA71DF"/>
    <w:rsid w:val="00CA7544"/>
    <w:rsid w:val="00CA7A01"/>
    <w:rsid w:val="00CB035A"/>
    <w:rsid w:val="00CB0B88"/>
    <w:rsid w:val="00CB0C2B"/>
    <w:rsid w:val="00CB1249"/>
    <w:rsid w:val="00CB148B"/>
    <w:rsid w:val="00CB149C"/>
    <w:rsid w:val="00CB1566"/>
    <w:rsid w:val="00CB166A"/>
    <w:rsid w:val="00CB17D2"/>
    <w:rsid w:val="00CB1935"/>
    <w:rsid w:val="00CB1CB6"/>
    <w:rsid w:val="00CB1F7D"/>
    <w:rsid w:val="00CB20F9"/>
    <w:rsid w:val="00CB25FC"/>
    <w:rsid w:val="00CB260A"/>
    <w:rsid w:val="00CB27B6"/>
    <w:rsid w:val="00CB2D53"/>
    <w:rsid w:val="00CB2EB0"/>
    <w:rsid w:val="00CB3A21"/>
    <w:rsid w:val="00CB3B2C"/>
    <w:rsid w:val="00CB3F32"/>
    <w:rsid w:val="00CB4154"/>
    <w:rsid w:val="00CB41EF"/>
    <w:rsid w:val="00CB4235"/>
    <w:rsid w:val="00CB4FAC"/>
    <w:rsid w:val="00CB5012"/>
    <w:rsid w:val="00CB5833"/>
    <w:rsid w:val="00CB5940"/>
    <w:rsid w:val="00CB5D69"/>
    <w:rsid w:val="00CB60D0"/>
    <w:rsid w:val="00CB67E5"/>
    <w:rsid w:val="00CB67E8"/>
    <w:rsid w:val="00CB6B36"/>
    <w:rsid w:val="00CB753A"/>
    <w:rsid w:val="00CC0517"/>
    <w:rsid w:val="00CC0A6B"/>
    <w:rsid w:val="00CC0ADC"/>
    <w:rsid w:val="00CC11CD"/>
    <w:rsid w:val="00CC18D2"/>
    <w:rsid w:val="00CC1C8B"/>
    <w:rsid w:val="00CC2000"/>
    <w:rsid w:val="00CC2C66"/>
    <w:rsid w:val="00CC3A7E"/>
    <w:rsid w:val="00CC4B0E"/>
    <w:rsid w:val="00CC4C71"/>
    <w:rsid w:val="00CC57DE"/>
    <w:rsid w:val="00CC5C02"/>
    <w:rsid w:val="00CC5EE1"/>
    <w:rsid w:val="00CC6084"/>
    <w:rsid w:val="00CC6C9A"/>
    <w:rsid w:val="00CC6CE8"/>
    <w:rsid w:val="00CC6F40"/>
    <w:rsid w:val="00CC726C"/>
    <w:rsid w:val="00CC73CA"/>
    <w:rsid w:val="00CC7C5A"/>
    <w:rsid w:val="00CC7F11"/>
    <w:rsid w:val="00CD012A"/>
    <w:rsid w:val="00CD02B6"/>
    <w:rsid w:val="00CD041B"/>
    <w:rsid w:val="00CD0595"/>
    <w:rsid w:val="00CD0A1E"/>
    <w:rsid w:val="00CD1432"/>
    <w:rsid w:val="00CD171C"/>
    <w:rsid w:val="00CD1846"/>
    <w:rsid w:val="00CD1AF7"/>
    <w:rsid w:val="00CD2F57"/>
    <w:rsid w:val="00CD323D"/>
    <w:rsid w:val="00CD3343"/>
    <w:rsid w:val="00CD34BE"/>
    <w:rsid w:val="00CD3C59"/>
    <w:rsid w:val="00CD3F2E"/>
    <w:rsid w:val="00CD3F3C"/>
    <w:rsid w:val="00CD431C"/>
    <w:rsid w:val="00CD44FE"/>
    <w:rsid w:val="00CD45D7"/>
    <w:rsid w:val="00CD5710"/>
    <w:rsid w:val="00CD58B2"/>
    <w:rsid w:val="00CD6315"/>
    <w:rsid w:val="00CD6419"/>
    <w:rsid w:val="00CD6750"/>
    <w:rsid w:val="00CD691A"/>
    <w:rsid w:val="00CD6A01"/>
    <w:rsid w:val="00CD6E9C"/>
    <w:rsid w:val="00CD6FCC"/>
    <w:rsid w:val="00CD77E1"/>
    <w:rsid w:val="00CE035B"/>
    <w:rsid w:val="00CE0F86"/>
    <w:rsid w:val="00CE151F"/>
    <w:rsid w:val="00CE167A"/>
    <w:rsid w:val="00CE197F"/>
    <w:rsid w:val="00CE1A28"/>
    <w:rsid w:val="00CE20BF"/>
    <w:rsid w:val="00CE210B"/>
    <w:rsid w:val="00CE22B6"/>
    <w:rsid w:val="00CE2E42"/>
    <w:rsid w:val="00CE31D8"/>
    <w:rsid w:val="00CE3836"/>
    <w:rsid w:val="00CE3D03"/>
    <w:rsid w:val="00CE3E81"/>
    <w:rsid w:val="00CE3FBB"/>
    <w:rsid w:val="00CE43F7"/>
    <w:rsid w:val="00CE4BDD"/>
    <w:rsid w:val="00CE4C77"/>
    <w:rsid w:val="00CE4E1E"/>
    <w:rsid w:val="00CE5532"/>
    <w:rsid w:val="00CE5548"/>
    <w:rsid w:val="00CE59D4"/>
    <w:rsid w:val="00CE5A21"/>
    <w:rsid w:val="00CE5AB3"/>
    <w:rsid w:val="00CE5C63"/>
    <w:rsid w:val="00CE5DC2"/>
    <w:rsid w:val="00CE6059"/>
    <w:rsid w:val="00CE6C18"/>
    <w:rsid w:val="00CE6DEF"/>
    <w:rsid w:val="00CE7096"/>
    <w:rsid w:val="00CE734E"/>
    <w:rsid w:val="00CE7526"/>
    <w:rsid w:val="00CE7C92"/>
    <w:rsid w:val="00CE7F6D"/>
    <w:rsid w:val="00CF06BE"/>
    <w:rsid w:val="00CF1220"/>
    <w:rsid w:val="00CF1891"/>
    <w:rsid w:val="00CF210C"/>
    <w:rsid w:val="00CF21C1"/>
    <w:rsid w:val="00CF22E8"/>
    <w:rsid w:val="00CF230F"/>
    <w:rsid w:val="00CF28F3"/>
    <w:rsid w:val="00CF31D1"/>
    <w:rsid w:val="00CF32AF"/>
    <w:rsid w:val="00CF341C"/>
    <w:rsid w:val="00CF345C"/>
    <w:rsid w:val="00CF3552"/>
    <w:rsid w:val="00CF38DD"/>
    <w:rsid w:val="00CF3FAB"/>
    <w:rsid w:val="00CF44A5"/>
    <w:rsid w:val="00CF4EEB"/>
    <w:rsid w:val="00CF5779"/>
    <w:rsid w:val="00CF594B"/>
    <w:rsid w:val="00CF68C4"/>
    <w:rsid w:val="00CF738F"/>
    <w:rsid w:val="00CF77AC"/>
    <w:rsid w:val="00CF7A3F"/>
    <w:rsid w:val="00CF7B95"/>
    <w:rsid w:val="00CF7EB6"/>
    <w:rsid w:val="00D00C8A"/>
    <w:rsid w:val="00D00F7A"/>
    <w:rsid w:val="00D0123E"/>
    <w:rsid w:val="00D01413"/>
    <w:rsid w:val="00D01457"/>
    <w:rsid w:val="00D01943"/>
    <w:rsid w:val="00D01CC3"/>
    <w:rsid w:val="00D020DC"/>
    <w:rsid w:val="00D020F6"/>
    <w:rsid w:val="00D026F8"/>
    <w:rsid w:val="00D027CE"/>
    <w:rsid w:val="00D02E41"/>
    <w:rsid w:val="00D02E5B"/>
    <w:rsid w:val="00D04269"/>
    <w:rsid w:val="00D04AA6"/>
    <w:rsid w:val="00D04AC7"/>
    <w:rsid w:val="00D04D5D"/>
    <w:rsid w:val="00D0501D"/>
    <w:rsid w:val="00D051AC"/>
    <w:rsid w:val="00D05262"/>
    <w:rsid w:val="00D05280"/>
    <w:rsid w:val="00D0583A"/>
    <w:rsid w:val="00D05892"/>
    <w:rsid w:val="00D05939"/>
    <w:rsid w:val="00D05ACC"/>
    <w:rsid w:val="00D06744"/>
    <w:rsid w:val="00D06C51"/>
    <w:rsid w:val="00D07478"/>
    <w:rsid w:val="00D07B03"/>
    <w:rsid w:val="00D07F3C"/>
    <w:rsid w:val="00D10525"/>
    <w:rsid w:val="00D10B1C"/>
    <w:rsid w:val="00D10E48"/>
    <w:rsid w:val="00D110E1"/>
    <w:rsid w:val="00D11B73"/>
    <w:rsid w:val="00D1202D"/>
    <w:rsid w:val="00D1217B"/>
    <w:rsid w:val="00D12571"/>
    <w:rsid w:val="00D12D63"/>
    <w:rsid w:val="00D12DD4"/>
    <w:rsid w:val="00D13177"/>
    <w:rsid w:val="00D13B32"/>
    <w:rsid w:val="00D13B90"/>
    <w:rsid w:val="00D13F3C"/>
    <w:rsid w:val="00D14334"/>
    <w:rsid w:val="00D143B7"/>
    <w:rsid w:val="00D145FA"/>
    <w:rsid w:val="00D15BF2"/>
    <w:rsid w:val="00D15EB6"/>
    <w:rsid w:val="00D15EDB"/>
    <w:rsid w:val="00D16675"/>
    <w:rsid w:val="00D16DF6"/>
    <w:rsid w:val="00D17158"/>
    <w:rsid w:val="00D20772"/>
    <w:rsid w:val="00D20DBF"/>
    <w:rsid w:val="00D21C4B"/>
    <w:rsid w:val="00D2221D"/>
    <w:rsid w:val="00D22B30"/>
    <w:rsid w:val="00D22EFA"/>
    <w:rsid w:val="00D2394F"/>
    <w:rsid w:val="00D24521"/>
    <w:rsid w:val="00D24730"/>
    <w:rsid w:val="00D248C7"/>
    <w:rsid w:val="00D24CEB"/>
    <w:rsid w:val="00D25AE7"/>
    <w:rsid w:val="00D25CB0"/>
    <w:rsid w:val="00D26D0B"/>
    <w:rsid w:val="00D26D4C"/>
    <w:rsid w:val="00D26D77"/>
    <w:rsid w:val="00D273BF"/>
    <w:rsid w:val="00D279A4"/>
    <w:rsid w:val="00D27A2C"/>
    <w:rsid w:val="00D300AD"/>
    <w:rsid w:val="00D306D0"/>
    <w:rsid w:val="00D30E23"/>
    <w:rsid w:val="00D30F0E"/>
    <w:rsid w:val="00D31385"/>
    <w:rsid w:val="00D320CA"/>
    <w:rsid w:val="00D325B0"/>
    <w:rsid w:val="00D3282B"/>
    <w:rsid w:val="00D32BE4"/>
    <w:rsid w:val="00D33238"/>
    <w:rsid w:val="00D33249"/>
    <w:rsid w:val="00D33CF5"/>
    <w:rsid w:val="00D34150"/>
    <w:rsid w:val="00D343A1"/>
    <w:rsid w:val="00D3443D"/>
    <w:rsid w:val="00D34B20"/>
    <w:rsid w:val="00D34CFA"/>
    <w:rsid w:val="00D34D54"/>
    <w:rsid w:val="00D35390"/>
    <w:rsid w:val="00D354EE"/>
    <w:rsid w:val="00D35F5F"/>
    <w:rsid w:val="00D361A9"/>
    <w:rsid w:val="00D365E4"/>
    <w:rsid w:val="00D36CA0"/>
    <w:rsid w:val="00D40320"/>
    <w:rsid w:val="00D40554"/>
    <w:rsid w:val="00D40D9E"/>
    <w:rsid w:val="00D41809"/>
    <w:rsid w:val="00D41907"/>
    <w:rsid w:val="00D41C6B"/>
    <w:rsid w:val="00D422F4"/>
    <w:rsid w:val="00D42B6B"/>
    <w:rsid w:val="00D42B92"/>
    <w:rsid w:val="00D4310B"/>
    <w:rsid w:val="00D435AB"/>
    <w:rsid w:val="00D43C91"/>
    <w:rsid w:val="00D43F6B"/>
    <w:rsid w:val="00D44463"/>
    <w:rsid w:val="00D4526F"/>
    <w:rsid w:val="00D4585B"/>
    <w:rsid w:val="00D45B04"/>
    <w:rsid w:val="00D45F93"/>
    <w:rsid w:val="00D460B8"/>
    <w:rsid w:val="00D46151"/>
    <w:rsid w:val="00D46451"/>
    <w:rsid w:val="00D4675F"/>
    <w:rsid w:val="00D468E2"/>
    <w:rsid w:val="00D47F59"/>
    <w:rsid w:val="00D5059A"/>
    <w:rsid w:val="00D50EF6"/>
    <w:rsid w:val="00D5127E"/>
    <w:rsid w:val="00D513FC"/>
    <w:rsid w:val="00D51B1B"/>
    <w:rsid w:val="00D51D0D"/>
    <w:rsid w:val="00D51DB1"/>
    <w:rsid w:val="00D52281"/>
    <w:rsid w:val="00D5274B"/>
    <w:rsid w:val="00D534A7"/>
    <w:rsid w:val="00D53539"/>
    <w:rsid w:val="00D53A84"/>
    <w:rsid w:val="00D54075"/>
    <w:rsid w:val="00D55A47"/>
    <w:rsid w:val="00D56258"/>
    <w:rsid w:val="00D570FE"/>
    <w:rsid w:val="00D57244"/>
    <w:rsid w:val="00D57387"/>
    <w:rsid w:val="00D5796C"/>
    <w:rsid w:val="00D57B4E"/>
    <w:rsid w:val="00D57F81"/>
    <w:rsid w:val="00D60678"/>
    <w:rsid w:val="00D608CB"/>
    <w:rsid w:val="00D60A08"/>
    <w:rsid w:val="00D60C08"/>
    <w:rsid w:val="00D60E3E"/>
    <w:rsid w:val="00D61D3D"/>
    <w:rsid w:val="00D61F3A"/>
    <w:rsid w:val="00D623E3"/>
    <w:rsid w:val="00D630D4"/>
    <w:rsid w:val="00D639BE"/>
    <w:rsid w:val="00D63C00"/>
    <w:rsid w:val="00D641BF"/>
    <w:rsid w:val="00D64475"/>
    <w:rsid w:val="00D644D6"/>
    <w:rsid w:val="00D645E1"/>
    <w:rsid w:val="00D64611"/>
    <w:rsid w:val="00D6485C"/>
    <w:rsid w:val="00D6556A"/>
    <w:rsid w:val="00D6595A"/>
    <w:rsid w:val="00D65F5A"/>
    <w:rsid w:val="00D66217"/>
    <w:rsid w:val="00D665EB"/>
    <w:rsid w:val="00D66618"/>
    <w:rsid w:val="00D66A06"/>
    <w:rsid w:val="00D66C90"/>
    <w:rsid w:val="00D66F10"/>
    <w:rsid w:val="00D679A3"/>
    <w:rsid w:val="00D67B2A"/>
    <w:rsid w:val="00D67CCB"/>
    <w:rsid w:val="00D67DF4"/>
    <w:rsid w:val="00D70483"/>
    <w:rsid w:val="00D704BC"/>
    <w:rsid w:val="00D706E4"/>
    <w:rsid w:val="00D70889"/>
    <w:rsid w:val="00D70A5C"/>
    <w:rsid w:val="00D70B2F"/>
    <w:rsid w:val="00D70E26"/>
    <w:rsid w:val="00D7157D"/>
    <w:rsid w:val="00D7293E"/>
    <w:rsid w:val="00D73311"/>
    <w:rsid w:val="00D7333C"/>
    <w:rsid w:val="00D73528"/>
    <w:rsid w:val="00D7375A"/>
    <w:rsid w:val="00D73791"/>
    <w:rsid w:val="00D73D2E"/>
    <w:rsid w:val="00D73DA0"/>
    <w:rsid w:val="00D74065"/>
    <w:rsid w:val="00D747C7"/>
    <w:rsid w:val="00D74BB2"/>
    <w:rsid w:val="00D75089"/>
    <w:rsid w:val="00D7514B"/>
    <w:rsid w:val="00D753BA"/>
    <w:rsid w:val="00D7579E"/>
    <w:rsid w:val="00D759F9"/>
    <w:rsid w:val="00D75CA4"/>
    <w:rsid w:val="00D75DFC"/>
    <w:rsid w:val="00D76C5C"/>
    <w:rsid w:val="00D77085"/>
    <w:rsid w:val="00D775CE"/>
    <w:rsid w:val="00D7778E"/>
    <w:rsid w:val="00D779EC"/>
    <w:rsid w:val="00D80190"/>
    <w:rsid w:val="00D80BBB"/>
    <w:rsid w:val="00D80F43"/>
    <w:rsid w:val="00D81192"/>
    <w:rsid w:val="00D8151F"/>
    <w:rsid w:val="00D81DB7"/>
    <w:rsid w:val="00D82762"/>
    <w:rsid w:val="00D82AE1"/>
    <w:rsid w:val="00D83513"/>
    <w:rsid w:val="00D83666"/>
    <w:rsid w:val="00D84905"/>
    <w:rsid w:val="00D84D32"/>
    <w:rsid w:val="00D855ED"/>
    <w:rsid w:val="00D85BC5"/>
    <w:rsid w:val="00D8687C"/>
    <w:rsid w:val="00D87155"/>
    <w:rsid w:val="00D8734D"/>
    <w:rsid w:val="00D874A3"/>
    <w:rsid w:val="00D87F66"/>
    <w:rsid w:val="00D87F8D"/>
    <w:rsid w:val="00D9003F"/>
    <w:rsid w:val="00D903F8"/>
    <w:rsid w:val="00D907A5"/>
    <w:rsid w:val="00D90A82"/>
    <w:rsid w:val="00D912D3"/>
    <w:rsid w:val="00D9171C"/>
    <w:rsid w:val="00D9227F"/>
    <w:rsid w:val="00D92BC4"/>
    <w:rsid w:val="00D932A0"/>
    <w:rsid w:val="00D9356F"/>
    <w:rsid w:val="00D93796"/>
    <w:rsid w:val="00D93F85"/>
    <w:rsid w:val="00D94FD0"/>
    <w:rsid w:val="00D9542E"/>
    <w:rsid w:val="00D95A56"/>
    <w:rsid w:val="00D95B4D"/>
    <w:rsid w:val="00D961E9"/>
    <w:rsid w:val="00D96A1E"/>
    <w:rsid w:val="00D96C41"/>
    <w:rsid w:val="00DA08AC"/>
    <w:rsid w:val="00DA0950"/>
    <w:rsid w:val="00DA0A98"/>
    <w:rsid w:val="00DA0D80"/>
    <w:rsid w:val="00DA0F7E"/>
    <w:rsid w:val="00DA1CD5"/>
    <w:rsid w:val="00DA209C"/>
    <w:rsid w:val="00DA23D1"/>
    <w:rsid w:val="00DA23EC"/>
    <w:rsid w:val="00DA3050"/>
    <w:rsid w:val="00DA311B"/>
    <w:rsid w:val="00DA32F8"/>
    <w:rsid w:val="00DA35BA"/>
    <w:rsid w:val="00DA402D"/>
    <w:rsid w:val="00DA4210"/>
    <w:rsid w:val="00DA450C"/>
    <w:rsid w:val="00DA4635"/>
    <w:rsid w:val="00DA4B21"/>
    <w:rsid w:val="00DA4DEB"/>
    <w:rsid w:val="00DA4ECF"/>
    <w:rsid w:val="00DA55DE"/>
    <w:rsid w:val="00DA578F"/>
    <w:rsid w:val="00DA5F9F"/>
    <w:rsid w:val="00DA6A86"/>
    <w:rsid w:val="00DA6F62"/>
    <w:rsid w:val="00DA7952"/>
    <w:rsid w:val="00DA7EEF"/>
    <w:rsid w:val="00DA7F2C"/>
    <w:rsid w:val="00DB02DF"/>
    <w:rsid w:val="00DB10DD"/>
    <w:rsid w:val="00DB1202"/>
    <w:rsid w:val="00DB19E0"/>
    <w:rsid w:val="00DB1D28"/>
    <w:rsid w:val="00DB1DF6"/>
    <w:rsid w:val="00DB1E8C"/>
    <w:rsid w:val="00DB1EC3"/>
    <w:rsid w:val="00DB244C"/>
    <w:rsid w:val="00DB2925"/>
    <w:rsid w:val="00DB2F6F"/>
    <w:rsid w:val="00DB33B7"/>
    <w:rsid w:val="00DB33F3"/>
    <w:rsid w:val="00DB3802"/>
    <w:rsid w:val="00DB4BB4"/>
    <w:rsid w:val="00DB4C25"/>
    <w:rsid w:val="00DB4E69"/>
    <w:rsid w:val="00DB597E"/>
    <w:rsid w:val="00DB5DFA"/>
    <w:rsid w:val="00DB5F78"/>
    <w:rsid w:val="00DB5FD6"/>
    <w:rsid w:val="00DB6262"/>
    <w:rsid w:val="00DB641F"/>
    <w:rsid w:val="00DB665D"/>
    <w:rsid w:val="00DB685B"/>
    <w:rsid w:val="00DB69A6"/>
    <w:rsid w:val="00DB718F"/>
    <w:rsid w:val="00DB749C"/>
    <w:rsid w:val="00DB77E7"/>
    <w:rsid w:val="00DC00C5"/>
    <w:rsid w:val="00DC00E6"/>
    <w:rsid w:val="00DC1236"/>
    <w:rsid w:val="00DC1255"/>
    <w:rsid w:val="00DC1BCC"/>
    <w:rsid w:val="00DC1E11"/>
    <w:rsid w:val="00DC1E16"/>
    <w:rsid w:val="00DC20AE"/>
    <w:rsid w:val="00DC23C4"/>
    <w:rsid w:val="00DC252B"/>
    <w:rsid w:val="00DC257A"/>
    <w:rsid w:val="00DC266F"/>
    <w:rsid w:val="00DC2671"/>
    <w:rsid w:val="00DC2BA2"/>
    <w:rsid w:val="00DC2C12"/>
    <w:rsid w:val="00DC2D1A"/>
    <w:rsid w:val="00DC327A"/>
    <w:rsid w:val="00DC33D9"/>
    <w:rsid w:val="00DC39D8"/>
    <w:rsid w:val="00DC3F94"/>
    <w:rsid w:val="00DC3FED"/>
    <w:rsid w:val="00DC44DC"/>
    <w:rsid w:val="00DC4C44"/>
    <w:rsid w:val="00DC4EC8"/>
    <w:rsid w:val="00DC5039"/>
    <w:rsid w:val="00DC57F4"/>
    <w:rsid w:val="00DC5825"/>
    <w:rsid w:val="00DC5F57"/>
    <w:rsid w:val="00DC5F93"/>
    <w:rsid w:val="00DC64E9"/>
    <w:rsid w:val="00DC663D"/>
    <w:rsid w:val="00DC6C26"/>
    <w:rsid w:val="00DC6CE5"/>
    <w:rsid w:val="00DC7033"/>
    <w:rsid w:val="00DC799F"/>
    <w:rsid w:val="00DD0AD2"/>
    <w:rsid w:val="00DD0B28"/>
    <w:rsid w:val="00DD0F00"/>
    <w:rsid w:val="00DD1856"/>
    <w:rsid w:val="00DD196F"/>
    <w:rsid w:val="00DD1C7F"/>
    <w:rsid w:val="00DD1FC8"/>
    <w:rsid w:val="00DD2135"/>
    <w:rsid w:val="00DD2170"/>
    <w:rsid w:val="00DD21EC"/>
    <w:rsid w:val="00DD27B2"/>
    <w:rsid w:val="00DD283E"/>
    <w:rsid w:val="00DD2B6D"/>
    <w:rsid w:val="00DD2C6B"/>
    <w:rsid w:val="00DD2CB1"/>
    <w:rsid w:val="00DD35E1"/>
    <w:rsid w:val="00DD36C6"/>
    <w:rsid w:val="00DD3A1C"/>
    <w:rsid w:val="00DD3A85"/>
    <w:rsid w:val="00DD3BAF"/>
    <w:rsid w:val="00DD4225"/>
    <w:rsid w:val="00DD4AE5"/>
    <w:rsid w:val="00DD4DD8"/>
    <w:rsid w:val="00DD4E0C"/>
    <w:rsid w:val="00DD4E9F"/>
    <w:rsid w:val="00DD53E3"/>
    <w:rsid w:val="00DD5D9D"/>
    <w:rsid w:val="00DD68AC"/>
    <w:rsid w:val="00DD6C86"/>
    <w:rsid w:val="00DD6CD3"/>
    <w:rsid w:val="00DD6D44"/>
    <w:rsid w:val="00DD722C"/>
    <w:rsid w:val="00DD72D9"/>
    <w:rsid w:val="00DD77C2"/>
    <w:rsid w:val="00DD7D5B"/>
    <w:rsid w:val="00DE009D"/>
    <w:rsid w:val="00DE0442"/>
    <w:rsid w:val="00DE05D4"/>
    <w:rsid w:val="00DE0E76"/>
    <w:rsid w:val="00DE1340"/>
    <w:rsid w:val="00DE17A7"/>
    <w:rsid w:val="00DE1B79"/>
    <w:rsid w:val="00DE23D5"/>
    <w:rsid w:val="00DE2574"/>
    <w:rsid w:val="00DE2600"/>
    <w:rsid w:val="00DE2606"/>
    <w:rsid w:val="00DE26DD"/>
    <w:rsid w:val="00DE2D15"/>
    <w:rsid w:val="00DE2F23"/>
    <w:rsid w:val="00DE304E"/>
    <w:rsid w:val="00DE3284"/>
    <w:rsid w:val="00DE353E"/>
    <w:rsid w:val="00DE36B7"/>
    <w:rsid w:val="00DE392F"/>
    <w:rsid w:val="00DE399C"/>
    <w:rsid w:val="00DE4054"/>
    <w:rsid w:val="00DE421A"/>
    <w:rsid w:val="00DE42E3"/>
    <w:rsid w:val="00DE44FB"/>
    <w:rsid w:val="00DE451A"/>
    <w:rsid w:val="00DE475C"/>
    <w:rsid w:val="00DE4AED"/>
    <w:rsid w:val="00DE4D11"/>
    <w:rsid w:val="00DE5552"/>
    <w:rsid w:val="00DE5CF2"/>
    <w:rsid w:val="00DE5D63"/>
    <w:rsid w:val="00DE66D8"/>
    <w:rsid w:val="00DE68E5"/>
    <w:rsid w:val="00DE7662"/>
    <w:rsid w:val="00DE78AB"/>
    <w:rsid w:val="00DF0167"/>
    <w:rsid w:val="00DF0BC6"/>
    <w:rsid w:val="00DF0E26"/>
    <w:rsid w:val="00DF10AD"/>
    <w:rsid w:val="00DF10CA"/>
    <w:rsid w:val="00DF1821"/>
    <w:rsid w:val="00DF2061"/>
    <w:rsid w:val="00DF231E"/>
    <w:rsid w:val="00DF3721"/>
    <w:rsid w:val="00DF4E43"/>
    <w:rsid w:val="00DF4F5E"/>
    <w:rsid w:val="00DF5354"/>
    <w:rsid w:val="00DF555F"/>
    <w:rsid w:val="00DF56F9"/>
    <w:rsid w:val="00DF6967"/>
    <w:rsid w:val="00DF7638"/>
    <w:rsid w:val="00DF78FC"/>
    <w:rsid w:val="00DF7D7E"/>
    <w:rsid w:val="00DF7DDC"/>
    <w:rsid w:val="00DF7EF9"/>
    <w:rsid w:val="00E00000"/>
    <w:rsid w:val="00E001A5"/>
    <w:rsid w:val="00E006E7"/>
    <w:rsid w:val="00E00B40"/>
    <w:rsid w:val="00E00F24"/>
    <w:rsid w:val="00E01B0D"/>
    <w:rsid w:val="00E01D61"/>
    <w:rsid w:val="00E02CC3"/>
    <w:rsid w:val="00E02F45"/>
    <w:rsid w:val="00E03792"/>
    <w:rsid w:val="00E037C4"/>
    <w:rsid w:val="00E03B27"/>
    <w:rsid w:val="00E03D95"/>
    <w:rsid w:val="00E03EAF"/>
    <w:rsid w:val="00E04953"/>
    <w:rsid w:val="00E04BF4"/>
    <w:rsid w:val="00E056EE"/>
    <w:rsid w:val="00E06DAC"/>
    <w:rsid w:val="00E06E7A"/>
    <w:rsid w:val="00E0712D"/>
    <w:rsid w:val="00E0722B"/>
    <w:rsid w:val="00E073F2"/>
    <w:rsid w:val="00E07413"/>
    <w:rsid w:val="00E07854"/>
    <w:rsid w:val="00E079B8"/>
    <w:rsid w:val="00E07B48"/>
    <w:rsid w:val="00E07D3C"/>
    <w:rsid w:val="00E07F8E"/>
    <w:rsid w:val="00E10B01"/>
    <w:rsid w:val="00E11134"/>
    <w:rsid w:val="00E11382"/>
    <w:rsid w:val="00E113B8"/>
    <w:rsid w:val="00E11D51"/>
    <w:rsid w:val="00E122EB"/>
    <w:rsid w:val="00E12578"/>
    <w:rsid w:val="00E125B4"/>
    <w:rsid w:val="00E126ED"/>
    <w:rsid w:val="00E12ED6"/>
    <w:rsid w:val="00E130C7"/>
    <w:rsid w:val="00E1310C"/>
    <w:rsid w:val="00E13D77"/>
    <w:rsid w:val="00E1414C"/>
    <w:rsid w:val="00E149D7"/>
    <w:rsid w:val="00E1545C"/>
    <w:rsid w:val="00E15666"/>
    <w:rsid w:val="00E15BF3"/>
    <w:rsid w:val="00E15FED"/>
    <w:rsid w:val="00E16BA8"/>
    <w:rsid w:val="00E16CC5"/>
    <w:rsid w:val="00E16D0F"/>
    <w:rsid w:val="00E170A4"/>
    <w:rsid w:val="00E172A9"/>
    <w:rsid w:val="00E17443"/>
    <w:rsid w:val="00E177AF"/>
    <w:rsid w:val="00E17B03"/>
    <w:rsid w:val="00E17D0F"/>
    <w:rsid w:val="00E17D15"/>
    <w:rsid w:val="00E209A8"/>
    <w:rsid w:val="00E20E51"/>
    <w:rsid w:val="00E213FF"/>
    <w:rsid w:val="00E215DA"/>
    <w:rsid w:val="00E216D8"/>
    <w:rsid w:val="00E2229B"/>
    <w:rsid w:val="00E22C5A"/>
    <w:rsid w:val="00E22E1F"/>
    <w:rsid w:val="00E22EFB"/>
    <w:rsid w:val="00E23390"/>
    <w:rsid w:val="00E23EFD"/>
    <w:rsid w:val="00E241B0"/>
    <w:rsid w:val="00E24917"/>
    <w:rsid w:val="00E25084"/>
    <w:rsid w:val="00E25932"/>
    <w:rsid w:val="00E25B89"/>
    <w:rsid w:val="00E25D49"/>
    <w:rsid w:val="00E25DFF"/>
    <w:rsid w:val="00E25EAC"/>
    <w:rsid w:val="00E25ED9"/>
    <w:rsid w:val="00E26149"/>
    <w:rsid w:val="00E26764"/>
    <w:rsid w:val="00E26985"/>
    <w:rsid w:val="00E26BDF"/>
    <w:rsid w:val="00E273F8"/>
    <w:rsid w:val="00E27672"/>
    <w:rsid w:val="00E27724"/>
    <w:rsid w:val="00E278D3"/>
    <w:rsid w:val="00E27B05"/>
    <w:rsid w:val="00E303B8"/>
    <w:rsid w:val="00E30511"/>
    <w:rsid w:val="00E3173A"/>
    <w:rsid w:val="00E31942"/>
    <w:rsid w:val="00E31952"/>
    <w:rsid w:val="00E3196F"/>
    <w:rsid w:val="00E31C6F"/>
    <w:rsid w:val="00E3223D"/>
    <w:rsid w:val="00E32420"/>
    <w:rsid w:val="00E3265F"/>
    <w:rsid w:val="00E3278F"/>
    <w:rsid w:val="00E32BAE"/>
    <w:rsid w:val="00E32E05"/>
    <w:rsid w:val="00E332C8"/>
    <w:rsid w:val="00E343F8"/>
    <w:rsid w:val="00E34B68"/>
    <w:rsid w:val="00E34BE9"/>
    <w:rsid w:val="00E34CFB"/>
    <w:rsid w:val="00E34E28"/>
    <w:rsid w:val="00E356D7"/>
    <w:rsid w:val="00E362CC"/>
    <w:rsid w:val="00E3691D"/>
    <w:rsid w:val="00E36DE4"/>
    <w:rsid w:val="00E36E30"/>
    <w:rsid w:val="00E36E32"/>
    <w:rsid w:val="00E36ED9"/>
    <w:rsid w:val="00E37508"/>
    <w:rsid w:val="00E37D8C"/>
    <w:rsid w:val="00E40111"/>
    <w:rsid w:val="00E403F0"/>
    <w:rsid w:val="00E404E3"/>
    <w:rsid w:val="00E40506"/>
    <w:rsid w:val="00E4165B"/>
    <w:rsid w:val="00E4258D"/>
    <w:rsid w:val="00E42F49"/>
    <w:rsid w:val="00E434F0"/>
    <w:rsid w:val="00E44A5B"/>
    <w:rsid w:val="00E44D49"/>
    <w:rsid w:val="00E45817"/>
    <w:rsid w:val="00E458A5"/>
    <w:rsid w:val="00E45FFF"/>
    <w:rsid w:val="00E464C6"/>
    <w:rsid w:val="00E468A5"/>
    <w:rsid w:val="00E46998"/>
    <w:rsid w:val="00E46A10"/>
    <w:rsid w:val="00E46C6B"/>
    <w:rsid w:val="00E46CC0"/>
    <w:rsid w:val="00E46FA0"/>
    <w:rsid w:val="00E47037"/>
    <w:rsid w:val="00E472E7"/>
    <w:rsid w:val="00E4796C"/>
    <w:rsid w:val="00E47DA4"/>
    <w:rsid w:val="00E500D1"/>
    <w:rsid w:val="00E504A6"/>
    <w:rsid w:val="00E5050F"/>
    <w:rsid w:val="00E5075F"/>
    <w:rsid w:val="00E50790"/>
    <w:rsid w:val="00E512C4"/>
    <w:rsid w:val="00E515A0"/>
    <w:rsid w:val="00E5165F"/>
    <w:rsid w:val="00E517AD"/>
    <w:rsid w:val="00E518FD"/>
    <w:rsid w:val="00E51FCF"/>
    <w:rsid w:val="00E5221F"/>
    <w:rsid w:val="00E522C6"/>
    <w:rsid w:val="00E531A3"/>
    <w:rsid w:val="00E536AD"/>
    <w:rsid w:val="00E53F88"/>
    <w:rsid w:val="00E5411C"/>
    <w:rsid w:val="00E54B0A"/>
    <w:rsid w:val="00E54B63"/>
    <w:rsid w:val="00E54F58"/>
    <w:rsid w:val="00E55954"/>
    <w:rsid w:val="00E55987"/>
    <w:rsid w:val="00E55997"/>
    <w:rsid w:val="00E55AE6"/>
    <w:rsid w:val="00E55BE5"/>
    <w:rsid w:val="00E55C0B"/>
    <w:rsid w:val="00E561EA"/>
    <w:rsid w:val="00E564A6"/>
    <w:rsid w:val="00E569BA"/>
    <w:rsid w:val="00E56CF3"/>
    <w:rsid w:val="00E56E43"/>
    <w:rsid w:val="00E577A1"/>
    <w:rsid w:val="00E57DA3"/>
    <w:rsid w:val="00E57F32"/>
    <w:rsid w:val="00E60132"/>
    <w:rsid w:val="00E601D9"/>
    <w:rsid w:val="00E6176E"/>
    <w:rsid w:val="00E61C30"/>
    <w:rsid w:val="00E62315"/>
    <w:rsid w:val="00E625E1"/>
    <w:rsid w:val="00E6284A"/>
    <w:rsid w:val="00E6422E"/>
    <w:rsid w:val="00E643AF"/>
    <w:rsid w:val="00E6460C"/>
    <w:rsid w:val="00E6467F"/>
    <w:rsid w:val="00E64BD6"/>
    <w:rsid w:val="00E6559A"/>
    <w:rsid w:val="00E65A96"/>
    <w:rsid w:val="00E666D6"/>
    <w:rsid w:val="00E670CF"/>
    <w:rsid w:val="00E6743B"/>
    <w:rsid w:val="00E67845"/>
    <w:rsid w:val="00E67989"/>
    <w:rsid w:val="00E706C9"/>
    <w:rsid w:val="00E708E9"/>
    <w:rsid w:val="00E71454"/>
    <w:rsid w:val="00E715F0"/>
    <w:rsid w:val="00E71771"/>
    <w:rsid w:val="00E71775"/>
    <w:rsid w:val="00E718FA"/>
    <w:rsid w:val="00E71AE3"/>
    <w:rsid w:val="00E71BD8"/>
    <w:rsid w:val="00E72346"/>
    <w:rsid w:val="00E727EF"/>
    <w:rsid w:val="00E72A22"/>
    <w:rsid w:val="00E72B17"/>
    <w:rsid w:val="00E72D75"/>
    <w:rsid w:val="00E72F90"/>
    <w:rsid w:val="00E73165"/>
    <w:rsid w:val="00E73422"/>
    <w:rsid w:val="00E748DF"/>
    <w:rsid w:val="00E74CBE"/>
    <w:rsid w:val="00E75496"/>
    <w:rsid w:val="00E756FA"/>
    <w:rsid w:val="00E76A72"/>
    <w:rsid w:val="00E76F74"/>
    <w:rsid w:val="00E77CA1"/>
    <w:rsid w:val="00E77FBF"/>
    <w:rsid w:val="00E80190"/>
    <w:rsid w:val="00E80241"/>
    <w:rsid w:val="00E80765"/>
    <w:rsid w:val="00E808F1"/>
    <w:rsid w:val="00E80CB7"/>
    <w:rsid w:val="00E812F5"/>
    <w:rsid w:val="00E823C4"/>
    <w:rsid w:val="00E825E2"/>
    <w:rsid w:val="00E82622"/>
    <w:rsid w:val="00E827EA"/>
    <w:rsid w:val="00E82B16"/>
    <w:rsid w:val="00E83059"/>
    <w:rsid w:val="00E832DC"/>
    <w:rsid w:val="00E8344E"/>
    <w:rsid w:val="00E8359D"/>
    <w:rsid w:val="00E836AA"/>
    <w:rsid w:val="00E83ADD"/>
    <w:rsid w:val="00E83EC9"/>
    <w:rsid w:val="00E84756"/>
    <w:rsid w:val="00E847F3"/>
    <w:rsid w:val="00E85095"/>
    <w:rsid w:val="00E85917"/>
    <w:rsid w:val="00E85AF0"/>
    <w:rsid w:val="00E85F3C"/>
    <w:rsid w:val="00E86149"/>
    <w:rsid w:val="00E86E2C"/>
    <w:rsid w:val="00E86EF7"/>
    <w:rsid w:val="00E86FE2"/>
    <w:rsid w:val="00E87073"/>
    <w:rsid w:val="00E871C8"/>
    <w:rsid w:val="00E87505"/>
    <w:rsid w:val="00E8759A"/>
    <w:rsid w:val="00E87D58"/>
    <w:rsid w:val="00E91321"/>
    <w:rsid w:val="00E91D4B"/>
    <w:rsid w:val="00E920EA"/>
    <w:rsid w:val="00E920F3"/>
    <w:rsid w:val="00E926EE"/>
    <w:rsid w:val="00E92774"/>
    <w:rsid w:val="00E92B25"/>
    <w:rsid w:val="00E931D7"/>
    <w:rsid w:val="00E9365D"/>
    <w:rsid w:val="00E93A52"/>
    <w:rsid w:val="00E93E13"/>
    <w:rsid w:val="00E93F7E"/>
    <w:rsid w:val="00E9456C"/>
    <w:rsid w:val="00E946B8"/>
    <w:rsid w:val="00E948E7"/>
    <w:rsid w:val="00E950B2"/>
    <w:rsid w:val="00E95388"/>
    <w:rsid w:val="00E95D3C"/>
    <w:rsid w:val="00E95D44"/>
    <w:rsid w:val="00E961EE"/>
    <w:rsid w:val="00E96721"/>
    <w:rsid w:val="00E9736E"/>
    <w:rsid w:val="00E97896"/>
    <w:rsid w:val="00E97AF1"/>
    <w:rsid w:val="00E97CAB"/>
    <w:rsid w:val="00EA00DA"/>
    <w:rsid w:val="00EA0568"/>
    <w:rsid w:val="00EA110D"/>
    <w:rsid w:val="00EA131C"/>
    <w:rsid w:val="00EA21F2"/>
    <w:rsid w:val="00EA2427"/>
    <w:rsid w:val="00EA27FA"/>
    <w:rsid w:val="00EA2CE4"/>
    <w:rsid w:val="00EA30DC"/>
    <w:rsid w:val="00EA33CE"/>
    <w:rsid w:val="00EA33E0"/>
    <w:rsid w:val="00EA39C4"/>
    <w:rsid w:val="00EA3C4B"/>
    <w:rsid w:val="00EA3D7B"/>
    <w:rsid w:val="00EA3F7D"/>
    <w:rsid w:val="00EA4641"/>
    <w:rsid w:val="00EA47B7"/>
    <w:rsid w:val="00EA48CB"/>
    <w:rsid w:val="00EA491A"/>
    <w:rsid w:val="00EA4948"/>
    <w:rsid w:val="00EA4A30"/>
    <w:rsid w:val="00EA4AAB"/>
    <w:rsid w:val="00EA61DD"/>
    <w:rsid w:val="00EA653A"/>
    <w:rsid w:val="00EA658F"/>
    <w:rsid w:val="00EA678E"/>
    <w:rsid w:val="00EA69A8"/>
    <w:rsid w:val="00EA6BA1"/>
    <w:rsid w:val="00EA6BFF"/>
    <w:rsid w:val="00EA7188"/>
    <w:rsid w:val="00EA749D"/>
    <w:rsid w:val="00EA7892"/>
    <w:rsid w:val="00EA7A9C"/>
    <w:rsid w:val="00EA7AD9"/>
    <w:rsid w:val="00EB011B"/>
    <w:rsid w:val="00EB1057"/>
    <w:rsid w:val="00EB1A40"/>
    <w:rsid w:val="00EB1C48"/>
    <w:rsid w:val="00EB1F89"/>
    <w:rsid w:val="00EB218D"/>
    <w:rsid w:val="00EB2387"/>
    <w:rsid w:val="00EB24A8"/>
    <w:rsid w:val="00EB2A7E"/>
    <w:rsid w:val="00EB2F07"/>
    <w:rsid w:val="00EB2F85"/>
    <w:rsid w:val="00EB2FEF"/>
    <w:rsid w:val="00EB366F"/>
    <w:rsid w:val="00EB3BAC"/>
    <w:rsid w:val="00EB3DE9"/>
    <w:rsid w:val="00EB3F8E"/>
    <w:rsid w:val="00EB4135"/>
    <w:rsid w:val="00EB427B"/>
    <w:rsid w:val="00EB4361"/>
    <w:rsid w:val="00EB4442"/>
    <w:rsid w:val="00EB4816"/>
    <w:rsid w:val="00EB4D37"/>
    <w:rsid w:val="00EB4FD0"/>
    <w:rsid w:val="00EB5221"/>
    <w:rsid w:val="00EB568E"/>
    <w:rsid w:val="00EB5B4E"/>
    <w:rsid w:val="00EB5E07"/>
    <w:rsid w:val="00EB5E29"/>
    <w:rsid w:val="00EB61F9"/>
    <w:rsid w:val="00EB6485"/>
    <w:rsid w:val="00EB673F"/>
    <w:rsid w:val="00EB6AA4"/>
    <w:rsid w:val="00EB70E4"/>
    <w:rsid w:val="00EB7467"/>
    <w:rsid w:val="00EB7C49"/>
    <w:rsid w:val="00EB7F57"/>
    <w:rsid w:val="00EC0327"/>
    <w:rsid w:val="00EC0A90"/>
    <w:rsid w:val="00EC0B33"/>
    <w:rsid w:val="00EC10CA"/>
    <w:rsid w:val="00EC2102"/>
    <w:rsid w:val="00EC2D65"/>
    <w:rsid w:val="00EC2EBB"/>
    <w:rsid w:val="00EC34E8"/>
    <w:rsid w:val="00EC35AB"/>
    <w:rsid w:val="00EC3BA4"/>
    <w:rsid w:val="00EC3CB3"/>
    <w:rsid w:val="00EC4B05"/>
    <w:rsid w:val="00EC4D05"/>
    <w:rsid w:val="00EC519B"/>
    <w:rsid w:val="00EC53AA"/>
    <w:rsid w:val="00EC5791"/>
    <w:rsid w:val="00EC6B83"/>
    <w:rsid w:val="00EC70D1"/>
    <w:rsid w:val="00EC720F"/>
    <w:rsid w:val="00EC7317"/>
    <w:rsid w:val="00EC7BBF"/>
    <w:rsid w:val="00ED041A"/>
    <w:rsid w:val="00ED06D1"/>
    <w:rsid w:val="00ED0945"/>
    <w:rsid w:val="00ED0C44"/>
    <w:rsid w:val="00ED0CE2"/>
    <w:rsid w:val="00ED17EA"/>
    <w:rsid w:val="00ED203A"/>
    <w:rsid w:val="00ED2419"/>
    <w:rsid w:val="00ED24F4"/>
    <w:rsid w:val="00ED3071"/>
    <w:rsid w:val="00ED30D3"/>
    <w:rsid w:val="00ED3705"/>
    <w:rsid w:val="00ED3861"/>
    <w:rsid w:val="00ED435B"/>
    <w:rsid w:val="00ED4CD0"/>
    <w:rsid w:val="00ED566C"/>
    <w:rsid w:val="00ED59A0"/>
    <w:rsid w:val="00ED63A4"/>
    <w:rsid w:val="00ED68DD"/>
    <w:rsid w:val="00ED6C90"/>
    <w:rsid w:val="00ED7141"/>
    <w:rsid w:val="00ED72D4"/>
    <w:rsid w:val="00ED7425"/>
    <w:rsid w:val="00ED7EC4"/>
    <w:rsid w:val="00EE052A"/>
    <w:rsid w:val="00EE0C4D"/>
    <w:rsid w:val="00EE1351"/>
    <w:rsid w:val="00EE178C"/>
    <w:rsid w:val="00EE1815"/>
    <w:rsid w:val="00EE2FB6"/>
    <w:rsid w:val="00EE3073"/>
    <w:rsid w:val="00EE34F9"/>
    <w:rsid w:val="00EE3789"/>
    <w:rsid w:val="00EE39D9"/>
    <w:rsid w:val="00EE3C84"/>
    <w:rsid w:val="00EE5206"/>
    <w:rsid w:val="00EE5CC9"/>
    <w:rsid w:val="00EE6325"/>
    <w:rsid w:val="00EE6960"/>
    <w:rsid w:val="00EE7005"/>
    <w:rsid w:val="00EE7256"/>
    <w:rsid w:val="00EE767E"/>
    <w:rsid w:val="00EE7F83"/>
    <w:rsid w:val="00EF0147"/>
    <w:rsid w:val="00EF081E"/>
    <w:rsid w:val="00EF083E"/>
    <w:rsid w:val="00EF08C2"/>
    <w:rsid w:val="00EF0B00"/>
    <w:rsid w:val="00EF114B"/>
    <w:rsid w:val="00EF177E"/>
    <w:rsid w:val="00EF1829"/>
    <w:rsid w:val="00EF193A"/>
    <w:rsid w:val="00EF1BB6"/>
    <w:rsid w:val="00EF22E8"/>
    <w:rsid w:val="00EF2991"/>
    <w:rsid w:val="00EF2AD3"/>
    <w:rsid w:val="00EF31F2"/>
    <w:rsid w:val="00EF413F"/>
    <w:rsid w:val="00EF4D06"/>
    <w:rsid w:val="00EF4FC4"/>
    <w:rsid w:val="00EF541B"/>
    <w:rsid w:val="00EF57DB"/>
    <w:rsid w:val="00EF58D8"/>
    <w:rsid w:val="00EF58DB"/>
    <w:rsid w:val="00EF59FA"/>
    <w:rsid w:val="00EF5B90"/>
    <w:rsid w:val="00EF698D"/>
    <w:rsid w:val="00EF7877"/>
    <w:rsid w:val="00EF7968"/>
    <w:rsid w:val="00EF7DDB"/>
    <w:rsid w:val="00F00190"/>
    <w:rsid w:val="00F001C2"/>
    <w:rsid w:val="00F006A5"/>
    <w:rsid w:val="00F01ECF"/>
    <w:rsid w:val="00F02095"/>
    <w:rsid w:val="00F020C6"/>
    <w:rsid w:val="00F02126"/>
    <w:rsid w:val="00F03CBE"/>
    <w:rsid w:val="00F03CE6"/>
    <w:rsid w:val="00F03F26"/>
    <w:rsid w:val="00F04444"/>
    <w:rsid w:val="00F0503B"/>
    <w:rsid w:val="00F058E3"/>
    <w:rsid w:val="00F05A1A"/>
    <w:rsid w:val="00F05BD2"/>
    <w:rsid w:val="00F05F52"/>
    <w:rsid w:val="00F06046"/>
    <w:rsid w:val="00F06090"/>
    <w:rsid w:val="00F065B0"/>
    <w:rsid w:val="00F0686D"/>
    <w:rsid w:val="00F0688F"/>
    <w:rsid w:val="00F06A0E"/>
    <w:rsid w:val="00F06C65"/>
    <w:rsid w:val="00F0709E"/>
    <w:rsid w:val="00F071B9"/>
    <w:rsid w:val="00F07CF9"/>
    <w:rsid w:val="00F10BD0"/>
    <w:rsid w:val="00F10E97"/>
    <w:rsid w:val="00F1115D"/>
    <w:rsid w:val="00F1188E"/>
    <w:rsid w:val="00F1239F"/>
    <w:rsid w:val="00F125B7"/>
    <w:rsid w:val="00F1299F"/>
    <w:rsid w:val="00F12EC8"/>
    <w:rsid w:val="00F12FDD"/>
    <w:rsid w:val="00F1318C"/>
    <w:rsid w:val="00F13633"/>
    <w:rsid w:val="00F13A88"/>
    <w:rsid w:val="00F13A8A"/>
    <w:rsid w:val="00F13E7C"/>
    <w:rsid w:val="00F14239"/>
    <w:rsid w:val="00F145DD"/>
    <w:rsid w:val="00F14666"/>
    <w:rsid w:val="00F15077"/>
    <w:rsid w:val="00F1561C"/>
    <w:rsid w:val="00F15741"/>
    <w:rsid w:val="00F159C4"/>
    <w:rsid w:val="00F15E31"/>
    <w:rsid w:val="00F15ECD"/>
    <w:rsid w:val="00F1644C"/>
    <w:rsid w:val="00F16549"/>
    <w:rsid w:val="00F16A32"/>
    <w:rsid w:val="00F16FE7"/>
    <w:rsid w:val="00F20A9C"/>
    <w:rsid w:val="00F20DB6"/>
    <w:rsid w:val="00F20DCB"/>
    <w:rsid w:val="00F20DF7"/>
    <w:rsid w:val="00F20FB8"/>
    <w:rsid w:val="00F21098"/>
    <w:rsid w:val="00F21206"/>
    <w:rsid w:val="00F2129B"/>
    <w:rsid w:val="00F21DC0"/>
    <w:rsid w:val="00F22211"/>
    <w:rsid w:val="00F22CED"/>
    <w:rsid w:val="00F2359B"/>
    <w:rsid w:val="00F23F11"/>
    <w:rsid w:val="00F23FD2"/>
    <w:rsid w:val="00F24135"/>
    <w:rsid w:val="00F24529"/>
    <w:rsid w:val="00F24732"/>
    <w:rsid w:val="00F2479B"/>
    <w:rsid w:val="00F24B7E"/>
    <w:rsid w:val="00F2503C"/>
    <w:rsid w:val="00F2593A"/>
    <w:rsid w:val="00F25AFD"/>
    <w:rsid w:val="00F26CB2"/>
    <w:rsid w:val="00F26FFF"/>
    <w:rsid w:val="00F273A9"/>
    <w:rsid w:val="00F274E0"/>
    <w:rsid w:val="00F27671"/>
    <w:rsid w:val="00F2773F"/>
    <w:rsid w:val="00F30586"/>
    <w:rsid w:val="00F30679"/>
    <w:rsid w:val="00F309E7"/>
    <w:rsid w:val="00F3137B"/>
    <w:rsid w:val="00F3157B"/>
    <w:rsid w:val="00F31717"/>
    <w:rsid w:val="00F31882"/>
    <w:rsid w:val="00F3188C"/>
    <w:rsid w:val="00F31AC3"/>
    <w:rsid w:val="00F32B47"/>
    <w:rsid w:val="00F34033"/>
    <w:rsid w:val="00F344FE"/>
    <w:rsid w:val="00F34B5E"/>
    <w:rsid w:val="00F35441"/>
    <w:rsid w:val="00F3615A"/>
    <w:rsid w:val="00F36641"/>
    <w:rsid w:val="00F36ACA"/>
    <w:rsid w:val="00F36D70"/>
    <w:rsid w:val="00F3704D"/>
    <w:rsid w:val="00F374E8"/>
    <w:rsid w:val="00F3760B"/>
    <w:rsid w:val="00F376AA"/>
    <w:rsid w:val="00F379BA"/>
    <w:rsid w:val="00F37B1A"/>
    <w:rsid w:val="00F40046"/>
    <w:rsid w:val="00F40114"/>
    <w:rsid w:val="00F403CF"/>
    <w:rsid w:val="00F40897"/>
    <w:rsid w:val="00F40D4E"/>
    <w:rsid w:val="00F412CD"/>
    <w:rsid w:val="00F41640"/>
    <w:rsid w:val="00F4187C"/>
    <w:rsid w:val="00F418B5"/>
    <w:rsid w:val="00F418E9"/>
    <w:rsid w:val="00F41A7E"/>
    <w:rsid w:val="00F420AD"/>
    <w:rsid w:val="00F4230D"/>
    <w:rsid w:val="00F423AA"/>
    <w:rsid w:val="00F42558"/>
    <w:rsid w:val="00F434A2"/>
    <w:rsid w:val="00F4365C"/>
    <w:rsid w:val="00F43B9A"/>
    <w:rsid w:val="00F44608"/>
    <w:rsid w:val="00F446E0"/>
    <w:rsid w:val="00F44AD5"/>
    <w:rsid w:val="00F4504F"/>
    <w:rsid w:val="00F452A1"/>
    <w:rsid w:val="00F45418"/>
    <w:rsid w:val="00F460BB"/>
    <w:rsid w:val="00F46169"/>
    <w:rsid w:val="00F461AB"/>
    <w:rsid w:val="00F4664A"/>
    <w:rsid w:val="00F466E0"/>
    <w:rsid w:val="00F46736"/>
    <w:rsid w:val="00F4675E"/>
    <w:rsid w:val="00F46AB1"/>
    <w:rsid w:val="00F46E7F"/>
    <w:rsid w:val="00F46F8E"/>
    <w:rsid w:val="00F4764C"/>
    <w:rsid w:val="00F501E4"/>
    <w:rsid w:val="00F50901"/>
    <w:rsid w:val="00F509AE"/>
    <w:rsid w:val="00F50BD6"/>
    <w:rsid w:val="00F51181"/>
    <w:rsid w:val="00F51F69"/>
    <w:rsid w:val="00F51F91"/>
    <w:rsid w:val="00F528AA"/>
    <w:rsid w:val="00F52FC4"/>
    <w:rsid w:val="00F536A7"/>
    <w:rsid w:val="00F536AC"/>
    <w:rsid w:val="00F53872"/>
    <w:rsid w:val="00F53AA5"/>
    <w:rsid w:val="00F53DD9"/>
    <w:rsid w:val="00F53E95"/>
    <w:rsid w:val="00F53FF1"/>
    <w:rsid w:val="00F5424B"/>
    <w:rsid w:val="00F54802"/>
    <w:rsid w:val="00F54EFC"/>
    <w:rsid w:val="00F54F4C"/>
    <w:rsid w:val="00F5523C"/>
    <w:rsid w:val="00F555FB"/>
    <w:rsid w:val="00F555FF"/>
    <w:rsid w:val="00F557F8"/>
    <w:rsid w:val="00F55B59"/>
    <w:rsid w:val="00F55BAE"/>
    <w:rsid w:val="00F55CAD"/>
    <w:rsid w:val="00F568FB"/>
    <w:rsid w:val="00F56B67"/>
    <w:rsid w:val="00F57127"/>
    <w:rsid w:val="00F57AAD"/>
    <w:rsid w:val="00F57BC4"/>
    <w:rsid w:val="00F57BE3"/>
    <w:rsid w:val="00F57CAE"/>
    <w:rsid w:val="00F57E6D"/>
    <w:rsid w:val="00F60069"/>
    <w:rsid w:val="00F60907"/>
    <w:rsid w:val="00F60BB5"/>
    <w:rsid w:val="00F6143F"/>
    <w:rsid w:val="00F61985"/>
    <w:rsid w:val="00F61CD9"/>
    <w:rsid w:val="00F61F23"/>
    <w:rsid w:val="00F62AF2"/>
    <w:rsid w:val="00F62BCF"/>
    <w:rsid w:val="00F62D0E"/>
    <w:rsid w:val="00F630C3"/>
    <w:rsid w:val="00F63418"/>
    <w:rsid w:val="00F63545"/>
    <w:rsid w:val="00F636DA"/>
    <w:rsid w:val="00F639A4"/>
    <w:rsid w:val="00F64805"/>
    <w:rsid w:val="00F64D6E"/>
    <w:rsid w:val="00F64F16"/>
    <w:rsid w:val="00F64FDB"/>
    <w:rsid w:val="00F65034"/>
    <w:rsid w:val="00F650AB"/>
    <w:rsid w:val="00F651BE"/>
    <w:rsid w:val="00F65AA8"/>
    <w:rsid w:val="00F65BE3"/>
    <w:rsid w:val="00F65D7B"/>
    <w:rsid w:val="00F66840"/>
    <w:rsid w:val="00F66CA0"/>
    <w:rsid w:val="00F674A1"/>
    <w:rsid w:val="00F674FC"/>
    <w:rsid w:val="00F6772E"/>
    <w:rsid w:val="00F67C8E"/>
    <w:rsid w:val="00F700E0"/>
    <w:rsid w:val="00F701FF"/>
    <w:rsid w:val="00F70499"/>
    <w:rsid w:val="00F704CB"/>
    <w:rsid w:val="00F70573"/>
    <w:rsid w:val="00F70993"/>
    <w:rsid w:val="00F71A52"/>
    <w:rsid w:val="00F72276"/>
    <w:rsid w:val="00F72364"/>
    <w:rsid w:val="00F725D6"/>
    <w:rsid w:val="00F7286D"/>
    <w:rsid w:val="00F73239"/>
    <w:rsid w:val="00F73774"/>
    <w:rsid w:val="00F74A48"/>
    <w:rsid w:val="00F74CB3"/>
    <w:rsid w:val="00F74F02"/>
    <w:rsid w:val="00F753C4"/>
    <w:rsid w:val="00F75547"/>
    <w:rsid w:val="00F776A7"/>
    <w:rsid w:val="00F7779A"/>
    <w:rsid w:val="00F77836"/>
    <w:rsid w:val="00F77AC0"/>
    <w:rsid w:val="00F77F87"/>
    <w:rsid w:val="00F80548"/>
    <w:rsid w:val="00F80DE8"/>
    <w:rsid w:val="00F80F0F"/>
    <w:rsid w:val="00F80F36"/>
    <w:rsid w:val="00F81429"/>
    <w:rsid w:val="00F81AC0"/>
    <w:rsid w:val="00F81EA3"/>
    <w:rsid w:val="00F8274F"/>
    <w:rsid w:val="00F82DE4"/>
    <w:rsid w:val="00F82EA0"/>
    <w:rsid w:val="00F83120"/>
    <w:rsid w:val="00F835A9"/>
    <w:rsid w:val="00F84269"/>
    <w:rsid w:val="00F85425"/>
    <w:rsid w:val="00F85670"/>
    <w:rsid w:val="00F85DAC"/>
    <w:rsid w:val="00F85E90"/>
    <w:rsid w:val="00F862FB"/>
    <w:rsid w:val="00F863D0"/>
    <w:rsid w:val="00F86D26"/>
    <w:rsid w:val="00F86EC1"/>
    <w:rsid w:val="00F87229"/>
    <w:rsid w:val="00F901D8"/>
    <w:rsid w:val="00F90480"/>
    <w:rsid w:val="00F90793"/>
    <w:rsid w:val="00F90A24"/>
    <w:rsid w:val="00F90D31"/>
    <w:rsid w:val="00F90F5A"/>
    <w:rsid w:val="00F9145E"/>
    <w:rsid w:val="00F91711"/>
    <w:rsid w:val="00F91740"/>
    <w:rsid w:val="00F9187A"/>
    <w:rsid w:val="00F921F6"/>
    <w:rsid w:val="00F92362"/>
    <w:rsid w:val="00F9237A"/>
    <w:rsid w:val="00F9371E"/>
    <w:rsid w:val="00F93744"/>
    <w:rsid w:val="00F93854"/>
    <w:rsid w:val="00F9388F"/>
    <w:rsid w:val="00F938BF"/>
    <w:rsid w:val="00F94325"/>
    <w:rsid w:val="00F94922"/>
    <w:rsid w:val="00F95A56"/>
    <w:rsid w:val="00F9600A"/>
    <w:rsid w:val="00F9682D"/>
    <w:rsid w:val="00F96959"/>
    <w:rsid w:val="00F96B39"/>
    <w:rsid w:val="00F971CB"/>
    <w:rsid w:val="00F97D4E"/>
    <w:rsid w:val="00F97E47"/>
    <w:rsid w:val="00F97E52"/>
    <w:rsid w:val="00FA0178"/>
    <w:rsid w:val="00FA039E"/>
    <w:rsid w:val="00FA07AD"/>
    <w:rsid w:val="00FA07CD"/>
    <w:rsid w:val="00FA0CBA"/>
    <w:rsid w:val="00FA1CD7"/>
    <w:rsid w:val="00FA22D8"/>
    <w:rsid w:val="00FA2D62"/>
    <w:rsid w:val="00FA2F4D"/>
    <w:rsid w:val="00FA2FDF"/>
    <w:rsid w:val="00FA337E"/>
    <w:rsid w:val="00FA3D27"/>
    <w:rsid w:val="00FA492C"/>
    <w:rsid w:val="00FA4C3B"/>
    <w:rsid w:val="00FA4DA7"/>
    <w:rsid w:val="00FA500B"/>
    <w:rsid w:val="00FA5872"/>
    <w:rsid w:val="00FA62C8"/>
    <w:rsid w:val="00FA66C6"/>
    <w:rsid w:val="00FA66D6"/>
    <w:rsid w:val="00FA674A"/>
    <w:rsid w:val="00FA69C5"/>
    <w:rsid w:val="00FA7171"/>
    <w:rsid w:val="00FA7248"/>
    <w:rsid w:val="00FA7A79"/>
    <w:rsid w:val="00FA7B34"/>
    <w:rsid w:val="00FA7D8E"/>
    <w:rsid w:val="00FA7FD4"/>
    <w:rsid w:val="00FB092B"/>
    <w:rsid w:val="00FB0F7C"/>
    <w:rsid w:val="00FB12E5"/>
    <w:rsid w:val="00FB1E61"/>
    <w:rsid w:val="00FB2634"/>
    <w:rsid w:val="00FB2656"/>
    <w:rsid w:val="00FB28B1"/>
    <w:rsid w:val="00FB29F3"/>
    <w:rsid w:val="00FB2CCE"/>
    <w:rsid w:val="00FB301A"/>
    <w:rsid w:val="00FB3D9A"/>
    <w:rsid w:val="00FB406A"/>
    <w:rsid w:val="00FB40B8"/>
    <w:rsid w:val="00FB4479"/>
    <w:rsid w:val="00FB448D"/>
    <w:rsid w:val="00FB58D6"/>
    <w:rsid w:val="00FB5F93"/>
    <w:rsid w:val="00FB6495"/>
    <w:rsid w:val="00FB659F"/>
    <w:rsid w:val="00FB665D"/>
    <w:rsid w:val="00FB6C45"/>
    <w:rsid w:val="00FB6D28"/>
    <w:rsid w:val="00FB709E"/>
    <w:rsid w:val="00FB7448"/>
    <w:rsid w:val="00FB7862"/>
    <w:rsid w:val="00FB79C5"/>
    <w:rsid w:val="00FB7B15"/>
    <w:rsid w:val="00FB7DAE"/>
    <w:rsid w:val="00FB7EAF"/>
    <w:rsid w:val="00FC0920"/>
    <w:rsid w:val="00FC0D87"/>
    <w:rsid w:val="00FC0E43"/>
    <w:rsid w:val="00FC0E56"/>
    <w:rsid w:val="00FC10A2"/>
    <w:rsid w:val="00FC1928"/>
    <w:rsid w:val="00FC1A61"/>
    <w:rsid w:val="00FC1E34"/>
    <w:rsid w:val="00FC2268"/>
    <w:rsid w:val="00FC2B4D"/>
    <w:rsid w:val="00FC313C"/>
    <w:rsid w:val="00FC3AAF"/>
    <w:rsid w:val="00FC4150"/>
    <w:rsid w:val="00FC450C"/>
    <w:rsid w:val="00FC4597"/>
    <w:rsid w:val="00FC469C"/>
    <w:rsid w:val="00FC4914"/>
    <w:rsid w:val="00FC570A"/>
    <w:rsid w:val="00FC6490"/>
    <w:rsid w:val="00FC65BD"/>
    <w:rsid w:val="00FC699E"/>
    <w:rsid w:val="00FC6C98"/>
    <w:rsid w:val="00FC6D3B"/>
    <w:rsid w:val="00FC6D72"/>
    <w:rsid w:val="00FC7458"/>
    <w:rsid w:val="00FC776A"/>
    <w:rsid w:val="00FD0AB0"/>
    <w:rsid w:val="00FD105B"/>
    <w:rsid w:val="00FD1659"/>
    <w:rsid w:val="00FD202A"/>
    <w:rsid w:val="00FD215A"/>
    <w:rsid w:val="00FD24D2"/>
    <w:rsid w:val="00FD25EA"/>
    <w:rsid w:val="00FD306E"/>
    <w:rsid w:val="00FD3088"/>
    <w:rsid w:val="00FD32F8"/>
    <w:rsid w:val="00FD34C6"/>
    <w:rsid w:val="00FD3763"/>
    <w:rsid w:val="00FD390F"/>
    <w:rsid w:val="00FD3DF4"/>
    <w:rsid w:val="00FD418A"/>
    <w:rsid w:val="00FD4340"/>
    <w:rsid w:val="00FD43E3"/>
    <w:rsid w:val="00FD5352"/>
    <w:rsid w:val="00FD668A"/>
    <w:rsid w:val="00FD720A"/>
    <w:rsid w:val="00FD751D"/>
    <w:rsid w:val="00FD76FD"/>
    <w:rsid w:val="00FD7EC1"/>
    <w:rsid w:val="00FE0093"/>
    <w:rsid w:val="00FE0139"/>
    <w:rsid w:val="00FE04D1"/>
    <w:rsid w:val="00FE104B"/>
    <w:rsid w:val="00FE11CF"/>
    <w:rsid w:val="00FE1203"/>
    <w:rsid w:val="00FE13B6"/>
    <w:rsid w:val="00FE17F5"/>
    <w:rsid w:val="00FE1D4D"/>
    <w:rsid w:val="00FE200B"/>
    <w:rsid w:val="00FE23AA"/>
    <w:rsid w:val="00FE2680"/>
    <w:rsid w:val="00FE28C1"/>
    <w:rsid w:val="00FE2ACF"/>
    <w:rsid w:val="00FE2BAD"/>
    <w:rsid w:val="00FE3455"/>
    <w:rsid w:val="00FE41DD"/>
    <w:rsid w:val="00FE448E"/>
    <w:rsid w:val="00FE4E3F"/>
    <w:rsid w:val="00FE4EA2"/>
    <w:rsid w:val="00FE4ED2"/>
    <w:rsid w:val="00FE5013"/>
    <w:rsid w:val="00FE54B9"/>
    <w:rsid w:val="00FE592B"/>
    <w:rsid w:val="00FE5F7C"/>
    <w:rsid w:val="00FE65AE"/>
    <w:rsid w:val="00FE65C8"/>
    <w:rsid w:val="00FE6944"/>
    <w:rsid w:val="00FE6966"/>
    <w:rsid w:val="00FE6E75"/>
    <w:rsid w:val="00FE7623"/>
    <w:rsid w:val="00FE77E1"/>
    <w:rsid w:val="00FE7D78"/>
    <w:rsid w:val="00FF06F5"/>
    <w:rsid w:val="00FF0F45"/>
    <w:rsid w:val="00FF1E48"/>
    <w:rsid w:val="00FF211F"/>
    <w:rsid w:val="00FF23F3"/>
    <w:rsid w:val="00FF2605"/>
    <w:rsid w:val="00FF2752"/>
    <w:rsid w:val="00FF2B7C"/>
    <w:rsid w:val="00FF35EA"/>
    <w:rsid w:val="00FF388D"/>
    <w:rsid w:val="00FF4233"/>
    <w:rsid w:val="00FF436C"/>
    <w:rsid w:val="00FF43A3"/>
    <w:rsid w:val="00FF4618"/>
    <w:rsid w:val="00FF5582"/>
    <w:rsid w:val="00FF5651"/>
    <w:rsid w:val="00FF59B1"/>
    <w:rsid w:val="00FF5A62"/>
    <w:rsid w:val="00FF5C63"/>
    <w:rsid w:val="00FF65D6"/>
    <w:rsid w:val="00FF6A65"/>
    <w:rsid w:val="00FF6D83"/>
    <w:rsid w:val="00FF6F86"/>
    <w:rsid w:val="00FF755E"/>
    <w:rsid w:val="00FF7695"/>
    <w:rsid w:val="00FF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0AE7AD-356A-4E82-B0A4-3307AC31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BB5"/>
    <w:pPr>
      <w:widowControl w:val="0"/>
      <w:jc w:val="both"/>
    </w:pPr>
  </w:style>
  <w:style w:type="paragraph" w:styleId="1">
    <w:name w:val="heading 1"/>
    <w:basedOn w:val="a"/>
    <w:next w:val="a"/>
    <w:link w:val="1Char"/>
    <w:uiPriority w:val="9"/>
    <w:qFormat/>
    <w:rsid w:val="00CE22B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qFormat/>
    <w:rsid w:val="00CE22B6"/>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CE22B6"/>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semiHidden/>
    <w:unhideWhenUsed/>
    <w:qFormat/>
    <w:rsid w:val="00CE22B6"/>
    <w:pPr>
      <w:keepNext/>
      <w:keepLines/>
      <w:spacing w:before="280" w:after="290" w:line="376" w:lineRule="auto"/>
      <w:outlineLvl w:val="3"/>
    </w:pPr>
    <w:rPr>
      <w:rFonts w:ascii="Calibri Light" w:eastAsia="宋体" w:hAnsi="Calibri Light" w:cs="Times New Roman"/>
      <w:b/>
      <w:bCs/>
      <w:sz w:val="28"/>
      <w:szCs w:val="28"/>
    </w:rPr>
  </w:style>
  <w:style w:type="paragraph" w:styleId="5">
    <w:name w:val="heading 5"/>
    <w:basedOn w:val="a"/>
    <w:next w:val="a"/>
    <w:link w:val="5Char"/>
    <w:uiPriority w:val="9"/>
    <w:qFormat/>
    <w:rsid w:val="00CE22B6"/>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CE22B6"/>
    <w:rPr>
      <w:b/>
      <w:bCs/>
      <w:kern w:val="44"/>
      <w:sz w:val="44"/>
      <w:szCs w:val="44"/>
    </w:rPr>
  </w:style>
  <w:style w:type="character" w:customStyle="1" w:styleId="20">
    <w:name w:val="标题 2 字符"/>
    <w:basedOn w:val="a0"/>
    <w:uiPriority w:val="9"/>
    <w:semiHidden/>
    <w:rsid w:val="00CE22B6"/>
    <w:rPr>
      <w:rFonts w:asciiTheme="majorHAnsi" w:eastAsiaTheme="majorEastAsia" w:hAnsiTheme="majorHAnsi" w:cstheme="majorBidi"/>
      <w:b/>
      <w:bCs/>
      <w:sz w:val="32"/>
      <w:szCs w:val="32"/>
    </w:rPr>
  </w:style>
  <w:style w:type="character" w:customStyle="1" w:styleId="30">
    <w:name w:val="标题 3 字符"/>
    <w:basedOn w:val="a0"/>
    <w:uiPriority w:val="9"/>
    <w:semiHidden/>
    <w:rsid w:val="00CE22B6"/>
    <w:rPr>
      <w:b/>
      <w:bCs/>
      <w:sz w:val="32"/>
      <w:szCs w:val="32"/>
    </w:rPr>
  </w:style>
  <w:style w:type="character" w:customStyle="1" w:styleId="40">
    <w:name w:val="标题 4 字符"/>
    <w:basedOn w:val="a0"/>
    <w:uiPriority w:val="9"/>
    <w:semiHidden/>
    <w:rsid w:val="00CE22B6"/>
    <w:rPr>
      <w:rFonts w:asciiTheme="majorHAnsi" w:eastAsiaTheme="majorEastAsia" w:hAnsiTheme="majorHAnsi" w:cstheme="majorBidi"/>
      <w:b/>
      <w:bCs/>
      <w:sz w:val="28"/>
      <w:szCs w:val="28"/>
    </w:rPr>
  </w:style>
  <w:style w:type="character" w:customStyle="1" w:styleId="50">
    <w:name w:val="标题 5 字符"/>
    <w:basedOn w:val="a0"/>
    <w:uiPriority w:val="9"/>
    <w:semiHidden/>
    <w:rsid w:val="00CE22B6"/>
    <w:rPr>
      <w:b/>
      <w:bCs/>
      <w:sz w:val="28"/>
      <w:szCs w:val="28"/>
    </w:rPr>
  </w:style>
  <w:style w:type="numbering" w:customStyle="1" w:styleId="11">
    <w:name w:val="无列表1"/>
    <w:next w:val="a2"/>
    <w:uiPriority w:val="99"/>
    <w:semiHidden/>
    <w:unhideWhenUsed/>
    <w:rsid w:val="00CE22B6"/>
  </w:style>
  <w:style w:type="paragraph" w:styleId="a3">
    <w:name w:val="Document Map"/>
    <w:basedOn w:val="a"/>
    <w:link w:val="Char"/>
    <w:uiPriority w:val="99"/>
    <w:semiHidden/>
    <w:unhideWhenUsed/>
    <w:rsid w:val="00CE22B6"/>
    <w:rPr>
      <w:rFonts w:ascii="宋体" w:eastAsia="宋体" w:hAnsi="Times New Roman" w:cs="Times New Roman"/>
      <w:sz w:val="18"/>
      <w:szCs w:val="18"/>
    </w:rPr>
  </w:style>
  <w:style w:type="character" w:customStyle="1" w:styleId="a4">
    <w:name w:val="文档结构图 字符"/>
    <w:basedOn w:val="a0"/>
    <w:uiPriority w:val="99"/>
    <w:semiHidden/>
    <w:rsid w:val="00CE22B6"/>
    <w:rPr>
      <w:rFonts w:ascii="Microsoft YaHei UI" w:eastAsia="Microsoft YaHei UI"/>
      <w:sz w:val="18"/>
      <w:szCs w:val="18"/>
    </w:rPr>
  </w:style>
  <w:style w:type="character" w:customStyle="1" w:styleId="Char">
    <w:name w:val="文档结构图 Char"/>
    <w:link w:val="a3"/>
    <w:uiPriority w:val="99"/>
    <w:semiHidden/>
    <w:rsid w:val="00CE22B6"/>
    <w:rPr>
      <w:rFonts w:ascii="宋体" w:eastAsia="宋体" w:hAnsi="Times New Roman" w:cs="Times New Roman"/>
      <w:sz w:val="18"/>
      <w:szCs w:val="18"/>
    </w:rPr>
  </w:style>
  <w:style w:type="paragraph" w:styleId="a5">
    <w:name w:val="header"/>
    <w:basedOn w:val="a"/>
    <w:link w:val="Char0"/>
    <w:uiPriority w:val="99"/>
    <w:unhideWhenUsed/>
    <w:rsid w:val="00CE22B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6">
    <w:name w:val="页眉 字符"/>
    <w:basedOn w:val="a0"/>
    <w:uiPriority w:val="99"/>
    <w:semiHidden/>
    <w:rsid w:val="00CE22B6"/>
    <w:rPr>
      <w:sz w:val="18"/>
      <w:szCs w:val="18"/>
    </w:rPr>
  </w:style>
  <w:style w:type="character" w:customStyle="1" w:styleId="Char0">
    <w:name w:val="页眉 Char"/>
    <w:link w:val="a5"/>
    <w:uiPriority w:val="99"/>
    <w:rsid w:val="00CE22B6"/>
    <w:rPr>
      <w:rFonts w:ascii="Times New Roman" w:eastAsia="宋体" w:hAnsi="Times New Roman" w:cs="Times New Roman"/>
      <w:sz w:val="18"/>
      <w:szCs w:val="18"/>
    </w:rPr>
  </w:style>
  <w:style w:type="paragraph" w:styleId="a7">
    <w:name w:val="footer"/>
    <w:basedOn w:val="a"/>
    <w:link w:val="Char1"/>
    <w:uiPriority w:val="99"/>
    <w:unhideWhenUsed/>
    <w:rsid w:val="00CE22B6"/>
    <w:pPr>
      <w:tabs>
        <w:tab w:val="center" w:pos="4153"/>
        <w:tab w:val="right" w:pos="8306"/>
      </w:tabs>
      <w:snapToGrid w:val="0"/>
      <w:jc w:val="left"/>
    </w:pPr>
    <w:rPr>
      <w:rFonts w:ascii="Times New Roman" w:eastAsia="宋体" w:hAnsi="Times New Roman" w:cs="Times New Roman"/>
      <w:sz w:val="18"/>
      <w:szCs w:val="18"/>
    </w:rPr>
  </w:style>
  <w:style w:type="character" w:customStyle="1" w:styleId="a8">
    <w:name w:val="页脚 字符"/>
    <w:basedOn w:val="a0"/>
    <w:uiPriority w:val="99"/>
    <w:semiHidden/>
    <w:rsid w:val="00CE22B6"/>
    <w:rPr>
      <w:sz w:val="18"/>
      <w:szCs w:val="18"/>
    </w:rPr>
  </w:style>
  <w:style w:type="character" w:customStyle="1" w:styleId="Char1">
    <w:name w:val="页脚 Char"/>
    <w:link w:val="a7"/>
    <w:uiPriority w:val="99"/>
    <w:rsid w:val="00CE22B6"/>
    <w:rPr>
      <w:rFonts w:ascii="Times New Roman" w:eastAsia="宋体" w:hAnsi="Times New Roman" w:cs="Times New Roman"/>
      <w:sz w:val="18"/>
      <w:szCs w:val="18"/>
    </w:rPr>
  </w:style>
  <w:style w:type="paragraph" w:customStyle="1" w:styleId="a9">
    <w:name w:val="中泰正文"/>
    <w:basedOn w:val="a"/>
    <w:link w:val="Char2"/>
    <w:autoRedefine/>
    <w:rsid w:val="00CE22B6"/>
    <w:pPr>
      <w:tabs>
        <w:tab w:val="left" w:pos="847"/>
        <w:tab w:val="left" w:pos="1089"/>
      </w:tabs>
      <w:autoSpaceDE w:val="0"/>
      <w:autoSpaceDN w:val="0"/>
      <w:adjustRightInd w:val="0"/>
      <w:snapToGrid w:val="0"/>
      <w:spacing w:line="360" w:lineRule="auto"/>
      <w:ind w:firstLineChars="200" w:firstLine="480"/>
      <w:textAlignment w:val="baseline"/>
    </w:pPr>
    <w:rPr>
      <w:rFonts w:ascii="Times New Roman" w:eastAsia="宋体" w:hAnsi="Times New Roman" w:cs="Times New Roman"/>
      <w:sz w:val="24"/>
      <w:szCs w:val="28"/>
    </w:rPr>
  </w:style>
  <w:style w:type="character" w:customStyle="1" w:styleId="Char2">
    <w:name w:val="中泰正文 Char"/>
    <w:link w:val="a9"/>
    <w:locked/>
    <w:rsid w:val="00CE22B6"/>
    <w:rPr>
      <w:rFonts w:ascii="Times New Roman" w:eastAsia="宋体" w:hAnsi="Times New Roman" w:cs="Times New Roman"/>
      <w:sz w:val="24"/>
      <w:szCs w:val="28"/>
    </w:rPr>
  </w:style>
  <w:style w:type="paragraph" w:customStyle="1" w:styleId="aa">
    <w:name w:val="正文四号"/>
    <w:basedOn w:val="a"/>
    <w:rsid w:val="00CE22B6"/>
    <w:pPr>
      <w:adjustRightInd w:val="0"/>
      <w:spacing w:line="360" w:lineRule="auto"/>
      <w:ind w:firstLineChars="200" w:firstLine="560"/>
      <w:textAlignment w:val="baseline"/>
    </w:pPr>
    <w:rPr>
      <w:rFonts w:ascii="宋体" w:eastAsia="宋体" w:hAnsi="宋体" w:cs="Times New Roman"/>
      <w:sz w:val="28"/>
      <w:szCs w:val="20"/>
      <w:u w:color="FF0000"/>
    </w:rPr>
  </w:style>
  <w:style w:type="paragraph" w:customStyle="1" w:styleId="ab">
    <w:name w:val="图表头"/>
    <w:basedOn w:val="a"/>
    <w:autoRedefine/>
    <w:rsid w:val="00CE22B6"/>
    <w:pPr>
      <w:tabs>
        <w:tab w:val="left" w:pos="770"/>
      </w:tabs>
      <w:jc w:val="center"/>
    </w:pPr>
    <w:rPr>
      <w:rFonts w:ascii="宋体" w:eastAsia="宋体" w:hAnsi="宋体" w:cs="Times New Roman"/>
      <w:szCs w:val="20"/>
    </w:rPr>
  </w:style>
  <w:style w:type="paragraph" w:customStyle="1" w:styleId="aCharChar">
    <w:name w:val="a Char Char"/>
    <w:basedOn w:val="3"/>
    <w:link w:val="aCharCharChar"/>
    <w:rsid w:val="00CE22B6"/>
    <w:pPr>
      <w:adjustRightInd w:val="0"/>
      <w:spacing w:before="0" w:after="0" w:line="540" w:lineRule="exact"/>
      <w:ind w:firstLine="561"/>
      <w:jc w:val="left"/>
      <w:textAlignment w:val="baseline"/>
    </w:pPr>
    <w:rPr>
      <w:rFonts w:ascii="宋体" w:hAnsi="宋体"/>
      <w:b w:val="0"/>
      <w:bCs w:val="0"/>
      <w:sz w:val="28"/>
      <w:szCs w:val="28"/>
    </w:rPr>
  </w:style>
  <w:style w:type="character" w:customStyle="1" w:styleId="aCharCharChar">
    <w:name w:val="a Char Char Char"/>
    <w:link w:val="aCharChar"/>
    <w:rsid w:val="00CE22B6"/>
    <w:rPr>
      <w:rFonts w:ascii="宋体" w:eastAsia="宋体" w:hAnsi="宋体" w:cs="Times New Roman"/>
      <w:sz w:val="28"/>
      <w:szCs w:val="28"/>
    </w:rPr>
  </w:style>
  <w:style w:type="character" w:customStyle="1" w:styleId="3Char">
    <w:name w:val="标题 3 Char"/>
    <w:link w:val="3"/>
    <w:uiPriority w:val="9"/>
    <w:rsid w:val="00CE22B6"/>
    <w:rPr>
      <w:rFonts w:ascii="Times New Roman" w:eastAsia="宋体" w:hAnsi="Times New Roman" w:cs="Times New Roman"/>
      <w:b/>
      <w:bCs/>
      <w:sz w:val="32"/>
      <w:szCs w:val="32"/>
    </w:rPr>
  </w:style>
  <w:style w:type="paragraph" w:customStyle="1" w:styleId="ac">
    <w:name w:val="表格文字"/>
    <w:basedOn w:val="a"/>
    <w:link w:val="Char3"/>
    <w:rsid w:val="00CE22B6"/>
    <w:pPr>
      <w:adjustRightInd w:val="0"/>
      <w:spacing w:line="360" w:lineRule="auto"/>
      <w:textAlignment w:val="baseline"/>
    </w:pPr>
    <w:rPr>
      <w:rFonts w:ascii="Times New Roman" w:eastAsia="宋体" w:hAnsi="Times New Roman" w:cs="Times New Roman"/>
      <w:sz w:val="24"/>
      <w:szCs w:val="20"/>
    </w:rPr>
  </w:style>
  <w:style w:type="paragraph" w:customStyle="1" w:styleId="ad">
    <w:name w:val="表格标题"/>
    <w:basedOn w:val="a"/>
    <w:rsid w:val="00CE22B6"/>
    <w:pPr>
      <w:adjustRightInd w:val="0"/>
      <w:spacing w:line="312" w:lineRule="auto"/>
      <w:jc w:val="center"/>
      <w:textAlignment w:val="baseline"/>
    </w:pPr>
    <w:rPr>
      <w:rFonts w:ascii="宋体" w:eastAsia="宋体" w:hAnsi="宋体" w:cs="Times New Roman"/>
      <w:sz w:val="24"/>
      <w:szCs w:val="20"/>
    </w:rPr>
  </w:style>
  <w:style w:type="paragraph" w:customStyle="1" w:styleId="ae">
    <w:name w:val="表头"/>
    <w:aliases w:val="无间隔1,无间隔（表头）,无间隔2"/>
    <w:basedOn w:val="a"/>
    <w:link w:val="Char4"/>
    <w:rsid w:val="00CE22B6"/>
    <w:pPr>
      <w:widowControl/>
      <w:adjustRightInd w:val="0"/>
      <w:spacing w:before="80" w:after="80"/>
      <w:jc w:val="center"/>
      <w:textAlignment w:val="baseline"/>
    </w:pPr>
    <w:rPr>
      <w:rFonts w:ascii="仿宋_GB2312" w:eastAsia="仿宋_GB2312" w:hAnsi="Calibri" w:cs="Times New Roman"/>
      <w:kern w:val="0"/>
      <w:sz w:val="24"/>
      <w:szCs w:val="20"/>
    </w:rPr>
  </w:style>
  <w:style w:type="character" w:customStyle="1" w:styleId="Char4">
    <w:name w:val="表头 Char"/>
    <w:aliases w:val="无间隔 Char,无间隔（表头） Char"/>
    <w:link w:val="ae"/>
    <w:rsid w:val="00CE22B6"/>
    <w:rPr>
      <w:rFonts w:ascii="仿宋_GB2312" w:eastAsia="仿宋_GB2312" w:hAnsi="Calibri" w:cs="Times New Roman"/>
      <w:kern w:val="0"/>
      <w:sz w:val="24"/>
      <w:szCs w:val="20"/>
    </w:rPr>
  </w:style>
  <w:style w:type="paragraph" w:styleId="af">
    <w:name w:val="Body Text Indent"/>
    <w:aliases w:val="正文文字缩进2字符,正文文字( 首段缩进两字）"/>
    <w:basedOn w:val="a"/>
    <w:link w:val="Char5"/>
    <w:rsid w:val="00CE22B6"/>
    <w:pPr>
      <w:widowControl/>
      <w:adjustRightInd w:val="0"/>
      <w:spacing w:line="360" w:lineRule="auto"/>
      <w:ind w:firstLine="482"/>
      <w:jc w:val="left"/>
      <w:textAlignment w:val="baseline"/>
    </w:pPr>
    <w:rPr>
      <w:rFonts w:ascii="Calibri" w:eastAsia="宋体" w:hAnsi="Calibri" w:cs="Times New Roman"/>
      <w:kern w:val="0"/>
      <w:sz w:val="24"/>
      <w:szCs w:val="20"/>
      <w:lang w:eastAsia="en-US" w:bidi="en-US"/>
    </w:rPr>
  </w:style>
  <w:style w:type="character" w:customStyle="1" w:styleId="af0">
    <w:name w:val="正文文本缩进 字符"/>
    <w:basedOn w:val="a0"/>
    <w:uiPriority w:val="99"/>
    <w:semiHidden/>
    <w:rsid w:val="00CE22B6"/>
  </w:style>
  <w:style w:type="character" w:customStyle="1" w:styleId="Char5">
    <w:name w:val="正文文本缩进 Char"/>
    <w:aliases w:val="正文文字缩进2字符 Char,正文文字( 首段缩进两字） Char"/>
    <w:link w:val="af"/>
    <w:rsid w:val="00CE22B6"/>
    <w:rPr>
      <w:rFonts w:ascii="Calibri" w:eastAsia="宋体" w:hAnsi="Calibri" w:cs="Times New Roman"/>
      <w:kern w:val="0"/>
      <w:sz w:val="24"/>
      <w:szCs w:val="20"/>
      <w:lang w:eastAsia="en-US" w:bidi="en-US"/>
    </w:rPr>
  </w:style>
  <w:style w:type="paragraph" w:customStyle="1" w:styleId="af1">
    <w:name w:val="小标题"/>
    <w:basedOn w:val="a"/>
    <w:autoRedefine/>
    <w:rsid w:val="00CE22B6"/>
    <w:pPr>
      <w:adjustRightInd w:val="0"/>
      <w:snapToGrid w:val="0"/>
      <w:spacing w:beforeLines="50" w:line="360" w:lineRule="auto"/>
      <w:ind w:firstLineChars="200" w:firstLine="480"/>
    </w:pPr>
    <w:rPr>
      <w:rFonts w:ascii="Times New Roman" w:eastAsia="楷体_GB2312" w:hAnsi="Times New Roman" w:cs="Times New Roman"/>
      <w:bCs/>
      <w:snapToGrid w:val="0"/>
      <w:kern w:val="0"/>
      <w:sz w:val="24"/>
      <w:szCs w:val="24"/>
    </w:rPr>
  </w:style>
  <w:style w:type="paragraph" w:customStyle="1" w:styleId="af2">
    <w:name w:val="图表名"/>
    <w:basedOn w:val="a"/>
    <w:autoRedefine/>
    <w:rsid w:val="00CE22B6"/>
    <w:pPr>
      <w:spacing w:beforeLines="50" w:line="360" w:lineRule="auto"/>
      <w:jc w:val="center"/>
    </w:pPr>
    <w:rPr>
      <w:rFonts w:ascii="宋体" w:eastAsia="宋体" w:hAnsi="宋体" w:cs="Times New Roman"/>
      <w:szCs w:val="21"/>
    </w:rPr>
  </w:style>
  <w:style w:type="paragraph" w:customStyle="1" w:styleId="af3">
    <w:name w:val="表 头"/>
    <w:basedOn w:val="a"/>
    <w:rsid w:val="00CE22B6"/>
    <w:pPr>
      <w:adjustRightInd w:val="0"/>
      <w:spacing w:before="120" w:after="120" w:line="360" w:lineRule="atLeast"/>
      <w:jc w:val="center"/>
    </w:pPr>
    <w:rPr>
      <w:rFonts w:ascii="宋体" w:eastAsia="黑体" w:hAnsi="宋体" w:cs="Times New Roman"/>
      <w:spacing w:val="10"/>
      <w:kern w:val="0"/>
      <w:sz w:val="24"/>
      <w:szCs w:val="20"/>
    </w:rPr>
  </w:style>
  <w:style w:type="paragraph" w:customStyle="1" w:styleId="tt">
    <w:name w:val="tt表"/>
    <w:basedOn w:val="a"/>
    <w:rsid w:val="00CE22B6"/>
    <w:pPr>
      <w:adjustRightInd w:val="0"/>
      <w:snapToGrid w:val="0"/>
      <w:jc w:val="center"/>
    </w:pPr>
    <w:rPr>
      <w:rFonts w:ascii="宋体" w:eastAsia="宋体" w:hAnsi="宋体" w:cs="Times New Roman"/>
      <w:bCs/>
      <w:szCs w:val="28"/>
    </w:rPr>
  </w:style>
  <w:style w:type="paragraph" w:customStyle="1" w:styleId="Default">
    <w:name w:val="Default"/>
    <w:link w:val="DefaultChar"/>
    <w:rsid w:val="00CE22B6"/>
    <w:pPr>
      <w:widowControl w:val="0"/>
      <w:autoSpaceDE w:val="0"/>
      <w:autoSpaceDN w:val="0"/>
      <w:adjustRightInd w:val="0"/>
      <w:spacing w:after="200" w:line="276" w:lineRule="auto"/>
    </w:pPr>
    <w:rPr>
      <w:rFonts w:ascii="宋体" w:eastAsia="宋体" w:hAnsi="Calibri" w:cs="宋体"/>
      <w:color w:val="000000"/>
      <w:kern w:val="0"/>
      <w:sz w:val="24"/>
      <w:szCs w:val="24"/>
    </w:rPr>
  </w:style>
  <w:style w:type="character" w:customStyle="1" w:styleId="DefaultChar">
    <w:name w:val="Default Char"/>
    <w:link w:val="Default"/>
    <w:rsid w:val="00CE22B6"/>
    <w:rPr>
      <w:rFonts w:ascii="宋体" w:eastAsia="宋体" w:hAnsi="Calibri" w:cs="宋体"/>
      <w:color w:val="000000"/>
      <w:kern w:val="0"/>
      <w:sz w:val="24"/>
      <w:szCs w:val="24"/>
    </w:rPr>
  </w:style>
  <w:style w:type="paragraph" w:customStyle="1" w:styleId="af4">
    <w:name w:val="表格"/>
    <w:aliases w:val="图文"/>
    <w:basedOn w:val="a"/>
    <w:link w:val="Char6"/>
    <w:qFormat/>
    <w:rsid w:val="00CE22B6"/>
    <w:pPr>
      <w:jc w:val="center"/>
    </w:pPr>
    <w:rPr>
      <w:rFonts w:ascii="Times New Roman" w:eastAsia="宋体" w:hAnsi="Times New Roman" w:cs="Times New Roman"/>
      <w:sz w:val="24"/>
      <w:szCs w:val="24"/>
    </w:rPr>
  </w:style>
  <w:style w:type="character" w:customStyle="1" w:styleId="Char6">
    <w:name w:val="表格 Char"/>
    <w:link w:val="af4"/>
    <w:rsid w:val="00CE22B6"/>
    <w:rPr>
      <w:rFonts w:ascii="Times New Roman" w:eastAsia="宋体" w:hAnsi="Times New Roman" w:cs="Times New Roman"/>
      <w:sz w:val="24"/>
      <w:szCs w:val="24"/>
    </w:rPr>
  </w:style>
  <w:style w:type="paragraph" w:customStyle="1" w:styleId="21">
    <w:name w:val="表格2"/>
    <w:basedOn w:val="af4"/>
    <w:rsid w:val="00CE22B6"/>
    <w:pPr>
      <w:spacing w:line="320" w:lineRule="exact"/>
    </w:pPr>
    <w:rPr>
      <w:szCs w:val="28"/>
    </w:rPr>
  </w:style>
  <w:style w:type="paragraph" w:customStyle="1" w:styleId="aaCharChar">
    <w:name w:val="aa正文 Char Char"/>
    <w:basedOn w:val="a"/>
    <w:link w:val="aaCharCharChar"/>
    <w:rsid w:val="00CE22B6"/>
    <w:pPr>
      <w:spacing w:line="500" w:lineRule="exact"/>
      <w:ind w:firstLine="561"/>
    </w:pPr>
    <w:rPr>
      <w:rFonts w:ascii="Times New Roman" w:eastAsia="宋体" w:hAnsi="Times New Roman" w:cs="Times New Roman"/>
      <w:sz w:val="24"/>
      <w:szCs w:val="24"/>
    </w:rPr>
  </w:style>
  <w:style w:type="character" w:customStyle="1" w:styleId="aaCharCharChar">
    <w:name w:val="aa正文 Char Char Char"/>
    <w:link w:val="aaCharChar"/>
    <w:rsid w:val="00CE22B6"/>
    <w:rPr>
      <w:rFonts w:ascii="Times New Roman" w:eastAsia="宋体" w:hAnsi="Times New Roman" w:cs="Times New Roman"/>
      <w:sz w:val="24"/>
      <w:szCs w:val="24"/>
    </w:rPr>
  </w:style>
  <w:style w:type="paragraph" w:customStyle="1" w:styleId="12">
    <w:name w:val="段落1"/>
    <w:basedOn w:val="a"/>
    <w:rsid w:val="00CE22B6"/>
    <w:pPr>
      <w:spacing w:line="480" w:lineRule="exact"/>
      <w:ind w:firstLineChars="200" w:firstLine="584"/>
    </w:pPr>
    <w:rPr>
      <w:rFonts w:ascii="Times New Roman" w:eastAsia="宋体" w:hAnsi="Times New Roman" w:cs="Times New Roman"/>
      <w:spacing w:val="6"/>
      <w:sz w:val="28"/>
      <w:szCs w:val="24"/>
    </w:rPr>
  </w:style>
  <w:style w:type="paragraph" w:styleId="af5">
    <w:name w:val="Body Text"/>
    <w:basedOn w:val="a"/>
    <w:link w:val="Char7"/>
    <w:rsid w:val="00CE22B6"/>
    <w:pPr>
      <w:widowControl/>
      <w:spacing w:after="120"/>
      <w:jc w:val="left"/>
    </w:pPr>
    <w:rPr>
      <w:rFonts w:ascii="Calibri" w:eastAsia="宋体" w:hAnsi="Calibri" w:cs="Times New Roman"/>
      <w:kern w:val="0"/>
      <w:sz w:val="24"/>
      <w:szCs w:val="24"/>
      <w:lang w:eastAsia="en-US" w:bidi="en-US"/>
    </w:rPr>
  </w:style>
  <w:style w:type="character" w:customStyle="1" w:styleId="af6">
    <w:name w:val="正文文本 字符"/>
    <w:basedOn w:val="a0"/>
    <w:uiPriority w:val="99"/>
    <w:semiHidden/>
    <w:rsid w:val="00CE22B6"/>
  </w:style>
  <w:style w:type="character" w:customStyle="1" w:styleId="Char7">
    <w:name w:val="正文文本 Char"/>
    <w:link w:val="af5"/>
    <w:rsid w:val="00CE22B6"/>
    <w:rPr>
      <w:rFonts w:ascii="Calibri" w:eastAsia="宋体" w:hAnsi="Calibri" w:cs="Times New Roman"/>
      <w:kern w:val="0"/>
      <w:sz w:val="24"/>
      <w:szCs w:val="24"/>
      <w:lang w:eastAsia="en-US" w:bidi="en-US"/>
    </w:rPr>
  </w:style>
  <w:style w:type="paragraph" w:styleId="af7">
    <w:name w:val="Plain Text"/>
    <w:aliases w:val="表格内容"/>
    <w:basedOn w:val="a"/>
    <w:link w:val="Char8"/>
    <w:qFormat/>
    <w:rsid w:val="00CE22B6"/>
    <w:rPr>
      <w:rFonts w:ascii="宋体" w:eastAsia="宋体" w:hAnsi="Courier New" w:cs="Times New Roman"/>
      <w:sz w:val="20"/>
      <w:szCs w:val="20"/>
    </w:rPr>
  </w:style>
  <w:style w:type="character" w:customStyle="1" w:styleId="af8">
    <w:name w:val="纯文本 字符"/>
    <w:basedOn w:val="a0"/>
    <w:uiPriority w:val="99"/>
    <w:semiHidden/>
    <w:rsid w:val="00CE22B6"/>
    <w:rPr>
      <w:rFonts w:asciiTheme="minorEastAsia" w:hAnsi="Courier New" w:cs="Courier New"/>
    </w:rPr>
  </w:style>
  <w:style w:type="character" w:customStyle="1" w:styleId="Char8">
    <w:name w:val="纯文本 Char"/>
    <w:aliases w:val="表格内容 Char"/>
    <w:link w:val="af7"/>
    <w:rsid w:val="00CE22B6"/>
    <w:rPr>
      <w:rFonts w:ascii="宋体" w:eastAsia="宋体" w:hAnsi="Courier New" w:cs="Times New Roman"/>
      <w:sz w:val="20"/>
      <w:szCs w:val="20"/>
    </w:rPr>
  </w:style>
  <w:style w:type="paragraph" w:customStyle="1" w:styleId="af9">
    <w:name w:val="正文(首行缩进)"/>
    <w:basedOn w:val="a"/>
    <w:autoRedefine/>
    <w:rsid w:val="00CE22B6"/>
    <w:pPr>
      <w:adjustRightInd w:val="0"/>
      <w:snapToGrid w:val="0"/>
      <w:spacing w:line="360" w:lineRule="auto"/>
      <w:ind w:firstLineChars="200" w:firstLine="482"/>
    </w:pPr>
    <w:rPr>
      <w:rFonts w:ascii="Times New Roman" w:eastAsia="宋体" w:hAnsi="宋体" w:cs="Times New Roman"/>
      <w:b/>
      <w:sz w:val="24"/>
      <w:szCs w:val="24"/>
    </w:rPr>
  </w:style>
  <w:style w:type="paragraph" w:customStyle="1" w:styleId="22">
    <w:name w:val="样式 首行缩进:  2 字符"/>
    <w:basedOn w:val="a"/>
    <w:link w:val="2Char0"/>
    <w:rsid w:val="00CE22B6"/>
    <w:pPr>
      <w:spacing w:line="500" w:lineRule="exact"/>
      <w:ind w:firstLineChars="200" w:firstLine="560"/>
    </w:pPr>
    <w:rPr>
      <w:rFonts w:ascii="Times New Roman" w:eastAsia="宋体" w:hAnsi="Times New Roman" w:cs="Times New Roman"/>
      <w:sz w:val="28"/>
      <w:szCs w:val="20"/>
    </w:rPr>
  </w:style>
  <w:style w:type="character" w:customStyle="1" w:styleId="2Char0">
    <w:name w:val="样式 首行缩进:  2 字符 Char"/>
    <w:link w:val="22"/>
    <w:rsid w:val="00CE22B6"/>
    <w:rPr>
      <w:rFonts w:ascii="Times New Roman" w:eastAsia="宋体" w:hAnsi="Times New Roman" w:cs="Times New Roman"/>
      <w:sz w:val="28"/>
      <w:szCs w:val="20"/>
    </w:rPr>
  </w:style>
  <w:style w:type="paragraph" w:customStyle="1" w:styleId="13">
    <w:name w:val="正文1"/>
    <w:basedOn w:val="a"/>
    <w:link w:val="1Char0"/>
    <w:rsid w:val="00CE22B6"/>
    <w:pPr>
      <w:adjustRightInd w:val="0"/>
      <w:snapToGrid w:val="0"/>
      <w:spacing w:line="480" w:lineRule="exact"/>
      <w:ind w:firstLineChars="200" w:firstLine="200"/>
    </w:pPr>
    <w:rPr>
      <w:rFonts w:ascii="Times New Roman" w:eastAsia="宋体" w:hAnsi="Times New Roman" w:cs="Times New Roman"/>
      <w:sz w:val="24"/>
      <w:szCs w:val="20"/>
    </w:rPr>
  </w:style>
  <w:style w:type="character" w:customStyle="1" w:styleId="1Char0">
    <w:name w:val="正文1 Char"/>
    <w:aliases w:val="正文（首行缩进两字） Char Char1,正文（首行缩进两字） Char Char Char,正文（首行缩进两字） Char Char Char Char Char,Char Char1,Char Char Char Char1,Char Char Char1,正文（首行缩进两字） Char Char Char Char Char Char Char Char,文本条款 Char"/>
    <w:link w:val="13"/>
    <w:rsid w:val="00CE22B6"/>
    <w:rPr>
      <w:rFonts w:ascii="Times New Roman" w:eastAsia="宋体" w:hAnsi="Times New Roman" w:cs="Times New Roman"/>
      <w:sz w:val="24"/>
      <w:szCs w:val="20"/>
    </w:rPr>
  </w:style>
  <w:style w:type="paragraph" w:customStyle="1" w:styleId="afa">
    <w:name w:val="陆晶 表中正文居中"/>
    <w:rsid w:val="00CE22B6"/>
    <w:pPr>
      <w:widowControl w:val="0"/>
      <w:spacing w:line="360" w:lineRule="exact"/>
      <w:jc w:val="center"/>
    </w:pPr>
    <w:rPr>
      <w:rFonts w:ascii="宋体" w:eastAsia="宋体" w:hAnsi="Times New Roman" w:cs="Times New Roman"/>
      <w:color w:val="000000"/>
      <w:szCs w:val="20"/>
    </w:rPr>
  </w:style>
  <w:style w:type="paragraph" w:styleId="afb">
    <w:name w:val="Note Heading"/>
    <w:basedOn w:val="a"/>
    <w:next w:val="a"/>
    <w:link w:val="Char9"/>
    <w:rsid w:val="00CE22B6"/>
    <w:pPr>
      <w:widowControl/>
      <w:jc w:val="center"/>
    </w:pPr>
    <w:rPr>
      <w:rFonts w:ascii="Calibri" w:eastAsia="宋体" w:hAnsi="Calibri" w:cs="Times New Roman"/>
      <w:kern w:val="0"/>
      <w:sz w:val="24"/>
      <w:szCs w:val="20"/>
      <w:lang w:eastAsia="en-US" w:bidi="en-US"/>
    </w:rPr>
  </w:style>
  <w:style w:type="character" w:customStyle="1" w:styleId="afc">
    <w:name w:val="注释标题 字符"/>
    <w:basedOn w:val="a0"/>
    <w:uiPriority w:val="99"/>
    <w:semiHidden/>
    <w:rsid w:val="00CE22B6"/>
  </w:style>
  <w:style w:type="character" w:customStyle="1" w:styleId="Char9">
    <w:name w:val="注释标题 Char"/>
    <w:link w:val="afb"/>
    <w:rsid w:val="00CE22B6"/>
    <w:rPr>
      <w:rFonts w:ascii="Calibri" w:eastAsia="宋体" w:hAnsi="Calibri" w:cs="Times New Roman"/>
      <w:kern w:val="0"/>
      <w:sz w:val="24"/>
      <w:szCs w:val="20"/>
      <w:lang w:eastAsia="en-US" w:bidi="en-US"/>
    </w:rPr>
  </w:style>
  <w:style w:type="paragraph" w:styleId="afd">
    <w:name w:val="Normal Indent"/>
    <w:aliases w:val="正文缩进1,s4,正文（首行缩进两字） Char,表正文,正文非缩进,特点,正文不缩进,正文缩进 Char,正文（首行缩进两字） Char Char Char Char Char Char Char Char Char Char Char Char Char Char Char Char Char Char Char Char1 Char Char,正文（首行缩进两字）,正文（首行缩进两字） Char1,正文缩进2 Char Char Char Char,ALT+Z,Standardeinz"/>
    <w:basedOn w:val="a"/>
    <w:link w:val="Char10"/>
    <w:rsid w:val="00CE22B6"/>
    <w:pPr>
      <w:widowControl/>
      <w:adjustRightInd w:val="0"/>
      <w:ind w:firstLine="420"/>
      <w:jc w:val="left"/>
      <w:textAlignment w:val="baseline"/>
    </w:pPr>
    <w:rPr>
      <w:rFonts w:ascii="Calibri" w:eastAsia="宋体" w:hAnsi="Calibri" w:cs="Times New Roman"/>
      <w:kern w:val="0"/>
      <w:sz w:val="24"/>
      <w:szCs w:val="20"/>
      <w:lang w:eastAsia="en-US" w:bidi="en-US"/>
    </w:rPr>
  </w:style>
  <w:style w:type="character" w:customStyle="1" w:styleId="Char10">
    <w:name w:val="正文缩进 Char1"/>
    <w:aliases w:val="正文缩进1 Char,s4 Char,正文（首行缩进两字） Char Char,表正文 Char,正文非缩进 Char,特点 Char,正文不缩进 Char,正文缩进 Char Char,正文（首行缩进两字） Char Char Char Char Char Char Char Char Char Char Char Char Char Char Char Char Char Char Char Char1 Char Char Char,正文（首行缩进两字） Char2"/>
    <w:link w:val="afd"/>
    <w:rsid w:val="00CE22B6"/>
    <w:rPr>
      <w:rFonts w:ascii="Calibri" w:eastAsia="宋体" w:hAnsi="Calibri" w:cs="Times New Roman"/>
      <w:kern w:val="0"/>
      <w:sz w:val="24"/>
      <w:szCs w:val="20"/>
      <w:lang w:eastAsia="en-US" w:bidi="en-US"/>
    </w:rPr>
  </w:style>
  <w:style w:type="paragraph" w:customStyle="1" w:styleId="CharCharCharChar">
    <w:name w:val="Char Char Char Char"/>
    <w:basedOn w:val="a"/>
    <w:rsid w:val="00CE22B6"/>
    <w:rPr>
      <w:rFonts w:ascii="宋体" w:eastAsia="宋体" w:hAnsi="宋体" w:cs="Courier New"/>
      <w:sz w:val="32"/>
      <w:szCs w:val="32"/>
    </w:rPr>
  </w:style>
  <w:style w:type="character" w:customStyle="1" w:styleId="ttChar">
    <w:name w:val="tt正文 Char"/>
    <w:link w:val="tt0"/>
    <w:locked/>
    <w:rsid w:val="00CE22B6"/>
    <w:rPr>
      <w:rFonts w:ascii="宋体" w:hAnsi="宋体"/>
      <w:sz w:val="24"/>
      <w:szCs w:val="21"/>
    </w:rPr>
  </w:style>
  <w:style w:type="paragraph" w:customStyle="1" w:styleId="tt0">
    <w:name w:val="tt正文"/>
    <w:basedOn w:val="a"/>
    <w:link w:val="ttChar"/>
    <w:rsid w:val="00CE22B6"/>
    <w:pPr>
      <w:snapToGrid w:val="0"/>
      <w:spacing w:line="360" w:lineRule="auto"/>
      <w:ind w:firstLineChars="200" w:firstLine="480"/>
    </w:pPr>
    <w:rPr>
      <w:rFonts w:ascii="宋体" w:hAnsi="宋体"/>
      <w:sz w:val="24"/>
      <w:szCs w:val="21"/>
    </w:rPr>
  </w:style>
  <w:style w:type="character" w:customStyle="1" w:styleId="Chara">
    <w:name w:val="陆晶 正文 Char"/>
    <w:link w:val="afe"/>
    <w:locked/>
    <w:rsid w:val="00CE22B6"/>
    <w:rPr>
      <w:rFonts w:ascii="宋体" w:hAnsi="宋体"/>
      <w:spacing w:val="6"/>
      <w:sz w:val="24"/>
      <w:lang w:val="zh-CN"/>
    </w:rPr>
  </w:style>
  <w:style w:type="paragraph" w:customStyle="1" w:styleId="afe">
    <w:name w:val="陆晶 正文"/>
    <w:basedOn w:val="a"/>
    <w:link w:val="Chara"/>
    <w:rsid w:val="00CE22B6"/>
    <w:pPr>
      <w:spacing w:line="480" w:lineRule="exact"/>
      <w:ind w:firstLineChars="200" w:firstLine="504"/>
    </w:pPr>
    <w:rPr>
      <w:rFonts w:ascii="宋体" w:hAnsi="宋体"/>
      <w:spacing w:val="6"/>
      <w:sz w:val="24"/>
      <w:lang w:val="zh-CN"/>
    </w:rPr>
  </w:style>
  <w:style w:type="character" w:customStyle="1" w:styleId="Charb">
    <w:name w:val="注 Char"/>
    <w:link w:val="aff"/>
    <w:locked/>
    <w:rsid w:val="00CE22B6"/>
    <w:rPr>
      <w:rFonts w:ascii="宋体" w:hAnsi="宋体"/>
      <w:szCs w:val="21"/>
    </w:rPr>
  </w:style>
  <w:style w:type="paragraph" w:customStyle="1" w:styleId="aff">
    <w:name w:val="注"/>
    <w:basedOn w:val="aff0"/>
    <w:link w:val="Charb"/>
    <w:rsid w:val="00CE22B6"/>
    <w:pPr>
      <w:spacing w:beforeLines="50" w:afterLines="100" w:line="360" w:lineRule="auto"/>
      <w:ind w:left="0" w:firstLineChars="0" w:firstLine="340"/>
      <w:contextualSpacing w:val="0"/>
    </w:pPr>
    <w:rPr>
      <w:rFonts w:ascii="宋体" w:eastAsiaTheme="minorEastAsia" w:hAnsi="宋体" w:cstheme="minorBidi"/>
      <w:szCs w:val="21"/>
    </w:rPr>
  </w:style>
  <w:style w:type="character" w:styleId="aff1">
    <w:name w:val="Strong"/>
    <w:uiPriority w:val="22"/>
    <w:qFormat/>
    <w:rsid w:val="00CE22B6"/>
    <w:rPr>
      <w:b/>
      <w:bCs/>
    </w:rPr>
  </w:style>
  <w:style w:type="paragraph" w:styleId="aff0">
    <w:name w:val="List"/>
    <w:basedOn w:val="a"/>
    <w:uiPriority w:val="99"/>
    <w:semiHidden/>
    <w:unhideWhenUsed/>
    <w:rsid w:val="00CE22B6"/>
    <w:pPr>
      <w:ind w:left="200" w:hangingChars="200" w:hanging="200"/>
      <w:contextualSpacing/>
    </w:pPr>
    <w:rPr>
      <w:rFonts w:ascii="Times New Roman" w:eastAsia="宋体" w:hAnsi="Times New Roman" w:cs="Times New Roman"/>
      <w:szCs w:val="24"/>
    </w:rPr>
  </w:style>
  <w:style w:type="paragraph" w:styleId="23">
    <w:name w:val="List 2"/>
    <w:basedOn w:val="a"/>
    <w:uiPriority w:val="99"/>
    <w:unhideWhenUsed/>
    <w:rsid w:val="00CE22B6"/>
    <w:pPr>
      <w:ind w:leftChars="200" w:left="100" w:hangingChars="200" w:hanging="200"/>
      <w:contextualSpacing/>
    </w:pPr>
    <w:rPr>
      <w:rFonts w:ascii="Times New Roman" w:eastAsia="宋体" w:hAnsi="Times New Roman" w:cs="Times New Roman"/>
      <w:szCs w:val="24"/>
    </w:rPr>
  </w:style>
  <w:style w:type="character" w:customStyle="1" w:styleId="2Char">
    <w:name w:val="标题 2 Char"/>
    <w:link w:val="2"/>
    <w:uiPriority w:val="9"/>
    <w:rsid w:val="00CE22B6"/>
    <w:rPr>
      <w:rFonts w:ascii="Cambria" w:eastAsia="宋体" w:hAnsi="Cambria" w:cs="Times New Roman"/>
      <w:b/>
      <w:bCs/>
      <w:sz w:val="32"/>
      <w:szCs w:val="32"/>
    </w:rPr>
  </w:style>
  <w:style w:type="paragraph" w:customStyle="1" w:styleId="14">
    <w:name w:val="明显引用1"/>
    <w:basedOn w:val="a"/>
    <w:next w:val="a"/>
    <w:link w:val="Charc"/>
    <w:uiPriority w:val="30"/>
    <w:qFormat/>
    <w:rsid w:val="00CE22B6"/>
    <w:pPr>
      <w:widowControl/>
      <w:ind w:left="720" w:right="720"/>
      <w:jc w:val="left"/>
    </w:pPr>
    <w:rPr>
      <w:rFonts w:ascii="Calibri" w:eastAsia="宋体" w:hAnsi="Calibri" w:cs="Times New Roman"/>
      <w:b/>
      <w:i/>
      <w:kern w:val="0"/>
      <w:sz w:val="24"/>
      <w:szCs w:val="20"/>
    </w:rPr>
  </w:style>
  <w:style w:type="character" w:customStyle="1" w:styleId="Charc">
    <w:name w:val="明显引用 Char"/>
    <w:link w:val="14"/>
    <w:uiPriority w:val="30"/>
    <w:rsid w:val="00CE22B6"/>
    <w:rPr>
      <w:rFonts w:ascii="Calibri" w:eastAsia="宋体" w:hAnsi="Calibri" w:cs="Times New Roman"/>
      <w:b/>
      <w:i/>
      <w:kern w:val="0"/>
      <w:sz w:val="24"/>
      <w:szCs w:val="20"/>
    </w:rPr>
  </w:style>
  <w:style w:type="character" w:customStyle="1" w:styleId="1Char">
    <w:name w:val="标题 1 Char"/>
    <w:link w:val="1"/>
    <w:uiPriority w:val="9"/>
    <w:rsid w:val="00CE22B6"/>
    <w:rPr>
      <w:rFonts w:ascii="Times New Roman" w:eastAsia="宋体" w:hAnsi="Times New Roman" w:cs="Times New Roman"/>
      <w:b/>
      <w:bCs/>
      <w:kern w:val="44"/>
      <w:sz w:val="44"/>
      <w:szCs w:val="44"/>
    </w:rPr>
  </w:style>
  <w:style w:type="paragraph" w:customStyle="1" w:styleId="1CharCharCharCharCharCharCharChar">
    <w:name w:val="1 Char Char Char Char Char Char Char Char"/>
    <w:basedOn w:val="a"/>
    <w:rsid w:val="00CE22B6"/>
    <w:rPr>
      <w:rFonts w:ascii="Times New Roman" w:eastAsia="宋体" w:hAnsi="Times New Roman" w:cs="Times New Roman"/>
      <w:sz w:val="24"/>
      <w:szCs w:val="24"/>
    </w:rPr>
  </w:style>
  <w:style w:type="paragraph" w:customStyle="1" w:styleId="aff2">
    <w:name w:val="首行缩进"/>
    <w:basedOn w:val="a"/>
    <w:autoRedefine/>
    <w:rsid w:val="00CE22B6"/>
    <w:pPr>
      <w:tabs>
        <w:tab w:val="left" w:pos="-238"/>
      </w:tabs>
      <w:adjustRightInd w:val="0"/>
      <w:snapToGrid w:val="0"/>
      <w:jc w:val="center"/>
    </w:pPr>
    <w:rPr>
      <w:rFonts w:ascii="Times New Roman" w:eastAsia="楷体_GB2312" w:hAnsi="Times New Roman" w:cs="Times New Roman"/>
      <w:bCs/>
      <w:kern w:val="0"/>
      <w:sz w:val="24"/>
      <w:szCs w:val="24"/>
      <w:lang w:bidi="en-US"/>
    </w:rPr>
  </w:style>
  <w:style w:type="paragraph" w:styleId="aff3">
    <w:name w:val="No Spacing"/>
    <w:basedOn w:val="a"/>
    <w:uiPriority w:val="1"/>
    <w:qFormat/>
    <w:rsid w:val="00CE22B6"/>
    <w:pPr>
      <w:widowControl/>
      <w:jc w:val="left"/>
    </w:pPr>
    <w:rPr>
      <w:rFonts w:ascii="Calibri" w:eastAsia="宋体" w:hAnsi="Calibri" w:cs="Times New Roman"/>
      <w:kern w:val="0"/>
      <w:sz w:val="24"/>
      <w:szCs w:val="32"/>
      <w:lang w:eastAsia="en-US" w:bidi="en-US"/>
    </w:rPr>
  </w:style>
  <w:style w:type="character" w:customStyle="1" w:styleId="apple-converted-space">
    <w:name w:val="apple-converted-space"/>
    <w:basedOn w:val="a0"/>
    <w:rsid w:val="00CE22B6"/>
  </w:style>
  <w:style w:type="table" w:styleId="aff4">
    <w:name w:val="Table Grid"/>
    <w:basedOn w:val="a1"/>
    <w:uiPriority w:val="99"/>
    <w:qFormat/>
    <w:rsid w:val="00757CCF"/>
    <w:pPr>
      <w:jc w:val="center"/>
    </w:pPr>
    <w:rPr>
      <w:rFonts w:ascii="Times New Roman" w:eastAsia="宋体" w:hAnsi="Times New Roman" w:cs="Times New Roman"/>
      <w:kern w:val="0"/>
      <w:szCs w:val="20"/>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jc w:val="center"/>
    </w:trPr>
    <w:tcPr>
      <w:vAlign w:val="center"/>
    </w:tcPr>
  </w:style>
  <w:style w:type="paragraph" w:customStyle="1" w:styleId="Chard">
    <w:name w:val="Char"/>
    <w:basedOn w:val="a"/>
    <w:rsid w:val="00CE22B6"/>
    <w:pPr>
      <w:adjustRightInd w:val="0"/>
      <w:spacing w:line="360" w:lineRule="atLeast"/>
      <w:ind w:firstLineChars="200" w:firstLine="200"/>
      <w:jc w:val="left"/>
      <w:textAlignment w:val="baseline"/>
    </w:pPr>
    <w:rPr>
      <w:rFonts w:ascii="Tahoma" w:eastAsia="宋体" w:hAnsi="Tahoma" w:cs="Times New Roman"/>
      <w:kern w:val="0"/>
      <w:sz w:val="24"/>
      <w:szCs w:val="20"/>
    </w:rPr>
  </w:style>
  <w:style w:type="paragraph" w:styleId="aff5">
    <w:name w:val="Normal (Web)"/>
    <w:basedOn w:val="a"/>
    <w:rsid w:val="00CE22B6"/>
    <w:pPr>
      <w:widowControl/>
      <w:spacing w:before="100" w:beforeAutospacing="1" w:after="100" w:afterAutospacing="1"/>
      <w:jc w:val="left"/>
    </w:pPr>
    <w:rPr>
      <w:rFonts w:ascii="宋体" w:eastAsia="宋体" w:hAnsi="宋体" w:cs="宋体"/>
      <w:kern w:val="0"/>
      <w:sz w:val="24"/>
      <w:szCs w:val="24"/>
      <w:lang w:eastAsia="en-US" w:bidi="en-US"/>
    </w:rPr>
  </w:style>
  <w:style w:type="paragraph" w:styleId="31">
    <w:name w:val="Body Text Indent 3"/>
    <w:basedOn w:val="a"/>
    <w:link w:val="3Char0"/>
    <w:uiPriority w:val="99"/>
    <w:semiHidden/>
    <w:unhideWhenUsed/>
    <w:rsid w:val="00CE22B6"/>
    <w:pPr>
      <w:spacing w:after="120"/>
      <w:ind w:leftChars="200" w:left="420"/>
    </w:pPr>
    <w:rPr>
      <w:rFonts w:ascii="Times New Roman" w:eastAsia="宋体" w:hAnsi="Times New Roman" w:cs="Times New Roman"/>
      <w:sz w:val="16"/>
      <w:szCs w:val="16"/>
    </w:rPr>
  </w:style>
  <w:style w:type="character" w:customStyle="1" w:styleId="32">
    <w:name w:val="正文文本缩进 3 字符"/>
    <w:basedOn w:val="a0"/>
    <w:uiPriority w:val="99"/>
    <w:semiHidden/>
    <w:rsid w:val="00CE22B6"/>
    <w:rPr>
      <w:sz w:val="16"/>
      <w:szCs w:val="16"/>
    </w:rPr>
  </w:style>
  <w:style w:type="character" w:customStyle="1" w:styleId="3Char0">
    <w:name w:val="正文文本缩进 3 Char"/>
    <w:link w:val="31"/>
    <w:uiPriority w:val="99"/>
    <w:semiHidden/>
    <w:rsid w:val="00CE22B6"/>
    <w:rPr>
      <w:rFonts w:ascii="Times New Roman" w:eastAsia="宋体" w:hAnsi="Times New Roman" w:cs="Times New Roman"/>
      <w:sz w:val="16"/>
      <w:szCs w:val="16"/>
    </w:rPr>
  </w:style>
  <w:style w:type="paragraph" w:styleId="aff6">
    <w:name w:val="Balloon Text"/>
    <w:basedOn w:val="a"/>
    <w:link w:val="Chare"/>
    <w:uiPriority w:val="99"/>
    <w:semiHidden/>
    <w:unhideWhenUsed/>
    <w:rsid w:val="00CE22B6"/>
    <w:rPr>
      <w:rFonts w:ascii="Times New Roman" w:eastAsia="宋体" w:hAnsi="Times New Roman" w:cs="Times New Roman"/>
      <w:sz w:val="18"/>
      <w:szCs w:val="18"/>
    </w:rPr>
  </w:style>
  <w:style w:type="character" w:customStyle="1" w:styleId="aff7">
    <w:name w:val="批注框文本 字符"/>
    <w:basedOn w:val="a0"/>
    <w:uiPriority w:val="99"/>
    <w:semiHidden/>
    <w:rsid w:val="00CE22B6"/>
    <w:rPr>
      <w:sz w:val="18"/>
      <w:szCs w:val="18"/>
    </w:rPr>
  </w:style>
  <w:style w:type="character" w:customStyle="1" w:styleId="Chare">
    <w:name w:val="批注框文本 Char"/>
    <w:link w:val="aff6"/>
    <w:uiPriority w:val="99"/>
    <w:semiHidden/>
    <w:rsid w:val="00CE22B6"/>
    <w:rPr>
      <w:rFonts w:ascii="Times New Roman" w:eastAsia="宋体" w:hAnsi="Times New Roman" w:cs="Times New Roman"/>
      <w:sz w:val="18"/>
      <w:szCs w:val="18"/>
    </w:rPr>
  </w:style>
  <w:style w:type="paragraph" w:customStyle="1" w:styleId="1CharCharCharChar">
    <w:name w:val="1 Char Char Char Char"/>
    <w:basedOn w:val="a"/>
    <w:autoRedefine/>
    <w:rsid w:val="00CE22B6"/>
    <w:rPr>
      <w:rFonts w:ascii="Tahoma" w:eastAsia="宋体" w:hAnsi="Tahoma" w:cs="Times New Roman"/>
      <w:sz w:val="24"/>
      <w:szCs w:val="20"/>
    </w:rPr>
  </w:style>
  <w:style w:type="character" w:customStyle="1" w:styleId="txt1">
    <w:name w:val="txt1"/>
    <w:rsid w:val="00CE22B6"/>
    <w:rPr>
      <w:rFonts w:ascii="gb2312" w:hAnsi="gb2312" w:hint="default"/>
      <w:strike w:val="0"/>
      <w:dstrike w:val="0"/>
      <w:color w:val="000000"/>
      <w:sz w:val="18"/>
      <w:szCs w:val="18"/>
      <w:u w:val="none"/>
      <w:effect w:val="none"/>
    </w:rPr>
  </w:style>
  <w:style w:type="character" w:styleId="aff8">
    <w:name w:val="Hyperlink"/>
    <w:uiPriority w:val="99"/>
    <w:unhideWhenUsed/>
    <w:rsid w:val="00CE22B6"/>
    <w:rPr>
      <w:color w:val="0000FF"/>
      <w:u w:val="single"/>
    </w:rPr>
  </w:style>
  <w:style w:type="paragraph" w:customStyle="1" w:styleId="TimesNewRoman">
    <w:name w:val="样式 报告书 + Times New Roman"/>
    <w:basedOn w:val="a"/>
    <w:rsid w:val="00CE22B6"/>
    <w:pPr>
      <w:adjustRightInd w:val="0"/>
      <w:snapToGrid w:val="0"/>
      <w:spacing w:line="360" w:lineRule="auto"/>
      <w:ind w:firstLine="482"/>
      <w:textAlignment w:val="baseline"/>
    </w:pPr>
    <w:rPr>
      <w:rFonts w:ascii="Times New Roman" w:eastAsia="宋体" w:hAnsi="Times New Roman" w:cs="Times New Roman"/>
      <w:color w:val="000000"/>
      <w:kern w:val="24"/>
      <w:sz w:val="24"/>
      <w:szCs w:val="20"/>
    </w:rPr>
  </w:style>
  <w:style w:type="paragraph" w:styleId="HTML">
    <w:name w:val="HTML Preformatted"/>
    <w:basedOn w:val="a"/>
    <w:link w:val="HTMLChar"/>
    <w:uiPriority w:val="99"/>
    <w:unhideWhenUsed/>
    <w:rsid w:val="00CE22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0">
    <w:name w:val="HTML 预设格式 字符"/>
    <w:basedOn w:val="a0"/>
    <w:uiPriority w:val="99"/>
    <w:semiHidden/>
    <w:rsid w:val="00CE22B6"/>
    <w:rPr>
      <w:rFonts w:ascii="Courier New" w:hAnsi="Courier New" w:cs="Courier New"/>
      <w:sz w:val="20"/>
      <w:szCs w:val="20"/>
    </w:rPr>
  </w:style>
  <w:style w:type="character" w:customStyle="1" w:styleId="HTMLChar">
    <w:name w:val="HTML 预设格式 Char"/>
    <w:link w:val="HTML"/>
    <w:uiPriority w:val="99"/>
    <w:rsid w:val="00CE22B6"/>
    <w:rPr>
      <w:rFonts w:ascii="宋体" w:eastAsia="宋体" w:hAnsi="宋体" w:cs="Times New Roman"/>
      <w:kern w:val="0"/>
      <w:sz w:val="24"/>
      <w:szCs w:val="24"/>
    </w:rPr>
  </w:style>
  <w:style w:type="paragraph" w:customStyle="1" w:styleId="aff9">
    <w:name w:val="表文"/>
    <w:basedOn w:val="a"/>
    <w:rsid w:val="00CE22B6"/>
    <w:pPr>
      <w:spacing w:line="320" w:lineRule="atLeast"/>
    </w:pPr>
    <w:rPr>
      <w:rFonts w:ascii="Times New Roman" w:eastAsia="宋体" w:hAnsi="Times New Roman" w:cs="Times New Roman"/>
      <w:sz w:val="24"/>
      <w:szCs w:val="24"/>
    </w:rPr>
  </w:style>
  <w:style w:type="paragraph" w:customStyle="1" w:styleId="affa">
    <w:name w:val="样式 小四"/>
    <w:basedOn w:val="a"/>
    <w:semiHidden/>
    <w:rsid w:val="00CE22B6"/>
    <w:pPr>
      <w:spacing w:line="360" w:lineRule="auto"/>
      <w:ind w:firstLineChars="200" w:firstLine="480"/>
    </w:pPr>
    <w:rPr>
      <w:rFonts w:ascii="Times New Roman" w:eastAsia="宋体" w:hAnsi="Times New Roman" w:cs="宋体"/>
      <w:spacing w:val="8"/>
      <w:sz w:val="24"/>
      <w:szCs w:val="21"/>
    </w:rPr>
  </w:style>
  <w:style w:type="character" w:styleId="affb">
    <w:name w:val="annotation reference"/>
    <w:uiPriority w:val="99"/>
    <w:semiHidden/>
    <w:unhideWhenUsed/>
    <w:rsid w:val="00CE22B6"/>
    <w:rPr>
      <w:sz w:val="21"/>
      <w:szCs w:val="21"/>
    </w:rPr>
  </w:style>
  <w:style w:type="paragraph" w:styleId="affc">
    <w:name w:val="annotation text"/>
    <w:basedOn w:val="a"/>
    <w:link w:val="Charf"/>
    <w:uiPriority w:val="99"/>
    <w:unhideWhenUsed/>
    <w:rsid w:val="00CE22B6"/>
    <w:pPr>
      <w:jc w:val="left"/>
    </w:pPr>
    <w:rPr>
      <w:rFonts w:ascii="Times New Roman" w:eastAsia="宋体" w:hAnsi="Times New Roman" w:cs="Times New Roman"/>
      <w:szCs w:val="24"/>
    </w:rPr>
  </w:style>
  <w:style w:type="character" w:customStyle="1" w:styleId="affd">
    <w:name w:val="批注文字 字符"/>
    <w:basedOn w:val="a0"/>
    <w:uiPriority w:val="99"/>
    <w:semiHidden/>
    <w:rsid w:val="00CE22B6"/>
  </w:style>
  <w:style w:type="character" w:customStyle="1" w:styleId="Charf">
    <w:name w:val="批注文字 Char"/>
    <w:link w:val="affc"/>
    <w:uiPriority w:val="99"/>
    <w:rsid w:val="00CE22B6"/>
    <w:rPr>
      <w:rFonts w:ascii="Times New Roman" w:eastAsia="宋体" w:hAnsi="Times New Roman" w:cs="Times New Roman"/>
      <w:szCs w:val="24"/>
    </w:rPr>
  </w:style>
  <w:style w:type="paragraph" w:styleId="affe">
    <w:name w:val="annotation subject"/>
    <w:basedOn w:val="affc"/>
    <w:next w:val="affc"/>
    <w:link w:val="Charf0"/>
    <w:uiPriority w:val="99"/>
    <w:semiHidden/>
    <w:unhideWhenUsed/>
    <w:rsid w:val="00CE22B6"/>
    <w:rPr>
      <w:b/>
      <w:bCs/>
    </w:rPr>
  </w:style>
  <w:style w:type="character" w:customStyle="1" w:styleId="afff">
    <w:name w:val="批注主题 字符"/>
    <w:basedOn w:val="affd"/>
    <w:uiPriority w:val="99"/>
    <w:semiHidden/>
    <w:rsid w:val="00CE22B6"/>
    <w:rPr>
      <w:b/>
      <w:bCs/>
    </w:rPr>
  </w:style>
  <w:style w:type="character" w:customStyle="1" w:styleId="Charf0">
    <w:name w:val="批注主题 Char"/>
    <w:link w:val="affe"/>
    <w:uiPriority w:val="99"/>
    <w:semiHidden/>
    <w:rsid w:val="00CE22B6"/>
    <w:rPr>
      <w:rFonts w:ascii="Times New Roman" w:eastAsia="宋体" w:hAnsi="Times New Roman" w:cs="Times New Roman"/>
      <w:b/>
      <w:bCs/>
      <w:szCs w:val="24"/>
    </w:rPr>
  </w:style>
  <w:style w:type="character" w:customStyle="1" w:styleId="5Char">
    <w:name w:val="标题 5 Char"/>
    <w:link w:val="5"/>
    <w:uiPriority w:val="9"/>
    <w:rsid w:val="00CE22B6"/>
    <w:rPr>
      <w:rFonts w:ascii="Times New Roman" w:eastAsia="宋体" w:hAnsi="Times New Roman" w:cs="Times New Roman"/>
      <w:b/>
      <w:bCs/>
      <w:sz w:val="28"/>
      <w:szCs w:val="28"/>
    </w:rPr>
  </w:style>
  <w:style w:type="paragraph" w:customStyle="1" w:styleId="Char12CharCharChar">
    <w:name w:val="Char12 Char Char Char"/>
    <w:basedOn w:val="a"/>
    <w:rsid w:val="00CE22B6"/>
    <w:pPr>
      <w:spacing w:after="160" w:line="240" w:lineRule="exact"/>
      <w:jc w:val="left"/>
    </w:pPr>
    <w:rPr>
      <w:rFonts w:ascii="Arial" w:eastAsia="Times New Roman" w:hAnsi="Arial" w:cs="Verdana"/>
      <w:b/>
      <w:kern w:val="0"/>
      <w:sz w:val="24"/>
      <w:szCs w:val="24"/>
      <w:lang w:eastAsia="en-US"/>
    </w:rPr>
  </w:style>
  <w:style w:type="paragraph" w:customStyle="1" w:styleId="reader-word-layerreader-word-s1-3">
    <w:name w:val="reader-word-layer reader-word-s1-3"/>
    <w:basedOn w:val="a"/>
    <w:rsid w:val="00CE22B6"/>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
    <w:name w:val="reader-word-layer reader-word-s1-1"/>
    <w:basedOn w:val="a"/>
    <w:rsid w:val="00CE22B6"/>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4">
    <w:name w:val="reader-word-layer reader-word-s1-14"/>
    <w:basedOn w:val="a"/>
    <w:rsid w:val="00CE22B6"/>
    <w:pPr>
      <w:widowControl/>
      <w:spacing w:before="100" w:beforeAutospacing="1" w:after="100" w:afterAutospacing="1"/>
      <w:jc w:val="left"/>
    </w:pPr>
    <w:rPr>
      <w:rFonts w:ascii="宋体" w:eastAsia="宋体" w:hAnsi="宋体" w:cs="宋体"/>
      <w:kern w:val="0"/>
      <w:sz w:val="24"/>
      <w:szCs w:val="24"/>
    </w:rPr>
  </w:style>
  <w:style w:type="paragraph" w:styleId="24">
    <w:name w:val="Body Text Indent 2"/>
    <w:basedOn w:val="a"/>
    <w:link w:val="2Char1"/>
    <w:uiPriority w:val="99"/>
    <w:unhideWhenUsed/>
    <w:rsid w:val="00CE22B6"/>
    <w:pPr>
      <w:spacing w:after="120" w:line="480" w:lineRule="auto"/>
      <w:ind w:leftChars="200" w:left="420"/>
    </w:pPr>
    <w:rPr>
      <w:rFonts w:ascii="Times New Roman" w:eastAsia="宋体" w:hAnsi="Times New Roman" w:cs="Times New Roman"/>
      <w:szCs w:val="24"/>
    </w:rPr>
  </w:style>
  <w:style w:type="character" w:customStyle="1" w:styleId="25">
    <w:name w:val="正文文本缩进 2 字符"/>
    <w:basedOn w:val="a0"/>
    <w:uiPriority w:val="99"/>
    <w:semiHidden/>
    <w:rsid w:val="00CE22B6"/>
  </w:style>
  <w:style w:type="character" w:customStyle="1" w:styleId="2Char1">
    <w:name w:val="正文文本缩进 2 Char"/>
    <w:link w:val="24"/>
    <w:uiPriority w:val="99"/>
    <w:rsid w:val="00CE22B6"/>
    <w:rPr>
      <w:rFonts w:ascii="Times New Roman" w:eastAsia="宋体" w:hAnsi="Times New Roman" w:cs="Times New Roman"/>
      <w:szCs w:val="24"/>
    </w:rPr>
  </w:style>
  <w:style w:type="paragraph" w:customStyle="1" w:styleId="220">
    <w:name w:val="样式 样式 正文缩进正文（首行缩进两字） + 首行缩进:  2 字符 + 首行缩进:  2 字符"/>
    <w:basedOn w:val="a"/>
    <w:rsid w:val="00CE22B6"/>
    <w:pPr>
      <w:spacing w:line="288" w:lineRule="auto"/>
      <w:ind w:firstLineChars="200" w:firstLine="200"/>
    </w:pPr>
    <w:rPr>
      <w:rFonts w:ascii="Times New Roman" w:eastAsia="宋体" w:hAnsi="Times New Roman" w:cs="宋体"/>
      <w:sz w:val="24"/>
      <w:szCs w:val="20"/>
    </w:rPr>
  </w:style>
  <w:style w:type="paragraph" w:customStyle="1" w:styleId="afff0">
    <w:name w:val="报告书"/>
    <w:basedOn w:val="a"/>
    <w:rsid w:val="00CE22B6"/>
    <w:pPr>
      <w:spacing w:line="360" w:lineRule="auto"/>
      <w:ind w:firstLine="482"/>
    </w:pPr>
    <w:rPr>
      <w:rFonts w:ascii="Times New Roman" w:eastAsia="宋体" w:hAnsi="Times New Roman" w:cs="Times New Roman"/>
      <w:sz w:val="24"/>
      <w:szCs w:val="24"/>
    </w:rPr>
  </w:style>
  <w:style w:type="paragraph" w:customStyle="1" w:styleId="afff1">
    <w:name w:val="表格式"/>
    <w:basedOn w:val="aff0"/>
    <w:rsid w:val="00CE22B6"/>
    <w:pPr>
      <w:spacing w:beforeLines="50" w:afterLines="50" w:line="240" w:lineRule="exact"/>
      <w:ind w:left="0" w:firstLineChars="0" w:firstLine="0"/>
      <w:contextualSpacing w:val="0"/>
      <w:jc w:val="center"/>
    </w:pPr>
    <w:rPr>
      <w:szCs w:val="20"/>
    </w:rPr>
  </w:style>
  <w:style w:type="character" w:customStyle="1" w:styleId="Charf1">
    <w:name w:val="创业正文 Char"/>
    <w:link w:val="afff2"/>
    <w:uiPriority w:val="99"/>
    <w:rsid w:val="00AA3DED"/>
    <w:rPr>
      <w:rFonts w:ascii="Times New Roman" w:eastAsia="宋体" w:hAnsi="Times New Roman"/>
      <w:bCs/>
      <w:spacing w:val="5"/>
      <w:sz w:val="24"/>
      <w:szCs w:val="21"/>
    </w:rPr>
  </w:style>
  <w:style w:type="paragraph" w:customStyle="1" w:styleId="afff2">
    <w:name w:val="创业正文"/>
    <w:basedOn w:val="a"/>
    <w:link w:val="Charf1"/>
    <w:uiPriority w:val="99"/>
    <w:qFormat/>
    <w:rsid w:val="00AA3DED"/>
    <w:pPr>
      <w:autoSpaceDE w:val="0"/>
      <w:autoSpaceDN w:val="0"/>
      <w:adjustRightInd w:val="0"/>
      <w:snapToGrid w:val="0"/>
      <w:spacing w:beforeLines="25" w:afterLines="25" w:line="360" w:lineRule="auto"/>
      <w:ind w:firstLineChars="200" w:firstLine="200"/>
      <w:jc w:val="left"/>
    </w:pPr>
    <w:rPr>
      <w:rFonts w:ascii="Times New Roman" w:eastAsia="宋体" w:hAnsi="Times New Roman"/>
      <w:bCs/>
      <w:spacing w:val="5"/>
      <w:sz w:val="24"/>
      <w:szCs w:val="21"/>
    </w:rPr>
  </w:style>
  <w:style w:type="paragraph" w:customStyle="1" w:styleId="afff3">
    <w:name w:val="报告表标题"/>
    <w:basedOn w:val="a"/>
    <w:link w:val="Charf2"/>
    <w:qFormat/>
    <w:rsid w:val="00CE22B6"/>
    <w:pPr>
      <w:adjustRightInd w:val="0"/>
      <w:snapToGrid w:val="0"/>
      <w:spacing w:line="360" w:lineRule="auto"/>
      <w:ind w:firstLineChars="200" w:firstLine="200"/>
      <w:jc w:val="left"/>
    </w:pPr>
    <w:rPr>
      <w:rFonts w:ascii="Times New Roman" w:eastAsia="宋体" w:hAnsi="Times New Roman" w:cs="Times New Roman"/>
      <w:b/>
      <w:sz w:val="24"/>
      <w:szCs w:val="24"/>
    </w:rPr>
  </w:style>
  <w:style w:type="paragraph" w:customStyle="1" w:styleId="afff4">
    <w:name w:val="表头、图名"/>
    <w:basedOn w:val="afff2"/>
    <w:link w:val="Charf3"/>
    <w:qFormat/>
    <w:rsid w:val="00CE22B6"/>
    <w:pPr>
      <w:spacing w:beforeLines="0" w:afterLines="0"/>
      <w:ind w:firstLine="0"/>
      <w:jc w:val="center"/>
    </w:pPr>
    <w:rPr>
      <w:b/>
    </w:rPr>
  </w:style>
  <w:style w:type="character" w:customStyle="1" w:styleId="Charf2">
    <w:name w:val="报告表标题 Char"/>
    <w:link w:val="afff3"/>
    <w:rsid w:val="00CE22B6"/>
    <w:rPr>
      <w:rFonts w:ascii="Times New Roman" w:eastAsia="宋体" w:hAnsi="Times New Roman" w:cs="Times New Roman"/>
      <w:b/>
      <w:sz w:val="24"/>
      <w:szCs w:val="24"/>
    </w:rPr>
  </w:style>
  <w:style w:type="paragraph" w:customStyle="1" w:styleId="afff5">
    <w:name w:val="报告表内表格"/>
    <w:basedOn w:val="afff4"/>
    <w:link w:val="Charf4"/>
    <w:qFormat/>
    <w:rsid w:val="00CE22B6"/>
    <w:rPr>
      <w:b w:val="0"/>
      <w:sz w:val="21"/>
    </w:rPr>
  </w:style>
  <w:style w:type="character" w:customStyle="1" w:styleId="Charf3">
    <w:name w:val="表头、图名 Char"/>
    <w:link w:val="afff4"/>
    <w:rsid w:val="00CE22B6"/>
    <w:rPr>
      <w:b/>
      <w:bCs/>
      <w:spacing w:val="5"/>
      <w:sz w:val="24"/>
      <w:szCs w:val="21"/>
    </w:rPr>
  </w:style>
  <w:style w:type="paragraph" w:customStyle="1" w:styleId="afff6">
    <w:name w:val="小标"/>
    <w:basedOn w:val="a"/>
    <w:link w:val="Charf5"/>
    <w:qFormat/>
    <w:rsid w:val="00507638"/>
    <w:pPr>
      <w:spacing w:line="360" w:lineRule="auto"/>
      <w:ind w:firstLineChars="200" w:firstLine="200"/>
      <w:jc w:val="left"/>
    </w:pPr>
    <w:rPr>
      <w:rFonts w:ascii="Times New Roman" w:eastAsia="宋体" w:hAnsi="Times New Roman" w:cs="Times New Roman"/>
      <w:b/>
      <w:position w:val="-1"/>
      <w:szCs w:val="24"/>
    </w:rPr>
  </w:style>
  <w:style w:type="character" w:customStyle="1" w:styleId="Charf4">
    <w:name w:val="报告表内表格 Char"/>
    <w:link w:val="afff5"/>
    <w:qFormat/>
    <w:rsid w:val="00CE22B6"/>
    <w:rPr>
      <w:bCs/>
      <w:spacing w:val="5"/>
      <w:szCs w:val="21"/>
    </w:rPr>
  </w:style>
  <w:style w:type="character" w:customStyle="1" w:styleId="Charf5">
    <w:name w:val="小标 Char"/>
    <w:link w:val="afff6"/>
    <w:rsid w:val="00507638"/>
    <w:rPr>
      <w:rFonts w:ascii="Times New Roman" w:eastAsia="宋体" w:hAnsi="Times New Roman" w:cs="Times New Roman"/>
      <w:b/>
      <w:position w:val="-1"/>
      <w:szCs w:val="24"/>
    </w:rPr>
  </w:style>
  <w:style w:type="paragraph" w:customStyle="1" w:styleId="afff7">
    <w:name w:val="创业表格标准"/>
    <w:basedOn w:val="4"/>
    <w:link w:val="Charf6"/>
    <w:qFormat/>
    <w:rsid w:val="00CE22B6"/>
    <w:pPr>
      <w:keepNext w:val="0"/>
      <w:keepLines w:val="0"/>
      <w:widowControl/>
      <w:tabs>
        <w:tab w:val="left" w:pos="4179"/>
      </w:tabs>
      <w:overflowPunct w:val="0"/>
      <w:spacing w:before="0" w:after="0" w:line="312" w:lineRule="auto"/>
      <w:ind w:leftChars="10" w:left="10" w:rightChars="10" w:right="10"/>
      <w:jc w:val="center"/>
      <w:textAlignment w:val="center"/>
      <w:outlineLvl w:val="9"/>
    </w:pPr>
    <w:rPr>
      <w:rFonts w:ascii="Times New Roman" w:hAnsi="Times New Roman"/>
      <w:b w:val="0"/>
      <w:bCs w:val="0"/>
      <w:kern w:val="0"/>
      <w:sz w:val="21"/>
      <w:szCs w:val="24"/>
    </w:rPr>
  </w:style>
  <w:style w:type="character" w:customStyle="1" w:styleId="Charf6">
    <w:name w:val="创业表格标准 Char"/>
    <w:link w:val="afff7"/>
    <w:qFormat/>
    <w:rsid w:val="00CE22B6"/>
    <w:rPr>
      <w:rFonts w:ascii="Times New Roman" w:eastAsia="宋体" w:hAnsi="Times New Roman" w:cs="Times New Roman"/>
      <w:kern w:val="0"/>
      <w:szCs w:val="24"/>
    </w:rPr>
  </w:style>
  <w:style w:type="character" w:customStyle="1" w:styleId="4Char">
    <w:name w:val="标题 4 Char"/>
    <w:link w:val="4"/>
    <w:uiPriority w:val="9"/>
    <w:semiHidden/>
    <w:rsid w:val="00CE22B6"/>
    <w:rPr>
      <w:rFonts w:ascii="Calibri Light" w:eastAsia="宋体" w:hAnsi="Calibri Light" w:cs="Times New Roman"/>
      <w:b/>
      <w:bCs/>
      <w:sz w:val="28"/>
      <w:szCs w:val="28"/>
    </w:rPr>
  </w:style>
  <w:style w:type="character" w:customStyle="1" w:styleId="Charf7">
    <w:name w:val="创业表头 Char"/>
    <w:link w:val="afff8"/>
    <w:uiPriority w:val="99"/>
    <w:rsid w:val="00106060"/>
    <w:rPr>
      <w:rFonts w:ascii="Times New Roman" w:eastAsia="宋体" w:hAnsi="Times New Roman"/>
      <w:b/>
      <w:color w:val="000000"/>
      <w:spacing w:val="-2"/>
      <w:sz w:val="24"/>
      <w:szCs w:val="24"/>
    </w:rPr>
  </w:style>
  <w:style w:type="paragraph" w:customStyle="1" w:styleId="afff8">
    <w:name w:val="创业表头"/>
    <w:basedOn w:val="afff2"/>
    <w:link w:val="Charf7"/>
    <w:uiPriority w:val="99"/>
    <w:qFormat/>
    <w:rsid w:val="00106060"/>
    <w:pPr>
      <w:spacing w:beforeLines="0" w:afterLines="0"/>
      <w:ind w:firstLine="0"/>
      <w:jc w:val="center"/>
    </w:pPr>
    <w:rPr>
      <w:b/>
      <w:bCs w:val="0"/>
      <w:color w:val="000000"/>
      <w:spacing w:val="-2"/>
      <w:szCs w:val="24"/>
    </w:rPr>
  </w:style>
  <w:style w:type="paragraph" w:customStyle="1" w:styleId="26">
    <w:name w:val="样式2"/>
    <w:basedOn w:val="afff6"/>
    <w:link w:val="2Char2"/>
    <w:rsid w:val="00CE22B6"/>
    <w:pPr>
      <w:framePr w:hSpace="180" w:wrap="around" w:vAnchor="text" w:hAnchor="text" w:xAlign="center" w:y="1"/>
      <w:spacing w:before="60" w:after="60" w:line="240" w:lineRule="auto"/>
      <w:suppressOverlap/>
      <w:textAlignment w:val="center"/>
      <w:outlineLvl w:val="1"/>
    </w:pPr>
    <w:rPr>
      <w:snapToGrid w:val="0"/>
      <w:sz w:val="24"/>
    </w:rPr>
  </w:style>
  <w:style w:type="character" w:customStyle="1" w:styleId="2Char2">
    <w:name w:val="样式2 Char"/>
    <w:link w:val="26"/>
    <w:rsid w:val="00CE22B6"/>
    <w:rPr>
      <w:rFonts w:ascii="Times New Roman" w:eastAsia="宋体" w:hAnsi="Times New Roman" w:cs="Times New Roman"/>
      <w:snapToGrid w:val="0"/>
      <w:position w:val="-1"/>
      <w:sz w:val="24"/>
      <w:szCs w:val="24"/>
    </w:rPr>
  </w:style>
  <w:style w:type="character" w:customStyle="1" w:styleId="Charf8">
    <w:name w:val="副标题 Char"/>
    <w:aliases w:val="创业正文1 Char"/>
    <w:link w:val="afff9"/>
    <w:rsid w:val="00CE22B6"/>
    <w:rPr>
      <w:bCs/>
      <w:kern w:val="28"/>
      <w:sz w:val="24"/>
      <w:szCs w:val="32"/>
    </w:rPr>
  </w:style>
  <w:style w:type="paragraph" w:styleId="afff9">
    <w:name w:val="Subtitle"/>
    <w:aliases w:val="创业正文1"/>
    <w:basedOn w:val="a"/>
    <w:next w:val="a"/>
    <w:link w:val="Charf8"/>
    <w:qFormat/>
    <w:rsid w:val="00CE22B6"/>
    <w:pPr>
      <w:autoSpaceDE w:val="0"/>
      <w:autoSpaceDN w:val="0"/>
      <w:adjustRightInd w:val="0"/>
      <w:spacing w:before="5" w:after="5" w:line="360" w:lineRule="auto"/>
      <w:ind w:firstLineChars="200" w:firstLine="200"/>
    </w:pPr>
    <w:rPr>
      <w:bCs/>
      <w:kern w:val="28"/>
      <w:sz w:val="24"/>
      <w:szCs w:val="32"/>
    </w:rPr>
  </w:style>
  <w:style w:type="character" w:customStyle="1" w:styleId="afffa">
    <w:name w:val="副标题 字符"/>
    <w:basedOn w:val="a0"/>
    <w:uiPriority w:val="11"/>
    <w:rsid w:val="00CE22B6"/>
    <w:rPr>
      <w:b/>
      <w:bCs/>
      <w:kern w:val="28"/>
      <w:sz w:val="32"/>
      <w:szCs w:val="32"/>
    </w:rPr>
  </w:style>
  <w:style w:type="character" w:customStyle="1" w:styleId="Char11">
    <w:name w:val="副标题 Char1"/>
    <w:uiPriority w:val="11"/>
    <w:rsid w:val="00CE22B6"/>
    <w:rPr>
      <w:rFonts w:ascii="Calibri Light" w:hAnsi="Calibri Light" w:cs="Times New Roman"/>
      <w:b/>
      <w:bCs/>
      <w:kern w:val="28"/>
      <w:sz w:val="32"/>
      <w:szCs w:val="32"/>
    </w:rPr>
  </w:style>
  <w:style w:type="paragraph" w:customStyle="1" w:styleId="afffb">
    <w:name w:val="表"/>
    <w:basedOn w:val="a"/>
    <w:link w:val="Charf9"/>
    <w:qFormat/>
    <w:rsid w:val="00CE22B6"/>
    <w:pPr>
      <w:spacing w:line="360" w:lineRule="auto"/>
      <w:ind w:left="113" w:right="113"/>
      <w:jc w:val="center"/>
    </w:pPr>
    <w:rPr>
      <w:rFonts w:ascii="Times New Roman" w:eastAsia="宋体" w:hAnsi="Times New Roman" w:cs="Times New Roman"/>
      <w:position w:val="-1"/>
      <w:szCs w:val="24"/>
    </w:rPr>
  </w:style>
  <w:style w:type="character" w:customStyle="1" w:styleId="Charf9">
    <w:name w:val="表 Char"/>
    <w:link w:val="afffb"/>
    <w:rsid w:val="00CE22B6"/>
    <w:rPr>
      <w:rFonts w:ascii="Times New Roman" w:eastAsia="宋体" w:hAnsi="Times New Roman" w:cs="Times New Roman"/>
      <w:position w:val="-1"/>
      <w:szCs w:val="24"/>
    </w:rPr>
  </w:style>
  <w:style w:type="character" w:customStyle="1" w:styleId="CharChar">
    <w:name w:val="图表文字 Char Char"/>
    <w:link w:val="afffc"/>
    <w:locked/>
    <w:rsid w:val="00CE22B6"/>
  </w:style>
  <w:style w:type="paragraph" w:customStyle="1" w:styleId="afffc">
    <w:name w:val="图表文字"/>
    <w:basedOn w:val="a"/>
    <w:link w:val="CharChar"/>
    <w:qFormat/>
    <w:rsid w:val="00CE22B6"/>
    <w:pPr>
      <w:spacing w:line="312" w:lineRule="auto"/>
      <w:ind w:leftChars="9" w:left="9" w:rightChars="9" w:right="9"/>
      <w:jc w:val="center"/>
    </w:pPr>
  </w:style>
  <w:style w:type="table" w:customStyle="1" w:styleId="15">
    <w:name w:val="网格型浅色1"/>
    <w:basedOn w:val="a1"/>
    <w:uiPriority w:val="40"/>
    <w:rsid w:val="004A2CCC"/>
    <w:rPr>
      <w:rFonts w:ascii="Times New Roman" w:eastAsia="宋体" w:hAnsi="Times New Roman" w:cs="Times New Roman"/>
      <w:kern w:val="0"/>
      <w:sz w:val="20"/>
      <w:szCs w:val="20"/>
    </w:rPr>
    <w:tblPr>
      <w:jc w:val="center"/>
      <w:tblBorders>
        <w:top w:val="single" w:sz="12" w:space="0" w:color="000000"/>
        <w:bottom w:val="single" w:sz="12" w:space="0" w:color="000000"/>
        <w:insideH w:val="single" w:sz="6" w:space="0" w:color="000000"/>
        <w:insideV w:val="single" w:sz="6" w:space="0" w:color="000000"/>
      </w:tblBorders>
    </w:tblPr>
    <w:trPr>
      <w:jc w:val="center"/>
    </w:trPr>
    <w:tcPr>
      <w:vAlign w:val="center"/>
    </w:tcPr>
  </w:style>
  <w:style w:type="paragraph" w:customStyle="1" w:styleId="afffd">
    <w:name w:val="创业表格"/>
    <w:link w:val="Charfa"/>
    <w:qFormat/>
    <w:rsid w:val="00CE22B6"/>
    <w:pPr>
      <w:spacing w:line="312" w:lineRule="auto"/>
      <w:ind w:left="51" w:right="51"/>
      <w:jc w:val="center"/>
    </w:pPr>
    <w:rPr>
      <w:rFonts w:ascii="Times New Roman" w:eastAsia="宋体" w:hAnsi="Times New Roman" w:cs="Times New Roman"/>
      <w:szCs w:val="24"/>
    </w:rPr>
  </w:style>
  <w:style w:type="character" w:customStyle="1" w:styleId="Charfa">
    <w:name w:val="创业表格 Char"/>
    <w:link w:val="afffd"/>
    <w:rsid w:val="00CE22B6"/>
    <w:rPr>
      <w:rFonts w:ascii="Times New Roman" w:eastAsia="宋体" w:hAnsi="Times New Roman" w:cs="Times New Roman"/>
      <w:szCs w:val="24"/>
    </w:rPr>
  </w:style>
  <w:style w:type="paragraph" w:customStyle="1" w:styleId="afffe">
    <w:name w:val="文华表格"/>
    <w:basedOn w:val="a"/>
    <w:link w:val="Charfb"/>
    <w:autoRedefine/>
    <w:qFormat/>
    <w:rsid w:val="00F05A1A"/>
    <w:pPr>
      <w:spacing w:line="312" w:lineRule="auto"/>
      <w:ind w:left="-107" w:right="-108" w:hanging="1"/>
      <w:jc w:val="center"/>
    </w:pPr>
    <w:rPr>
      <w:rFonts w:ascii="Times New Roman" w:eastAsia="宋体" w:hAnsi="Times New Roman" w:cs="Times New Roman"/>
      <w:szCs w:val="24"/>
    </w:rPr>
  </w:style>
  <w:style w:type="character" w:customStyle="1" w:styleId="Charfb">
    <w:name w:val="文华表格 Char"/>
    <w:link w:val="afffe"/>
    <w:rsid w:val="00F05A1A"/>
    <w:rPr>
      <w:rFonts w:ascii="Times New Roman" w:eastAsia="宋体" w:hAnsi="Times New Roman" w:cs="Times New Roman"/>
      <w:szCs w:val="24"/>
    </w:rPr>
  </w:style>
  <w:style w:type="paragraph" w:customStyle="1" w:styleId="reader-word-layer">
    <w:name w:val="reader-word-layer"/>
    <w:basedOn w:val="a"/>
    <w:rsid w:val="00CE22B6"/>
    <w:pPr>
      <w:widowControl/>
      <w:spacing w:before="100" w:beforeAutospacing="1" w:after="100" w:afterAutospacing="1"/>
      <w:jc w:val="left"/>
    </w:pPr>
    <w:rPr>
      <w:rFonts w:ascii="宋体" w:eastAsia="宋体" w:hAnsi="宋体" w:cs="宋体"/>
      <w:kern w:val="0"/>
      <w:sz w:val="24"/>
      <w:szCs w:val="24"/>
    </w:rPr>
  </w:style>
  <w:style w:type="paragraph" w:styleId="6">
    <w:name w:val="toc 6"/>
    <w:basedOn w:val="a"/>
    <w:next w:val="a"/>
    <w:autoRedefine/>
    <w:uiPriority w:val="39"/>
    <w:semiHidden/>
    <w:unhideWhenUsed/>
    <w:rsid w:val="00CE22B6"/>
    <w:pPr>
      <w:ind w:leftChars="1000" w:left="2100"/>
    </w:pPr>
    <w:rPr>
      <w:rFonts w:ascii="Times New Roman" w:eastAsia="宋体" w:hAnsi="Times New Roman" w:cs="Times New Roman"/>
      <w:szCs w:val="24"/>
    </w:rPr>
  </w:style>
  <w:style w:type="paragraph" w:customStyle="1" w:styleId="xl27">
    <w:name w:val="xl27"/>
    <w:basedOn w:val="a"/>
    <w:qFormat/>
    <w:rsid w:val="00CE22B6"/>
    <w:pPr>
      <w:widowControl/>
      <w:pBdr>
        <w:bottom w:val="single" w:sz="12" w:space="0" w:color="auto"/>
      </w:pBdr>
      <w:spacing w:before="100" w:after="100"/>
      <w:jc w:val="center"/>
    </w:pPr>
    <w:rPr>
      <w:rFonts w:ascii="宋体" w:eastAsia="宋体" w:hAnsi="宋体" w:cs="Times New Roman"/>
      <w:kern w:val="0"/>
      <w:szCs w:val="20"/>
    </w:rPr>
  </w:style>
  <w:style w:type="paragraph" w:customStyle="1" w:styleId="Heading31">
    <w:name w:val="Heading 31"/>
    <w:basedOn w:val="a"/>
    <w:rsid w:val="00CE22B6"/>
    <w:pPr>
      <w:autoSpaceDE w:val="0"/>
      <w:autoSpaceDN w:val="0"/>
      <w:adjustRightInd w:val="0"/>
      <w:ind w:left="117"/>
      <w:jc w:val="left"/>
      <w:outlineLvl w:val="2"/>
    </w:pPr>
    <w:rPr>
      <w:rFonts w:ascii="仿宋" w:eastAsia="仿宋" w:hAnsi="Times New Roman" w:cs="仿宋"/>
      <w:b/>
      <w:bCs/>
      <w:kern w:val="0"/>
      <w:sz w:val="30"/>
      <w:szCs w:val="30"/>
    </w:rPr>
  </w:style>
  <w:style w:type="paragraph" w:styleId="affff">
    <w:name w:val="List Paragraph"/>
    <w:basedOn w:val="a"/>
    <w:uiPriority w:val="34"/>
    <w:qFormat/>
    <w:rsid w:val="00A07607"/>
    <w:pPr>
      <w:ind w:firstLineChars="200" w:firstLine="420"/>
    </w:pPr>
  </w:style>
  <w:style w:type="character" w:customStyle="1" w:styleId="Char3">
    <w:name w:val="表格文字 Char"/>
    <w:link w:val="ac"/>
    <w:rsid w:val="005709FC"/>
    <w:rPr>
      <w:rFonts w:ascii="Times New Roman" w:eastAsia="宋体" w:hAnsi="Times New Roman" w:cs="Times New Roman"/>
      <w:sz w:val="24"/>
      <w:szCs w:val="20"/>
    </w:rPr>
  </w:style>
  <w:style w:type="paragraph" w:customStyle="1" w:styleId="27">
    <w:name w:val="文华表格2"/>
    <w:basedOn w:val="a"/>
    <w:link w:val="2Char3"/>
    <w:qFormat/>
    <w:rsid w:val="005709FC"/>
    <w:pPr>
      <w:spacing w:line="84" w:lineRule="auto"/>
      <w:jc w:val="center"/>
    </w:pPr>
    <w:rPr>
      <w:rFonts w:ascii="Times New Roman" w:eastAsia="宋体" w:hAnsi="Times New Roman" w:cs="Times New Roman"/>
      <w:szCs w:val="20"/>
    </w:rPr>
  </w:style>
  <w:style w:type="character" w:customStyle="1" w:styleId="2Char3">
    <w:name w:val="文华表格2 Char"/>
    <w:link w:val="27"/>
    <w:rsid w:val="005709FC"/>
    <w:rPr>
      <w:rFonts w:ascii="Times New Roman" w:eastAsia="宋体" w:hAnsi="Times New Roman" w:cs="Times New Roman"/>
      <w:szCs w:val="20"/>
    </w:rPr>
  </w:style>
  <w:style w:type="paragraph" w:customStyle="1" w:styleId="affff0">
    <w:name w:val="表格 报告书"/>
    <w:basedOn w:val="afd"/>
    <w:rsid w:val="002A1804"/>
    <w:pPr>
      <w:widowControl w:val="0"/>
      <w:adjustRightInd/>
      <w:ind w:firstLineChars="200" w:firstLine="200"/>
      <w:jc w:val="center"/>
      <w:textAlignment w:val="auto"/>
    </w:pPr>
    <w:rPr>
      <w:rFonts w:ascii="Times New Roman" w:hAnsi="Times New Roman"/>
      <w:kern w:val="2"/>
      <w:sz w:val="21"/>
      <w:lang w:eastAsia="zh-CN" w:bidi="ar-SA"/>
    </w:rPr>
  </w:style>
  <w:style w:type="character" w:customStyle="1" w:styleId="TimesNewRomanChar">
    <w:name w:val="样式 题注 + Times New Roman 小四 加粗 Char"/>
    <w:link w:val="TimesNewRoman0"/>
    <w:qFormat/>
    <w:rsid w:val="00DD4225"/>
    <w:rPr>
      <w:rFonts w:ascii="Times New Roman" w:hAnsi="Times New Roman" w:cs="Times New Roman"/>
      <w:b/>
      <w:bCs/>
      <w:kern w:val="0"/>
      <w:sz w:val="24"/>
      <w:szCs w:val="24"/>
    </w:rPr>
  </w:style>
  <w:style w:type="paragraph" w:customStyle="1" w:styleId="BBB">
    <w:name w:val="BBB"/>
    <w:basedOn w:val="a"/>
    <w:qFormat/>
    <w:rsid w:val="00DD4225"/>
    <w:pPr>
      <w:widowControl/>
      <w:jc w:val="center"/>
    </w:pPr>
    <w:rPr>
      <w:rFonts w:ascii="宋体" w:eastAsia="宋体" w:hAnsi="宋体" w:cs="Times New Roman"/>
      <w:bCs/>
      <w:color w:val="000000"/>
      <w:kern w:val="0"/>
      <w:sz w:val="20"/>
      <w:szCs w:val="21"/>
    </w:rPr>
  </w:style>
  <w:style w:type="paragraph" w:customStyle="1" w:styleId="lly">
    <w:name w:val="正文lly"/>
    <w:basedOn w:val="af5"/>
    <w:next w:val="a"/>
    <w:qFormat/>
    <w:rsid w:val="00DD4225"/>
    <w:pPr>
      <w:widowControl w:val="0"/>
      <w:adjustRightInd w:val="0"/>
      <w:snapToGrid w:val="0"/>
      <w:spacing w:after="0" w:line="360" w:lineRule="auto"/>
      <w:ind w:firstLineChars="200" w:firstLine="480"/>
      <w:jc w:val="center"/>
    </w:pPr>
    <w:rPr>
      <w:rFonts w:ascii="Times New Roman" w:hAnsi="宋体"/>
      <w:bCs/>
      <w:color w:val="FF0000"/>
      <w:kern w:val="2"/>
      <w:lang w:eastAsia="zh-CN" w:bidi="ar-SA"/>
    </w:rPr>
  </w:style>
  <w:style w:type="paragraph" w:customStyle="1" w:styleId="TimesNewRoman0">
    <w:name w:val="样式 题注 + Times New Roman 小四 加粗"/>
    <w:basedOn w:val="affff1"/>
    <w:link w:val="TimesNewRomanChar"/>
    <w:qFormat/>
    <w:rsid w:val="00DD4225"/>
    <w:pPr>
      <w:autoSpaceDE w:val="0"/>
      <w:autoSpaceDN w:val="0"/>
      <w:textAlignment w:val="baseline"/>
    </w:pPr>
    <w:rPr>
      <w:rFonts w:ascii="Times New Roman" w:eastAsiaTheme="minorEastAsia" w:hAnsi="Times New Roman" w:cs="Times New Roman"/>
      <w:b/>
      <w:bCs/>
      <w:kern w:val="0"/>
      <w:sz w:val="24"/>
      <w:szCs w:val="24"/>
    </w:rPr>
  </w:style>
  <w:style w:type="paragraph" w:styleId="affff1">
    <w:name w:val="caption"/>
    <w:basedOn w:val="a"/>
    <w:next w:val="a"/>
    <w:uiPriority w:val="35"/>
    <w:semiHidden/>
    <w:unhideWhenUsed/>
    <w:qFormat/>
    <w:rsid w:val="00DD4225"/>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3446">
      <w:bodyDiv w:val="1"/>
      <w:marLeft w:val="0"/>
      <w:marRight w:val="0"/>
      <w:marTop w:val="0"/>
      <w:marBottom w:val="0"/>
      <w:divBdr>
        <w:top w:val="none" w:sz="0" w:space="0" w:color="auto"/>
        <w:left w:val="none" w:sz="0" w:space="0" w:color="auto"/>
        <w:bottom w:val="none" w:sz="0" w:space="0" w:color="auto"/>
        <w:right w:val="none" w:sz="0" w:space="0" w:color="auto"/>
      </w:divBdr>
    </w:div>
    <w:div w:id="56588457">
      <w:bodyDiv w:val="1"/>
      <w:marLeft w:val="0"/>
      <w:marRight w:val="0"/>
      <w:marTop w:val="0"/>
      <w:marBottom w:val="0"/>
      <w:divBdr>
        <w:top w:val="none" w:sz="0" w:space="0" w:color="auto"/>
        <w:left w:val="none" w:sz="0" w:space="0" w:color="auto"/>
        <w:bottom w:val="none" w:sz="0" w:space="0" w:color="auto"/>
        <w:right w:val="none" w:sz="0" w:space="0" w:color="auto"/>
      </w:divBdr>
    </w:div>
    <w:div w:id="820005017">
      <w:bodyDiv w:val="1"/>
      <w:marLeft w:val="0"/>
      <w:marRight w:val="0"/>
      <w:marTop w:val="0"/>
      <w:marBottom w:val="0"/>
      <w:divBdr>
        <w:top w:val="none" w:sz="0" w:space="0" w:color="auto"/>
        <w:left w:val="none" w:sz="0" w:space="0" w:color="auto"/>
        <w:bottom w:val="none" w:sz="0" w:space="0" w:color="auto"/>
        <w:right w:val="none" w:sz="0" w:space="0" w:color="auto"/>
      </w:divBdr>
    </w:div>
    <w:div w:id="979574762">
      <w:bodyDiv w:val="1"/>
      <w:marLeft w:val="0"/>
      <w:marRight w:val="0"/>
      <w:marTop w:val="0"/>
      <w:marBottom w:val="0"/>
      <w:divBdr>
        <w:top w:val="none" w:sz="0" w:space="0" w:color="auto"/>
        <w:left w:val="none" w:sz="0" w:space="0" w:color="auto"/>
        <w:bottom w:val="none" w:sz="0" w:space="0" w:color="auto"/>
        <w:right w:val="none" w:sz="0" w:space="0" w:color="auto"/>
      </w:divBdr>
    </w:div>
    <w:div w:id="1493721195">
      <w:bodyDiv w:val="1"/>
      <w:marLeft w:val="0"/>
      <w:marRight w:val="0"/>
      <w:marTop w:val="0"/>
      <w:marBottom w:val="0"/>
      <w:divBdr>
        <w:top w:val="none" w:sz="0" w:space="0" w:color="auto"/>
        <w:left w:val="none" w:sz="0" w:space="0" w:color="auto"/>
        <w:bottom w:val="none" w:sz="0" w:space="0" w:color="auto"/>
        <w:right w:val="none" w:sz="0" w:space="0" w:color="auto"/>
      </w:divBdr>
    </w:div>
    <w:div w:id="1633973639">
      <w:bodyDiv w:val="1"/>
      <w:marLeft w:val="0"/>
      <w:marRight w:val="0"/>
      <w:marTop w:val="0"/>
      <w:marBottom w:val="0"/>
      <w:divBdr>
        <w:top w:val="none" w:sz="0" w:space="0" w:color="auto"/>
        <w:left w:val="none" w:sz="0" w:space="0" w:color="auto"/>
        <w:bottom w:val="none" w:sz="0" w:space="0" w:color="auto"/>
        <w:right w:val="none" w:sz="0" w:space="0" w:color="auto"/>
      </w:divBdr>
      <w:divsChild>
        <w:div w:id="1838031079">
          <w:marLeft w:val="0"/>
          <w:marRight w:val="0"/>
          <w:marTop w:val="0"/>
          <w:marBottom w:val="0"/>
          <w:divBdr>
            <w:top w:val="none" w:sz="0" w:space="0" w:color="auto"/>
            <w:left w:val="none" w:sz="0" w:space="0" w:color="auto"/>
            <w:bottom w:val="none" w:sz="0" w:space="0" w:color="auto"/>
            <w:right w:val="none" w:sz="0" w:space="0" w:color="auto"/>
          </w:divBdr>
        </w:div>
      </w:divsChild>
    </w:div>
    <w:div w:id="2114393483">
      <w:bodyDiv w:val="1"/>
      <w:marLeft w:val="0"/>
      <w:marRight w:val="0"/>
      <w:marTop w:val="0"/>
      <w:marBottom w:val="0"/>
      <w:divBdr>
        <w:top w:val="none" w:sz="0" w:space="0" w:color="auto"/>
        <w:left w:val="none" w:sz="0" w:space="0" w:color="auto"/>
        <w:bottom w:val="none" w:sz="0" w:space="0" w:color="auto"/>
        <w:right w:val="none" w:sz="0" w:space="0" w:color="auto"/>
      </w:divBdr>
    </w:div>
    <w:div w:id="21427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37632-F144-4020-A204-AA6F297C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8169</TotalTime>
  <Pages>115</Pages>
  <Words>13832</Words>
  <Characters>78849</Characters>
  <Application>Microsoft Office Word</Application>
  <DocSecurity>0</DocSecurity>
  <Lines>657</Lines>
  <Paragraphs>184</Paragraphs>
  <ScaleCrop>false</ScaleCrop>
  <Company/>
  <LinksUpToDate>false</LinksUpToDate>
  <CharactersWithSpaces>92497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dc:creator>
  <cp:keywords/>
  <dc:description/>
  <cp:lastModifiedBy>Administrator</cp:lastModifiedBy>
  <cp:revision>259</cp:revision>
  <cp:lastPrinted>2020-03-29T07:13:00Z</cp:lastPrinted>
  <dcterms:created xsi:type="dcterms:W3CDTF">2019-12-24T09:18:00Z</dcterms:created>
  <dcterms:modified xsi:type="dcterms:W3CDTF">2020-03-29T07:13:00Z</dcterms:modified>
</cp:coreProperties>
</file>